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2DB44" w14:textId="3981379A" w:rsidR="00497C34" w:rsidRPr="00497C34" w:rsidRDefault="00497C34" w:rsidP="00FD56F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C34">
        <w:rPr>
          <w:rFonts w:ascii="Times New Roman" w:hAnsi="Times New Roman" w:cs="Times New Roman"/>
          <w:sz w:val="24"/>
          <w:szCs w:val="24"/>
        </w:rPr>
        <w:t xml:space="preserve">На основу члана </w:t>
      </w:r>
      <w:r w:rsidR="008D6F3E" w:rsidRPr="008D6F3E">
        <w:rPr>
          <w:rFonts w:ascii="Times New Roman" w:hAnsi="Times New Roman" w:cs="Times New Roman"/>
          <w:sz w:val="24"/>
          <w:szCs w:val="24"/>
        </w:rPr>
        <w:t>10. став 7</w:t>
      </w:r>
      <w:r w:rsidR="008D6F3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8D6F3E" w:rsidRPr="008D6F3E">
        <w:rPr>
          <w:rFonts w:ascii="Times New Roman" w:hAnsi="Times New Roman" w:cs="Times New Roman"/>
          <w:sz w:val="24"/>
          <w:szCs w:val="24"/>
        </w:rPr>
        <w:t>чл</w:t>
      </w:r>
      <w:r w:rsidR="008D6F3E">
        <w:rPr>
          <w:rFonts w:ascii="Times New Roman" w:hAnsi="Times New Roman" w:cs="Times New Roman"/>
          <w:sz w:val="24"/>
          <w:szCs w:val="24"/>
        </w:rPr>
        <w:t>ана</w:t>
      </w:r>
      <w:r w:rsidR="008D6F3E" w:rsidRPr="008D6F3E">
        <w:rPr>
          <w:rFonts w:ascii="Times New Roman" w:hAnsi="Times New Roman" w:cs="Times New Roman"/>
          <w:sz w:val="24"/>
          <w:szCs w:val="24"/>
        </w:rPr>
        <w:t xml:space="preserve"> 29. став 1. и став 3</w:t>
      </w:r>
      <w:r w:rsidR="008D6F3E">
        <w:rPr>
          <w:rFonts w:ascii="Times New Roman" w:hAnsi="Times New Roman" w:cs="Times New Roman"/>
          <w:sz w:val="24"/>
          <w:szCs w:val="24"/>
        </w:rPr>
        <w:t>.</w:t>
      </w:r>
      <w:r w:rsidR="008D6F3E" w:rsidRPr="008D6F3E">
        <w:rPr>
          <w:rFonts w:ascii="Times New Roman" w:hAnsi="Times New Roman" w:cs="Times New Roman"/>
          <w:sz w:val="24"/>
          <w:szCs w:val="24"/>
        </w:rPr>
        <w:t xml:space="preserve"> </w:t>
      </w:r>
      <w:r w:rsidRPr="00497C34">
        <w:rPr>
          <w:rFonts w:ascii="Times New Roman" w:hAnsi="Times New Roman" w:cs="Times New Roman"/>
          <w:sz w:val="24"/>
          <w:szCs w:val="24"/>
        </w:rPr>
        <w:t xml:space="preserve">Закона о процени утицаја на животну средину („Сл. гласник РС“, број 135/2004 и 36/2009) </w:t>
      </w:r>
      <w:r w:rsidR="004D5B73" w:rsidRPr="004D5B73">
        <w:rPr>
          <w:rFonts w:ascii="Times New Roman" w:hAnsi="Times New Roman" w:cs="Times New Roman"/>
          <w:sz w:val="24"/>
          <w:szCs w:val="24"/>
        </w:rPr>
        <w:t>Одељење за урбанизам, комуналне, имовинско-правне и друге сродне послове</w:t>
      </w:r>
      <w:r w:rsidR="004D5B7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497C34">
        <w:rPr>
          <w:rFonts w:ascii="Times New Roman" w:hAnsi="Times New Roman" w:cs="Times New Roman"/>
          <w:sz w:val="24"/>
          <w:szCs w:val="24"/>
        </w:rPr>
        <w:t>Општинске управе општине Пријепоље, даје следеће</w:t>
      </w:r>
    </w:p>
    <w:p w14:paraId="12C29B6B" w14:textId="77777777" w:rsidR="00FD56F1" w:rsidRDefault="00FD56F1" w:rsidP="00FD56F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117EF" w14:textId="77777777" w:rsidR="00497C34" w:rsidRDefault="00497C34" w:rsidP="00FD56F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34">
        <w:rPr>
          <w:rFonts w:ascii="Times New Roman" w:hAnsi="Times New Roman" w:cs="Times New Roman"/>
          <w:b/>
          <w:bCs/>
          <w:sz w:val="24"/>
          <w:szCs w:val="24"/>
        </w:rPr>
        <w:t>О Б А В Е Ш Т Е Њ Е</w:t>
      </w:r>
    </w:p>
    <w:p w14:paraId="46901147" w14:textId="77777777" w:rsidR="00FD56F1" w:rsidRPr="00497C34" w:rsidRDefault="00FD56F1" w:rsidP="00FD56F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3A863" w14:textId="6BAAF854" w:rsidR="00920BF6" w:rsidRDefault="008D6F3E" w:rsidP="00920BF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F3E">
        <w:rPr>
          <w:rFonts w:ascii="Times New Roman" w:hAnsi="Times New Roman" w:cs="Times New Roman"/>
          <w:sz w:val="24"/>
          <w:szCs w:val="24"/>
        </w:rPr>
        <w:t>Обавештава се јавност и заинтересовани органи и организације да је овај орган донео Решење да није потребна израда Студије о процени утицаја на животну средину пројекта</w:t>
      </w:r>
      <w:r>
        <w:rPr>
          <w:rFonts w:ascii="Times New Roman" w:hAnsi="Times New Roman" w:cs="Times New Roman"/>
          <w:sz w:val="24"/>
          <w:szCs w:val="24"/>
        </w:rPr>
        <w:t xml:space="preserve"> ,,</w:t>
      </w:r>
      <w:r w:rsidR="00995914" w:rsidRPr="00995914">
        <w:rPr>
          <w:rFonts w:ascii="Times New Roman" w:hAnsi="Times New Roman" w:cs="Times New Roman"/>
          <w:sz w:val="24"/>
          <w:szCs w:val="24"/>
        </w:rPr>
        <w:t>Постројење за привремено складиштење и третман неопасног отпада – отпадних гума у индустријској зони Коловрат на к.п. бр. 568/3 и 567/4 КО Ратајска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E0CA2" w:rsidRPr="008E0CA2">
        <w:rPr>
          <w:rFonts w:ascii="Times New Roman" w:hAnsi="Times New Roman" w:cs="Times New Roman"/>
          <w:sz w:val="24"/>
          <w:szCs w:val="24"/>
        </w:rPr>
        <w:t xml:space="preserve">, </w:t>
      </w:r>
      <w:r w:rsidRPr="008D6F3E">
        <w:rPr>
          <w:rFonts w:ascii="Times New Roman" w:hAnsi="Times New Roman" w:cs="Times New Roman"/>
          <w:sz w:val="24"/>
          <w:szCs w:val="24"/>
        </w:rPr>
        <w:t xml:space="preserve">на територији општине </w:t>
      </w:r>
      <w:r>
        <w:rPr>
          <w:rFonts w:ascii="Times New Roman" w:hAnsi="Times New Roman" w:cs="Times New Roman"/>
          <w:sz w:val="24"/>
          <w:szCs w:val="24"/>
        </w:rPr>
        <w:t xml:space="preserve">Пријепоље, </w:t>
      </w:r>
      <w:r w:rsidRPr="008D6F3E">
        <w:rPr>
          <w:rFonts w:ascii="Times New Roman" w:hAnsi="Times New Roman" w:cs="Times New Roman"/>
          <w:sz w:val="24"/>
          <w:szCs w:val="24"/>
        </w:rPr>
        <w:t>заведено под бројем</w:t>
      </w:r>
      <w:r w:rsidR="00920BF6">
        <w:rPr>
          <w:rFonts w:ascii="Times New Roman" w:hAnsi="Times New Roman" w:cs="Times New Roman"/>
          <w:sz w:val="24"/>
          <w:szCs w:val="24"/>
        </w:rPr>
        <w:t xml:space="preserve"> </w:t>
      </w:r>
      <w:r w:rsidR="00995914" w:rsidRPr="00995914">
        <w:rPr>
          <w:rFonts w:ascii="Times New Roman" w:hAnsi="Times New Roman" w:cs="Times New Roman"/>
          <w:sz w:val="24"/>
          <w:szCs w:val="24"/>
        </w:rPr>
        <w:t>501-55/23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6F3E">
        <w:t xml:space="preserve"> </w:t>
      </w:r>
      <w:r w:rsidRPr="008D6F3E">
        <w:rPr>
          <w:rFonts w:ascii="Times New Roman" w:hAnsi="Times New Roman" w:cs="Times New Roman"/>
          <w:sz w:val="24"/>
          <w:szCs w:val="24"/>
        </w:rPr>
        <w:t>носиоца пројекта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F3E">
        <w:rPr>
          <w:rFonts w:ascii="Times New Roman" w:hAnsi="Times New Roman" w:cs="Times New Roman"/>
          <w:sz w:val="24"/>
          <w:szCs w:val="24"/>
        </w:rPr>
        <w:t>,,PROTEKT POINT“ DOO PRIJEPOLJE, Бјелопољски пут бб, Пријепоље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8F9E67" w14:textId="7E111836" w:rsidR="00920BF6" w:rsidRDefault="00920BF6" w:rsidP="00FD56F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20BF6">
        <w:rPr>
          <w:rFonts w:ascii="Times New Roman" w:hAnsi="Times New Roman" w:cs="Times New Roman"/>
          <w:sz w:val="24"/>
          <w:szCs w:val="24"/>
        </w:rPr>
        <w:t xml:space="preserve">вид у </w:t>
      </w:r>
      <w:r w:rsidR="008D6F3E">
        <w:rPr>
          <w:rFonts w:ascii="Times New Roman" w:hAnsi="Times New Roman" w:cs="Times New Roman"/>
          <w:sz w:val="24"/>
          <w:szCs w:val="24"/>
        </w:rPr>
        <w:t>донето Р</w:t>
      </w:r>
      <w:r w:rsidRPr="00920BF6">
        <w:rPr>
          <w:rFonts w:ascii="Times New Roman" w:hAnsi="Times New Roman" w:cs="Times New Roman"/>
          <w:sz w:val="24"/>
          <w:szCs w:val="24"/>
        </w:rPr>
        <w:t xml:space="preserve">ешења </w:t>
      </w:r>
      <w:r w:rsidR="008D6F3E" w:rsidRPr="008D6F3E">
        <w:rPr>
          <w:rFonts w:ascii="Times New Roman" w:hAnsi="Times New Roman" w:cs="Times New Roman"/>
          <w:sz w:val="24"/>
          <w:szCs w:val="24"/>
        </w:rPr>
        <w:t>може се извршити сваког радног дана</w:t>
      </w:r>
      <w:r w:rsidR="008D6F3E" w:rsidRPr="008D6F3E">
        <w:rPr>
          <w:rFonts w:ascii="Times New Roman" w:hAnsi="Times New Roman" w:cs="Times New Roman"/>
          <w:sz w:val="24"/>
          <w:szCs w:val="24"/>
        </w:rPr>
        <w:t xml:space="preserve"> </w:t>
      </w:r>
      <w:r w:rsidRPr="00920BF6">
        <w:rPr>
          <w:rFonts w:ascii="Times New Roman" w:hAnsi="Times New Roman" w:cs="Times New Roman"/>
          <w:sz w:val="24"/>
          <w:szCs w:val="24"/>
        </w:rPr>
        <w:t>од 11.00 до 14.00 часова у просторијама Општинске управе у Пријепољу, ул. Трг братства и јединства 1, канцеларија бр. 23.</w:t>
      </w:r>
    </w:p>
    <w:p w14:paraId="5DBCB759" w14:textId="77777777" w:rsidR="00A45C62" w:rsidRDefault="00A45C62" w:rsidP="00A45C6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BF6">
        <w:rPr>
          <w:rFonts w:ascii="Times New Roman" w:hAnsi="Times New Roman" w:cs="Times New Roman"/>
          <w:sz w:val="24"/>
          <w:szCs w:val="24"/>
        </w:rPr>
        <w:t>Заинтересована јавност може изјавити жалбу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BF6">
        <w:rPr>
          <w:rFonts w:ascii="Times New Roman" w:hAnsi="Times New Roman" w:cs="Times New Roman"/>
          <w:sz w:val="24"/>
          <w:szCs w:val="24"/>
        </w:rPr>
        <w:t>Министарству заштите животне средине на предметно Решење, путем овог органа, у року од 15 дана од дана објављивања обавештавања.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BAAF" w14:textId="77777777" w:rsidR="00A45C62" w:rsidRDefault="00A45C62" w:rsidP="00FD56F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508DE3" w14:textId="77777777" w:rsidR="00FD56F1" w:rsidRDefault="00FD56F1" w:rsidP="00920BF6">
      <w:pPr>
        <w:rPr>
          <w:rFonts w:ascii="Times New Roman" w:hAnsi="Times New Roman" w:cs="Times New Roman"/>
          <w:sz w:val="24"/>
          <w:szCs w:val="24"/>
        </w:rPr>
      </w:pPr>
    </w:p>
    <w:p w14:paraId="03600DCB" w14:textId="77777777" w:rsidR="00EF4810" w:rsidRPr="003D6E27" w:rsidRDefault="00EF4810" w:rsidP="00EF481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D6E27">
        <w:rPr>
          <w:rFonts w:ascii="Times New Roman" w:hAnsi="Times New Roman" w:cs="Times New Roman"/>
          <w:sz w:val="24"/>
          <w:szCs w:val="24"/>
        </w:rPr>
        <w:t>Општинска управа Пријепоље</w:t>
      </w:r>
    </w:p>
    <w:p w14:paraId="5D8D7FA1" w14:textId="77777777" w:rsidR="00995914" w:rsidRPr="00995914" w:rsidRDefault="00995914" w:rsidP="009959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95914">
        <w:rPr>
          <w:rFonts w:ascii="Times New Roman" w:hAnsi="Times New Roman" w:cs="Times New Roman"/>
          <w:b/>
          <w:bCs/>
          <w:sz w:val="24"/>
          <w:szCs w:val="24"/>
        </w:rPr>
        <w:t>Одељење за урбанизам, комуналне,</w:t>
      </w:r>
    </w:p>
    <w:p w14:paraId="04A036B3" w14:textId="18663B00" w:rsidR="009856FC" w:rsidRDefault="00995914" w:rsidP="009959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95914">
        <w:rPr>
          <w:rFonts w:ascii="Times New Roman" w:hAnsi="Times New Roman" w:cs="Times New Roman"/>
          <w:b/>
          <w:bCs/>
          <w:sz w:val="24"/>
          <w:szCs w:val="24"/>
        </w:rPr>
        <w:t>имовинско-правне и друге сродне послове</w:t>
      </w:r>
    </w:p>
    <w:p w14:paraId="08562E11" w14:textId="77777777" w:rsidR="009856FC" w:rsidRPr="009856FC" w:rsidRDefault="009856FC" w:rsidP="009856FC">
      <w:pPr>
        <w:rPr>
          <w:rFonts w:ascii="Times New Roman" w:hAnsi="Times New Roman" w:cs="Times New Roman"/>
          <w:sz w:val="24"/>
          <w:szCs w:val="24"/>
        </w:rPr>
      </w:pPr>
    </w:p>
    <w:sectPr w:rsidR="009856FC" w:rsidRPr="009856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34"/>
    <w:rsid w:val="00123A11"/>
    <w:rsid w:val="0028717A"/>
    <w:rsid w:val="002C1D6D"/>
    <w:rsid w:val="002C585D"/>
    <w:rsid w:val="003D6E27"/>
    <w:rsid w:val="003F424D"/>
    <w:rsid w:val="0041137A"/>
    <w:rsid w:val="00497C34"/>
    <w:rsid w:val="004D5B73"/>
    <w:rsid w:val="006108F3"/>
    <w:rsid w:val="00801C3F"/>
    <w:rsid w:val="00852F79"/>
    <w:rsid w:val="008D6F3E"/>
    <w:rsid w:val="008E0CA2"/>
    <w:rsid w:val="00920BF6"/>
    <w:rsid w:val="009856FC"/>
    <w:rsid w:val="00995914"/>
    <w:rsid w:val="00A45C62"/>
    <w:rsid w:val="00D343C9"/>
    <w:rsid w:val="00EE478B"/>
    <w:rsid w:val="00EF4810"/>
    <w:rsid w:val="00FD56F1"/>
    <w:rsid w:val="00FD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DF84"/>
  <w15:chartTrackingRefBased/>
  <w15:docId w15:val="{5D37F9CB-949E-4606-A528-E524DEAD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Zijad</dc:creator>
  <cp:keywords/>
  <dc:description/>
  <cp:lastModifiedBy>Zijad</cp:lastModifiedBy>
  <cp:revision>2</cp:revision>
  <cp:lastPrinted>2023-10-17T08:02:00Z</cp:lastPrinted>
  <dcterms:created xsi:type="dcterms:W3CDTF">2023-10-17T08:02:00Z</dcterms:created>
  <dcterms:modified xsi:type="dcterms:W3CDTF">2023-10-17T08:02:00Z</dcterms:modified>
</cp:coreProperties>
</file>