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B6D68" w14:textId="1C2F25C7" w:rsidR="008E49A8" w:rsidRDefault="008E49A8" w:rsidP="004478B9">
      <w:pPr>
        <w:jc w:val="center"/>
        <w:rPr>
          <w:b/>
          <w:sz w:val="28"/>
          <w:szCs w:val="28"/>
          <w:lang w:val="sr-Cyrl-CS"/>
        </w:rPr>
      </w:pPr>
      <w:r>
        <w:rPr>
          <w:b/>
          <w:sz w:val="28"/>
          <w:szCs w:val="28"/>
          <w:lang w:val="sr-Cyrl-RS"/>
        </w:rPr>
        <w:t xml:space="preserve">Н А Ц </w:t>
      </w:r>
      <w:r>
        <w:rPr>
          <w:b/>
          <w:sz w:val="28"/>
          <w:szCs w:val="28"/>
          <w:lang w:val="sr-Latn-RS"/>
        </w:rPr>
        <w:t xml:space="preserve"> </w:t>
      </w:r>
      <w:r>
        <w:rPr>
          <w:b/>
          <w:sz w:val="28"/>
          <w:szCs w:val="28"/>
          <w:lang w:val="sr-Cyrl-RS"/>
        </w:rPr>
        <w:t>Р Т</w:t>
      </w:r>
    </w:p>
    <w:p w14:paraId="3C410254" w14:textId="77777777" w:rsidR="008E49A8" w:rsidRDefault="008E49A8" w:rsidP="004478B9">
      <w:pPr>
        <w:jc w:val="center"/>
        <w:rPr>
          <w:lang w:val="sr-Latn-CS"/>
        </w:rPr>
      </w:pPr>
    </w:p>
    <w:p w14:paraId="2503184D" w14:textId="77777777" w:rsidR="008E49A8" w:rsidRDefault="008E49A8" w:rsidP="004478B9">
      <w:pPr>
        <w:jc w:val="center"/>
        <w:rPr>
          <w:lang w:val="sr-Latn-CS"/>
        </w:rPr>
      </w:pPr>
    </w:p>
    <w:p w14:paraId="02C7F5E7" w14:textId="77777777" w:rsidR="008E49A8" w:rsidRDefault="008E49A8" w:rsidP="004478B9">
      <w:pPr>
        <w:jc w:val="center"/>
        <w:rPr>
          <w:lang w:val="sr-Latn-CS"/>
        </w:rPr>
      </w:pPr>
    </w:p>
    <w:p w14:paraId="4C314DAC" w14:textId="77777777" w:rsidR="008E49A8" w:rsidRDefault="008E49A8" w:rsidP="004478B9">
      <w:pPr>
        <w:jc w:val="center"/>
        <w:rPr>
          <w:lang w:val="sr-Cyrl-CS"/>
        </w:rPr>
      </w:pPr>
    </w:p>
    <w:p w14:paraId="1A7DA684" w14:textId="77777777" w:rsidR="008E49A8" w:rsidRDefault="008E49A8" w:rsidP="004478B9">
      <w:pPr>
        <w:jc w:val="center"/>
        <w:rPr>
          <w:lang w:val="sr-Cyrl-CS"/>
        </w:rPr>
      </w:pPr>
    </w:p>
    <w:p w14:paraId="6169D710" w14:textId="77777777" w:rsidR="008E49A8" w:rsidRDefault="008E49A8" w:rsidP="004478B9">
      <w:pPr>
        <w:jc w:val="center"/>
        <w:rPr>
          <w:lang w:val="sr-Cyrl-CS"/>
        </w:rPr>
      </w:pPr>
    </w:p>
    <w:p w14:paraId="346C7B19" w14:textId="77777777" w:rsidR="008E49A8" w:rsidRDefault="008E49A8" w:rsidP="004478B9">
      <w:pPr>
        <w:jc w:val="center"/>
        <w:rPr>
          <w:lang w:val="sr-Cyrl-CS"/>
        </w:rPr>
      </w:pPr>
    </w:p>
    <w:p w14:paraId="40BB3258" w14:textId="77777777" w:rsidR="008E49A8" w:rsidRDefault="008E49A8" w:rsidP="004478B9">
      <w:pPr>
        <w:jc w:val="center"/>
        <w:rPr>
          <w:lang w:val="sr-Cyrl-CS"/>
        </w:rPr>
      </w:pPr>
    </w:p>
    <w:p w14:paraId="68871FA6" w14:textId="77777777" w:rsidR="008E49A8" w:rsidRDefault="008E49A8" w:rsidP="004478B9">
      <w:pPr>
        <w:jc w:val="center"/>
        <w:rPr>
          <w:lang w:val="sr-Cyrl-CS"/>
        </w:rPr>
      </w:pPr>
    </w:p>
    <w:p w14:paraId="22D620A9" w14:textId="77777777" w:rsidR="008E49A8" w:rsidRDefault="008E49A8" w:rsidP="004478B9">
      <w:pPr>
        <w:jc w:val="center"/>
        <w:rPr>
          <w:lang w:val="sr-Cyrl-CS"/>
        </w:rPr>
      </w:pPr>
    </w:p>
    <w:p w14:paraId="0BAFC8D1" w14:textId="77777777" w:rsidR="008E49A8" w:rsidRDefault="008E49A8" w:rsidP="004478B9">
      <w:pPr>
        <w:jc w:val="center"/>
        <w:rPr>
          <w:lang w:val="sr-Cyrl-CS"/>
        </w:rPr>
      </w:pPr>
    </w:p>
    <w:p w14:paraId="71B7B019" w14:textId="77777777" w:rsidR="008E49A8" w:rsidRDefault="008E49A8" w:rsidP="004478B9">
      <w:pPr>
        <w:jc w:val="center"/>
        <w:rPr>
          <w:lang w:val="sr-Cyrl-CS"/>
        </w:rPr>
      </w:pPr>
    </w:p>
    <w:p w14:paraId="2EEB956F" w14:textId="41E17544" w:rsidR="008E49A8" w:rsidRDefault="008E49A8" w:rsidP="004478B9">
      <w:pPr>
        <w:jc w:val="center"/>
        <w:rPr>
          <w:b/>
          <w:sz w:val="32"/>
          <w:szCs w:val="32"/>
        </w:rPr>
      </w:pPr>
      <w:r>
        <w:rPr>
          <w:b/>
          <w:sz w:val="32"/>
          <w:szCs w:val="32"/>
          <w:lang w:val="sr-Cyrl-CS"/>
        </w:rPr>
        <w:t>О Д  Л У К</w:t>
      </w:r>
      <w:r>
        <w:rPr>
          <w:b/>
          <w:sz w:val="32"/>
          <w:szCs w:val="32"/>
          <w:lang w:val="sr-Latn-CS"/>
        </w:rPr>
        <w:t xml:space="preserve"> </w:t>
      </w:r>
      <w:r>
        <w:rPr>
          <w:b/>
          <w:sz w:val="32"/>
          <w:szCs w:val="32"/>
          <w:lang w:val="sr-Cyrl-CS"/>
        </w:rPr>
        <w:t xml:space="preserve">А </w:t>
      </w:r>
      <w:r>
        <w:rPr>
          <w:b/>
          <w:sz w:val="32"/>
          <w:szCs w:val="32"/>
        </w:rPr>
        <w:t xml:space="preserve"> </w:t>
      </w:r>
      <w:r w:rsidR="00F174E2">
        <w:rPr>
          <w:b/>
          <w:sz w:val="32"/>
          <w:szCs w:val="32"/>
        </w:rPr>
        <w:t>О</w:t>
      </w:r>
    </w:p>
    <w:p w14:paraId="1ED0A1F6" w14:textId="0AC3D4A3" w:rsidR="008E49A8" w:rsidRDefault="008E49A8" w:rsidP="004478B9">
      <w:pPr>
        <w:jc w:val="center"/>
        <w:rPr>
          <w:b/>
          <w:sz w:val="32"/>
          <w:szCs w:val="32"/>
          <w:lang w:val="sr-Cyrl-CS"/>
        </w:rPr>
      </w:pPr>
    </w:p>
    <w:p w14:paraId="44E21DA7" w14:textId="4A11922F" w:rsidR="008E49A8" w:rsidRDefault="008E49A8" w:rsidP="004478B9">
      <w:pPr>
        <w:jc w:val="center"/>
        <w:rPr>
          <w:b/>
          <w:sz w:val="32"/>
          <w:szCs w:val="32"/>
          <w:lang w:val="sr-Latn-CS"/>
        </w:rPr>
      </w:pPr>
      <w:r>
        <w:rPr>
          <w:b/>
          <w:sz w:val="32"/>
          <w:szCs w:val="32"/>
          <w:lang w:val="sr-Cyrl-CS"/>
        </w:rPr>
        <w:t xml:space="preserve">БУЏЕТУ </w:t>
      </w:r>
      <w:r>
        <w:rPr>
          <w:b/>
          <w:sz w:val="32"/>
          <w:szCs w:val="32"/>
          <w:lang w:val="sr-Latn-RS"/>
        </w:rPr>
        <w:t xml:space="preserve"> </w:t>
      </w:r>
      <w:r>
        <w:rPr>
          <w:b/>
          <w:sz w:val="32"/>
          <w:szCs w:val="32"/>
          <w:lang w:val="sr-Cyrl-CS"/>
        </w:rPr>
        <w:t>ОПШТИНЕ ПРИЈЕПОЉЕ</w:t>
      </w:r>
    </w:p>
    <w:p w14:paraId="31986DDB" w14:textId="2C4ABBC0" w:rsidR="008E49A8" w:rsidRDefault="008E49A8" w:rsidP="004478B9">
      <w:pPr>
        <w:jc w:val="center"/>
        <w:rPr>
          <w:b/>
          <w:sz w:val="32"/>
          <w:szCs w:val="32"/>
          <w:lang w:val="sr-Cyrl-CS"/>
        </w:rPr>
      </w:pPr>
      <w:r>
        <w:rPr>
          <w:b/>
          <w:sz w:val="32"/>
          <w:szCs w:val="32"/>
          <w:lang w:val="sr-Cyrl-CS"/>
        </w:rPr>
        <w:t>ЗА 2026. ГОДИНУ</w:t>
      </w:r>
    </w:p>
    <w:p w14:paraId="3FBB2A66" w14:textId="77777777" w:rsidR="008E49A8" w:rsidRDefault="008E49A8" w:rsidP="008E49A8">
      <w:pPr>
        <w:rPr>
          <w:b/>
          <w:sz w:val="32"/>
          <w:szCs w:val="32"/>
          <w:lang w:val="sr-Cyrl-CS"/>
        </w:rPr>
      </w:pPr>
    </w:p>
    <w:p w14:paraId="0A565B9B" w14:textId="77777777" w:rsidR="008E49A8" w:rsidRDefault="008E49A8" w:rsidP="008E49A8">
      <w:pPr>
        <w:rPr>
          <w:lang w:val="sr-Cyrl-CS"/>
        </w:rPr>
      </w:pPr>
    </w:p>
    <w:p w14:paraId="2E0506E7" w14:textId="77777777" w:rsidR="008E49A8" w:rsidRDefault="008E49A8" w:rsidP="008E49A8">
      <w:pPr>
        <w:rPr>
          <w:lang w:val="sr-Cyrl-CS"/>
        </w:rPr>
      </w:pPr>
    </w:p>
    <w:p w14:paraId="11E68B3C" w14:textId="77777777" w:rsidR="008E49A8" w:rsidRDefault="008E49A8" w:rsidP="008E49A8">
      <w:pPr>
        <w:rPr>
          <w:lang w:val="sr-Cyrl-CS"/>
        </w:rPr>
      </w:pPr>
    </w:p>
    <w:p w14:paraId="547842EE" w14:textId="77777777" w:rsidR="008E49A8" w:rsidRDefault="008E49A8" w:rsidP="008E49A8">
      <w:pPr>
        <w:rPr>
          <w:lang w:val="sr-Cyrl-CS"/>
        </w:rPr>
      </w:pPr>
    </w:p>
    <w:p w14:paraId="24AC7EE7" w14:textId="77777777" w:rsidR="008E49A8" w:rsidRDefault="008E49A8" w:rsidP="008E49A8">
      <w:pPr>
        <w:rPr>
          <w:lang w:val="sr-Cyrl-CS"/>
        </w:rPr>
      </w:pPr>
    </w:p>
    <w:p w14:paraId="088D209D" w14:textId="77777777" w:rsidR="008E49A8" w:rsidRDefault="008E49A8" w:rsidP="008E49A8">
      <w:pPr>
        <w:rPr>
          <w:lang w:val="sr-Cyrl-CS"/>
        </w:rPr>
      </w:pPr>
    </w:p>
    <w:p w14:paraId="2928DF75" w14:textId="77777777" w:rsidR="008E49A8" w:rsidRDefault="008E49A8" w:rsidP="008E49A8">
      <w:pPr>
        <w:rPr>
          <w:lang w:val="sr-Cyrl-CS"/>
        </w:rPr>
      </w:pPr>
    </w:p>
    <w:p w14:paraId="20115CBA" w14:textId="77777777" w:rsidR="008E49A8" w:rsidRDefault="008E49A8" w:rsidP="008E49A8">
      <w:pPr>
        <w:rPr>
          <w:lang w:val="sr-Latn-RS"/>
        </w:rPr>
      </w:pPr>
    </w:p>
    <w:p w14:paraId="551F2183" w14:textId="77777777" w:rsidR="008E49A8" w:rsidRDefault="008E49A8" w:rsidP="008E49A8">
      <w:pPr>
        <w:rPr>
          <w:lang w:val="sr-Latn-RS"/>
        </w:rPr>
      </w:pPr>
    </w:p>
    <w:p w14:paraId="26A0F00F" w14:textId="77777777" w:rsidR="008E49A8" w:rsidRPr="004478B9" w:rsidRDefault="008E49A8" w:rsidP="008E49A8">
      <w:pPr>
        <w:rPr>
          <w:lang w:val="sr-Latn-RS"/>
        </w:rPr>
      </w:pPr>
    </w:p>
    <w:p w14:paraId="6255135F" w14:textId="77777777" w:rsidR="008E49A8" w:rsidRDefault="008E49A8" w:rsidP="008E49A8">
      <w:pPr>
        <w:rPr>
          <w:lang w:val="sr-Cyrl-CS"/>
        </w:rPr>
      </w:pPr>
    </w:p>
    <w:p w14:paraId="74D51CE5" w14:textId="77777777" w:rsidR="008E49A8" w:rsidRDefault="008E49A8" w:rsidP="008E49A8">
      <w:pPr>
        <w:rPr>
          <w:lang w:val="sr-Cyrl-CS"/>
        </w:rPr>
      </w:pPr>
    </w:p>
    <w:p w14:paraId="2EC260EC" w14:textId="1938CAD1" w:rsidR="008E49A8" w:rsidRDefault="008E49A8" w:rsidP="004478B9">
      <w:pPr>
        <w:jc w:val="right"/>
        <w:rPr>
          <w:lang w:val="sr-Cyrl-CS"/>
        </w:rPr>
      </w:pPr>
      <w:r>
        <w:rPr>
          <w:lang w:val="sr-Cyrl-CS"/>
        </w:rPr>
        <w:t xml:space="preserve">                                                             </w:t>
      </w:r>
      <w:r>
        <w:t xml:space="preserve">                </w:t>
      </w:r>
      <w:r>
        <w:rPr>
          <w:lang w:val="sr-Cyrl-CS"/>
        </w:rPr>
        <w:t xml:space="preserve">  Обрађивач: Од</w:t>
      </w:r>
      <w:r w:rsidR="00F174E2">
        <w:rPr>
          <w:lang w:val="sr-Latn-CS"/>
        </w:rPr>
        <w:t>е</w:t>
      </w:r>
      <w:r>
        <w:rPr>
          <w:lang w:val="sr-Cyrl-CS"/>
        </w:rPr>
        <w:t>љење за буџет  и финансије</w:t>
      </w:r>
    </w:p>
    <w:p w14:paraId="720D0E94" w14:textId="27BBAC68" w:rsidR="008E49A8" w:rsidRDefault="008E49A8" w:rsidP="004478B9">
      <w:pPr>
        <w:jc w:val="right"/>
        <w:rPr>
          <w:lang w:val="sr-Cyrl-CS"/>
        </w:rPr>
      </w:pPr>
      <w:r>
        <w:rPr>
          <w:lang w:val="sr-Cyrl-CS"/>
        </w:rPr>
        <w:t xml:space="preserve">                                                             </w:t>
      </w:r>
      <w:r>
        <w:t xml:space="preserve">                </w:t>
      </w:r>
      <w:r>
        <w:rPr>
          <w:lang w:val="sr-Cyrl-CS"/>
        </w:rPr>
        <w:t xml:space="preserve">  Предлагач: Општинско </w:t>
      </w:r>
      <w:r w:rsidR="004478B9">
        <w:rPr>
          <w:lang w:val="sr-Cyrl-RS"/>
        </w:rPr>
        <w:t>в</w:t>
      </w:r>
      <w:r>
        <w:rPr>
          <w:lang w:val="sr-Cyrl-CS"/>
        </w:rPr>
        <w:t>еће општине Пријепоље</w:t>
      </w:r>
    </w:p>
    <w:p w14:paraId="066E18A3" w14:textId="404EEFAF" w:rsidR="003F0810" w:rsidRDefault="008E49A8" w:rsidP="004478B9">
      <w:pPr>
        <w:jc w:val="right"/>
        <w:rPr>
          <w:lang w:val="sr-Cyrl-CS"/>
        </w:rPr>
      </w:pPr>
      <w:r>
        <w:rPr>
          <w:lang w:val="sr-Cyrl-CS"/>
        </w:rPr>
        <w:t xml:space="preserve">                                                              </w:t>
      </w:r>
      <w:r>
        <w:t xml:space="preserve">                </w:t>
      </w:r>
      <w:r>
        <w:rPr>
          <w:lang w:val="sr-Cyrl-CS"/>
        </w:rPr>
        <w:t xml:space="preserve"> Усваја: Скупштина општине Пријепоље</w:t>
      </w:r>
    </w:p>
    <w:p w14:paraId="05B1330A" w14:textId="52AC29D9" w:rsidR="008E49A8" w:rsidRPr="004478B9" w:rsidRDefault="008E49A8" w:rsidP="004478B9">
      <w:pPr>
        <w:ind w:left="142" w:hanging="142"/>
        <w:jc w:val="both"/>
        <w:rPr>
          <w:i/>
          <w:iCs/>
          <w:lang w:val="sr-Latn-RS"/>
        </w:rPr>
      </w:pPr>
      <w:r>
        <w:rPr>
          <w:lang w:val="sr-Latn-CS"/>
        </w:rPr>
        <w:lastRenderedPageBreak/>
        <w:t xml:space="preserve">          На основу члана 43. Закона о буџетском систему („Службени гласник РС”, бр. 54/2009, 73/2010, 100/2010,</w:t>
      </w:r>
      <w:r w:rsidR="004478B9">
        <w:rPr>
          <w:lang w:val="sr-Cyrl-RS"/>
        </w:rPr>
        <w:t xml:space="preserve"> </w:t>
      </w:r>
      <w:r>
        <w:rPr>
          <w:lang w:val="sr-Latn-CS"/>
        </w:rPr>
        <w:t>101/2010,</w:t>
      </w:r>
      <w:r w:rsidR="004478B9">
        <w:rPr>
          <w:lang w:val="sr-Cyrl-RS"/>
        </w:rPr>
        <w:t xml:space="preserve"> </w:t>
      </w:r>
      <w:r>
        <w:rPr>
          <w:lang w:val="sr-Latn-CS"/>
        </w:rPr>
        <w:t>101/2011, 93/2012, 62/2013, 32/2013,</w:t>
      </w:r>
      <w:r w:rsidR="004478B9">
        <w:rPr>
          <w:lang w:val="sr-Cyrl-RS"/>
        </w:rPr>
        <w:t xml:space="preserve"> </w:t>
      </w:r>
      <w:r>
        <w:rPr>
          <w:lang w:val="sr-Latn-CS"/>
        </w:rPr>
        <w:t>142/2014, 68/2015, 103/2013, 99/2016, 113/2017, 95/2018, 31/2019, 72/2019, 149/2020, 118/2021, 118/2021 –</w:t>
      </w:r>
      <w:r>
        <w:t xml:space="preserve"> др.</w:t>
      </w:r>
      <w:r w:rsidR="004478B9">
        <w:rPr>
          <w:lang w:val="sr-Cyrl-RS"/>
        </w:rPr>
        <w:t xml:space="preserve"> з</w:t>
      </w:r>
      <w:r>
        <w:t xml:space="preserve">акон, </w:t>
      </w:r>
      <w:r w:rsidR="004478B9" w:rsidRPr="004478B9">
        <w:rPr>
          <w:lang w:val="sr-Latn-RS"/>
        </w:rPr>
        <w:t>138/2022,</w:t>
      </w:r>
      <w:r w:rsidR="004478B9">
        <w:rPr>
          <w:lang w:val="sr-Cyrl-RS"/>
        </w:rPr>
        <w:t xml:space="preserve"> </w:t>
      </w:r>
      <w:r w:rsidR="004478B9" w:rsidRPr="004478B9">
        <w:rPr>
          <w:lang w:val="sr-Latn-RS"/>
        </w:rPr>
        <w:t xml:space="preserve">92/2023 </w:t>
      </w:r>
      <w:r w:rsidR="00F174E2">
        <w:rPr>
          <w:lang w:val="sr-Latn-RS"/>
        </w:rPr>
        <w:t>и</w:t>
      </w:r>
      <w:r w:rsidR="004478B9" w:rsidRPr="004478B9">
        <w:rPr>
          <w:lang w:val="sr-Latn-RS"/>
        </w:rPr>
        <w:t xml:space="preserve"> 94/2024</w:t>
      </w:r>
      <w:r>
        <w:rPr>
          <w:lang w:val="sr-Latn-CS"/>
        </w:rPr>
        <w:t>)</w:t>
      </w:r>
      <w:r>
        <w:t xml:space="preserve"> </w:t>
      </w:r>
      <w:r>
        <w:rPr>
          <w:lang w:val="sr-Cyrl-RS"/>
        </w:rPr>
        <w:t>сходно одредбама члана 3</w:t>
      </w:r>
      <w:r>
        <w:rPr>
          <w:lang w:val="sr-Latn-CS"/>
        </w:rPr>
        <w:t>2. Закона о локалној самоуправи („Службени гласник РС”, број 129/2007</w:t>
      </w:r>
      <w:r w:rsidR="004478B9">
        <w:rPr>
          <w:lang w:val="sr-Cyrl-RS"/>
        </w:rPr>
        <w:t xml:space="preserve">, </w:t>
      </w:r>
      <w:r>
        <w:rPr>
          <w:lang w:val="sr-Latn-CS"/>
        </w:rPr>
        <w:t xml:space="preserve">83/2014 – др. закон, 101/2016 - др.закон </w:t>
      </w:r>
      <w:r w:rsidR="004478B9">
        <w:rPr>
          <w:lang w:val="sr-Cyrl-RS"/>
        </w:rPr>
        <w:t xml:space="preserve">, </w:t>
      </w:r>
      <w:r>
        <w:rPr>
          <w:lang w:val="sr-Latn-CS"/>
        </w:rPr>
        <w:t>47/2018</w:t>
      </w:r>
      <w:r w:rsidR="004478B9">
        <w:rPr>
          <w:lang w:val="sr-Cyrl-RS"/>
        </w:rPr>
        <w:t xml:space="preserve"> и 111/2021 – др. закон </w:t>
      </w:r>
      <w:r>
        <w:rPr>
          <w:lang w:val="sr-Latn-CS"/>
        </w:rPr>
        <w:t xml:space="preserve">)  и  члана 42. тачка  1.став 2. Статута општине Пријепоље („Службени гласник општине Пријепоље“ </w:t>
      </w:r>
      <w:r w:rsidR="004478B9">
        <w:rPr>
          <w:lang w:val="sr-Cyrl-RS"/>
        </w:rPr>
        <w:t xml:space="preserve">бр. </w:t>
      </w:r>
      <w:r>
        <w:rPr>
          <w:lang w:val="sr-Latn-CS"/>
        </w:rPr>
        <w:t xml:space="preserve">3/2019 и 3/2020),  </w:t>
      </w:r>
      <w:r>
        <w:rPr>
          <w:lang w:val="sr-Cyrl-RS"/>
        </w:rPr>
        <w:t xml:space="preserve">Скупштина општине Пријепоље, </w:t>
      </w:r>
      <w:r>
        <w:rPr>
          <w:lang w:val="sr-Latn-CS"/>
        </w:rPr>
        <w:t xml:space="preserve"> на  седници  одржаној </w:t>
      </w:r>
      <w:r w:rsidR="004478B9">
        <w:rPr>
          <w:lang w:val="sr-Cyrl-RS"/>
        </w:rPr>
        <w:t xml:space="preserve">дана </w:t>
      </w:r>
      <w:r>
        <w:rPr>
          <w:lang w:val="sr-Latn-CS"/>
        </w:rPr>
        <w:t xml:space="preserve">   </w:t>
      </w:r>
      <w:r>
        <w:rPr>
          <w:lang w:val="sr-Cyrl-RS"/>
        </w:rPr>
        <w:t xml:space="preserve">    </w:t>
      </w:r>
      <w:r>
        <w:rPr>
          <w:lang w:val="sr-Latn-CS"/>
        </w:rPr>
        <w:t>.12.202</w:t>
      </w:r>
      <w:r>
        <w:rPr>
          <w:lang w:val="sr-Cyrl-RS"/>
        </w:rPr>
        <w:t>5</w:t>
      </w:r>
      <w:r>
        <w:rPr>
          <w:lang w:val="sr-Latn-CS"/>
        </w:rPr>
        <w:t>.године, доноси</w:t>
      </w:r>
    </w:p>
    <w:p w14:paraId="79FFA760" w14:textId="77777777" w:rsidR="008E49A8" w:rsidRDefault="008E49A8" w:rsidP="008E49A8">
      <w:pPr>
        <w:jc w:val="both"/>
        <w:rPr>
          <w:lang w:val="sr-Latn-CS"/>
        </w:rPr>
      </w:pPr>
    </w:p>
    <w:p w14:paraId="5FC4F62C" w14:textId="77777777" w:rsidR="008E49A8" w:rsidRDefault="008E49A8" w:rsidP="008E49A8">
      <w:pPr>
        <w:jc w:val="both"/>
        <w:rPr>
          <w:lang w:val="sr-Cyrl-RS"/>
        </w:rPr>
      </w:pPr>
    </w:p>
    <w:p w14:paraId="48A8FE98" w14:textId="77777777" w:rsidR="00F174E2" w:rsidRPr="00F174E2" w:rsidRDefault="00F174E2" w:rsidP="008E49A8">
      <w:pPr>
        <w:jc w:val="both"/>
        <w:rPr>
          <w:lang w:val="sr-Cyrl-RS"/>
        </w:rPr>
      </w:pPr>
    </w:p>
    <w:p w14:paraId="2224F032" w14:textId="77777777" w:rsidR="008E49A8" w:rsidRDefault="008E49A8" w:rsidP="008E49A8">
      <w:pPr>
        <w:jc w:val="center"/>
        <w:rPr>
          <w:b/>
          <w:lang w:val="sr-Cyrl-CS"/>
        </w:rPr>
      </w:pPr>
      <w:r>
        <w:rPr>
          <w:b/>
          <w:lang w:val="sr-Latn-CS"/>
        </w:rPr>
        <w:t xml:space="preserve">О Д Л У К </w:t>
      </w:r>
      <w:r>
        <w:rPr>
          <w:b/>
        </w:rPr>
        <w:t>У</w:t>
      </w:r>
      <w:r>
        <w:rPr>
          <w:b/>
          <w:lang w:val="sr-Latn-CS"/>
        </w:rPr>
        <w:t xml:space="preserve">  </w:t>
      </w:r>
      <w:r>
        <w:rPr>
          <w:b/>
        </w:rPr>
        <w:t>О</w:t>
      </w:r>
      <w:r>
        <w:rPr>
          <w:b/>
          <w:lang w:val="sr-Cyrl-CS"/>
        </w:rPr>
        <w:br/>
      </w:r>
      <w:r>
        <w:rPr>
          <w:b/>
          <w:lang w:val="pl-PL"/>
        </w:rPr>
        <w:t>БУ</w:t>
      </w:r>
      <w:r>
        <w:rPr>
          <w:b/>
        </w:rPr>
        <w:t>Џ</w:t>
      </w:r>
      <w:r>
        <w:rPr>
          <w:b/>
          <w:lang w:val="pl-PL"/>
        </w:rPr>
        <w:t>ЕТУ</w:t>
      </w:r>
      <w:r>
        <w:rPr>
          <w:b/>
          <w:lang w:val="sr-Cyrl-CS"/>
        </w:rPr>
        <w:t xml:space="preserve"> </w:t>
      </w:r>
      <w:r>
        <w:rPr>
          <w:b/>
          <w:lang w:val="sr-Latn-CS"/>
        </w:rPr>
        <w:t xml:space="preserve">  ОПШТИНЕ   ПРИЈЕПОЉЕ    ЗА  202</w:t>
      </w:r>
      <w:r>
        <w:rPr>
          <w:b/>
          <w:lang w:val="sr-Cyrl-RS"/>
        </w:rPr>
        <w:t>6</w:t>
      </w:r>
      <w:r>
        <w:rPr>
          <w:b/>
          <w:lang w:val="sr-Latn-CS"/>
        </w:rPr>
        <w:t xml:space="preserve">. </w:t>
      </w:r>
      <w:r>
        <w:rPr>
          <w:b/>
          <w:lang w:val="sr-Cyrl-CS"/>
        </w:rPr>
        <w:t xml:space="preserve"> ГОДИНУ</w:t>
      </w:r>
    </w:p>
    <w:p w14:paraId="02F27A65" w14:textId="77777777" w:rsidR="008E49A8" w:rsidRDefault="008E49A8" w:rsidP="008E49A8">
      <w:pPr>
        <w:rPr>
          <w:lang w:val="sr-Cyrl-RS"/>
        </w:rPr>
      </w:pPr>
    </w:p>
    <w:p w14:paraId="2B4E2E3D" w14:textId="159E1CF6" w:rsidR="008E49A8" w:rsidRDefault="00F174E2" w:rsidP="004478B9">
      <w:pPr>
        <w:jc w:val="center"/>
        <w:rPr>
          <w:b/>
          <w:bCs/>
          <w:lang w:val="sr-Cyrl-CS"/>
        </w:rPr>
      </w:pPr>
      <w:r>
        <w:rPr>
          <w:b/>
          <w:bCs/>
        </w:rPr>
        <w:t>I</w:t>
      </w:r>
      <w:r w:rsidR="008E49A8">
        <w:rPr>
          <w:b/>
          <w:bCs/>
          <w:lang w:val="ru-RU"/>
        </w:rPr>
        <w:t xml:space="preserve"> </w:t>
      </w:r>
      <w:r w:rsidR="008E49A8">
        <w:rPr>
          <w:b/>
          <w:bCs/>
          <w:lang w:val="sr-Cyrl-CS"/>
        </w:rPr>
        <w:t>ОПШТИ  ДЕО</w:t>
      </w:r>
    </w:p>
    <w:p w14:paraId="7150A0D1" w14:textId="77777777" w:rsidR="008E49A8" w:rsidRDefault="008E49A8" w:rsidP="008E49A8">
      <w:pPr>
        <w:jc w:val="center"/>
        <w:rPr>
          <w:rFonts w:ascii="Calibri" w:hAnsi="Calibri"/>
          <w:b/>
          <w:bCs/>
          <w:lang w:val="sr-Cyrl-CS"/>
        </w:rPr>
      </w:pPr>
    </w:p>
    <w:p w14:paraId="3D366DC8" w14:textId="67068A66" w:rsidR="008E49A8" w:rsidRDefault="008E49A8" w:rsidP="00F174E2">
      <w:pPr>
        <w:jc w:val="center"/>
        <w:rPr>
          <w:bCs/>
          <w:lang w:val="sr-Cyrl-CS"/>
        </w:rPr>
      </w:pPr>
      <w:r>
        <w:rPr>
          <w:bCs/>
          <w:lang w:val="sr-Cyrl-CS"/>
        </w:rPr>
        <w:t>Члан 1.</w:t>
      </w:r>
    </w:p>
    <w:p w14:paraId="6C1E753C" w14:textId="77777777" w:rsidR="008E49A8" w:rsidRDefault="008E49A8" w:rsidP="004478B9">
      <w:pPr>
        <w:jc w:val="both"/>
        <w:rPr>
          <w:bCs/>
        </w:rPr>
      </w:pPr>
    </w:p>
    <w:p w14:paraId="678467FE" w14:textId="63B33AF3" w:rsidR="008E49A8" w:rsidRDefault="008E49A8" w:rsidP="004478B9">
      <w:pPr>
        <w:ind w:firstLine="510"/>
        <w:jc w:val="both"/>
        <w:rPr>
          <w:bCs/>
          <w:lang w:val="sr-Cyrl-CS"/>
        </w:rPr>
      </w:pPr>
      <w:r>
        <w:rPr>
          <w:bCs/>
          <w:lang w:val="sr-Cyrl-CS"/>
        </w:rPr>
        <w:t>Овом Одлуком утврђују се приходи и примања, расходи и издаци општине  Пријепоље за 2026. годину, њихов</w:t>
      </w:r>
      <w:r w:rsidR="004478B9">
        <w:rPr>
          <w:bCs/>
          <w:lang w:val="sr-Cyrl-CS"/>
        </w:rPr>
        <w:t>о</w:t>
      </w:r>
      <w:r>
        <w:rPr>
          <w:bCs/>
          <w:lang w:val="sr-Cyrl-CS"/>
        </w:rPr>
        <w:t xml:space="preserve"> извршавање, као и права и обавезе корисника буџетских средстава.</w:t>
      </w:r>
    </w:p>
    <w:p w14:paraId="311A0F34" w14:textId="77777777" w:rsidR="004478B9" w:rsidRDefault="004478B9" w:rsidP="004478B9">
      <w:pPr>
        <w:jc w:val="both"/>
        <w:rPr>
          <w:bCs/>
          <w:lang w:val="sr-Cyrl-CS"/>
        </w:rPr>
      </w:pPr>
    </w:p>
    <w:p w14:paraId="712E4770" w14:textId="4D29BA42" w:rsidR="008E49A8" w:rsidRDefault="00F174E2" w:rsidP="00F174E2">
      <w:pPr>
        <w:pStyle w:val="BodyText"/>
        <w:ind w:left="510" w:firstLine="210"/>
        <w:rPr>
          <w:lang w:val="sr-Cyrl-RS"/>
        </w:rPr>
      </w:pPr>
      <w:r>
        <w:rPr>
          <w:lang w:val="en-US"/>
        </w:rPr>
        <w:t xml:space="preserve">                                                                                                                  </w:t>
      </w:r>
      <w:r w:rsidR="008E49A8">
        <w:rPr>
          <w:lang w:val="sr-Cyrl-RS"/>
        </w:rPr>
        <w:t>Члан 2.</w:t>
      </w:r>
    </w:p>
    <w:p w14:paraId="1777885B" w14:textId="77777777" w:rsidR="008E49A8" w:rsidRDefault="008E49A8" w:rsidP="004478B9">
      <w:pPr>
        <w:ind w:firstLine="720"/>
        <w:jc w:val="both"/>
        <w:rPr>
          <w:bCs/>
          <w:lang w:val="sr-Cyrl-CS"/>
        </w:rPr>
      </w:pPr>
    </w:p>
    <w:p w14:paraId="7FAA2B98" w14:textId="4FC5FEDA" w:rsidR="008E49A8" w:rsidRDefault="008E49A8" w:rsidP="004478B9">
      <w:pPr>
        <w:ind w:firstLine="510"/>
        <w:jc w:val="both"/>
        <w:rPr>
          <w:lang w:val="sr-Cyrl-RS"/>
        </w:rPr>
      </w:pPr>
      <w:r>
        <w:rPr>
          <w:lang w:val="sr-Cyrl-CS"/>
        </w:rPr>
        <w:t xml:space="preserve">Приходи </w:t>
      </w:r>
      <w:r w:rsidR="000032D2">
        <w:rPr>
          <w:lang w:val="sr-Cyrl-RS"/>
        </w:rPr>
        <w:t>и примања, расходи и издаци буџета општине Пријепоље за 2026.годину</w:t>
      </w:r>
      <w:r w:rsidR="004478B9">
        <w:rPr>
          <w:lang w:val="sr-Cyrl-RS"/>
        </w:rPr>
        <w:t xml:space="preserve"> </w:t>
      </w:r>
      <w:r w:rsidR="000032D2">
        <w:rPr>
          <w:lang w:val="sr-Cyrl-RS"/>
        </w:rPr>
        <w:t>(</w:t>
      </w:r>
      <w:r w:rsidR="004B531B">
        <w:rPr>
          <w:lang w:val="sr-Cyrl-RS"/>
        </w:rPr>
        <w:t>у даљем тексту буџет ), састоје се од:</w:t>
      </w:r>
    </w:p>
    <w:p w14:paraId="7C86CC33" w14:textId="77777777" w:rsidR="004B531B" w:rsidRDefault="004B531B" w:rsidP="008E49A8">
      <w:pPr>
        <w:jc w:val="both"/>
        <w:rPr>
          <w:lang w:val="sr-Cyrl-RS"/>
        </w:rPr>
      </w:pPr>
    </w:p>
    <w:p w14:paraId="6347E526" w14:textId="77777777" w:rsidR="004B531B" w:rsidRDefault="004B531B" w:rsidP="008E49A8">
      <w:pPr>
        <w:jc w:val="both"/>
        <w:rPr>
          <w:lang w:val="sr-Cyrl-RS"/>
        </w:rPr>
      </w:pPr>
    </w:p>
    <w:tbl>
      <w:tblPr>
        <w:tblW w:w="10065" w:type="dxa"/>
        <w:jc w:val="center"/>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7939"/>
        <w:gridCol w:w="2126"/>
      </w:tblGrid>
      <w:tr w:rsidR="00317E2F" w:rsidRPr="00F174E2" w14:paraId="49A6F10C" w14:textId="77777777" w:rsidTr="004478B9">
        <w:trPr>
          <w:tblHeader/>
          <w:jc w:val="center"/>
        </w:trPr>
        <w:tc>
          <w:tcPr>
            <w:tcW w:w="793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2D7A1BF3" w14:textId="188A845A" w:rsidR="00317E2F" w:rsidRPr="00F174E2" w:rsidRDefault="00F174E2">
            <w:pPr>
              <w:jc w:val="center"/>
              <w:rPr>
                <w:b/>
                <w:bCs/>
                <w:color w:val="000000"/>
                <w:sz w:val="22"/>
                <w:szCs w:val="22"/>
              </w:rPr>
            </w:pPr>
            <w:r w:rsidRPr="00F174E2">
              <w:rPr>
                <w:b/>
                <w:bCs/>
                <w:color w:val="000000"/>
                <w:sz w:val="22"/>
                <w:szCs w:val="22"/>
              </w:rPr>
              <w:t>Опис</w:t>
            </w:r>
          </w:p>
        </w:tc>
        <w:tc>
          <w:tcPr>
            <w:tcW w:w="212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hideMark/>
          </w:tcPr>
          <w:p w14:paraId="408F045B" w14:textId="5E70352D" w:rsidR="00317E2F" w:rsidRPr="00F174E2" w:rsidRDefault="00F174E2">
            <w:pPr>
              <w:jc w:val="center"/>
              <w:rPr>
                <w:b/>
                <w:bCs/>
                <w:color w:val="000000"/>
                <w:sz w:val="22"/>
                <w:szCs w:val="22"/>
              </w:rPr>
            </w:pPr>
            <w:r w:rsidRPr="00F174E2">
              <w:rPr>
                <w:b/>
                <w:bCs/>
                <w:color w:val="000000"/>
                <w:sz w:val="22"/>
                <w:szCs w:val="22"/>
              </w:rPr>
              <w:t>Износ</w:t>
            </w:r>
          </w:p>
        </w:tc>
      </w:tr>
      <w:tr w:rsidR="00317E2F" w:rsidRPr="00F174E2" w14:paraId="0ECE4080" w14:textId="77777777" w:rsidTr="004478B9">
        <w:trPr>
          <w:trHeight w:val="449"/>
          <w:tblHeader/>
          <w:jc w:val="center"/>
        </w:trPr>
        <w:tc>
          <w:tcPr>
            <w:tcW w:w="79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47A38F8" w14:textId="77777777" w:rsidR="00317E2F" w:rsidRPr="00F174E2" w:rsidRDefault="00317E2F">
            <w:pPr>
              <w:jc w:val="center"/>
              <w:rPr>
                <w:color w:val="000000"/>
                <w:sz w:val="22"/>
                <w:szCs w:val="22"/>
              </w:rPr>
            </w:pPr>
            <w:r w:rsidRPr="00F174E2">
              <w:rPr>
                <w:color w:val="000000"/>
                <w:sz w:val="22"/>
                <w:szCs w:val="22"/>
              </w:rPr>
              <w:t>1</w:t>
            </w: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FE8533D" w14:textId="77777777" w:rsidR="00317E2F" w:rsidRPr="00F174E2" w:rsidRDefault="00317E2F">
            <w:pPr>
              <w:jc w:val="center"/>
              <w:rPr>
                <w:color w:val="000000"/>
                <w:sz w:val="22"/>
                <w:szCs w:val="22"/>
              </w:rPr>
            </w:pPr>
            <w:r w:rsidRPr="00F174E2">
              <w:rPr>
                <w:color w:val="000000"/>
                <w:sz w:val="22"/>
                <w:szCs w:val="22"/>
              </w:rPr>
              <w:t>2</w:t>
            </w:r>
          </w:p>
        </w:tc>
      </w:tr>
      <w:bookmarkStart w:id="0" w:name="_Toc1"/>
      <w:bookmarkEnd w:id="0"/>
      <w:tr w:rsidR="00317E2F" w:rsidRPr="00F174E2" w14:paraId="4EB0E486" w14:textId="77777777" w:rsidTr="004478B9">
        <w:trPr>
          <w:jc w:val="center"/>
        </w:trPr>
        <w:tc>
          <w:tcPr>
            <w:tcW w:w="7939" w:type="dxa"/>
            <w:tcBorders>
              <w:top w:val="single" w:sz="6" w:space="0" w:color="000000"/>
              <w:left w:val="single" w:sz="6" w:space="0" w:color="000000"/>
              <w:bottom w:val="single" w:sz="6" w:space="0" w:color="000000"/>
              <w:right w:val="nil"/>
            </w:tcBorders>
            <w:shd w:val="clear" w:color="auto" w:fill="F5F5F5"/>
            <w:tcMar>
              <w:top w:w="0" w:type="dxa"/>
              <w:left w:w="0" w:type="dxa"/>
              <w:bottom w:w="0" w:type="dxa"/>
              <w:right w:w="0" w:type="dxa"/>
            </w:tcMar>
            <w:hideMark/>
          </w:tcPr>
          <w:p w14:paraId="198D335D" w14:textId="77777777" w:rsidR="00317E2F" w:rsidRPr="00F174E2" w:rsidRDefault="00317E2F">
            <w:pPr>
              <w:rPr>
                <w:vanish/>
                <w:sz w:val="22"/>
                <w:szCs w:val="22"/>
              </w:rPr>
            </w:pPr>
            <w:r w:rsidRPr="00F174E2">
              <w:rPr>
                <w:sz w:val="22"/>
                <w:szCs w:val="22"/>
              </w:rPr>
              <w:fldChar w:fldCharType="begin"/>
            </w:r>
            <w:r w:rsidRPr="00F174E2">
              <w:rPr>
                <w:sz w:val="22"/>
                <w:szCs w:val="22"/>
              </w:rPr>
              <w:instrText>TC "1" \f C \l "1"</w:instrText>
            </w:r>
            <w:r w:rsidRPr="00F174E2">
              <w:rPr>
                <w:sz w:val="22"/>
                <w:szCs w:val="22"/>
              </w:rPr>
              <w:fldChar w:fldCharType="end"/>
            </w:r>
          </w:p>
          <w:p w14:paraId="58F8277D" w14:textId="77777777" w:rsidR="00317E2F" w:rsidRPr="00F174E2" w:rsidRDefault="00317E2F">
            <w:pPr>
              <w:rPr>
                <w:b/>
                <w:bCs/>
                <w:color w:val="000000"/>
                <w:sz w:val="22"/>
                <w:szCs w:val="22"/>
              </w:rPr>
            </w:pPr>
            <w:r w:rsidRPr="00F174E2">
              <w:rPr>
                <w:b/>
                <w:bCs/>
                <w:color w:val="000000"/>
                <w:sz w:val="22"/>
                <w:szCs w:val="22"/>
              </w:rPr>
              <w:t>А. РАЧУН ПРИХОДА И ПРИМАЊА, РАСХОДА И ИЗДАТАКА</w:t>
            </w:r>
          </w:p>
        </w:tc>
        <w:tc>
          <w:tcPr>
            <w:tcW w:w="212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30FC2CC" w14:textId="77777777" w:rsidR="00317E2F" w:rsidRPr="00F174E2" w:rsidRDefault="00317E2F">
            <w:pPr>
              <w:spacing w:line="0" w:lineRule="auto"/>
              <w:rPr>
                <w:sz w:val="22"/>
                <w:szCs w:val="22"/>
              </w:rPr>
            </w:pPr>
          </w:p>
        </w:tc>
      </w:tr>
      <w:tr w:rsidR="00317E2F" w:rsidRPr="00F174E2" w14:paraId="3FE69DA5" w14:textId="77777777" w:rsidTr="004478B9">
        <w:trPr>
          <w:jc w:val="center"/>
        </w:trPr>
        <w:tc>
          <w:tcPr>
            <w:tcW w:w="79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33BCF67" w14:textId="77777777" w:rsidR="00317E2F" w:rsidRPr="00F174E2" w:rsidRDefault="00317E2F">
            <w:pPr>
              <w:rPr>
                <w:color w:val="000000"/>
                <w:sz w:val="22"/>
                <w:szCs w:val="22"/>
              </w:rPr>
            </w:pPr>
            <w:r w:rsidRPr="00F174E2">
              <w:rPr>
                <w:color w:val="000000"/>
                <w:sz w:val="22"/>
                <w:szCs w:val="22"/>
              </w:rPr>
              <w:t>1. Укупни приходи и примања од продаје нефинансијске имовине</w:t>
            </w: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890A3BE" w14:textId="77777777" w:rsidR="00317E2F" w:rsidRPr="00F174E2" w:rsidRDefault="00317E2F">
            <w:pPr>
              <w:jc w:val="right"/>
              <w:rPr>
                <w:color w:val="000000"/>
                <w:sz w:val="22"/>
                <w:szCs w:val="22"/>
              </w:rPr>
            </w:pPr>
            <w:r w:rsidRPr="00F174E2">
              <w:rPr>
                <w:color w:val="000000"/>
                <w:sz w:val="22"/>
                <w:szCs w:val="22"/>
              </w:rPr>
              <w:t>1.565.096.339,00</w:t>
            </w:r>
          </w:p>
        </w:tc>
      </w:tr>
      <w:tr w:rsidR="00317E2F" w:rsidRPr="00F174E2" w14:paraId="153C4A73" w14:textId="77777777" w:rsidTr="004478B9">
        <w:trPr>
          <w:jc w:val="center"/>
        </w:trPr>
        <w:tc>
          <w:tcPr>
            <w:tcW w:w="79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D3A92D2" w14:textId="77777777" w:rsidR="00317E2F" w:rsidRPr="00F174E2" w:rsidRDefault="00317E2F">
            <w:pPr>
              <w:rPr>
                <w:color w:val="000000"/>
                <w:sz w:val="22"/>
                <w:szCs w:val="22"/>
              </w:rPr>
            </w:pPr>
            <w:r w:rsidRPr="00F174E2">
              <w:rPr>
                <w:color w:val="000000"/>
                <w:sz w:val="22"/>
                <w:szCs w:val="22"/>
              </w:rPr>
              <w:t>1.1. ТЕКУЋИ ПРИХОДИ</w:t>
            </w: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B1F2788" w14:textId="77777777" w:rsidR="00317E2F" w:rsidRPr="00F174E2" w:rsidRDefault="00317E2F">
            <w:pPr>
              <w:jc w:val="right"/>
              <w:rPr>
                <w:color w:val="000000"/>
                <w:sz w:val="22"/>
                <w:szCs w:val="22"/>
              </w:rPr>
            </w:pPr>
            <w:r w:rsidRPr="00F174E2">
              <w:rPr>
                <w:color w:val="000000"/>
                <w:sz w:val="22"/>
                <w:szCs w:val="22"/>
              </w:rPr>
              <w:t>1.564.986.339,00</w:t>
            </w:r>
          </w:p>
        </w:tc>
      </w:tr>
      <w:tr w:rsidR="00317E2F" w:rsidRPr="00F174E2" w14:paraId="6291379A" w14:textId="77777777" w:rsidTr="004478B9">
        <w:trPr>
          <w:jc w:val="center"/>
        </w:trPr>
        <w:tc>
          <w:tcPr>
            <w:tcW w:w="79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500E08A" w14:textId="77777777" w:rsidR="00317E2F" w:rsidRPr="00F174E2" w:rsidRDefault="00317E2F">
            <w:pPr>
              <w:rPr>
                <w:color w:val="000000"/>
                <w:sz w:val="22"/>
                <w:szCs w:val="22"/>
              </w:rPr>
            </w:pPr>
            <w:r w:rsidRPr="00F174E2">
              <w:rPr>
                <w:color w:val="000000"/>
                <w:sz w:val="22"/>
                <w:szCs w:val="22"/>
              </w:rPr>
              <w:t>1.2. ПРИМАЊА ОД ПРОДАЈЕ НЕФИНАНСИЈСКЕ ИМОВИН</w:t>
            </w: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DB2E1E7" w14:textId="77777777" w:rsidR="00317E2F" w:rsidRPr="00F174E2" w:rsidRDefault="00317E2F">
            <w:pPr>
              <w:jc w:val="right"/>
              <w:rPr>
                <w:color w:val="000000"/>
                <w:sz w:val="22"/>
                <w:szCs w:val="22"/>
              </w:rPr>
            </w:pPr>
            <w:r w:rsidRPr="00F174E2">
              <w:rPr>
                <w:color w:val="000000"/>
                <w:sz w:val="22"/>
                <w:szCs w:val="22"/>
              </w:rPr>
              <w:t>110.000,00</w:t>
            </w:r>
          </w:p>
        </w:tc>
      </w:tr>
      <w:tr w:rsidR="00317E2F" w:rsidRPr="00F174E2" w14:paraId="4574BB2B" w14:textId="77777777" w:rsidTr="004478B9">
        <w:trPr>
          <w:jc w:val="center"/>
        </w:trPr>
        <w:tc>
          <w:tcPr>
            <w:tcW w:w="79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80F033B" w14:textId="77777777" w:rsidR="00317E2F" w:rsidRPr="00F174E2" w:rsidRDefault="00317E2F">
            <w:pPr>
              <w:rPr>
                <w:color w:val="000000"/>
                <w:sz w:val="22"/>
                <w:szCs w:val="22"/>
              </w:rPr>
            </w:pPr>
            <w:r w:rsidRPr="00F174E2">
              <w:rPr>
                <w:color w:val="000000"/>
                <w:sz w:val="22"/>
                <w:szCs w:val="22"/>
              </w:rPr>
              <w:t>2. Укупни расходи и издаци за набавку нефинансијске имовине</w:t>
            </w: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2FBEB09" w14:textId="77777777" w:rsidR="00317E2F" w:rsidRPr="00F174E2" w:rsidRDefault="00317E2F">
            <w:pPr>
              <w:jc w:val="right"/>
              <w:rPr>
                <w:color w:val="000000"/>
                <w:sz w:val="22"/>
                <w:szCs w:val="22"/>
              </w:rPr>
            </w:pPr>
            <w:r w:rsidRPr="00F174E2">
              <w:rPr>
                <w:color w:val="000000"/>
                <w:sz w:val="22"/>
                <w:szCs w:val="22"/>
              </w:rPr>
              <w:t>1.677.526.859,00</w:t>
            </w:r>
          </w:p>
        </w:tc>
      </w:tr>
      <w:tr w:rsidR="00317E2F" w:rsidRPr="00F174E2" w14:paraId="7E500F26" w14:textId="77777777" w:rsidTr="004478B9">
        <w:trPr>
          <w:jc w:val="center"/>
        </w:trPr>
        <w:tc>
          <w:tcPr>
            <w:tcW w:w="79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A3D470D" w14:textId="77777777" w:rsidR="00317E2F" w:rsidRPr="00F174E2" w:rsidRDefault="00317E2F">
            <w:pPr>
              <w:rPr>
                <w:color w:val="000000"/>
                <w:sz w:val="22"/>
                <w:szCs w:val="22"/>
              </w:rPr>
            </w:pPr>
            <w:r w:rsidRPr="00F174E2">
              <w:rPr>
                <w:color w:val="000000"/>
                <w:sz w:val="22"/>
                <w:szCs w:val="22"/>
              </w:rPr>
              <w:t>2.1. ТЕКУЋИ РАСХОДИ</w:t>
            </w: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BDB7CD1" w14:textId="77777777" w:rsidR="00317E2F" w:rsidRPr="00F174E2" w:rsidRDefault="00317E2F">
            <w:pPr>
              <w:jc w:val="right"/>
              <w:rPr>
                <w:color w:val="000000"/>
                <w:sz w:val="22"/>
                <w:szCs w:val="22"/>
              </w:rPr>
            </w:pPr>
            <w:r w:rsidRPr="00F174E2">
              <w:rPr>
                <w:color w:val="000000"/>
                <w:sz w:val="22"/>
                <w:szCs w:val="22"/>
              </w:rPr>
              <w:t>1.540.423.659,00</w:t>
            </w:r>
          </w:p>
        </w:tc>
      </w:tr>
      <w:tr w:rsidR="00317E2F" w:rsidRPr="00F174E2" w14:paraId="2449A488" w14:textId="77777777" w:rsidTr="004478B9">
        <w:trPr>
          <w:jc w:val="center"/>
        </w:trPr>
        <w:tc>
          <w:tcPr>
            <w:tcW w:w="79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606231F8" w14:textId="77777777" w:rsidR="00317E2F" w:rsidRPr="00F174E2" w:rsidRDefault="00317E2F">
            <w:pPr>
              <w:rPr>
                <w:color w:val="000000"/>
                <w:sz w:val="22"/>
                <w:szCs w:val="22"/>
              </w:rPr>
            </w:pPr>
            <w:r w:rsidRPr="00F174E2">
              <w:rPr>
                <w:color w:val="000000"/>
                <w:sz w:val="22"/>
                <w:szCs w:val="22"/>
              </w:rPr>
              <w:t>2.2. ИЗДАЦИ ЗА НАБАВКУ НЕФИНАНСИЈСКЕ ИМОВИНЕ</w:t>
            </w: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223D907" w14:textId="77777777" w:rsidR="00317E2F" w:rsidRPr="00F174E2" w:rsidRDefault="00317E2F">
            <w:pPr>
              <w:jc w:val="right"/>
              <w:rPr>
                <w:color w:val="000000"/>
                <w:sz w:val="22"/>
                <w:szCs w:val="22"/>
              </w:rPr>
            </w:pPr>
            <w:r w:rsidRPr="00F174E2">
              <w:rPr>
                <w:color w:val="000000"/>
                <w:sz w:val="22"/>
                <w:szCs w:val="22"/>
              </w:rPr>
              <w:t>137.103.200,00</w:t>
            </w:r>
          </w:p>
        </w:tc>
      </w:tr>
      <w:tr w:rsidR="00317E2F" w:rsidRPr="00F174E2" w14:paraId="41DCE6AC" w14:textId="77777777" w:rsidTr="004478B9">
        <w:trPr>
          <w:jc w:val="center"/>
        </w:trPr>
        <w:tc>
          <w:tcPr>
            <w:tcW w:w="79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839B7B8" w14:textId="77777777" w:rsidR="00317E2F" w:rsidRPr="00F174E2" w:rsidRDefault="00317E2F">
            <w:pPr>
              <w:rPr>
                <w:color w:val="000000"/>
                <w:sz w:val="22"/>
                <w:szCs w:val="22"/>
              </w:rPr>
            </w:pPr>
            <w:r w:rsidRPr="00F174E2">
              <w:rPr>
                <w:color w:val="000000"/>
                <w:sz w:val="22"/>
                <w:szCs w:val="22"/>
              </w:rPr>
              <w:t>БУЏЕТСКИ СУФИЦИТ/ДЕФИЦИТ</w:t>
            </w: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949DE2B" w14:textId="77777777" w:rsidR="00317E2F" w:rsidRPr="00F174E2" w:rsidRDefault="00317E2F">
            <w:pPr>
              <w:jc w:val="right"/>
              <w:rPr>
                <w:color w:val="000000"/>
                <w:sz w:val="22"/>
                <w:szCs w:val="22"/>
              </w:rPr>
            </w:pPr>
            <w:r w:rsidRPr="00F174E2">
              <w:rPr>
                <w:color w:val="000000"/>
                <w:sz w:val="22"/>
                <w:szCs w:val="22"/>
              </w:rPr>
              <w:t>-112.430.520,00</w:t>
            </w:r>
          </w:p>
        </w:tc>
      </w:tr>
      <w:tr w:rsidR="00317E2F" w:rsidRPr="00F174E2" w14:paraId="6D7705B4" w14:textId="77777777" w:rsidTr="004478B9">
        <w:trPr>
          <w:jc w:val="center"/>
        </w:trPr>
        <w:tc>
          <w:tcPr>
            <w:tcW w:w="79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28A2029" w14:textId="77777777" w:rsidR="00317E2F" w:rsidRPr="00F174E2" w:rsidRDefault="00317E2F">
            <w:pPr>
              <w:rPr>
                <w:color w:val="000000"/>
                <w:sz w:val="22"/>
                <w:szCs w:val="22"/>
              </w:rPr>
            </w:pPr>
            <w:r w:rsidRPr="00F174E2">
              <w:rPr>
                <w:color w:val="000000"/>
                <w:sz w:val="22"/>
                <w:szCs w:val="22"/>
              </w:rPr>
              <w:t>3. Примања од продаје финансијске имовине</w:t>
            </w: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800B045" w14:textId="77777777" w:rsidR="00317E2F" w:rsidRPr="00F174E2" w:rsidRDefault="00317E2F">
            <w:pPr>
              <w:jc w:val="right"/>
              <w:rPr>
                <w:color w:val="000000"/>
                <w:sz w:val="22"/>
                <w:szCs w:val="22"/>
              </w:rPr>
            </w:pPr>
            <w:r w:rsidRPr="00F174E2">
              <w:rPr>
                <w:color w:val="000000"/>
                <w:sz w:val="22"/>
                <w:szCs w:val="22"/>
              </w:rPr>
              <w:t>0,00</w:t>
            </w:r>
          </w:p>
        </w:tc>
      </w:tr>
      <w:tr w:rsidR="00317E2F" w:rsidRPr="00F174E2" w14:paraId="5D3B4665" w14:textId="77777777" w:rsidTr="004478B9">
        <w:trPr>
          <w:jc w:val="center"/>
        </w:trPr>
        <w:tc>
          <w:tcPr>
            <w:tcW w:w="79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A22C4E7" w14:textId="77777777" w:rsidR="00317E2F" w:rsidRPr="00F174E2" w:rsidRDefault="00317E2F">
            <w:pPr>
              <w:rPr>
                <w:color w:val="000000"/>
                <w:sz w:val="22"/>
                <w:szCs w:val="22"/>
              </w:rPr>
            </w:pPr>
            <w:r w:rsidRPr="00F174E2">
              <w:rPr>
                <w:color w:val="000000"/>
                <w:sz w:val="22"/>
                <w:szCs w:val="22"/>
              </w:rPr>
              <w:t>4. Набавка финансијске имовине</w:t>
            </w: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2E884CB" w14:textId="77777777" w:rsidR="00317E2F" w:rsidRPr="00F174E2" w:rsidRDefault="00317E2F">
            <w:pPr>
              <w:jc w:val="right"/>
              <w:rPr>
                <w:color w:val="000000"/>
                <w:sz w:val="22"/>
                <w:szCs w:val="22"/>
              </w:rPr>
            </w:pPr>
            <w:r w:rsidRPr="00F174E2">
              <w:rPr>
                <w:color w:val="000000"/>
                <w:sz w:val="22"/>
                <w:szCs w:val="22"/>
              </w:rPr>
              <w:t>0,00</w:t>
            </w:r>
          </w:p>
        </w:tc>
      </w:tr>
      <w:tr w:rsidR="00317E2F" w:rsidRPr="00F174E2" w14:paraId="7C7AF1FB" w14:textId="77777777" w:rsidTr="004478B9">
        <w:trPr>
          <w:jc w:val="center"/>
        </w:trPr>
        <w:tc>
          <w:tcPr>
            <w:tcW w:w="79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6088B33" w14:textId="77777777" w:rsidR="00317E2F" w:rsidRPr="00F174E2" w:rsidRDefault="00317E2F">
            <w:pPr>
              <w:rPr>
                <w:color w:val="000000"/>
                <w:sz w:val="22"/>
                <w:szCs w:val="22"/>
              </w:rPr>
            </w:pPr>
            <w:r w:rsidRPr="00F174E2">
              <w:rPr>
                <w:color w:val="000000"/>
                <w:sz w:val="22"/>
                <w:szCs w:val="22"/>
              </w:rPr>
              <w:t>УКУПАН ФИСКАЛНИ СУФИЦИТ/ДЕФИЦИТ</w:t>
            </w: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0D0FCB1" w14:textId="77777777" w:rsidR="00317E2F" w:rsidRPr="00F174E2" w:rsidRDefault="00317E2F">
            <w:pPr>
              <w:jc w:val="right"/>
              <w:rPr>
                <w:color w:val="000000"/>
                <w:sz w:val="22"/>
                <w:szCs w:val="22"/>
              </w:rPr>
            </w:pPr>
            <w:r w:rsidRPr="00F174E2">
              <w:rPr>
                <w:color w:val="000000"/>
                <w:sz w:val="22"/>
                <w:szCs w:val="22"/>
              </w:rPr>
              <w:t>-112.430.520,00</w:t>
            </w:r>
          </w:p>
        </w:tc>
      </w:tr>
      <w:bookmarkStart w:id="1" w:name="_Toc2"/>
      <w:bookmarkEnd w:id="1"/>
      <w:tr w:rsidR="00317E2F" w:rsidRPr="00F174E2" w14:paraId="313332DF" w14:textId="77777777" w:rsidTr="004478B9">
        <w:trPr>
          <w:jc w:val="center"/>
        </w:trPr>
        <w:tc>
          <w:tcPr>
            <w:tcW w:w="7939" w:type="dxa"/>
            <w:tcBorders>
              <w:top w:val="single" w:sz="6" w:space="0" w:color="000000"/>
              <w:left w:val="single" w:sz="6" w:space="0" w:color="000000"/>
              <w:bottom w:val="single" w:sz="6" w:space="0" w:color="000000"/>
              <w:right w:val="nil"/>
            </w:tcBorders>
            <w:shd w:val="clear" w:color="auto" w:fill="F5F5F5"/>
            <w:tcMar>
              <w:top w:w="0" w:type="dxa"/>
              <w:left w:w="0" w:type="dxa"/>
              <w:bottom w:w="0" w:type="dxa"/>
              <w:right w:w="0" w:type="dxa"/>
            </w:tcMar>
            <w:hideMark/>
          </w:tcPr>
          <w:p w14:paraId="13A228AA" w14:textId="77777777" w:rsidR="00317E2F" w:rsidRPr="00F174E2" w:rsidRDefault="00317E2F">
            <w:pPr>
              <w:rPr>
                <w:vanish/>
                <w:sz w:val="22"/>
                <w:szCs w:val="22"/>
              </w:rPr>
            </w:pPr>
            <w:r w:rsidRPr="00F174E2">
              <w:rPr>
                <w:sz w:val="22"/>
                <w:szCs w:val="22"/>
              </w:rPr>
              <w:fldChar w:fldCharType="begin"/>
            </w:r>
            <w:r w:rsidRPr="00F174E2">
              <w:rPr>
                <w:sz w:val="22"/>
                <w:szCs w:val="22"/>
              </w:rPr>
              <w:instrText>TC "2" \f C \l "1"</w:instrText>
            </w:r>
            <w:r w:rsidRPr="00F174E2">
              <w:rPr>
                <w:sz w:val="22"/>
                <w:szCs w:val="22"/>
              </w:rPr>
              <w:fldChar w:fldCharType="end"/>
            </w:r>
          </w:p>
          <w:p w14:paraId="4EFECC9C" w14:textId="77777777" w:rsidR="00317E2F" w:rsidRPr="00F174E2" w:rsidRDefault="00317E2F">
            <w:pPr>
              <w:rPr>
                <w:b/>
                <w:bCs/>
                <w:color w:val="000000"/>
                <w:sz w:val="22"/>
                <w:szCs w:val="22"/>
              </w:rPr>
            </w:pPr>
            <w:r w:rsidRPr="00F174E2">
              <w:rPr>
                <w:b/>
                <w:bCs/>
                <w:color w:val="000000"/>
                <w:sz w:val="22"/>
                <w:szCs w:val="22"/>
              </w:rPr>
              <w:t>Б. РАЧУН ФИНАНСИРАЊА</w:t>
            </w:r>
          </w:p>
        </w:tc>
        <w:tc>
          <w:tcPr>
            <w:tcW w:w="212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FFC681F" w14:textId="77777777" w:rsidR="00317E2F" w:rsidRPr="00F174E2" w:rsidRDefault="00317E2F">
            <w:pPr>
              <w:spacing w:line="0" w:lineRule="auto"/>
              <w:rPr>
                <w:sz w:val="22"/>
                <w:szCs w:val="22"/>
              </w:rPr>
            </w:pPr>
          </w:p>
        </w:tc>
      </w:tr>
      <w:tr w:rsidR="00317E2F" w:rsidRPr="00F174E2" w14:paraId="33AB585D" w14:textId="77777777" w:rsidTr="004478B9">
        <w:trPr>
          <w:jc w:val="center"/>
        </w:trPr>
        <w:tc>
          <w:tcPr>
            <w:tcW w:w="79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433650A" w14:textId="77777777" w:rsidR="00317E2F" w:rsidRPr="00F174E2" w:rsidRDefault="00317E2F">
            <w:pPr>
              <w:rPr>
                <w:color w:val="000000"/>
                <w:sz w:val="22"/>
                <w:szCs w:val="22"/>
              </w:rPr>
            </w:pPr>
            <w:r w:rsidRPr="00F174E2">
              <w:rPr>
                <w:color w:val="000000"/>
                <w:sz w:val="22"/>
                <w:szCs w:val="22"/>
              </w:rPr>
              <w:t>1. Примања од задуживања</w:t>
            </w: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2B7E3D0" w14:textId="77777777" w:rsidR="00317E2F" w:rsidRPr="00F174E2" w:rsidRDefault="00317E2F">
            <w:pPr>
              <w:jc w:val="right"/>
              <w:rPr>
                <w:color w:val="000000"/>
                <w:sz w:val="22"/>
                <w:szCs w:val="22"/>
              </w:rPr>
            </w:pPr>
            <w:r w:rsidRPr="00F174E2">
              <w:rPr>
                <w:color w:val="000000"/>
                <w:sz w:val="22"/>
                <w:szCs w:val="22"/>
              </w:rPr>
              <w:t>0,00</w:t>
            </w:r>
          </w:p>
        </w:tc>
      </w:tr>
      <w:tr w:rsidR="00317E2F" w:rsidRPr="00F174E2" w14:paraId="7C397014" w14:textId="77777777" w:rsidTr="004478B9">
        <w:trPr>
          <w:jc w:val="center"/>
        </w:trPr>
        <w:tc>
          <w:tcPr>
            <w:tcW w:w="79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F69AB4C" w14:textId="77777777" w:rsidR="00317E2F" w:rsidRPr="00F174E2" w:rsidRDefault="00317E2F">
            <w:pPr>
              <w:rPr>
                <w:color w:val="000000"/>
                <w:sz w:val="22"/>
                <w:szCs w:val="22"/>
              </w:rPr>
            </w:pPr>
            <w:r w:rsidRPr="00F174E2">
              <w:rPr>
                <w:color w:val="000000"/>
                <w:sz w:val="22"/>
                <w:szCs w:val="22"/>
              </w:rPr>
              <w:t>2. Примања од продаје финансијске имовине</w:t>
            </w: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3DD4F57" w14:textId="77777777" w:rsidR="00317E2F" w:rsidRPr="00F174E2" w:rsidRDefault="00317E2F">
            <w:pPr>
              <w:jc w:val="right"/>
              <w:rPr>
                <w:color w:val="000000"/>
                <w:sz w:val="22"/>
                <w:szCs w:val="22"/>
              </w:rPr>
            </w:pPr>
            <w:r w:rsidRPr="00F174E2">
              <w:rPr>
                <w:color w:val="000000"/>
                <w:sz w:val="22"/>
                <w:szCs w:val="22"/>
              </w:rPr>
              <w:t>0,00</w:t>
            </w:r>
          </w:p>
        </w:tc>
      </w:tr>
      <w:tr w:rsidR="00317E2F" w:rsidRPr="00F174E2" w14:paraId="003193C2" w14:textId="77777777" w:rsidTr="004478B9">
        <w:trPr>
          <w:jc w:val="center"/>
        </w:trPr>
        <w:tc>
          <w:tcPr>
            <w:tcW w:w="79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28DA74D" w14:textId="77777777" w:rsidR="00317E2F" w:rsidRPr="00F174E2" w:rsidRDefault="00317E2F">
            <w:pPr>
              <w:rPr>
                <w:color w:val="000000"/>
                <w:sz w:val="22"/>
                <w:szCs w:val="22"/>
              </w:rPr>
            </w:pPr>
            <w:r w:rsidRPr="00F174E2">
              <w:rPr>
                <w:color w:val="000000"/>
                <w:sz w:val="22"/>
                <w:szCs w:val="22"/>
              </w:rPr>
              <w:t>3. Неутрошена средства из претходних година</w:t>
            </w: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4F580E83" w14:textId="77777777" w:rsidR="00317E2F" w:rsidRPr="00F174E2" w:rsidRDefault="00317E2F">
            <w:pPr>
              <w:jc w:val="right"/>
              <w:rPr>
                <w:color w:val="000000"/>
                <w:sz w:val="22"/>
                <w:szCs w:val="22"/>
              </w:rPr>
            </w:pPr>
            <w:r w:rsidRPr="00F174E2">
              <w:rPr>
                <w:color w:val="000000"/>
                <w:sz w:val="22"/>
                <w:szCs w:val="22"/>
              </w:rPr>
              <w:t>112.430.520,00</w:t>
            </w:r>
          </w:p>
        </w:tc>
      </w:tr>
      <w:tr w:rsidR="00317E2F" w:rsidRPr="00F174E2" w14:paraId="7CAAC768" w14:textId="77777777" w:rsidTr="004478B9">
        <w:trPr>
          <w:jc w:val="center"/>
        </w:trPr>
        <w:tc>
          <w:tcPr>
            <w:tcW w:w="79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8FE16A1" w14:textId="77777777" w:rsidR="00317E2F" w:rsidRPr="00F174E2" w:rsidRDefault="00317E2F">
            <w:pPr>
              <w:rPr>
                <w:color w:val="000000"/>
                <w:sz w:val="22"/>
                <w:szCs w:val="22"/>
              </w:rPr>
            </w:pPr>
            <w:r w:rsidRPr="00F174E2">
              <w:rPr>
                <w:color w:val="000000"/>
                <w:sz w:val="22"/>
                <w:szCs w:val="22"/>
              </w:rPr>
              <w:t>4. Издаци за отплату главнице дуга</w:t>
            </w: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6B6C4DB" w14:textId="77777777" w:rsidR="00317E2F" w:rsidRPr="00F174E2" w:rsidRDefault="00317E2F">
            <w:pPr>
              <w:jc w:val="right"/>
              <w:rPr>
                <w:color w:val="000000"/>
                <w:sz w:val="22"/>
                <w:szCs w:val="22"/>
              </w:rPr>
            </w:pPr>
            <w:r w:rsidRPr="00F174E2">
              <w:rPr>
                <w:color w:val="000000"/>
                <w:sz w:val="22"/>
                <w:szCs w:val="22"/>
              </w:rPr>
              <w:t>0,00</w:t>
            </w:r>
          </w:p>
        </w:tc>
      </w:tr>
      <w:tr w:rsidR="00317E2F" w:rsidRPr="00F174E2" w14:paraId="4B1C9AB9" w14:textId="77777777" w:rsidTr="004478B9">
        <w:trPr>
          <w:jc w:val="center"/>
        </w:trPr>
        <w:tc>
          <w:tcPr>
            <w:tcW w:w="79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EB0EB23" w14:textId="77777777" w:rsidR="00317E2F" w:rsidRPr="00F174E2" w:rsidRDefault="00317E2F">
            <w:pPr>
              <w:rPr>
                <w:color w:val="000000"/>
                <w:sz w:val="22"/>
                <w:szCs w:val="22"/>
              </w:rPr>
            </w:pPr>
            <w:r w:rsidRPr="00F174E2">
              <w:rPr>
                <w:color w:val="000000"/>
                <w:sz w:val="22"/>
                <w:szCs w:val="22"/>
              </w:rPr>
              <w:t>5. Издаци за набавку финансијске имовине</w:t>
            </w: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43973CF" w14:textId="77777777" w:rsidR="00317E2F" w:rsidRPr="00F174E2" w:rsidRDefault="00317E2F">
            <w:pPr>
              <w:jc w:val="right"/>
              <w:rPr>
                <w:color w:val="000000"/>
                <w:sz w:val="22"/>
                <w:szCs w:val="22"/>
              </w:rPr>
            </w:pPr>
            <w:r w:rsidRPr="00F174E2">
              <w:rPr>
                <w:color w:val="000000"/>
                <w:sz w:val="22"/>
                <w:szCs w:val="22"/>
              </w:rPr>
              <w:t>0,00</w:t>
            </w:r>
          </w:p>
        </w:tc>
      </w:tr>
      <w:tr w:rsidR="00317E2F" w:rsidRPr="00F174E2" w14:paraId="0FAEFB2E" w14:textId="77777777" w:rsidTr="004478B9">
        <w:trPr>
          <w:trHeight w:val="241"/>
          <w:jc w:val="center"/>
        </w:trPr>
        <w:tc>
          <w:tcPr>
            <w:tcW w:w="79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36892D6" w14:textId="77777777" w:rsidR="00317E2F" w:rsidRPr="00F174E2" w:rsidRDefault="00317E2F">
            <w:pPr>
              <w:rPr>
                <w:color w:val="000000"/>
                <w:sz w:val="22"/>
                <w:szCs w:val="22"/>
              </w:rPr>
            </w:pPr>
            <w:r w:rsidRPr="00F174E2">
              <w:rPr>
                <w:color w:val="000000"/>
                <w:sz w:val="22"/>
                <w:szCs w:val="22"/>
              </w:rPr>
              <w:t>НЕТО ФИНАНСИРАЊЕ</w:t>
            </w: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DD5D73B" w14:textId="77777777" w:rsidR="00317E2F" w:rsidRPr="00F174E2" w:rsidRDefault="00317E2F">
            <w:pPr>
              <w:jc w:val="right"/>
              <w:rPr>
                <w:color w:val="000000"/>
                <w:sz w:val="22"/>
                <w:szCs w:val="22"/>
              </w:rPr>
            </w:pPr>
            <w:r w:rsidRPr="00F174E2">
              <w:rPr>
                <w:color w:val="000000"/>
                <w:sz w:val="22"/>
                <w:szCs w:val="22"/>
              </w:rPr>
              <w:t>112.430.520,00</w:t>
            </w:r>
          </w:p>
        </w:tc>
      </w:tr>
    </w:tbl>
    <w:p w14:paraId="46E6DA38" w14:textId="77777777" w:rsidR="00317E2F" w:rsidRPr="00267739" w:rsidRDefault="00317E2F" w:rsidP="00317E2F">
      <w:pPr>
        <w:rPr>
          <w:color w:val="000000"/>
          <w:lang w:eastAsia="zh-CN"/>
        </w:rPr>
      </w:pPr>
    </w:p>
    <w:p w14:paraId="369A94EA" w14:textId="77777777" w:rsidR="004B531B" w:rsidRPr="000032D2" w:rsidRDefault="004B531B" w:rsidP="008E49A8">
      <w:pPr>
        <w:jc w:val="both"/>
        <w:rPr>
          <w:bCs/>
          <w:lang w:val="sr-Cyrl-RS"/>
        </w:rPr>
      </w:pPr>
    </w:p>
    <w:p w14:paraId="3E5769B8" w14:textId="2AB2A9AC" w:rsidR="008E49A8" w:rsidRDefault="008E49A8" w:rsidP="004478B9">
      <w:pPr>
        <w:pStyle w:val="BodyText"/>
        <w:jc w:val="center"/>
        <w:rPr>
          <w:lang w:val="sr-Cyrl-RS"/>
        </w:rPr>
      </w:pPr>
      <w:r>
        <w:rPr>
          <w:lang w:val="sr-Cyrl-RS"/>
        </w:rPr>
        <w:t>Члан 3.</w:t>
      </w:r>
    </w:p>
    <w:p w14:paraId="3A7F894B" w14:textId="77777777" w:rsidR="008E49A8" w:rsidRDefault="008E49A8" w:rsidP="008E49A8">
      <w:pPr>
        <w:pStyle w:val="BodyText"/>
        <w:rPr>
          <w:lang w:val="sr-Latn-RS"/>
        </w:rPr>
      </w:pPr>
    </w:p>
    <w:p w14:paraId="504ECE85" w14:textId="00884BC0" w:rsidR="008E49A8" w:rsidRDefault="008E49A8" w:rsidP="008E49A8">
      <w:pPr>
        <w:jc w:val="both"/>
        <w:rPr>
          <w:lang w:val="ru-RU"/>
        </w:rPr>
      </w:pPr>
      <w:r>
        <w:rPr>
          <w:lang w:val="ru-RU"/>
        </w:rPr>
        <w:t xml:space="preserve">          Текућ</w:t>
      </w:r>
      <w:r w:rsidR="005328E1">
        <w:rPr>
          <w:lang w:val="ru-RU"/>
        </w:rPr>
        <w:t>и приходи и</w:t>
      </w:r>
      <w:r>
        <w:rPr>
          <w:lang w:val="ru-RU"/>
        </w:rPr>
        <w:t xml:space="preserve"> примања буџета у 20</w:t>
      </w:r>
      <w:r>
        <w:rPr>
          <w:lang w:val="sr-Cyrl-RS"/>
        </w:rPr>
        <w:t>26</w:t>
      </w:r>
      <w:r>
        <w:rPr>
          <w:lang w:val="ru-RU"/>
        </w:rPr>
        <w:t xml:space="preserve">. години  утврђују се у износу од  </w:t>
      </w:r>
      <w:r w:rsidR="00317E2F">
        <w:rPr>
          <w:lang w:val="sr-Latn-RS"/>
        </w:rPr>
        <w:t>1.5</w:t>
      </w:r>
      <w:r w:rsidR="00B26388">
        <w:rPr>
          <w:lang w:val="sr-Cyrl-RS"/>
        </w:rPr>
        <w:t>65</w:t>
      </w:r>
      <w:r w:rsidR="00317E2F">
        <w:rPr>
          <w:lang w:val="sr-Latn-RS"/>
        </w:rPr>
        <w:t>.</w:t>
      </w:r>
      <w:r w:rsidR="00B26388">
        <w:rPr>
          <w:lang w:val="sr-Cyrl-RS"/>
        </w:rPr>
        <w:t>096</w:t>
      </w:r>
      <w:r w:rsidR="00317E2F">
        <w:rPr>
          <w:lang w:val="sr-Latn-RS"/>
        </w:rPr>
        <w:t>.339,00</w:t>
      </w:r>
      <w:r>
        <w:rPr>
          <w:lang w:val="ru-RU"/>
        </w:rPr>
        <w:t xml:space="preserve"> динара и  представљају обим средстава за финансирање јавних расхода.</w:t>
      </w:r>
    </w:p>
    <w:p w14:paraId="7A55B54E" w14:textId="77777777" w:rsidR="008E49A8" w:rsidRDefault="008E49A8" w:rsidP="008E49A8">
      <w:pPr>
        <w:jc w:val="both"/>
        <w:rPr>
          <w:lang w:val="sr-Latn-RS"/>
        </w:rPr>
      </w:pPr>
    </w:p>
    <w:p w14:paraId="45196E3E" w14:textId="2323F657" w:rsidR="008E49A8" w:rsidRDefault="008E49A8" w:rsidP="004478B9">
      <w:pPr>
        <w:jc w:val="center"/>
        <w:rPr>
          <w:lang w:val="ru-RU"/>
        </w:rPr>
      </w:pPr>
      <w:r>
        <w:rPr>
          <w:lang w:val="ru-RU"/>
        </w:rPr>
        <w:t xml:space="preserve">Члан </w:t>
      </w:r>
      <w:r>
        <w:rPr>
          <w:lang w:val="sr-Latn-RS"/>
        </w:rPr>
        <w:t>4</w:t>
      </w:r>
      <w:r>
        <w:rPr>
          <w:lang w:val="ru-RU"/>
        </w:rPr>
        <w:t>.</w:t>
      </w:r>
    </w:p>
    <w:p w14:paraId="7BA71291" w14:textId="77777777" w:rsidR="008E49A8" w:rsidRDefault="008E49A8" w:rsidP="008E49A8">
      <w:pPr>
        <w:jc w:val="both"/>
        <w:rPr>
          <w:lang w:val="ru-RU"/>
        </w:rPr>
      </w:pPr>
      <w:r>
        <w:rPr>
          <w:lang w:val="ru-RU"/>
        </w:rPr>
        <w:t xml:space="preserve">    </w:t>
      </w:r>
    </w:p>
    <w:p w14:paraId="538040E8" w14:textId="77777777" w:rsidR="008E49A8" w:rsidRDefault="008E49A8" w:rsidP="008E49A8">
      <w:pPr>
        <w:jc w:val="both"/>
        <w:rPr>
          <w:lang w:val="sr-Latn-RS"/>
        </w:rPr>
      </w:pPr>
      <w:r>
        <w:rPr>
          <w:lang w:val="ru-RU"/>
        </w:rPr>
        <w:t xml:space="preserve">            Оквир за потрошњу у 20</w:t>
      </w:r>
      <w:r>
        <w:rPr>
          <w:lang w:val="sr-Latn-CS"/>
        </w:rPr>
        <w:t>26</w:t>
      </w:r>
      <w:r>
        <w:rPr>
          <w:lang w:val="ru-RU"/>
        </w:rPr>
        <w:t xml:space="preserve">. години  се увећава  за </w:t>
      </w:r>
      <w:r>
        <w:rPr>
          <w:lang w:val="sr-Latn-RS"/>
        </w:rPr>
        <w:t>:</w:t>
      </w:r>
    </w:p>
    <w:p w14:paraId="7A46E469" w14:textId="77777777" w:rsidR="008E49A8" w:rsidRDefault="008E49A8" w:rsidP="008E49A8">
      <w:pPr>
        <w:numPr>
          <w:ilvl w:val="0"/>
          <w:numId w:val="1"/>
        </w:numPr>
        <w:rPr>
          <w:lang w:val="ru-RU"/>
        </w:rPr>
      </w:pPr>
      <w:r>
        <w:rPr>
          <w:lang w:val="ru-RU"/>
        </w:rPr>
        <w:t>износ процењених прихода који ће се остварити  по основу наменских трансфера</w:t>
      </w:r>
      <w:r>
        <w:rPr>
          <w:lang w:val="sr-Cyrl-RS"/>
        </w:rPr>
        <w:t xml:space="preserve"> КЛЕР  у износу од 4.070.520,00  динара;</w:t>
      </w:r>
    </w:p>
    <w:p w14:paraId="0CB59213" w14:textId="065AA4DB" w:rsidR="008E49A8" w:rsidRDefault="008E49A8" w:rsidP="008E49A8">
      <w:pPr>
        <w:numPr>
          <w:ilvl w:val="0"/>
          <w:numId w:val="1"/>
        </w:numPr>
        <w:rPr>
          <w:lang w:val="ru-RU"/>
        </w:rPr>
      </w:pPr>
      <w:r>
        <w:rPr>
          <w:lang w:val="sr-Cyrl-RS"/>
        </w:rPr>
        <w:t>трансфери за ППП  ПУ,,М.Цвијовић“ у Пријепољу</w:t>
      </w:r>
      <w:r w:rsidR="004478B9">
        <w:rPr>
          <w:lang w:val="sr-Cyrl-RS"/>
        </w:rPr>
        <w:t xml:space="preserve"> з</w:t>
      </w:r>
      <w:r>
        <w:rPr>
          <w:lang w:val="sr-Cyrl-RS"/>
        </w:rPr>
        <w:t>а</w:t>
      </w:r>
      <w:r w:rsidR="004478B9">
        <w:rPr>
          <w:lang w:val="sr-Cyrl-RS"/>
        </w:rPr>
        <w:t xml:space="preserve"> </w:t>
      </w:r>
      <w:r>
        <w:rPr>
          <w:lang w:val="sr-Cyrl-RS"/>
        </w:rPr>
        <w:t>износ од  19.320.000,00 динара</w:t>
      </w:r>
    </w:p>
    <w:p w14:paraId="2CB1952E" w14:textId="10E6F5C9" w:rsidR="008E49A8" w:rsidRDefault="004478B9" w:rsidP="008E49A8">
      <w:pPr>
        <w:numPr>
          <w:ilvl w:val="0"/>
          <w:numId w:val="1"/>
        </w:numPr>
        <w:rPr>
          <w:lang w:val="ru-RU"/>
        </w:rPr>
      </w:pPr>
      <w:r>
        <w:rPr>
          <w:lang w:val="ru-RU"/>
        </w:rPr>
        <w:t>средства за ваннаставне активности (родитељски динар)у износу од</w:t>
      </w:r>
      <w:r w:rsidR="008E49A8">
        <w:rPr>
          <w:lang w:val="ru-RU"/>
        </w:rPr>
        <w:t xml:space="preserve"> </w:t>
      </w:r>
      <w:r w:rsidR="008E49A8">
        <w:rPr>
          <w:lang w:val="sr-Cyrl-RS"/>
        </w:rPr>
        <w:t>4.500</w:t>
      </w:r>
      <w:r w:rsidR="008E49A8">
        <w:rPr>
          <w:lang w:val="ru-RU"/>
        </w:rPr>
        <w:t>.000,00 дин.</w:t>
      </w:r>
    </w:p>
    <w:p w14:paraId="33B4DAFB" w14:textId="548E2A72" w:rsidR="008E49A8" w:rsidRDefault="008E49A8" w:rsidP="008E49A8">
      <w:pPr>
        <w:numPr>
          <w:ilvl w:val="0"/>
          <w:numId w:val="1"/>
        </w:numPr>
        <w:rPr>
          <w:lang w:val="ru-RU"/>
        </w:rPr>
      </w:pPr>
      <w:r>
        <w:rPr>
          <w:lang w:val="ru-RU"/>
        </w:rPr>
        <w:t>сопствених прихода индиректног буџетског корисника</w:t>
      </w:r>
      <w:r w:rsidR="004478B9">
        <w:rPr>
          <w:lang w:val="ru-RU"/>
        </w:rPr>
        <w:t xml:space="preserve"> Дома културе</w:t>
      </w:r>
      <w:r>
        <w:rPr>
          <w:lang w:val="ru-RU"/>
        </w:rPr>
        <w:t xml:space="preserve"> у износу од </w:t>
      </w:r>
      <w:r>
        <w:rPr>
          <w:lang w:val="sr-Latn-RS"/>
        </w:rPr>
        <w:t xml:space="preserve">   1.870.000,00</w:t>
      </w:r>
      <w:r>
        <w:rPr>
          <w:lang w:val="sr-Cyrl-RS"/>
        </w:rPr>
        <w:t xml:space="preserve"> дин.</w:t>
      </w:r>
    </w:p>
    <w:p w14:paraId="3C4EF040" w14:textId="2AE05C68" w:rsidR="008E49A8" w:rsidRDefault="008E49A8" w:rsidP="008E49A8">
      <w:pPr>
        <w:numPr>
          <w:ilvl w:val="0"/>
          <w:numId w:val="1"/>
        </w:numPr>
        <w:rPr>
          <w:lang w:val="ru-RU"/>
        </w:rPr>
      </w:pPr>
      <w:r>
        <w:rPr>
          <w:lang w:val="ru-RU"/>
        </w:rPr>
        <w:t>износ процењених пренетих  средстава из 20</w:t>
      </w:r>
      <w:r>
        <w:rPr>
          <w:lang w:val="sr-Cyrl-RS"/>
        </w:rPr>
        <w:t>25</w:t>
      </w:r>
      <w:r>
        <w:rPr>
          <w:lang w:val="ru-RU"/>
        </w:rPr>
        <w:t xml:space="preserve">. године </w:t>
      </w:r>
      <w:r w:rsidR="004478B9">
        <w:rPr>
          <w:lang w:val="ru-RU"/>
        </w:rPr>
        <w:t>од</w:t>
      </w:r>
      <w:r>
        <w:rPr>
          <w:lang w:val="ru-RU"/>
        </w:rPr>
        <w:t xml:space="preserve"> </w:t>
      </w:r>
      <w:r>
        <w:rPr>
          <w:lang w:val="sr-Latn-RS"/>
        </w:rPr>
        <w:t xml:space="preserve">  </w:t>
      </w:r>
      <w:r w:rsidR="00F754F5">
        <w:rPr>
          <w:lang w:val="sr-Latn-RS"/>
        </w:rPr>
        <w:t>112.430.520</w:t>
      </w:r>
      <w:r>
        <w:rPr>
          <w:lang w:val="sr-Latn-RS"/>
        </w:rPr>
        <w:t xml:space="preserve">,00 </w:t>
      </w:r>
      <w:r>
        <w:rPr>
          <w:lang w:val="ru-RU"/>
        </w:rPr>
        <w:t>динара,</w:t>
      </w:r>
    </w:p>
    <w:p w14:paraId="3B63A4FC" w14:textId="0763AEF2" w:rsidR="008E49A8" w:rsidRPr="00F754F5" w:rsidRDefault="008E49A8" w:rsidP="008E49A8">
      <w:pPr>
        <w:rPr>
          <w:lang w:val="sr-Latn-RS"/>
        </w:rPr>
      </w:pPr>
      <w:r>
        <w:rPr>
          <w:lang w:val="ru-RU"/>
        </w:rPr>
        <w:t xml:space="preserve">             тако да се укупан оквир за потрошњу  повећава на </w:t>
      </w:r>
      <w:r w:rsidR="00F754F5">
        <w:rPr>
          <w:lang w:val="sr-Latn-RS"/>
        </w:rPr>
        <w:t xml:space="preserve">  1.677.526.859</w:t>
      </w:r>
      <w:r>
        <w:rPr>
          <w:lang w:val="ru-RU"/>
        </w:rPr>
        <w:t xml:space="preserve"> динара</w:t>
      </w:r>
      <w:r w:rsidR="00F754F5">
        <w:rPr>
          <w:lang w:val="sr-Latn-RS"/>
        </w:rPr>
        <w:t>.</w:t>
      </w:r>
    </w:p>
    <w:p w14:paraId="78BD3A4D" w14:textId="77777777" w:rsidR="008E49A8" w:rsidRDefault="008E49A8" w:rsidP="008E49A8">
      <w:pPr>
        <w:jc w:val="both"/>
        <w:rPr>
          <w:color w:val="FF0000"/>
          <w:lang w:val="ru-RU"/>
        </w:rPr>
      </w:pPr>
      <w:r>
        <w:rPr>
          <w:color w:val="FF0000"/>
          <w:lang w:val="ru-RU"/>
        </w:rPr>
        <w:t xml:space="preserve">            </w:t>
      </w:r>
    </w:p>
    <w:p w14:paraId="0E728540" w14:textId="77777777" w:rsidR="008E49A8" w:rsidRDefault="008E49A8" w:rsidP="008E49A8">
      <w:pPr>
        <w:jc w:val="both"/>
        <w:rPr>
          <w:lang w:val="ru-RU"/>
        </w:rPr>
      </w:pPr>
    </w:p>
    <w:p w14:paraId="5A6EA3AB" w14:textId="07CEAE57" w:rsidR="008E49A8" w:rsidRDefault="008E49A8" w:rsidP="004478B9">
      <w:pPr>
        <w:jc w:val="center"/>
        <w:rPr>
          <w:lang w:val="ru-RU"/>
        </w:rPr>
      </w:pPr>
      <w:r>
        <w:rPr>
          <w:lang w:val="ru-RU"/>
        </w:rPr>
        <w:t xml:space="preserve">Члан </w:t>
      </w:r>
      <w:r>
        <w:rPr>
          <w:lang w:val="sr-Latn-RS"/>
        </w:rPr>
        <w:t>5</w:t>
      </w:r>
      <w:r>
        <w:rPr>
          <w:lang w:val="ru-RU"/>
        </w:rPr>
        <w:t>.</w:t>
      </w:r>
    </w:p>
    <w:p w14:paraId="6189B288" w14:textId="77777777" w:rsidR="008E49A8" w:rsidRDefault="008E49A8" w:rsidP="008E49A8">
      <w:pPr>
        <w:jc w:val="both"/>
        <w:rPr>
          <w:lang w:val="ru-RU"/>
        </w:rPr>
      </w:pPr>
    </w:p>
    <w:p w14:paraId="7A92FC52" w14:textId="77777777" w:rsidR="008E49A8" w:rsidRDefault="008E49A8" w:rsidP="008E49A8">
      <w:pPr>
        <w:jc w:val="both"/>
        <w:rPr>
          <w:lang w:val="ru-RU"/>
        </w:rPr>
      </w:pPr>
      <w:r>
        <w:rPr>
          <w:lang w:val="ru-RU"/>
        </w:rPr>
        <w:t xml:space="preserve">              У сталну буџетску резерву издвајају се средства у износу од  </w:t>
      </w:r>
      <w:r>
        <w:rPr>
          <w:lang w:val="sr-Cyrl-RS"/>
        </w:rPr>
        <w:t>8</w:t>
      </w:r>
      <w:r>
        <w:rPr>
          <w:lang w:val="sr-Latn-RS"/>
        </w:rPr>
        <w:t>.000.000,00</w:t>
      </w:r>
      <w:r>
        <w:rPr>
          <w:lang w:val="ru-RU"/>
        </w:rPr>
        <w:t xml:space="preserve"> динара  и употреба ових средстава одређена је </w:t>
      </w:r>
      <w:r>
        <w:rPr>
          <w:color w:val="000000"/>
          <w:lang w:val="ru-RU"/>
        </w:rPr>
        <w:t>чланом 70.</w:t>
      </w:r>
      <w:r>
        <w:rPr>
          <w:lang w:val="ru-RU"/>
        </w:rPr>
        <w:t xml:space="preserve"> Закона о буџетском систему. </w:t>
      </w:r>
    </w:p>
    <w:p w14:paraId="5CE82C19" w14:textId="220F34DF" w:rsidR="008E49A8" w:rsidRDefault="008E49A8" w:rsidP="008E49A8">
      <w:pPr>
        <w:jc w:val="both"/>
      </w:pPr>
      <w:r>
        <w:rPr>
          <w:lang w:val="ru-RU"/>
        </w:rPr>
        <w:t xml:space="preserve">              Решење о употреби ових средстава доноси Председник општине.</w:t>
      </w:r>
    </w:p>
    <w:p w14:paraId="70643499" w14:textId="77777777" w:rsidR="00F174E2" w:rsidRPr="00F174E2" w:rsidRDefault="00F174E2" w:rsidP="008E49A8">
      <w:pPr>
        <w:jc w:val="both"/>
      </w:pPr>
    </w:p>
    <w:p w14:paraId="51F0A182" w14:textId="3C6C1D03" w:rsidR="008E49A8" w:rsidRDefault="008E49A8" w:rsidP="00C22697">
      <w:pPr>
        <w:jc w:val="center"/>
        <w:rPr>
          <w:lang w:val="ru-RU"/>
        </w:rPr>
      </w:pPr>
      <w:r>
        <w:rPr>
          <w:lang w:val="ru-RU"/>
        </w:rPr>
        <w:t xml:space="preserve">Члан </w:t>
      </w:r>
      <w:r>
        <w:rPr>
          <w:lang w:val="sr-Latn-RS"/>
        </w:rPr>
        <w:t>6</w:t>
      </w:r>
      <w:r>
        <w:rPr>
          <w:lang w:val="ru-RU"/>
        </w:rPr>
        <w:t>.</w:t>
      </w:r>
    </w:p>
    <w:p w14:paraId="1770DDAF" w14:textId="77777777" w:rsidR="008E49A8" w:rsidRDefault="008E49A8" w:rsidP="008E49A8">
      <w:pPr>
        <w:jc w:val="both"/>
        <w:rPr>
          <w:lang w:val="ru-RU"/>
        </w:rPr>
      </w:pPr>
    </w:p>
    <w:p w14:paraId="5FF533CD" w14:textId="6352C891" w:rsidR="008E49A8" w:rsidRDefault="008E49A8" w:rsidP="008E49A8">
      <w:pPr>
        <w:jc w:val="both"/>
        <w:rPr>
          <w:lang w:val="sr-Latn-RS"/>
        </w:rPr>
      </w:pPr>
      <w:r>
        <w:rPr>
          <w:lang w:val="ru-RU"/>
        </w:rPr>
        <w:t xml:space="preserve">              У текућу буџетску резерву издвајају се средства у износу од </w:t>
      </w:r>
      <w:r>
        <w:rPr>
          <w:lang w:val="sr-Cyrl-RS"/>
        </w:rPr>
        <w:t>60.000</w:t>
      </w:r>
      <w:r>
        <w:rPr>
          <w:lang w:val="sr-Latn-RS"/>
        </w:rPr>
        <w:t>.000,00</w:t>
      </w:r>
      <w:r>
        <w:rPr>
          <w:lang w:val="ru-RU"/>
        </w:rPr>
        <w:t xml:space="preserve"> динара. Ова средства се користе на основу решења Председника општине за непланиране апропријације  или за апропријације за које се у току године покаже да нису  планирана довољна средства</w:t>
      </w:r>
      <w:r>
        <w:rPr>
          <w:lang w:val="sr-Latn-CS"/>
        </w:rPr>
        <w:t xml:space="preserve">, </w:t>
      </w:r>
      <w:r w:rsidR="00F174E2">
        <w:rPr>
          <w:lang w:val="sr-Latn-CS"/>
        </w:rPr>
        <w:t>а</w:t>
      </w:r>
      <w:r>
        <w:rPr>
          <w:lang w:val="sr-Latn-CS"/>
        </w:rPr>
        <w:t xml:space="preserve"> </w:t>
      </w:r>
      <w:r>
        <w:rPr>
          <w:lang w:val="sr-Cyrl-CS"/>
        </w:rPr>
        <w:t>употреба ових средстава дефинисана је чланом 69. Закона о буџетском систему</w:t>
      </w:r>
      <w:r>
        <w:rPr>
          <w:lang w:val="ru-RU"/>
        </w:rPr>
        <w:t>.</w:t>
      </w:r>
    </w:p>
    <w:p w14:paraId="5CD12646" w14:textId="77777777" w:rsidR="008E49A8" w:rsidRDefault="008E49A8" w:rsidP="008E49A8">
      <w:pPr>
        <w:jc w:val="both"/>
        <w:rPr>
          <w:lang w:val="sr-Latn-RS"/>
        </w:rPr>
      </w:pPr>
      <w:r>
        <w:rPr>
          <w:lang w:val="sr-Latn-RS"/>
        </w:rPr>
        <w:t xml:space="preserve">                    </w:t>
      </w:r>
    </w:p>
    <w:p w14:paraId="5EB62D5C" w14:textId="4E1A3750" w:rsidR="008E49A8" w:rsidRDefault="008E49A8" w:rsidP="00C22697">
      <w:pPr>
        <w:jc w:val="center"/>
        <w:rPr>
          <w:lang w:val="sr-Cyrl-RS"/>
        </w:rPr>
      </w:pPr>
      <w:r>
        <w:rPr>
          <w:lang w:val="sr-Cyrl-RS"/>
        </w:rPr>
        <w:t>Члан 7.</w:t>
      </w:r>
    </w:p>
    <w:p w14:paraId="0DF70BC6" w14:textId="77777777" w:rsidR="008E49A8" w:rsidRDefault="008E49A8" w:rsidP="008E49A8">
      <w:pPr>
        <w:jc w:val="both"/>
        <w:rPr>
          <w:lang w:val="ru-RU"/>
        </w:rPr>
      </w:pPr>
    </w:p>
    <w:p w14:paraId="598B6D3D" w14:textId="2A8C939C" w:rsidR="008E49A8" w:rsidRDefault="008E49A8" w:rsidP="008E49A8">
      <w:pPr>
        <w:pStyle w:val="BodyText"/>
        <w:rPr>
          <w:lang w:val="sr-Cyrl-RS"/>
        </w:rPr>
      </w:pPr>
      <w:r>
        <w:rPr>
          <w:lang w:val="sr-Cyrl-RS"/>
        </w:rPr>
        <w:t>Примања и приходи,</w:t>
      </w:r>
      <w:r w:rsidR="00C22697">
        <w:rPr>
          <w:lang w:val="sr-Cyrl-RS"/>
        </w:rPr>
        <w:t xml:space="preserve"> </w:t>
      </w:r>
      <w:r>
        <w:rPr>
          <w:lang w:val="sr-Cyrl-RS"/>
        </w:rPr>
        <w:t>расходи и издаци буџета</w:t>
      </w:r>
      <w:r w:rsidR="00C22697">
        <w:rPr>
          <w:lang w:val="sr-Cyrl-RS"/>
        </w:rPr>
        <w:t xml:space="preserve"> </w:t>
      </w:r>
      <w:r>
        <w:rPr>
          <w:lang w:val="sr-Cyrl-RS"/>
        </w:rPr>
        <w:t>општине  Пријепоље за 2026.</w:t>
      </w:r>
      <w:r>
        <w:rPr>
          <w:lang w:val="sr-Latn-RS"/>
        </w:rPr>
        <w:t xml:space="preserve"> </w:t>
      </w:r>
      <w:r>
        <w:rPr>
          <w:lang w:val="sr-Cyrl-RS"/>
        </w:rPr>
        <w:t>г</w:t>
      </w:r>
      <w:r>
        <w:rPr>
          <w:lang w:val="sr-Latn-RS"/>
        </w:rPr>
        <w:t>одину</w:t>
      </w:r>
      <w:r w:rsidR="00C22697">
        <w:rPr>
          <w:lang w:val="sr-Cyrl-RS"/>
        </w:rPr>
        <w:t xml:space="preserve"> </w:t>
      </w:r>
      <w:r>
        <w:rPr>
          <w:lang w:val="sr-Cyrl-RS"/>
        </w:rPr>
        <w:t>(у даљем тексту буџет)</w:t>
      </w:r>
      <w:r>
        <w:rPr>
          <w:lang w:val="sr-Latn-RS"/>
        </w:rPr>
        <w:t xml:space="preserve">  састој</w:t>
      </w:r>
      <w:r>
        <w:rPr>
          <w:lang w:val="sr-Cyrl-RS"/>
        </w:rPr>
        <w:t>е</w:t>
      </w:r>
      <w:r>
        <w:rPr>
          <w:lang w:val="sr-Latn-RS"/>
        </w:rPr>
        <w:t xml:space="preserve"> се од:</w:t>
      </w:r>
    </w:p>
    <w:p w14:paraId="4B025AE2" w14:textId="77777777" w:rsidR="008E49A8" w:rsidRDefault="008E49A8" w:rsidP="008E49A8">
      <w:pPr>
        <w:jc w:val="both"/>
        <w:rPr>
          <w:rFonts w:ascii="Calibri" w:hAnsi="Calibri"/>
          <w:sz w:val="22"/>
          <w:szCs w:val="22"/>
          <w:lang w:val="sr-Latn-CS"/>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5"/>
        <w:gridCol w:w="3326"/>
      </w:tblGrid>
      <w:tr w:rsidR="008E49A8" w:rsidRPr="00F174E2" w14:paraId="2E7E7AC3" w14:textId="77777777" w:rsidTr="00C22697">
        <w:trPr>
          <w:jc w:val="center"/>
        </w:trPr>
        <w:tc>
          <w:tcPr>
            <w:tcW w:w="6455" w:type="dxa"/>
            <w:tcBorders>
              <w:top w:val="single" w:sz="4" w:space="0" w:color="auto"/>
              <w:left w:val="single" w:sz="4" w:space="0" w:color="auto"/>
              <w:bottom w:val="single" w:sz="4" w:space="0" w:color="auto"/>
              <w:right w:val="single" w:sz="4" w:space="0" w:color="auto"/>
            </w:tcBorders>
            <w:hideMark/>
          </w:tcPr>
          <w:p w14:paraId="34655BC8" w14:textId="77777777" w:rsidR="008E49A8" w:rsidRPr="00F174E2" w:rsidRDefault="008E49A8">
            <w:pPr>
              <w:spacing w:line="360" w:lineRule="auto"/>
              <w:jc w:val="both"/>
              <w:rPr>
                <w:sz w:val="22"/>
                <w:szCs w:val="22"/>
                <w:lang w:val="sr-Cyrl-CS"/>
              </w:rPr>
            </w:pPr>
            <w:r w:rsidRPr="00F174E2">
              <w:rPr>
                <w:sz w:val="22"/>
                <w:szCs w:val="22"/>
                <w:lang w:val="sr-Cyrl-CS"/>
              </w:rPr>
              <w:t>Опис</w:t>
            </w:r>
          </w:p>
        </w:tc>
        <w:tc>
          <w:tcPr>
            <w:tcW w:w="3326" w:type="dxa"/>
            <w:tcBorders>
              <w:top w:val="single" w:sz="4" w:space="0" w:color="auto"/>
              <w:left w:val="single" w:sz="4" w:space="0" w:color="auto"/>
              <w:bottom w:val="single" w:sz="4" w:space="0" w:color="auto"/>
              <w:right w:val="single" w:sz="4" w:space="0" w:color="auto"/>
            </w:tcBorders>
            <w:hideMark/>
          </w:tcPr>
          <w:p w14:paraId="2F7ECCAB" w14:textId="77777777" w:rsidR="008E49A8" w:rsidRPr="00F174E2" w:rsidRDefault="008E49A8">
            <w:pPr>
              <w:spacing w:line="360" w:lineRule="auto"/>
              <w:jc w:val="both"/>
              <w:rPr>
                <w:sz w:val="22"/>
                <w:szCs w:val="22"/>
                <w:lang w:val="sr-Cyrl-CS"/>
              </w:rPr>
            </w:pPr>
            <w:r w:rsidRPr="00F174E2">
              <w:rPr>
                <w:sz w:val="22"/>
                <w:szCs w:val="22"/>
                <w:lang w:val="sr-Cyrl-CS"/>
              </w:rPr>
              <w:t>Износ у динарима</w:t>
            </w:r>
          </w:p>
        </w:tc>
      </w:tr>
      <w:tr w:rsidR="008E49A8" w:rsidRPr="00F174E2" w14:paraId="185A9FCE" w14:textId="77777777" w:rsidTr="00C22697">
        <w:trPr>
          <w:jc w:val="center"/>
        </w:trPr>
        <w:tc>
          <w:tcPr>
            <w:tcW w:w="6455" w:type="dxa"/>
            <w:tcBorders>
              <w:top w:val="single" w:sz="4" w:space="0" w:color="auto"/>
              <w:left w:val="single" w:sz="4" w:space="0" w:color="auto"/>
              <w:bottom w:val="single" w:sz="4" w:space="0" w:color="auto"/>
              <w:right w:val="single" w:sz="4" w:space="0" w:color="auto"/>
            </w:tcBorders>
            <w:hideMark/>
          </w:tcPr>
          <w:p w14:paraId="45385EFC" w14:textId="77777777" w:rsidR="008E49A8" w:rsidRPr="00F174E2" w:rsidRDefault="008E49A8">
            <w:pPr>
              <w:spacing w:line="360" w:lineRule="auto"/>
              <w:jc w:val="both"/>
              <w:rPr>
                <w:sz w:val="22"/>
                <w:szCs w:val="22"/>
                <w:lang w:val="sr-Cyrl-CS"/>
              </w:rPr>
            </w:pPr>
            <w:r w:rsidRPr="00F174E2">
              <w:rPr>
                <w:sz w:val="22"/>
                <w:szCs w:val="22"/>
                <w:lang w:val="sr-Cyrl-CS"/>
              </w:rPr>
              <w:t>А. РАЧУН ПРИХОДА И ПРИМАЊА,РАСХОДА И ИЗДАТАКА</w:t>
            </w:r>
          </w:p>
        </w:tc>
        <w:tc>
          <w:tcPr>
            <w:tcW w:w="3326" w:type="dxa"/>
            <w:tcBorders>
              <w:top w:val="single" w:sz="4" w:space="0" w:color="auto"/>
              <w:left w:val="single" w:sz="4" w:space="0" w:color="auto"/>
              <w:bottom w:val="single" w:sz="4" w:space="0" w:color="auto"/>
              <w:right w:val="single" w:sz="4" w:space="0" w:color="auto"/>
            </w:tcBorders>
          </w:tcPr>
          <w:p w14:paraId="1EA0C2B7" w14:textId="77777777" w:rsidR="008E49A8" w:rsidRPr="00F174E2" w:rsidRDefault="008E49A8">
            <w:pPr>
              <w:spacing w:line="360" w:lineRule="auto"/>
              <w:jc w:val="both"/>
              <w:rPr>
                <w:sz w:val="22"/>
                <w:szCs w:val="22"/>
                <w:lang w:val="sr-Cyrl-CS"/>
              </w:rPr>
            </w:pPr>
          </w:p>
        </w:tc>
      </w:tr>
      <w:tr w:rsidR="008E49A8" w:rsidRPr="00F174E2" w14:paraId="7A691533" w14:textId="77777777" w:rsidTr="00C22697">
        <w:trPr>
          <w:jc w:val="center"/>
        </w:trPr>
        <w:tc>
          <w:tcPr>
            <w:tcW w:w="6455" w:type="dxa"/>
            <w:tcBorders>
              <w:top w:val="single" w:sz="4" w:space="0" w:color="auto"/>
              <w:left w:val="single" w:sz="4" w:space="0" w:color="auto"/>
              <w:bottom w:val="single" w:sz="4" w:space="0" w:color="auto"/>
              <w:right w:val="single" w:sz="4" w:space="0" w:color="auto"/>
            </w:tcBorders>
            <w:hideMark/>
          </w:tcPr>
          <w:p w14:paraId="67B15396" w14:textId="77777777" w:rsidR="008E49A8" w:rsidRPr="00F174E2" w:rsidRDefault="008E49A8">
            <w:pPr>
              <w:spacing w:line="360" w:lineRule="auto"/>
              <w:jc w:val="both"/>
              <w:rPr>
                <w:sz w:val="22"/>
                <w:szCs w:val="22"/>
                <w:lang w:val="sr-Cyrl-CS"/>
              </w:rPr>
            </w:pPr>
            <w:r w:rsidRPr="00F174E2">
              <w:rPr>
                <w:sz w:val="22"/>
                <w:szCs w:val="22"/>
                <w:lang w:val="sr-Cyrl-CS"/>
              </w:rPr>
              <w:t>1. Укупни приходи и примања од продаје нефинансијске имовине (класа 7 и класа 8)</w:t>
            </w:r>
          </w:p>
        </w:tc>
        <w:tc>
          <w:tcPr>
            <w:tcW w:w="3326" w:type="dxa"/>
            <w:tcBorders>
              <w:top w:val="single" w:sz="4" w:space="0" w:color="auto"/>
              <w:left w:val="single" w:sz="4" w:space="0" w:color="auto"/>
              <w:bottom w:val="single" w:sz="4" w:space="0" w:color="auto"/>
              <w:right w:val="single" w:sz="4" w:space="0" w:color="auto"/>
            </w:tcBorders>
            <w:hideMark/>
          </w:tcPr>
          <w:p w14:paraId="18E092B6" w14:textId="0B3CB4C7" w:rsidR="008E49A8" w:rsidRPr="00F174E2" w:rsidRDefault="008E49A8">
            <w:pPr>
              <w:spacing w:line="360" w:lineRule="auto"/>
              <w:jc w:val="right"/>
              <w:rPr>
                <w:sz w:val="22"/>
                <w:szCs w:val="22"/>
                <w:lang w:val="sr-Latn-RS"/>
              </w:rPr>
            </w:pPr>
            <w:r w:rsidRPr="00F174E2">
              <w:rPr>
                <w:sz w:val="22"/>
                <w:szCs w:val="22"/>
                <w:lang w:val="sr-Cyrl-RS"/>
              </w:rPr>
              <w:t>1.</w:t>
            </w:r>
            <w:r w:rsidR="00A74658" w:rsidRPr="00F174E2">
              <w:rPr>
                <w:sz w:val="22"/>
                <w:szCs w:val="22"/>
                <w:lang w:val="sr-Latn-RS"/>
              </w:rPr>
              <w:t>565.096.339,00</w:t>
            </w:r>
          </w:p>
        </w:tc>
      </w:tr>
      <w:tr w:rsidR="008E49A8" w:rsidRPr="00F174E2" w14:paraId="34E3B68A" w14:textId="77777777" w:rsidTr="00C22697">
        <w:trPr>
          <w:jc w:val="center"/>
        </w:trPr>
        <w:tc>
          <w:tcPr>
            <w:tcW w:w="6455" w:type="dxa"/>
            <w:tcBorders>
              <w:top w:val="single" w:sz="4" w:space="0" w:color="auto"/>
              <w:left w:val="single" w:sz="4" w:space="0" w:color="auto"/>
              <w:bottom w:val="single" w:sz="4" w:space="0" w:color="auto"/>
              <w:right w:val="single" w:sz="4" w:space="0" w:color="auto"/>
            </w:tcBorders>
            <w:hideMark/>
          </w:tcPr>
          <w:p w14:paraId="2C5F3180" w14:textId="77777777" w:rsidR="008E49A8" w:rsidRPr="00F174E2" w:rsidRDefault="008E49A8" w:rsidP="0029438A">
            <w:pPr>
              <w:numPr>
                <w:ilvl w:val="1"/>
                <w:numId w:val="2"/>
              </w:numPr>
              <w:spacing w:line="360" w:lineRule="auto"/>
              <w:jc w:val="both"/>
              <w:rPr>
                <w:sz w:val="22"/>
                <w:szCs w:val="22"/>
                <w:lang w:val="sr-Cyrl-CS"/>
              </w:rPr>
            </w:pPr>
            <w:r w:rsidRPr="00F174E2">
              <w:rPr>
                <w:sz w:val="22"/>
                <w:szCs w:val="22"/>
                <w:lang w:val="sr-Cyrl-CS"/>
              </w:rPr>
              <w:t>ТЕКУЋИ ПРИХОДИ (класа 7) у чему:</w:t>
            </w:r>
          </w:p>
          <w:p w14:paraId="5AFACB99" w14:textId="77777777" w:rsidR="008E49A8" w:rsidRPr="00F174E2" w:rsidRDefault="008E49A8">
            <w:pPr>
              <w:spacing w:line="360" w:lineRule="auto"/>
              <w:ind w:left="720"/>
              <w:jc w:val="both"/>
              <w:rPr>
                <w:sz w:val="22"/>
                <w:szCs w:val="22"/>
                <w:lang w:val="sr-Cyrl-CS"/>
              </w:rPr>
            </w:pPr>
            <w:r w:rsidRPr="00F174E2">
              <w:rPr>
                <w:sz w:val="22"/>
                <w:szCs w:val="22"/>
                <w:lang w:val="sr-Cyrl-CS"/>
              </w:rPr>
              <w:t>- буџетска средства</w:t>
            </w:r>
          </w:p>
          <w:p w14:paraId="62618D17" w14:textId="77777777" w:rsidR="008E49A8" w:rsidRPr="00F174E2" w:rsidRDefault="008E49A8">
            <w:pPr>
              <w:spacing w:line="360" w:lineRule="auto"/>
              <w:ind w:left="720"/>
              <w:jc w:val="both"/>
              <w:rPr>
                <w:sz w:val="22"/>
                <w:szCs w:val="22"/>
                <w:lang w:val="sr-Cyrl-CS"/>
              </w:rPr>
            </w:pPr>
            <w:r w:rsidRPr="00F174E2">
              <w:rPr>
                <w:sz w:val="22"/>
                <w:szCs w:val="22"/>
                <w:lang w:val="sr-Cyrl-CS"/>
              </w:rPr>
              <w:t xml:space="preserve">- донације(трансфери) </w:t>
            </w:r>
          </w:p>
          <w:p w14:paraId="536E8365" w14:textId="77777777" w:rsidR="008E49A8" w:rsidRPr="00F174E2" w:rsidRDefault="008E49A8">
            <w:pPr>
              <w:spacing w:line="360" w:lineRule="auto"/>
              <w:ind w:left="720"/>
              <w:jc w:val="both"/>
              <w:rPr>
                <w:sz w:val="22"/>
                <w:szCs w:val="22"/>
                <w:lang w:val="sr-Cyrl-CS"/>
              </w:rPr>
            </w:pPr>
            <w:r w:rsidRPr="00F174E2">
              <w:rPr>
                <w:sz w:val="22"/>
                <w:szCs w:val="22"/>
                <w:lang w:val="sr-Cyrl-CS"/>
              </w:rPr>
              <w:t xml:space="preserve">- сопствени приходи буџетског корисника </w:t>
            </w:r>
          </w:p>
        </w:tc>
        <w:tc>
          <w:tcPr>
            <w:tcW w:w="3326" w:type="dxa"/>
            <w:tcBorders>
              <w:top w:val="single" w:sz="4" w:space="0" w:color="auto"/>
              <w:left w:val="single" w:sz="4" w:space="0" w:color="auto"/>
              <w:bottom w:val="single" w:sz="4" w:space="0" w:color="auto"/>
              <w:right w:val="single" w:sz="4" w:space="0" w:color="auto"/>
            </w:tcBorders>
          </w:tcPr>
          <w:p w14:paraId="51B3A3F0" w14:textId="77777777" w:rsidR="008E49A8" w:rsidRPr="00F174E2" w:rsidRDefault="008E49A8">
            <w:pPr>
              <w:spacing w:line="360" w:lineRule="auto"/>
              <w:jc w:val="right"/>
              <w:rPr>
                <w:sz w:val="22"/>
                <w:szCs w:val="22"/>
                <w:lang w:val="sr-Latn-RS"/>
              </w:rPr>
            </w:pPr>
          </w:p>
          <w:p w14:paraId="73A51DC1" w14:textId="6B5A47CC" w:rsidR="008E49A8" w:rsidRPr="00F174E2" w:rsidRDefault="008E49A8">
            <w:pPr>
              <w:spacing w:line="360" w:lineRule="auto"/>
              <w:jc w:val="right"/>
              <w:rPr>
                <w:sz w:val="22"/>
                <w:szCs w:val="22"/>
                <w:lang w:val="sr-Cyrl-RS"/>
              </w:rPr>
            </w:pPr>
            <w:r w:rsidRPr="00F174E2">
              <w:rPr>
                <w:sz w:val="22"/>
                <w:szCs w:val="22"/>
                <w:lang w:val="sr-Cyrl-RS"/>
              </w:rPr>
              <w:t>1.</w:t>
            </w:r>
            <w:r w:rsidR="007B7884" w:rsidRPr="00F174E2">
              <w:rPr>
                <w:sz w:val="22"/>
                <w:szCs w:val="22"/>
                <w:lang w:val="sr-Latn-RS"/>
              </w:rPr>
              <w:t>533.296.339,</w:t>
            </w:r>
            <w:r w:rsidRPr="00F174E2">
              <w:rPr>
                <w:sz w:val="22"/>
                <w:szCs w:val="22"/>
                <w:lang w:val="sr-Cyrl-RS"/>
              </w:rPr>
              <w:t>00</w:t>
            </w:r>
          </w:p>
          <w:p w14:paraId="207360B6" w14:textId="1EFA74A7" w:rsidR="008E49A8" w:rsidRPr="00F174E2" w:rsidRDefault="007B7884">
            <w:pPr>
              <w:spacing w:line="360" w:lineRule="auto"/>
              <w:jc w:val="right"/>
              <w:rPr>
                <w:sz w:val="22"/>
                <w:szCs w:val="22"/>
                <w:lang w:val="sr-Latn-RS"/>
              </w:rPr>
            </w:pPr>
            <w:r w:rsidRPr="00F174E2">
              <w:rPr>
                <w:sz w:val="22"/>
                <w:szCs w:val="22"/>
                <w:lang w:val="sr-Latn-RS"/>
              </w:rPr>
              <w:t>29.820.000,</w:t>
            </w:r>
            <w:r w:rsidR="008E49A8" w:rsidRPr="00F174E2">
              <w:rPr>
                <w:sz w:val="22"/>
                <w:szCs w:val="22"/>
                <w:lang w:val="sr-Latn-RS"/>
              </w:rPr>
              <w:t>00</w:t>
            </w:r>
          </w:p>
          <w:p w14:paraId="0551F9AB" w14:textId="77777777" w:rsidR="008E49A8" w:rsidRPr="00F174E2" w:rsidRDefault="008E49A8">
            <w:pPr>
              <w:spacing w:line="360" w:lineRule="auto"/>
              <w:jc w:val="right"/>
              <w:rPr>
                <w:sz w:val="22"/>
                <w:szCs w:val="22"/>
                <w:lang w:val="sr-Latn-RS"/>
              </w:rPr>
            </w:pPr>
            <w:r w:rsidRPr="00F174E2">
              <w:rPr>
                <w:sz w:val="22"/>
                <w:szCs w:val="22"/>
                <w:lang w:val="sr-Cyrl-RS"/>
              </w:rPr>
              <w:t>1.870.000</w:t>
            </w:r>
            <w:r w:rsidRPr="00F174E2">
              <w:rPr>
                <w:sz w:val="22"/>
                <w:szCs w:val="22"/>
                <w:lang w:val="sr-Latn-RS"/>
              </w:rPr>
              <w:t>,00</w:t>
            </w:r>
          </w:p>
        </w:tc>
      </w:tr>
      <w:tr w:rsidR="008E49A8" w:rsidRPr="00F174E2" w14:paraId="3A9B2DB9" w14:textId="77777777" w:rsidTr="00C22697">
        <w:trPr>
          <w:jc w:val="center"/>
        </w:trPr>
        <w:tc>
          <w:tcPr>
            <w:tcW w:w="6455" w:type="dxa"/>
            <w:tcBorders>
              <w:top w:val="single" w:sz="4" w:space="0" w:color="auto"/>
              <w:left w:val="single" w:sz="4" w:space="0" w:color="auto"/>
              <w:bottom w:val="single" w:sz="4" w:space="0" w:color="auto"/>
              <w:right w:val="single" w:sz="4" w:space="0" w:color="auto"/>
            </w:tcBorders>
            <w:hideMark/>
          </w:tcPr>
          <w:p w14:paraId="1EDEA66C" w14:textId="77777777" w:rsidR="008E49A8" w:rsidRPr="00F174E2" w:rsidRDefault="008E49A8">
            <w:pPr>
              <w:spacing w:line="360" w:lineRule="auto"/>
              <w:jc w:val="both"/>
              <w:rPr>
                <w:sz w:val="22"/>
                <w:szCs w:val="22"/>
                <w:lang w:val="sr-Cyrl-CS"/>
              </w:rPr>
            </w:pPr>
            <w:r w:rsidRPr="00F174E2">
              <w:rPr>
                <w:sz w:val="22"/>
                <w:szCs w:val="22"/>
                <w:lang w:val="sr-Cyrl-CS"/>
              </w:rPr>
              <w:t xml:space="preserve">     1.2. ПРИМАЊА ОД ПРОДАЈЕ НЕФИНАНСИЈСКЕ ИМОВИНЕ (класа 8)</w:t>
            </w:r>
          </w:p>
        </w:tc>
        <w:tc>
          <w:tcPr>
            <w:tcW w:w="3326" w:type="dxa"/>
            <w:tcBorders>
              <w:top w:val="single" w:sz="4" w:space="0" w:color="auto"/>
              <w:left w:val="single" w:sz="4" w:space="0" w:color="auto"/>
              <w:bottom w:val="single" w:sz="4" w:space="0" w:color="auto"/>
              <w:right w:val="single" w:sz="4" w:space="0" w:color="auto"/>
            </w:tcBorders>
            <w:hideMark/>
          </w:tcPr>
          <w:p w14:paraId="5EA3525A" w14:textId="1A53F96F" w:rsidR="008E49A8" w:rsidRPr="00F174E2" w:rsidRDefault="007B7884">
            <w:pPr>
              <w:spacing w:line="360" w:lineRule="auto"/>
              <w:jc w:val="right"/>
              <w:rPr>
                <w:sz w:val="22"/>
                <w:szCs w:val="22"/>
                <w:lang w:val="sr-Latn-RS"/>
              </w:rPr>
            </w:pPr>
            <w:r w:rsidRPr="00F174E2">
              <w:rPr>
                <w:sz w:val="22"/>
                <w:szCs w:val="22"/>
                <w:lang w:val="sr-Latn-RS"/>
              </w:rPr>
              <w:t>110.000,</w:t>
            </w:r>
            <w:r w:rsidR="008E49A8" w:rsidRPr="00F174E2">
              <w:rPr>
                <w:sz w:val="22"/>
                <w:szCs w:val="22"/>
                <w:lang w:val="sr-Latn-RS"/>
              </w:rPr>
              <w:t>00</w:t>
            </w:r>
          </w:p>
        </w:tc>
      </w:tr>
      <w:tr w:rsidR="008E49A8" w:rsidRPr="00F174E2" w14:paraId="1F47EE5D" w14:textId="77777777" w:rsidTr="00C22697">
        <w:trPr>
          <w:jc w:val="center"/>
        </w:trPr>
        <w:tc>
          <w:tcPr>
            <w:tcW w:w="6455" w:type="dxa"/>
            <w:tcBorders>
              <w:top w:val="single" w:sz="4" w:space="0" w:color="auto"/>
              <w:left w:val="single" w:sz="4" w:space="0" w:color="auto"/>
              <w:bottom w:val="single" w:sz="4" w:space="0" w:color="auto"/>
              <w:right w:val="single" w:sz="4" w:space="0" w:color="auto"/>
            </w:tcBorders>
            <w:hideMark/>
          </w:tcPr>
          <w:p w14:paraId="6E35E2AD" w14:textId="77777777" w:rsidR="008E49A8" w:rsidRPr="00F174E2" w:rsidRDefault="008E49A8">
            <w:pPr>
              <w:spacing w:line="360" w:lineRule="auto"/>
              <w:jc w:val="both"/>
              <w:rPr>
                <w:i/>
                <w:iCs/>
                <w:sz w:val="22"/>
                <w:szCs w:val="22"/>
                <w:lang w:val="sr-Cyrl-CS"/>
              </w:rPr>
            </w:pPr>
            <w:r w:rsidRPr="00F174E2">
              <w:rPr>
                <w:i/>
                <w:iCs/>
                <w:sz w:val="22"/>
                <w:szCs w:val="22"/>
                <w:lang w:val="sr-Cyrl-CS"/>
              </w:rPr>
              <w:t>2.  Укупни расходи и издаци за набавку нефинансијске имовине (класа 4 и класа 5)</w:t>
            </w:r>
          </w:p>
        </w:tc>
        <w:tc>
          <w:tcPr>
            <w:tcW w:w="3326" w:type="dxa"/>
            <w:tcBorders>
              <w:top w:val="single" w:sz="4" w:space="0" w:color="auto"/>
              <w:left w:val="single" w:sz="4" w:space="0" w:color="auto"/>
              <w:bottom w:val="single" w:sz="4" w:space="0" w:color="auto"/>
              <w:right w:val="single" w:sz="4" w:space="0" w:color="auto"/>
            </w:tcBorders>
          </w:tcPr>
          <w:p w14:paraId="2E020A0A" w14:textId="53AD2D6A" w:rsidR="008E49A8" w:rsidRPr="00F174E2" w:rsidRDefault="00EA2C4A">
            <w:pPr>
              <w:spacing w:line="360" w:lineRule="auto"/>
              <w:jc w:val="right"/>
              <w:rPr>
                <w:sz w:val="22"/>
                <w:szCs w:val="22"/>
                <w:lang w:val="sr-Latn-RS"/>
              </w:rPr>
            </w:pPr>
            <w:r w:rsidRPr="00F174E2">
              <w:rPr>
                <w:sz w:val="22"/>
                <w:szCs w:val="22"/>
                <w:lang w:val="sr-Latn-RS"/>
              </w:rPr>
              <w:t>1.677.526.859,00</w:t>
            </w:r>
          </w:p>
        </w:tc>
      </w:tr>
      <w:tr w:rsidR="008E49A8" w:rsidRPr="00F174E2" w14:paraId="08462F91" w14:textId="77777777" w:rsidTr="00C22697">
        <w:trPr>
          <w:jc w:val="center"/>
        </w:trPr>
        <w:tc>
          <w:tcPr>
            <w:tcW w:w="6455" w:type="dxa"/>
            <w:tcBorders>
              <w:top w:val="single" w:sz="4" w:space="0" w:color="auto"/>
              <w:left w:val="single" w:sz="4" w:space="0" w:color="auto"/>
              <w:bottom w:val="single" w:sz="4" w:space="0" w:color="auto"/>
              <w:right w:val="single" w:sz="4" w:space="0" w:color="auto"/>
            </w:tcBorders>
            <w:hideMark/>
          </w:tcPr>
          <w:p w14:paraId="25901943" w14:textId="77777777" w:rsidR="008E49A8" w:rsidRPr="00F174E2" w:rsidRDefault="008E49A8">
            <w:pPr>
              <w:spacing w:line="360" w:lineRule="auto"/>
              <w:jc w:val="both"/>
              <w:rPr>
                <w:i/>
                <w:iCs/>
                <w:sz w:val="22"/>
                <w:szCs w:val="22"/>
                <w:lang w:val="sr-Cyrl-CS"/>
              </w:rPr>
            </w:pPr>
            <w:r w:rsidRPr="00F174E2">
              <w:rPr>
                <w:i/>
                <w:iCs/>
                <w:sz w:val="22"/>
                <w:szCs w:val="22"/>
                <w:lang w:val="sr-Cyrl-CS"/>
              </w:rPr>
              <w:t xml:space="preserve">    2.1. ТЕКУЋИ РАСХОДИ (класа 4) у чему:</w:t>
            </w:r>
          </w:p>
          <w:p w14:paraId="2425F104" w14:textId="77777777" w:rsidR="008E49A8" w:rsidRPr="00F174E2" w:rsidRDefault="008E49A8">
            <w:pPr>
              <w:spacing w:line="360" w:lineRule="auto"/>
              <w:jc w:val="both"/>
              <w:rPr>
                <w:i/>
                <w:iCs/>
                <w:sz w:val="22"/>
                <w:szCs w:val="22"/>
                <w:lang w:val="sr-Cyrl-CS"/>
              </w:rPr>
            </w:pPr>
            <w:r w:rsidRPr="00F174E2">
              <w:rPr>
                <w:i/>
                <w:iCs/>
                <w:sz w:val="22"/>
                <w:szCs w:val="22"/>
                <w:lang w:val="sr-Cyrl-CS"/>
              </w:rPr>
              <w:t xml:space="preserve">            - текући буџетски расходи </w:t>
            </w:r>
          </w:p>
          <w:p w14:paraId="5E9BD97A" w14:textId="77777777" w:rsidR="008E49A8" w:rsidRPr="00F174E2" w:rsidRDefault="008E49A8">
            <w:pPr>
              <w:spacing w:line="360" w:lineRule="auto"/>
              <w:jc w:val="both"/>
              <w:rPr>
                <w:i/>
                <w:iCs/>
                <w:sz w:val="22"/>
                <w:szCs w:val="22"/>
                <w:lang w:val="sr-Cyrl-CS"/>
              </w:rPr>
            </w:pPr>
            <w:r w:rsidRPr="00F174E2">
              <w:rPr>
                <w:i/>
                <w:iCs/>
                <w:sz w:val="22"/>
                <w:szCs w:val="22"/>
                <w:lang w:val="sr-Cyrl-CS"/>
              </w:rPr>
              <w:t xml:space="preserve">            - расходи од донације(трансфера)</w:t>
            </w:r>
          </w:p>
          <w:p w14:paraId="1BF311E9" w14:textId="77777777" w:rsidR="008E49A8" w:rsidRPr="00F174E2" w:rsidRDefault="008E49A8">
            <w:pPr>
              <w:spacing w:line="360" w:lineRule="auto"/>
              <w:jc w:val="both"/>
              <w:rPr>
                <w:i/>
                <w:iCs/>
                <w:sz w:val="22"/>
                <w:szCs w:val="22"/>
                <w:lang w:val="sr-Cyrl-CS"/>
              </w:rPr>
            </w:pPr>
            <w:r w:rsidRPr="00F174E2">
              <w:rPr>
                <w:i/>
                <w:iCs/>
                <w:sz w:val="22"/>
                <w:szCs w:val="22"/>
                <w:lang w:val="sr-Cyrl-CS"/>
              </w:rPr>
              <w:t xml:space="preserve">            - расходи из сопствених прихода буџетског корисника </w:t>
            </w:r>
          </w:p>
        </w:tc>
        <w:tc>
          <w:tcPr>
            <w:tcW w:w="3326" w:type="dxa"/>
            <w:tcBorders>
              <w:top w:val="single" w:sz="4" w:space="0" w:color="auto"/>
              <w:left w:val="single" w:sz="4" w:space="0" w:color="auto"/>
              <w:bottom w:val="single" w:sz="4" w:space="0" w:color="auto"/>
              <w:right w:val="single" w:sz="4" w:space="0" w:color="auto"/>
            </w:tcBorders>
            <w:hideMark/>
          </w:tcPr>
          <w:p w14:paraId="5702E365" w14:textId="77777777" w:rsidR="008E49A8" w:rsidRPr="00F174E2" w:rsidRDefault="008E49A8">
            <w:pPr>
              <w:spacing w:line="360" w:lineRule="auto"/>
              <w:jc w:val="right"/>
              <w:rPr>
                <w:color w:val="000000"/>
                <w:sz w:val="22"/>
                <w:szCs w:val="22"/>
                <w:lang w:val="sr-Latn-RS"/>
              </w:rPr>
            </w:pPr>
            <w:r w:rsidRPr="00F174E2">
              <w:rPr>
                <w:color w:val="000000"/>
                <w:sz w:val="22"/>
                <w:szCs w:val="22"/>
                <w:lang w:val="sr-Latn-RS"/>
              </w:rPr>
              <w:t>543.886.457,77</w:t>
            </w:r>
          </w:p>
          <w:p w14:paraId="77773F86" w14:textId="77777777" w:rsidR="007B7884" w:rsidRPr="00F174E2" w:rsidRDefault="007B7884">
            <w:pPr>
              <w:spacing w:line="360" w:lineRule="auto"/>
              <w:jc w:val="right"/>
              <w:rPr>
                <w:sz w:val="22"/>
                <w:szCs w:val="22"/>
                <w:lang w:val="sr-Latn-RS"/>
              </w:rPr>
            </w:pPr>
            <w:r w:rsidRPr="00F174E2">
              <w:rPr>
                <w:sz w:val="22"/>
                <w:szCs w:val="22"/>
                <w:lang w:val="sr-Latn-RS"/>
              </w:rPr>
              <w:t>1.540.423.659</w:t>
            </w:r>
          </w:p>
          <w:p w14:paraId="6F3AEFC9" w14:textId="11D9F1E8" w:rsidR="008E49A8" w:rsidRPr="00F174E2" w:rsidRDefault="007B7884">
            <w:pPr>
              <w:spacing w:line="360" w:lineRule="auto"/>
              <w:jc w:val="right"/>
              <w:rPr>
                <w:sz w:val="22"/>
                <w:szCs w:val="22"/>
                <w:lang w:val="sr-Latn-RS"/>
              </w:rPr>
            </w:pPr>
            <w:r w:rsidRPr="00F174E2">
              <w:rPr>
                <w:sz w:val="22"/>
                <w:szCs w:val="22"/>
                <w:lang w:val="sr-Latn-RS"/>
              </w:rPr>
              <w:t>29.820.000</w:t>
            </w:r>
            <w:r w:rsidR="008E49A8" w:rsidRPr="00F174E2">
              <w:rPr>
                <w:sz w:val="22"/>
                <w:szCs w:val="22"/>
                <w:lang w:val="sr-Latn-RS"/>
              </w:rPr>
              <w:t>,00</w:t>
            </w:r>
          </w:p>
          <w:p w14:paraId="430DECE7" w14:textId="77777777" w:rsidR="008E49A8" w:rsidRPr="00F174E2" w:rsidRDefault="008E49A8">
            <w:pPr>
              <w:spacing w:line="360" w:lineRule="auto"/>
              <w:jc w:val="right"/>
              <w:rPr>
                <w:sz w:val="22"/>
                <w:szCs w:val="22"/>
                <w:lang w:val="sr-Latn-RS"/>
              </w:rPr>
            </w:pPr>
            <w:r w:rsidRPr="00F174E2">
              <w:rPr>
                <w:sz w:val="22"/>
                <w:szCs w:val="22"/>
                <w:lang w:val="sr-Cyrl-RS"/>
              </w:rPr>
              <w:t>1.870.</w:t>
            </w:r>
            <w:r w:rsidRPr="00F174E2">
              <w:rPr>
                <w:sz w:val="22"/>
                <w:szCs w:val="22"/>
                <w:lang w:val="sr-Latn-RS"/>
              </w:rPr>
              <w:t>.000,00</w:t>
            </w:r>
          </w:p>
        </w:tc>
      </w:tr>
      <w:tr w:rsidR="008E49A8" w:rsidRPr="00F174E2" w14:paraId="3A843310" w14:textId="77777777" w:rsidTr="00C22697">
        <w:trPr>
          <w:jc w:val="center"/>
        </w:trPr>
        <w:tc>
          <w:tcPr>
            <w:tcW w:w="6455" w:type="dxa"/>
            <w:tcBorders>
              <w:top w:val="single" w:sz="4" w:space="0" w:color="auto"/>
              <w:left w:val="single" w:sz="4" w:space="0" w:color="auto"/>
              <w:bottom w:val="single" w:sz="4" w:space="0" w:color="auto"/>
              <w:right w:val="single" w:sz="4" w:space="0" w:color="auto"/>
            </w:tcBorders>
            <w:hideMark/>
          </w:tcPr>
          <w:p w14:paraId="079B7265" w14:textId="77777777" w:rsidR="008E49A8" w:rsidRPr="00F174E2" w:rsidRDefault="008E49A8">
            <w:pPr>
              <w:spacing w:line="360" w:lineRule="auto"/>
              <w:jc w:val="both"/>
              <w:rPr>
                <w:i/>
                <w:iCs/>
                <w:sz w:val="22"/>
                <w:szCs w:val="22"/>
                <w:lang w:val="sr-Cyrl-CS"/>
              </w:rPr>
            </w:pPr>
            <w:r w:rsidRPr="00F174E2">
              <w:rPr>
                <w:i/>
                <w:iCs/>
                <w:sz w:val="22"/>
                <w:szCs w:val="22"/>
                <w:lang w:val="sr-Cyrl-CS"/>
              </w:rPr>
              <w:t xml:space="preserve">    2.2. ИЗДАЦИ ЗА НАБАВКУ НЕФИНАНСИЈСКЕ ИМОВИНЕ (класа 5) у чему:</w:t>
            </w:r>
          </w:p>
          <w:p w14:paraId="71804050" w14:textId="77777777" w:rsidR="008E49A8" w:rsidRPr="00F174E2" w:rsidRDefault="008E49A8">
            <w:pPr>
              <w:spacing w:line="360" w:lineRule="auto"/>
              <w:jc w:val="both"/>
              <w:rPr>
                <w:i/>
                <w:iCs/>
                <w:sz w:val="22"/>
                <w:szCs w:val="22"/>
                <w:lang w:val="sr-Cyrl-CS"/>
              </w:rPr>
            </w:pPr>
            <w:r w:rsidRPr="00F174E2">
              <w:rPr>
                <w:i/>
                <w:iCs/>
                <w:sz w:val="22"/>
                <w:szCs w:val="22"/>
                <w:lang w:val="sr-Cyrl-CS"/>
              </w:rPr>
              <w:t xml:space="preserve">           - текући буџетски издаци</w:t>
            </w:r>
          </w:p>
          <w:p w14:paraId="60304308" w14:textId="77777777" w:rsidR="008E49A8" w:rsidRPr="00F174E2" w:rsidRDefault="008E49A8">
            <w:pPr>
              <w:spacing w:line="360" w:lineRule="auto"/>
              <w:jc w:val="both"/>
              <w:rPr>
                <w:i/>
                <w:iCs/>
                <w:sz w:val="22"/>
                <w:szCs w:val="22"/>
                <w:lang w:val="sr-Cyrl-CS"/>
              </w:rPr>
            </w:pPr>
            <w:r w:rsidRPr="00F174E2">
              <w:rPr>
                <w:i/>
                <w:iCs/>
                <w:sz w:val="22"/>
                <w:szCs w:val="22"/>
                <w:lang w:val="sr-Cyrl-CS"/>
              </w:rPr>
              <w:t xml:space="preserve">           - издаци из донација(трансфера) </w:t>
            </w:r>
          </w:p>
          <w:p w14:paraId="3688816B" w14:textId="54C98F17" w:rsidR="009D0CFD" w:rsidRPr="00F174E2" w:rsidRDefault="008E49A8">
            <w:pPr>
              <w:spacing w:line="360" w:lineRule="auto"/>
              <w:jc w:val="both"/>
              <w:rPr>
                <w:i/>
                <w:iCs/>
                <w:sz w:val="22"/>
                <w:szCs w:val="22"/>
                <w:lang w:val="sr-Latn-RS"/>
              </w:rPr>
            </w:pPr>
            <w:r w:rsidRPr="00F174E2">
              <w:rPr>
                <w:i/>
                <w:iCs/>
                <w:sz w:val="22"/>
                <w:szCs w:val="22"/>
                <w:lang w:val="sr-Cyrl-CS"/>
              </w:rPr>
              <w:t xml:space="preserve">           - издаци из сопствених прихода</w:t>
            </w:r>
          </w:p>
        </w:tc>
        <w:tc>
          <w:tcPr>
            <w:tcW w:w="3326" w:type="dxa"/>
            <w:tcBorders>
              <w:top w:val="single" w:sz="4" w:space="0" w:color="auto"/>
              <w:left w:val="single" w:sz="4" w:space="0" w:color="auto"/>
              <w:bottom w:val="single" w:sz="4" w:space="0" w:color="auto"/>
              <w:right w:val="single" w:sz="4" w:space="0" w:color="auto"/>
            </w:tcBorders>
          </w:tcPr>
          <w:p w14:paraId="13FBAD8B" w14:textId="6EA451D2" w:rsidR="008E49A8" w:rsidRPr="00F174E2" w:rsidRDefault="007B7884">
            <w:pPr>
              <w:spacing w:line="360" w:lineRule="auto"/>
              <w:jc w:val="right"/>
              <w:rPr>
                <w:sz w:val="22"/>
                <w:szCs w:val="22"/>
                <w:lang w:val="sr-Latn-RS"/>
              </w:rPr>
            </w:pPr>
            <w:r w:rsidRPr="00F174E2">
              <w:rPr>
                <w:sz w:val="22"/>
                <w:szCs w:val="22"/>
                <w:lang w:val="sr-Latn-RS"/>
              </w:rPr>
              <w:t>137.103.200,00</w:t>
            </w:r>
          </w:p>
          <w:p w14:paraId="393D76A0" w14:textId="77777777" w:rsidR="008E49A8" w:rsidRPr="00F174E2" w:rsidRDefault="008E49A8">
            <w:pPr>
              <w:spacing w:line="360" w:lineRule="auto"/>
              <w:jc w:val="right"/>
              <w:rPr>
                <w:sz w:val="22"/>
                <w:szCs w:val="22"/>
                <w:lang w:val="sr-Latn-RS"/>
              </w:rPr>
            </w:pPr>
            <w:r w:rsidRPr="00F174E2">
              <w:rPr>
                <w:sz w:val="22"/>
                <w:szCs w:val="22"/>
                <w:lang w:val="sr-Latn-RS"/>
              </w:rPr>
              <w:t>205.773.394.04</w:t>
            </w:r>
          </w:p>
          <w:p w14:paraId="4BE20FC7" w14:textId="53E32431" w:rsidR="008E49A8" w:rsidRPr="00F174E2" w:rsidRDefault="009D0CFD">
            <w:pPr>
              <w:spacing w:line="360" w:lineRule="auto"/>
              <w:jc w:val="right"/>
              <w:rPr>
                <w:sz w:val="22"/>
                <w:szCs w:val="22"/>
                <w:lang w:val="sr-Latn-RS"/>
              </w:rPr>
            </w:pPr>
            <w:r w:rsidRPr="00F174E2">
              <w:rPr>
                <w:sz w:val="22"/>
                <w:szCs w:val="22"/>
                <w:lang w:val="sr-Latn-RS"/>
              </w:rPr>
              <w:t>1.533.406.339</w:t>
            </w:r>
            <w:r w:rsidR="008E49A8" w:rsidRPr="00F174E2">
              <w:rPr>
                <w:sz w:val="22"/>
                <w:szCs w:val="22"/>
                <w:lang w:val="sr-Latn-RS"/>
              </w:rPr>
              <w:t>,00</w:t>
            </w:r>
          </w:p>
        </w:tc>
      </w:tr>
      <w:tr w:rsidR="008E49A8" w:rsidRPr="00F174E2" w14:paraId="042DAE7D" w14:textId="77777777" w:rsidTr="00C22697">
        <w:trPr>
          <w:jc w:val="center"/>
        </w:trPr>
        <w:tc>
          <w:tcPr>
            <w:tcW w:w="6455" w:type="dxa"/>
            <w:tcBorders>
              <w:top w:val="single" w:sz="4" w:space="0" w:color="auto"/>
              <w:left w:val="single" w:sz="4" w:space="0" w:color="auto"/>
              <w:bottom w:val="single" w:sz="4" w:space="0" w:color="auto"/>
              <w:right w:val="single" w:sz="4" w:space="0" w:color="auto"/>
            </w:tcBorders>
            <w:hideMark/>
          </w:tcPr>
          <w:p w14:paraId="7CA7CA9F" w14:textId="77777777" w:rsidR="008E49A8" w:rsidRPr="00F174E2" w:rsidRDefault="008E49A8">
            <w:pPr>
              <w:spacing w:line="360" w:lineRule="auto"/>
              <w:jc w:val="both"/>
              <w:rPr>
                <w:i/>
                <w:iCs/>
                <w:sz w:val="22"/>
                <w:szCs w:val="22"/>
                <w:lang w:val="sr-Cyrl-CS"/>
              </w:rPr>
            </w:pPr>
            <w:r w:rsidRPr="00F174E2">
              <w:rPr>
                <w:i/>
                <w:iCs/>
                <w:sz w:val="22"/>
                <w:szCs w:val="22"/>
                <w:lang w:val="sr-Cyrl-CS"/>
              </w:rPr>
              <w:t xml:space="preserve">БУЏЕТСКИ СУФИЦИТ/ДЕФИЦИТ </w:t>
            </w:r>
          </w:p>
          <w:p w14:paraId="4C151F7C" w14:textId="77777777" w:rsidR="008E49A8" w:rsidRPr="00F174E2" w:rsidRDefault="008E49A8">
            <w:pPr>
              <w:spacing w:line="360" w:lineRule="auto"/>
              <w:jc w:val="both"/>
              <w:rPr>
                <w:i/>
                <w:iCs/>
                <w:sz w:val="22"/>
                <w:szCs w:val="22"/>
                <w:lang w:val="sr-Cyrl-CS"/>
              </w:rPr>
            </w:pPr>
            <w:r w:rsidRPr="00F174E2">
              <w:rPr>
                <w:i/>
                <w:iCs/>
                <w:sz w:val="22"/>
                <w:szCs w:val="22"/>
                <w:lang w:val="sr-Cyrl-CS"/>
              </w:rPr>
              <w:t>(класа 7 + класа 8) – (класа 4 + класа 5)</w:t>
            </w:r>
          </w:p>
        </w:tc>
        <w:tc>
          <w:tcPr>
            <w:tcW w:w="3326" w:type="dxa"/>
            <w:tcBorders>
              <w:top w:val="single" w:sz="4" w:space="0" w:color="auto"/>
              <w:left w:val="single" w:sz="4" w:space="0" w:color="auto"/>
              <w:bottom w:val="single" w:sz="4" w:space="0" w:color="auto"/>
              <w:right w:val="single" w:sz="4" w:space="0" w:color="auto"/>
            </w:tcBorders>
          </w:tcPr>
          <w:p w14:paraId="6165BD46" w14:textId="77777777" w:rsidR="008E49A8" w:rsidRPr="00F174E2" w:rsidRDefault="008E49A8">
            <w:pPr>
              <w:spacing w:line="360" w:lineRule="auto"/>
              <w:jc w:val="right"/>
              <w:rPr>
                <w:i/>
                <w:iCs/>
                <w:sz w:val="22"/>
                <w:szCs w:val="22"/>
                <w:lang w:val="sr-Latn-RS"/>
              </w:rPr>
            </w:pPr>
          </w:p>
          <w:p w14:paraId="171B0F7B" w14:textId="50D799B4" w:rsidR="008E49A8" w:rsidRPr="00F174E2" w:rsidRDefault="008E49A8">
            <w:pPr>
              <w:spacing w:line="360" w:lineRule="auto"/>
              <w:jc w:val="right"/>
              <w:rPr>
                <w:i/>
                <w:iCs/>
                <w:sz w:val="22"/>
                <w:szCs w:val="22"/>
                <w:lang w:val="sr-Cyrl-RS"/>
              </w:rPr>
            </w:pPr>
            <w:r w:rsidRPr="00F174E2">
              <w:rPr>
                <w:i/>
                <w:iCs/>
                <w:sz w:val="22"/>
                <w:szCs w:val="22"/>
                <w:lang w:val="sr-Latn-RS"/>
              </w:rPr>
              <w:t>-</w:t>
            </w:r>
            <w:r w:rsidR="00EA2C4A" w:rsidRPr="00F174E2">
              <w:rPr>
                <w:i/>
                <w:iCs/>
                <w:sz w:val="22"/>
                <w:szCs w:val="22"/>
                <w:lang w:val="sr-Latn-RS"/>
              </w:rPr>
              <w:t>112.430.520</w:t>
            </w:r>
            <w:r w:rsidRPr="00F174E2">
              <w:rPr>
                <w:i/>
                <w:iCs/>
                <w:sz w:val="22"/>
                <w:szCs w:val="22"/>
                <w:lang w:val="sr-Latn-RS"/>
              </w:rPr>
              <w:t>,</w:t>
            </w:r>
            <w:r w:rsidRPr="00F174E2">
              <w:rPr>
                <w:i/>
                <w:iCs/>
                <w:sz w:val="22"/>
                <w:szCs w:val="22"/>
                <w:lang w:val="sr-Cyrl-RS"/>
              </w:rPr>
              <w:t>00</w:t>
            </w:r>
          </w:p>
        </w:tc>
      </w:tr>
      <w:tr w:rsidR="008E49A8" w:rsidRPr="00F174E2" w14:paraId="3F2611F0" w14:textId="77777777" w:rsidTr="00C22697">
        <w:trPr>
          <w:jc w:val="center"/>
        </w:trPr>
        <w:tc>
          <w:tcPr>
            <w:tcW w:w="6455" w:type="dxa"/>
            <w:tcBorders>
              <w:top w:val="single" w:sz="4" w:space="0" w:color="auto"/>
              <w:left w:val="single" w:sz="4" w:space="0" w:color="auto"/>
              <w:bottom w:val="single" w:sz="4" w:space="0" w:color="auto"/>
              <w:right w:val="single" w:sz="4" w:space="0" w:color="auto"/>
            </w:tcBorders>
            <w:hideMark/>
          </w:tcPr>
          <w:p w14:paraId="678BABDA" w14:textId="77777777" w:rsidR="008E49A8" w:rsidRPr="00F174E2" w:rsidRDefault="008E49A8">
            <w:pPr>
              <w:spacing w:line="360" w:lineRule="auto"/>
              <w:jc w:val="both"/>
              <w:rPr>
                <w:i/>
                <w:iCs/>
                <w:sz w:val="22"/>
                <w:szCs w:val="22"/>
                <w:lang w:val="sr-Cyrl-CS"/>
              </w:rPr>
            </w:pPr>
            <w:r w:rsidRPr="00F174E2">
              <w:rPr>
                <w:i/>
                <w:iCs/>
                <w:sz w:val="22"/>
                <w:szCs w:val="22"/>
                <w:lang w:val="sr-Cyrl-CS"/>
              </w:rPr>
              <w:t xml:space="preserve">Издаци за набавку  финансијске имовине </w:t>
            </w:r>
          </w:p>
        </w:tc>
        <w:tc>
          <w:tcPr>
            <w:tcW w:w="3326" w:type="dxa"/>
            <w:tcBorders>
              <w:top w:val="single" w:sz="4" w:space="0" w:color="auto"/>
              <w:left w:val="single" w:sz="4" w:space="0" w:color="auto"/>
              <w:bottom w:val="single" w:sz="4" w:space="0" w:color="auto"/>
              <w:right w:val="single" w:sz="4" w:space="0" w:color="auto"/>
            </w:tcBorders>
          </w:tcPr>
          <w:p w14:paraId="744CBE1B" w14:textId="77777777" w:rsidR="008E49A8" w:rsidRPr="00F174E2" w:rsidRDefault="008E49A8">
            <w:pPr>
              <w:spacing w:line="360" w:lineRule="auto"/>
              <w:jc w:val="center"/>
              <w:rPr>
                <w:i/>
                <w:iCs/>
                <w:sz w:val="22"/>
                <w:szCs w:val="22"/>
                <w:lang w:val="sr-Latn-RS"/>
              </w:rPr>
            </w:pPr>
          </w:p>
        </w:tc>
      </w:tr>
      <w:tr w:rsidR="008E49A8" w:rsidRPr="00F174E2" w14:paraId="09800130" w14:textId="77777777" w:rsidTr="00C22697">
        <w:trPr>
          <w:jc w:val="center"/>
        </w:trPr>
        <w:tc>
          <w:tcPr>
            <w:tcW w:w="6455" w:type="dxa"/>
            <w:tcBorders>
              <w:top w:val="single" w:sz="4" w:space="0" w:color="auto"/>
              <w:left w:val="single" w:sz="4" w:space="0" w:color="auto"/>
              <w:bottom w:val="single" w:sz="4" w:space="0" w:color="auto"/>
              <w:right w:val="single" w:sz="4" w:space="0" w:color="auto"/>
            </w:tcBorders>
            <w:hideMark/>
          </w:tcPr>
          <w:p w14:paraId="328AEF0B" w14:textId="77777777" w:rsidR="008E49A8" w:rsidRPr="00F174E2" w:rsidRDefault="008E49A8">
            <w:pPr>
              <w:spacing w:line="360" w:lineRule="auto"/>
              <w:jc w:val="both"/>
              <w:rPr>
                <w:i/>
                <w:iCs/>
                <w:sz w:val="22"/>
                <w:szCs w:val="22"/>
                <w:lang w:val="sr-Cyrl-CS"/>
              </w:rPr>
            </w:pPr>
            <w:r w:rsidRPr="00F174E2">
              <w:rPr>
                <w:i/>
                <w:iCs/>
                <w:sz w:val="22"/>
                <w:szCs w:val="22"/>
                <w:lang w:val="sr-Cyrl-CS"/>
              </w:rPr>
              <w:t>Примања од продаје финансијске имовине</w:t>
            </w:r>
          </w:p>
          <w:p w14:paraId="17013E15" w14:textId="77777777" w:rsidR="008E49A8" w:rsidRPr="00F174E2" w:rsidRDefault="008E49A8">
            <w:pPr>
              <w:spacing w:line="360" w:lineRule="auto"/>
              <w:jc w:val="both"/>
              <w:rPr>
                <w:i/>
                <w:iCs/>
                <w:sz w:val="22"/>
                <w:szCs w:val="22"/>
                <w:lang w:val="sr-Cyrl-CS"/>
              </w:rPr>
            </w:pPr>
            <w:r w:rsidRPr="00F174E2">
              <w:rPr>
                <w:i/>
                <w:iCs/>
                <w:sz w:val="22"/>
                <w:szCs w:val="22"/>
                <w:lang w:val="sr-Cyrl-CS"/>
              </w:rPr>
              <w:t>(категорија 92 осим 9211,9221,9219,9227,9228)</w:t>
            </w:r>
          </w:p>
        </w:tc>
        <w:tc>
          <w:tcPr>
            <w:tcW w:w="3326" w:type="dxa"/>
            <w:tcBorders>
              <w:top w:val="single" w:sz="4" w:space="0" w:color="auto"/>
              <w:left w:val="single" w:sz="4" w:space="0" w:color="auto"/>
              <w:bottom w:val="single" w:sz="4" w:space="0" w:color="auto"/>
              <w:right w:val="single" w:sz="4" w:space="0" w:color="auto"/>
            </w:tcBorders>
          </w:tcPr>
          <w:p w14:paraId="25B7713D" w14:textId="77777777" w:rsidR="008E49A8" w:rsidRPr="00F174E2" w:rsidRDefault="008E49A8">
            <w:pPr>
              <w:spacing w:line="360" w:lineRule="auto"/>
              <w:jc w:val="right"/>
              <w:rPr>
                <w:i/>
                <w:iCs/>
                <w:sz w:val="22"/>
                <w:szCs w:val="22"/>
                <w:lang w:val="sr-Cyrl-CS"/>
              </w:rPr>
            </w:pPr>
          </w:p>
        </w:tc>
      </w:tr>
      <w:tr w:rsidR="008E49A8" w:rsidRPr="00F174E2" w14:paraId="1EA5E743" w14:textId="77777777" w:rsidTr="00C22697">
        <w:trPr>
          <w:jc w:val="center"/>
        </w:trPr>
        <w:tc>
          <w:tcPr>
            <w:tcW w:w="6455" w:type="dxa"/>
            <w:tcBorders>
              <w:top w:val="single" w:sz="4" w:space="0" w:color="auto"/>
              <w:left w:val="single" w:sz="4" w:space="0" w:color="auto"/>
              <w:bottom w:val="single" w:sz="4" w:space="0" w:color="auto"/>
              <w:right w:val="single" w:sz="4" w:space="0" w:color="auto"/>
            </w:tcBorders>
            <w:hideMark/>
          </w:tcPr>
          <w:p w14:paraId="0EBA419E" w14:textId="77777777" w:rsidR="008E49A8" w:rsidRPr="00F174E2" w:rsidRDefault="008E49A8">
            <w:pPr>
              <w:spacing w:line="360" w:lineRule="auto"/>
              <w:jc w:val="both"/>
              <w:rPr>
                <w:i/>
                <w:iCs/>
                <w:sz w:val="22"/>
                <w:szCs w:val="22"/>
                <w:lang w:val="sr-Cyrl-CS"/>
              </w:rPr>
            </w:pPr>
            <w:r w:rsidRPr="00F174E2">
              <w:rPr>
                <w:i/>
                <w:iCs/>
                <w:sz w:val="22"/>
                <w:szCs w:val="22"/>
                <w:lang w:val="sr-Cyrl-CS"/>
              </w:rPr>
              <w:t>УКУПАН ФИСКАЛНИ СУФИЦИТ/ДЕФИЦИТ</w:t>
            </w:r>
          </w:p>
          <w:p w14:paraId="1A740033" w14:textId="77777777" w:rsidR="008E49A8" w:rsidRPr="00F174E2" w:rsidRDefault="008E49A8">
            <w:pPr>
              <w:spacing w:line="360" w:lineRule="auto"/>
              <w:jc w:val="both"/>
              <w:rPr>
                <w:i/>
                <w:iCs/>
                <w:sz w:val="22"/>
                <w:szCs w:val="22"/>
                <w:lang w:val="sr-Cyrl-CS"/>
              </w:rPr>
            </w:pPr>
            <w:r w:rsidRPr="00F174E2">
              <w:rPr>
                <w:i/>
                <w:iCs/>
                <w:sz w:val="22"/>
                <w:szCs w:val="22"/>
                <w:lang w:val="sr-Cyrl-CS"/>
              </w:rPr>
              <w:t>(класа 7 + класа 8) – (класа 4 + класа 5) + (категорија 92 – категорија 62)</w:t>
            </w:r>
          </w:p>
        </w:tc>
        <w:tc>
          <w:tcPr>
            <w:tcW w:w="3326" w:type="dxa"/>
            <w:tcBorders>
              <w:top w:val="single" w:sz="4" w:space="0" w:color="auto"/>
              <w:left w:val="single" w:sz="4" w:space="0" w:color="auto"/>
              <w:bottom w:val="single" w:sz="4" w:space="0" w:color="auto"/>
              <w:right w:val="single" w:sz="4" w:space="0" w:color="auto"/>
            </w:tcBorders>
          </w:tcPr>
          <w:p w14:paraId="6F386809" w14:textId="77777777" w:rsidR="008E49A8" w:rsidRPr="00F174E2" w:rsidRDefault="008E49A8">
            <w:pPr>
              <w:spacing w:line="360" w:lineRule="auto"/>
              <w:jc w:val="right"/>
              <w:rPr>
                <w:i/>
                <w:iCs/>
                <w:sz w:val="22"/>
                <w:szCs w:val="22"/>
                <w:lang w:val="sr-Latn-RS"/>
              </w:rPr>
            </w:pPr>
          </w:p>
          <w:p w14:paraId="61FC145C" w14:textId="279F7977" w:rsidR="008E49A8" w:rsidRPr="00F174E2" w:rsidRDefault="008E49A8">
            <w:pPr>
              <w:spacing w:line="360" w:lineRule="auto"/>
              <w:jc w:val="right"/>
              <w:rPr>
                <w:i/>
                <w:iCs/>
                <w:sz w:val="22"/>
                <w:szCs w:val="22"/>
                <w:lang w:val="sr-Cyrl-RS"/>
              </w:rPr>
            </w:pPr>
            <w:r w:rsidRPr="00F174E2">
              <w:rPr>
                <w:i/>
                <w:iCs/>
                <w:sz w:val="22"/>
                <w:szCs w:val="22"/>
                <w:lang w:val="sr-Latn-RS"/>
              </w:rPr>
              <w:t>-</w:t>
            </w:r>
            <w:r w:rsidRPr="00F174E2">
              <w:rPr>
                <w:i/>
                <w:iCs/>
                <w:sz w:val="22"/>
                <w:szCs w:val="22"/>
                <w:lang w:val="sr-Cyrl-RS"/>
              </w:rPr>
              <w:t>1</w:t>
            </w:r>
            <w:r w:rsidR="009D0CFD" w:rsidRPr="00F174E2">
              <w:rPr>
                <w:i/>
                <w:iCs/>
                <w:sz w:val="22"/>
                <w:szCs w:val="22"/>
                <w:lang w:val="sr-Latn-RS"/>
              </w:rPr>
              <w:t>12</w:t>
            </w:r>
            <w:r w:rsidRPr="00F174E2">
              <w:rPr>
                <w:i/>
                <w:iCs/>
                <w:sz w:val="22"/>
                <w:szCs w:val="22"/>
                <w:lang w:val="sr-Cyrl-RS"/>
              </w:rPr>
              <w:t>.</w:t>
            </w:r>
            <w:r w:rsidR="009D0CFD" w:rsidRPr="00F174E2">
              <w:rPr>
                <w:i/>
                <w:iCs/>
                <w:sz w:val="22"/>
                <w:szCs w:val="22"/>
                <w:lang w:val="sr-Latn-RS"/>
              </w:rPr>
              <w:t>430.520</w:t>
            </w:r>
            <w:r w:rsidRPr="00F174E2">
              <w:rPr>
                <w:i/>
                <w:iCs/>
                <w:sz w:val="22"/>
                <w:szCs w:val="22"/>
                <w:lang w:val="sr-Latn-RS"/>
              </w:rPr>
              <w:t>,</w:t>
            </w:r>
            <w:r w:rsidRPr="00F174E2">
              <w:rPr>
                <w:i/>
                <w:iCs/>
                <w:sz w:val="22"/>
                <w:szCs w:val="22"/>
                <w:lang w:val="sr-Cyrl-RS"/>
              </w:rPr>
              <w:t>00</w:t>
            </w:r>
          </w:p>
        </w:tc>
      </w:tr>
      <w:tr w:rsidR="008E49A8" w:rsidRPr="00F174E2" w14:paraId="4C5017E9" w14:textId="77777777" w:rsidTr="00C22697">
        <w:trPr>
          <w:jc w:val="center"/>
        </w:trPr>
        <w:tc>
          <w:tcPr>
            <w:tcW w:w="6455" w:type="dxa"/>
            <w:tcBorders>
              <w:top w:val="single" w:sz="4" w:space="0" w:color="auto"/>
              <w:left w:val="single" w:sz="4" w:space="0" w:color="auto"/>
              <w:bottom w:val="single" w:sz="4" w:space="0" w:color="auto"/>
              <w:right w:val="single" w:sz="4" w:space="0" w:color="auto"/>
            </w:tcBorders>
            <w:hideMark/>
          </w:tcPr>
          <w:p w14:paraId="5DA5C703" w14:textId="77777777" w:rsidR="008E49A8" w:rsidRPr="00F174E2" w:rsidRDefault="008E49A8">
            <w:pPr>
              <w:spacing w:line="360" w:lineRule="auto"/>
              <w:jc w:val="both"/>
              <w:rPr>
                <w:sz w:val="22"/>
                <w:szCs w:val="22"/>
                <w:lang w:val="sr-Cyrl-CS"/>
              </w:rPr>
            </w:pPr>
            <w:r w:rsidRPr="00F174E2">
              <w:rPr>
                <w:sz w:val="22"/>
                <w:szCs w:val="22"/>
                <w:lang w:val="sr-Cyrl-CS"/>
              </w:rPr>
              <w:t>Б. РАЧУН ФИНАНСИРАЊА</w:t>
            </w:r>
          </w:p>
        </w:tc>
        <w:tc>
          <w:tcPr>
            <w:tcW w:w="3326" w:type="dxa"/>
            <w:tcBorders>
              <w:top w:val="single" w:sz="4" w:space="0" w:color="auto"/>
              <w:left w:val="single" w:sz="4" w:space="0" w:color="auto"/>
              <w:bottom w:val="single" w:sz="4" w:space="0" w:color="auto"/>
              <w:right w:val="single" w:sz="4" w:space="0" w:color="auto"/>
            </w:tcBorders>
          </w:tcPr>
          <w:p w14:paraId="3BD0977B" w14:textId="77777777" w:rsidR="008E49A8" w:rsidRPr="00F174E2" w:rsidRDefault="008E49A8">
            <w:pPr>
              <w:spacing w:line="360" w:lineRule="auto"/>
              <w:jc w:val="both"/>
              <w:rPr>
                <w:sz w:val="22"/>
                <w:szCs w:val="22"/>
                <w:lang w:val="sr-Cyrl-CS"/>
              </w:rPr>
            </w:pPr>
          </w:p>
        </w:tc>
      </w:tr>
      <w:tr w:rsidR="008E49A8" w:rsidRPr="00F174E2" w14:paraId="7FBC0DC9" w14:textId="77777777" w:rsidTr="00C22697">
        <w:trPr>
          <w:jc w:val="center"/>
        </w:trPr>
        <w:tc>
          <w:tcPr>
            <w:tcW w:w="6455" w:type="dxa"/>
            <w:tcBorders>
              <w:top w:val="single" w:sz="4" w:space="0" w:color="auto"/>
              <w:left w:val="single" w:sz="4" w:space="0" w:color="auto"/>
              <w:bottom w:val="single" w:sz="4" w:space="0" w:color="auto"/>
              <w:right w:val="single" w:sz="4" w:space="0" w:color="auto"/>
            </w:tcBorders>
            <w:hideMark/>
          </w:tcPr>
          <w:p w14:paraId="37B21166" w14:textId="772D77E2" w:rsidR="008E49A8" w:rsidRPr="00F174E2" w:rsidRDefault="00F174E2">
            <w:pPr>
              <w:spacing w:line="360" w:lineRule="auto"/>
              <w:jc w:val="both"/>
              <w:rPr>
                <w:sz w:val="22"/>
                <w:szCs w:val="22"/>
                <w:lang w:val="sr-Cyrl-CS"/>
              </w:rPr>
            </w:pPr>
            <w:r w:rsidRPr="00F174E2">
              <w:rPr>
                <w:sz w:val="22"/>
                <w:szCs w:val="22"/>
                <w:lang w:val="sr-Latn-CS"/>
              </w:rPr>
              <w:t>И</w:t>
            </w:r>
            <w:r w:rsidR="008E49A8" w:rsidRPr="00F174E2">
              <w:rPr>
                <w:sz w:val="22"/>
                <w:szCs w:val="22"/>
                <w:lang w:val="sr-Latn-CS"/>
              </w:rPr>
              <w:t xml:space="preserve"> </w:t>
            </w:r>
            <w:r w:rsidR="008E49A8" w:rsidRPr="00F174E2">
              <w:rPr>
                <w:sz w:val="22"/>
                <w:szCs w:val="22"/>
                <w:lang w:val="sr-Cyrl-CS"/>
              </w:rPr>
              <w:t>Примања од продаје финансијске имовине(категорија 92)</w:t>
            </w:r>
          </w:p>
        </w:tc>
        <w:tc>
          <w:tcPr>
            <w:tcW w:w="3326" w:type="dxa"/>
            <w:tcBorders>
              <w:top w:val="single" w:sz="4" w:space="0" w:color="auto"/>
              <w:left w:val="single" w:sz="4" w:space="0" w:color="auto"/>
              <w:bottom w:val="single" w:sz="4" w:space="0" w:color="auto"/>
              <w:right w:val="single" w:sz="4" w:space="0" w:color="auto"/>
            </w:tcBorders>
            <w:hideMark/>
          </w:tcPr>
          <w:p w14:paraId="45524208" w14:textId="77777777" w:rsidR="008E49A8" w:rsidRPr="00F174E2" w:rsidRDefault="008E49A8">
            <w:pPr>
              <w:spacing w:line="360" w:lineRule="auto"/>
              <w:jc w:val="right"/>
              <w:rPr>
                <w:sz w:val="22"/>
                <w:szCs w:val="22"/>
                <w:lang w:val="sr-Latn-RS"/>
              </w:rPr>
            </w:pPr>
            <w:r w:rsidRPr="00F174E2">
              <w:rPr>
                <w:sz w:val="22"/>
                <w:szCs w:val="22"/>
                <w:lang w:val="sr-Latn-RS"/>
              </w:rPr>
              <w:t>0,00</w:t>
            </w:r>
          </w:p>
        </w:tc>
      </w:tr>
      <w:tr w:rsidR="008E49A8" w:rsidRPr="00F174E2" w14:paraId="73910876" w14:textId="77777777" w:rsidTr="00C22697">
        <w:trPr>
          <w:jc w:val="center"/>
        </w:trPr>
        <w:tc>
          <w:tcPr>
            <w:tcW w:w="6455" w:type="dxa"/>
            <w:tcBorders>
              <w:top w:val="single" w:sz="4" w:space="0" w:color="auto"/>
              <w:left w:val="single" w:sz="4" w:space="0" w:color="auto"/>
              <w:bottom w:val="single" w:sz="4" w:space="0" w:color="auto"/>
              <w:right w:val="single" w:sz="4" w:space="0" w:color="auto"/>
            </w:tcBorders>
            <w:hideMark/>
          </w:tcPr>
          <w:p w14:paraId="6C69D2E6" w14:textId="4F1541A0" w:rsidR="008E49A8" w:rsidRPr="00F174E2" w:rsidRDefault="00F174E2">
            <w:pPr>
              <w:spacing w:line="360" w:lineRule="auto"/>
              <w:jc w:val="both"/>
              <w:rPr>
                <w:sz w:val="22"/>
                <w:szCs w:val="22"/>
                <w:lang w:val="sr-Cyrl-CS"/>
              </w:rPr>
            </w:pPr>
            <w:r w:rsidRPr="00F174E2">
              <w:rPr>
                <w:sz w:val="22"/>
                <w:szCs w:val="22"/>
                <w:lang w:val="sr-Latn-CS"/>
              </w:rPr>
              <w:t>ИИ</w:t>
            </w:r>
            <w:r w:rsidR="008E49A8" w:rsidRPr="00F174E2">
              <w:rPr>
                <w:sz w:val="22"/>
                <w:szCs w:val="22"/>
                <w:lang w:val="sr-Latn-CS"/>
              </w:rPr>
              <w:t xml:space="preserve"> </w:t>
            </w:r>
            <w:r w:rsidR="008E49A8" w:rsidRPr="00F174E2">
              <w:rPr>
                <w:sz w:val="22"/>
                <w:szCs w:val="22"/>
                <w:lang w:val="sr-Cyrl-CS"/>
              </w:rPr>
              <w:t>Примања од задуживања(категорија 91)</w:t>
            </w:r>
          </w:p>
        </w:tc>
        <w:tc>
          <w:tcPr>
            <w:tcW w:w="3326" w:type="dxa"/>
            <w:tcBorders>
              <w:top w:val="single" w:sz="4" w:space="0" w:color="auto"/>
              <w:left w:val="single" w:sz="4" w:space="0" w:color="auto"/>
              <w:bottom w:val="single" w:sz="4" w:space="0" w:color="auto"/>
              <w:right w:val="single" w:sz="4" w:space="0" w:color="auto"/>
            </w:tcBorders>
            <w:hideMark/>
          </w:tcPr>
          <w:p w14:paraId="32CCBD90" w14:textId="77777777" w:rsidR="008E49A8" w:rsidRPr="00F174E2" w:rsidRDefault="008E49A8">
            <w:pPr>
              <w:spacing w:line="360" w:lineRule="auto"/>
              <w:jc w:val="right"/>
              <w:rPr>
                <w:sz w:val="22"/>
                <w:szCs w:val="22"/>
                <w:lang w:val="sr-Latn-RS"/>
              </w:rPr>
            </w:pPr>
            <w:r w:rsidRPr="00F174E2">
              <w:rPr>
                <w:sz w:val="22"/>
                <w:szCs w:val="22"/>
                <w:lang w:val="sr-Latn-RS"/>
              </w:rPr>
              <w:t>0,00</w:t>
            </w:r>
          </w:p>
        </w:tc>
      </w:tr>
      <w:tr w:rsidR="008E49A8" w:rsidRPr="00F174E2" w14:paraId="54D67F5C" w14:textId="77777777" w:rsidTr="00C22697">
        <w:trPr>
          <w:jc w:val="center"/>
        </w:trPr>
        <w:tc>
          <w:tcPr>
            <w:tcW w:w="6455" w:type="dxa"/>
            <w:tcBorders>
              <w:top w:val="single" w:sz="4" w:space="0" w:color="auto"/>
              <w:left w:val="single" w:sz="4" w:space="0" w:color="auto"/>
              <w:bottom w:val="single" w:sz="4" w:space="0" w:color="auto"/>
              <w:right w:val="single" w:sz="4" w:space="0" w:color="auto"/>
            </w:tcBorders>
            <w:hideMark/>
          </w:tcPr>
          <w:p w14:paraId="1DFE9E31" w14:textId="5184DD8E" w:rsidR="008E49A8" w:rsidRPr="00F174E2" w:rsidRDefault="00F174E2">
            <w:pPr>
              <w:spacing w:line="360" w:lineRule="auto"/>
              <w:jc w:val="both"/>
              <w:rPr>
                <w:sz w:val="22"/>
                <w:szCs w:val="22"/>
                <w:lang w:val="sr-Cyrl-CS"/>
              </w:rPr>
            </w:pPr>
            <w:r w:rsidRPr="00F174E2">
              <w:rPr>
                <w:sz w:val="22"/>
                <w:szCs w:val="22"/>
                <w:lang w:val="sr-Latn-CS"/>
              </w:rPr>
              <w:t>ИИИ</w:t>
            </w:r>
            <w:r w:rsidR="008E49A8" w:rsidRPr="00F174E2">
              <w:rPr>
                <w:sz w:val="22"/>
                <w:szCs w:val="22"/>
                <w:lang w:val="sr-Latn-CS"/>
              </w:rPr>
              <w:t xml:space="preserve"> </w:t>
            </w:r>
            <w:r w:rsidR="008E49A8" w:rsidRPr="00F174E2">
              <w:rPr>
                <w:sz w:val="22"/>
                <w:szCs w:val="22"/>
                <w:lang w:val="sr-Cyrl-CS"/>
              </w:rPr>
              <w:t xml:space="preserve">Неутрошена средства из претходних година </w:t>
            </w:r>
          </w:p>
        </w:tc>
        <w:tc>
          <w:tcPr>
            <w:tcW w:w="3326" w:type="dxa"/>
            <w:tcBorders>
              <w:top w:val="single" w:sz="4" w:space="0" w:color="auto"/>
              <w:left w:val="single" w:sz="4" w:space="0" w:color="auto"/>
              <w:bottom w:val="single" w:sz="4" w:space="0" w:color="auto"/>
              <w:right w:val="single" w:sz="4" w:space="0" w:color="auto"/>
            </w:tcBorders>
            <w:hideMark/>
          </w:tcPr>
          <w:p w14:paraId="4C077313" w14:textId="4CC709DC" w:rsidR="008E49A8" w:rsidRPr="00F174E2" w:rsidRDefault="009D0CFD">
            <w:pPr>
              <w:spacing w:line="360" w:lineRule="auto"/>
              <w:jc w:val="right"/>
              <w:rPr>
                <w:sz w:val="22"/>
                <w:szCs w:val="22"/>
                <w:lang w:val="sr-Cyrl-RS"/>
              </w:rPr>
            </w:pPr>
            <w:r w:rsidRPr="00F174E2">
              <w:rPr>
                <w:sz w:val="22"/>
                <w:szCs w:val="22"/>
                <w:lang w:val="sr-Latn-RS"/>
              </w:rPr>
              <w:t>112.430.520</w:t>
            </w:r>
            <w:r w:rsidR="008E49A8" w:rsidRPr="00F174E2">
              <w:rPr>
                <w:sz w:val="22"/>
                <w:szCs w:val="22"/>
                <w:lang w:val="sr-Latn-RS"/>
              </w:rPr>
              <w:t>,</w:t>
            </w:r>
            <w:r w:rsidR="008E49A8" w:rsidRPr="00F174E2">
              <w:rPr>
                <w:sz w:val="22"/>
                <w:szCs w:val="22"/>
                <w:lang w:val="sr-Cyrl-RS"/>
              </w:rPr>
              <w:t>00</w:t>
            </w:r>
          </w:p>
        </w:tc>
      </w:tr>
      <w:tr w:rsidR="008E49A8" w:rsidRPr="00F174E2" w14:paraId="446F8B85" w14:textId="77777777" w:rsidTr="00C22697">
        <w:trPr>
          <w:jc w:val="center"/>
        </w:trPr>
        <w:tc>
          <w:tcPr>
            <w:tcW w:w="6455" w:type="dxa"/>
            <w:tcBorders>
              <w:top w:val="single" w:sz="4" w:space="0" w:color="auto"/>
              <w:left w:val="single" w:sz="4" w:space="0" w:color="auto"/>
              <w:bottom w:val="single" w:sz="4" w:space="0" w:color="auto"/>
              <w:right w:val="single" w:sz="4" w:space="0" w:color="auto"/>
            </w:tcBorders>
            <w:hideMark/>
          </w:tcPr>
          <w:p w14:paraId="43E0D5FF" w14:textId="02E3A946" w:rsidR="008E49A8" w:rsidRPr="00F174E2" w:rsidRDefault="00F174E2">
            <w:pPr>
              <w:spacing w:line="360" w:lineRule="auto"/>
              <w:jc w:val="both"/>
              <w:rPr>
                <w:sz w:val="22"/>
                <w:szCs w:val="22"/>
                <w:lang w:val="sr-Cyrl-CS"/>
              </w:rPr>
            </w:pPr>
            <w:r w:rsidRPr="00F174E2">
              <w:rPr>
                <w:sz w:val="22"/>
                <w:szCs w:val="22"/>
                <w:lang w:val="sr-Latn-CS"/>
              </w:rPr>
              <w:t>ИВ</w:t>
            </w:r>
            <w:r w:rsidR="008E49A8" w:rsidRPr="00F174E2">
              <w:rPr>
                <w:sz w:val="22"/>
                <w:szCs w:val="22"/>
                <w:lang w:val="sr-Latn-CS"/>
              </w:rPr>
              <w:t xml:space="preserve"> </w:t>
            </w:r>
            <w:r w:rsidR="008E49A8" w:rsidRPr="00F174E2">
              <w:rPr>
                <w:sz w:val="22"/>
                <w:szCs w:val="22"/>
                <w:lang w:val="sr-Cyrl-CS"/>
              </w:rPr>
              <w:t>Издаци за отплату главнице дуга (категорија 61)</w:t>
            </w:r>
          </w:p>
        </w:tc>
        <w:tc>
          <w:tcPr>
            <w:tcW w:w="3326" w:type="dxa"/>
            <w:tcBorders>
              <w:top w:val="single" w:sz="4" w:space="0" w:color="auto"/>
              <w:left w:val="single" w:sz="4" w:space="0" w:color="auto"/>
              <w:bottom w:val="single" w:sz="4" w:space="0" w:color="auto"/>
              <w:right w:val="single" w:sz="4" w:space="0" w:color="auto"/>
            </w:tcBorders>
            <w:hideMark/>
          </w:tcPr>
          <w:p w14:paraId="237E6EDB" w14:textId="77777777" w:rsidR="008E49A8" w:rsidRPr="00F174E2" w:rsidRDefault="008E49A8">
            <w:pPr>
              <w:spacing w:line="360" w:lineRule="auto"/>
              <w:jc w:val="right"/>
              <w:rPr>
                <w:sz w:val="22"/>
                <w:szCs w:val="22"/>
                <w:lang w:val="sr-Latn-RS"/>
              </w:rPr>
            </w:pPr>
            <w:r w:rsidRPr="00F174E2">
              <w:rPr>
                <w:sz w:val="22"/>
                <w:szCs w:val="22"/>
                <w:lang w:val="sr-Latn-RS"/>
              </w:rPr>
              <w:t>0,00</w:t>
            </w:r>
          </w:p>
        </w:tc>
      </w:tr>
      <w:tr w:rsidR="008E49A8" w:rsidRPr="00F174E2" w14:paraId="6E799762" w14:textId="77777777" w:rsidTr="00C22697">
        <w:trPr>
          <w:jc w:val="center"/>
        </w:trPr>
        <w:tc>
          <w:tcPr>
            <w:tcW w:w="6455" w:type="dxa"/>
            <w:tcBorders>
              <w:top w:val="single" w:sz="4" w:space="0" w:color="auto"/>
              <w:left w:val="single" w:sz="4" w:space="0" w:color="auto"/>
              <w:bottom w:val="single" w:sz="4" w:space="0" w:color="auto"/>
              <w:right w:val="single" w:sz="4" w:space="0" w:color="auto"/>
            </w:tcBorders>
            <w:hideMark/>
          </w:tcPr>
          <w:p w14:paraId="06483D7E" w14:textId="1E37EF1E" w:rsidR="008E49A8" w:rsidRPr="00F174E2" w:rsidRDefault="00F174E2">
            <w:pPr>
              <w:spacing w:line="360" w:lineRule="auto"/>
              <w:jc w:val="both"/>
              <w:rPr>
                <w:sz w:val="22"/>
                <w:szCs w:val="22"/>
                <w:lang w:val="sr-Cyrl-CS"/>
              </w:rPr>
            </w:pPr>
            <w:r w:rsidRPr="00F174E2">
              <w:rPr>
                <w:sz w:val="22"/>
                <w:szCs w:val="22"/>
                <w:lang w:val="sr-Latn-CS"/>
              </w:rPr>
              <w:t>В</w:t>
            </w:r>
            <w:r w:rsidR="008E49A8" w:rsidRPr="00F174E2">
              <w:rPr>
                <w:sz w:val="22"/>
                <w:szCs w:val="22"/>
                <w:lang w:val="sr-Latn-CS"/>
              </w:rPr>
              <w:t xml:space="preserve"> </w:t>
            </w:r>
            <w:r w:rsidR="008E49A8" w:rsidRPr="00F174E2">
              <w:rPr>
                <w:sz w:val="22"/>
                <w:szCs w:val="22"/>
                <w:lang w:val="sr-Cyrl-CS"/>
              </w:rPr>
              <w:t xml:space="preserve">Издаци за набавку финансијске имовине </w:t>
            </w:r>
          </w:p>
        </w:tc>
        <w:tc>
          <w:tcPr>
            <w:tcW w:w="3326" w:type="dxa"/>
            <w:tcBorders>
              <w:top w:val="single" w:sz="4" w:space="0" w:color="auto"/>
              <w:left w:val="single" w:sz="4" w:space="0" w:color="auto"/>
              <w:bottom w:val="single" w:sz="4" w:space="0" w:color="auto"/>
              <w:right w:val="single" w:sz="4" w:space="0" w:color="auto"/>
            </w:tcBorders>
            <w:hideMark/>
          </w:tcPr>
          <w:p w14:paraId="1C6BCBE3" w14:textId="77777777" w:rsidR="008E49A8" w:rsidRPr="00F174E2" w:rsidRDefault="008E49A8">
            <w:pPr>
              <w:spacing w:line="360" w:lineRule="auto"/>
              <w:jc w:val="right"/>
              <w:rPr>
                <w:sz w:val="22"/>
                <w:szCs w:val="22"/>
                <w:lang w:val="sr-Latn-RS"/>
              </w:rPr>
            </w:pPr>
            <w:r w:rsidRPr="00F174E2">
              <w:rPr>
                <w:sz w:val="22"/>
                <w:szCs w:val="22"/>
                <w:lang w:val="sr-Latn-RS"/>
              </w:rPr>
              <w:t>0,00</w:t>
            </w:r>
          </w:p>
        </w:tc>
      </w:tr>
      <w:tr w:rsidR="008E49A8" w:rsidRPr="00F174E2" w14:paraId="4C325DFA" w14:textId="77777777" w:rsidTr="00C22697">
        <w:trPr>
          <w:jc w:val="center"/>
        </w:trPr>
        <w:tc>
          <w:tcPr>
            <w:tcW w:w="6455" w:type="dxa"/>
            <w:tcBorders>
              <w:top w:val="single" w:sz="4" w:space="0" w:color="auto"/>
              <w:left w:val="single" w:sz="4" w:space="0" w:color="auto"/>
              <w:bottom w:val="single" w:sz="4" w:space="0" w:color="auto"/>
              <w:right w:val="single" w:sz="4" w:space="0" w:color="auto"/>
            </w:tcBorders>
            <w:hideMark/>
          </w:tcPr>
          <w:p w14:paraId="49B17539" w14:textId="71E72178" w:rsidR="008E49A8" w:rsidRPr="00F174E2" w:rsidRDefault="008E49A8">
            <w:pPr>
              <w:spacing w:line="360" w:lineRule="auto"/>
              <w:jc w:val="both"/>
              <w:rPr>
                <w:sz w:val="22"/>
                <w:szCs w:val="22"/>
                <w:lang w:val="sr-Latn-CS"/>
              </w:rPr>
            </w:pPr>
            <w:r w:rsidRPr="00F174E2">
              <w:rPr>
                <w:sz w:val="22"/>
                <w:szCs w:val="22"/>
                <w:lang w:val="sr-Cyrl-CS"/>
              </w:rPr>
              <w:t>НЕТО ФИНАНСИРАЊЕ</w:t>
            </w:r>
            <w:r w:rsidRPr="00F174E2">
              <w:rPr>
                <w:sz w:val="22"/>
                <w:szCs w:val="22"/>
                <w:lang w:val="sr-Latn-CS"/>
              </w:rPr>
              <w:t xml:space="preserve"> (</w:t>
            </w:r>
            <w:r w:rsidR="00F174E2" w:rsidRPr="00F174E2">
              <w:rPr>
                <w:sz w:val="22"/>
                <w:szCs w:val="22"/>
                <w:lang w:val="sr-Latn-CS"/>
              </w:rPr>
              <w:t>И</w:t>
            </w:r>
            <w:r w:rsidRPr="00F174E2">
              <w:rPr>
                <w:sz w:val="22"/>
                <w:szCs w:val="22"/>
                <w:lang w:val="sr-Latn-CS"/>
              </w:rPr>
              <w:t xml:space="preserve"> + </w:t>
            </w:r>
            <w:r w:rsidR="00F174E2" w:rsidRPr="00F174E2">
              <w:rPr>
                <w:sz w:val="22"/>
                <w:szCs w:val="22"/>
                <w:lang w:val="sr-Latn-CS"/>
              </w:rPr>
              <w:t>ИИ</w:t>
            </w:r>
            <w:r w:rsidRPr="00F174E2">
              <w:rPr>
                <w:sz w:val="22"/>
                <w:szCs w:val="22"/>
                <w:lang w:val="sr-Latn-CS"/>
              </w:rPr>
              <w:t xml:space="preserve"> + </w:t>
            </w:r>
            <w:r w:rsidR="00F174E2" w:rsidRPr="00F174E2">
              <w:rPr>
                <w:sz w:val="22"/>
                <w:szCs w:val="22"/>
                <w:lang w:val="sr-Latn-CS"/>
              </w:rPr>
              <w:t>ИИИ</w:t>
            </w:r>
            <w:r w:rsidRPr="00F174E2">
              <w:rPr>
                <w:sz w:val="22"/>
                <w:szCs w:val="22"/>
                <w:lang w:val="sr-Latn-CS"/>
              </w:rPr>
              <w:t>) – (</w:t>
            </w:r>
            <w:r w:rsidR="00F174E2" w:rsidRPr="00F174E2">
              <w:rPr>
                <w:sz w:val="22"/>
                <w:szCs w:val="22"/>
                <w:lang w:val="sr-Latn-CS"/>
              </w:rPr>
              <w:t>ИВ</w:t>
            </w:r>
            <w:r w:rsidRPr="00F174E2">
              <w:rPr>
                <w:sz w:val="22"/>
                <w:szCs w:val="22"/>
                <w:lang w:val="sr-Latn-CS"/>
              </w:rPr>
              <w:t xml:space="preserve"> + </w:t>
            </w:r>
            <w:r w:rsidR="00F174E2" w:rsidRPr="00F174E2">
              <w:rPr>
                <w:sz w:val="22"/>
                <w:szCs w:val="22"/>
                <w:lang w:val="sr-Latn-CS"/>
              </w:rPr>
              <w:t>В</w:t>
            </w:r>
            <w:r w:rsidRPr="00F174E2">
              <w:rPr>
                <w:sz w:val="22"/>
                <w:szCs w:val="22"/>
                <w:lang w:val="sr-Latn-CS"/>
              </w:rPr>
              <w:t>)</w:t>
            </w:r>
          </w:p>
        </w:tc>
        <w:tc>
          <w:tcPr>
            <w:tcW w:w="3326" w:type="dxa"/>
            <w:tcBorders>
              <w:top w:val="single" w:sz="4" w:space="0" w:color="auto"/>
              <w:left w:val="single" w:sz="4" w:space="0" w:color="auto"/>
              <w:bottom w:val="single" w:sz="4" w:space="0" w:color="auto"/>
              <w:right w:val="single" w:sz="4" w:space="0" w:color="auto"/>
            </w:tcBorders>
            <w:hideMark/>
          </w:tcPr>
          <w:p w14:paraId="37EAF7D4" w14:textId="46825083" w:rsidR="008E49A8" w:rsidRPr="00F174E2" w:rsidRDefault="009D0CFD">
            <w:pPr>
              <w:spacing w:line="360" w:lineRule="auto"/>
              <w:jc w:val="right"/>
              <w:rPr>
                <w:sz w:val="22"/>
                <w:szCs w:val="22"/>
                <w:lang w:val="sr-Cyrl-RS"/>
              </w:rPr>
            </w:pPr>
            <w:r w:rsidRPr="00F174E2">
              <w:rPr>
                <w:sz w:val="22"/>
                <w:szCs w:val="22"/>
                <w:lang w:val="sr-Latn-RS"/>
              </w:rPr>
              <w:t>112.430.520</w:t>
            </w:r>
            <w:r w:rsidR="008E49A8" w:rsidRPr="00F174E2">
              <w:rPr>
                <w:sz w:val="22"/>
                <w:szCs w:val="22"/>
                <w:lang w:val="sr-Latn-RS"/>
              </w:rPr>
              <w:t>,</w:t>
            </w:r>
            <w:r w:rsidR="008E49A8" w:rsidRPr="00F174E2">
              <w:rPr>
                <w:sz w:val="22"/>
                <w:szCs w:val="22"/>
                <w:lang w:val="sr-Cyrl-RS"/>
              </w:rPr>
              <w:t>00</w:t>
            </w:r>
          </w:p>
        </w:tc>
      </w:tr>
    </w:tbl>
    <w:p w14:paraId="434C111E" w14:textId="77777777" w:rsidR="008E49A8" w:rsidRDefault="008E49A8" w:rsidP="008E49A8">
      <w:pPr>
        <w:pStyle w:val="BodyText"/>
        <w:ind w:left="510" w:firstLine="210"/>
        <w:rPr>
          <w:rFonts w:ascii="Calibri" w:hAnsi="Calibri"/>
          <w:i/>
          <w:iCs/>
          <w:sz w:val="22"/>
          <w:szCs w:val="22"/>
          <w:lang w:val="sr-Cyrl-RS"/>
        </w:rPr>
      </w:pPr>
    </w:p>
    <w:p w14:paraId="4A815C9B" w14:textId="77777777" w:rsidR="00C22697" w:rsidRDefault="00C22697" w:rsidP="008E49A8">
      <w:pPr>
        <w:pStyle w:val="BodyText"/>
        <w:ind w:left="510" w:firstLine="210"/>
        <w:rPr>
          <w:rFonts w:ascii="Calibri" w:hAnsi="Calibri"/>
          <w:i/>
          <w:iCs/>
          <w:sz w:val="22"/>
          <w:szCs w:val="22"/>
          <w:lang w:val="sr-Cyrl-RS"/>
        </w:rPr>
      </w:pPr>
    </w:p>
    <w:p w14:paraId="583988CF" w14:textId="6E078D21" w:rsidR="008E49A8" w:rsidRPr="00C22697" w:rsidRDefault="008E49A8" w:rsidP="00C22697">
      <w:pPr>
        <w:pStyle w:val="BodyText"/>
        <w:ind w:left="510" w:firstLine="210"/>
        <w:jc w:val="center"/>
        <w:rPr>
          <w:lang w:val="sr-Cyrl-RS"/>
        </w:rPr>
      </w:pPr>
      <w:r w:rsidRPr="00C22697">
        <w:rPr>
          <w:lang w:val="sr-Cyrl-RS"/>
        </w:rPr>
        <w:t>Члан 8.</w:t>
      </w:r>
    </w:p>
    <w:p w14:paraId="32425008" w14:textId="77777777" w:rsidR="008E49A8" w:rsidRDefault="008E49A8" w:rsidP="008E49A8">
      <w:pPr>
        <w:pStyle w:val="BodyText"/>
        <w:ind w:left="510" w:firstLine="210"/>
        <w:rPr>
          <w:lang w:val="sr-Cyrl-RS"/>
        </w:rPr>
      </w:pPr>
    </w:p>
    <w:p w14:paraId="35050CC9" w14:textId="3210C2C4" w:rsidR="008E49A8" w:rsidRDefault="008E49A8" w:rsidP="008E49A8">
      <w:pPr>
        <w:pStyle w:val="BodyText"/>
        <w:ind w:left="510"/>
      </w:pPr>
      <w:r>
        <w:rPr>
          <w:lang w:val="sr-Cyrl-RS"/>
        </w:rPr>
        <w:t xml:space="preserve">          </w:t>
      </w:r>
      <w:r>
        <w:t>Потребна</w:t>
      </w:r>
      <w:r>
        <w:rPr>
          <w:lang w:val="sr-Cyrl-RS"/>
        </w:rPr>
        <w:t xml:space="preserve"> </w:t>
      </w:r>
      <w:r>
        <w:t xml:space="preserve">средства за финансирање </w:t>
      </w:r>
      <w:r>
        <w:rPr>
          <w:lang w:val="sr-Cyrl-RS"/>
        </w:rPr>
        <w:t xml:space="preserve">укупног фискалног </w:t>
      </w:r>
      <w:r>
        <w:t xml:space="preserve">дефицита у износу </w:t>
      </w:r>
      <w:r w:rsidR="00842856">
        <w:rPr>
          <w:lang w:val="sr-Cyrl-RS"/>
        </w:rPr>
        <w:t>112.430.520</w:t>
      </w:r>
      <w:r>
        <w:rPr>
          <w:lang w:val="sr-Latn-RS"/>
        </w:rPr>
        <w:t>,</w:t>
      </w:r>
      <w:r>
        <w:rPr>
          <w:lang w:val="sr-Cyrl-RS"/>
        </w:rPr>
        <w:t>00</w:t>
      </w:r>
      <w:r w:rsidR="007334AB">
        <w:rPr>
          <w:lang w:val="sr-Cyrl-RS"/>
        </w:rPr>
        <w:t xml:space="preserve"> </w:t>
      </w:r>
      <w:r>
        <w:t>динара из чл</w:t>
      </w:r>
      <w:r w:rsidR="00C22697">
        <w:rPr>
          <w:lang w:val="sr-Cyrl-RS"/>
        </w:rPr>
        <w:t xml:space="preserve">ана </w:t>
      </w:r>
      <w:r>
        <w:rPr>
          <w:lang w:val="sr-Cyrl-RS"/>
        </w:rPr>
        <w:t>7</w:t>
      </w:r>
      <w:r>
        <w:t xml:space="preserve">. </w:t>
      </w:r>
      <w:r w:rsidR="00842856">
        <w:rPr>
          <w:lang w:val="sr-Cyrl-RS"/>
        </w:rPr>
        <w:t>о</w:t>
      </w:r>
      <w:r>
        <w:t xml:space="preserve">ве Одлуке, </w:t>
      </w:r>
      <w:r>
        <w:rPr>
          <w:lang w:val="sr-Cyrl-RS"/>
        </w:rPr>
        <w:t xml:space="preserve">у потпуности </w:t>
      </w:r>
      <w:r>
        <w:rPr>
          <w:lang w:val="sr-Cyrl-BA"/>
        </w:rPr>
        <w:t xml:space="preserve">ће се </w:t>
      </w:r>
      <w:r>
        <w:t xml:space="preserve"> обезбед</w:t>
      </w:r>
      <w:r>
        <w:rPr>
          <w:lang w:val="sr-Cyrl-BA"/>
        </w:rPr>
        <w:t xml:space="preserve">ити </w:t>
      </w:r>
      <w:r>
        <w:t xml:space="preserve"> из н</w:t>
      </w:r>
      <w:r>
        <w:rPr>
          <w:lang w:val="sr-Cyrl-RS"/>
        </w:rPr>
        <w:t xml:space="preserve">еутрошених средстава </w:t>
      </w:r>
      <w:r>
        <w:t xml:space="preserve"> из ранијих година .</w:t>
      </w:r>
    </w:p>
    <w:p w14:paraId="1DC8589B" w14:textId="6C035748" w:rsidR="008E49A8" w:rsidRDefault="008E49A8" w:rsidP="008E49A8">
      <w:pPr>
        <w:pStyle w:val="BodyText"/>
        <w:rPr>
          <w:lang w:val="sr-Cyrl-RS"/>
        </w:rPr>
      </w:pPr>
      <w:r>
        <w:rPr>
          <w:lang w:val="sr-Cyrl-RS"/>
        </w:rPr>
        <w:t xml:space="preserve">         </w:t>
      </w:r>
      <w:r w:rsidR="00C22697">
        <w:rPr>
          <w:lang w:val="sr-Cyrl-RS"/>
        </w:rPr>
        <w:tab/>
      </w:r>
      <w:r>
        <w:rPr>
          <w:lang w:val="sr-Cyrl-RS"/>
        </w:rPr>
        <w:t xml:space="preserve">У </w:t>
      </w:r>
      <w:r>
        <w:rPr>
          <w:lang w:val="sr-Latn-RS"/>
        </w:rPr>
        <w:t xml:space="preserve">  </w:t>
      </w:r>
      <w:r>
        <w:rPr>
          <w:lang w:val="sr-Cyrl-RS"/>
        </w:rPr>
        <w:t>2026.</w:t>
      </w:r>
      <w:r w:rsidR="00C22697">
        <w:rPr>
          <w:lang w:val="sr-Cyrl-RS"/>
        </w:rPr>
        <w:t xml:space="preserve"> </w:t>
      </w:r>
      <w:r>
        <w:rPr>
          <w:lang w:val="sr-Cyrl-RS"/>
        </w:rPr>
        <w:t>години</w:t>
      </w:r>
      <w:r>
        <w:rPr>
          <w:lang w:val="sr-Latn-RS"/>
        </w:rPr>
        <w:t xml:space="preserve">  </w:t>
      </w:r>
      <w:r>
        <w:rPr>
          <w:lang w:val="sr-Cyrl-RS"/>
        </w:rPr>
        <w:t xml:space="preserve"> општина  Пријепоље  не планира</w:t>
      </w:r>
      <w:r>
        <w:rPr>
          <w:lang w:val="sr-Latn-RS"/>
        </w:rPr>
        <w:t xml:space="preserve">  </w:t>
      </w:r>
      <w:r>
        <w:rPr>
          <w:lang w:val="sr-Cyrl-RS"/>
        </w:rPr>
        <w:t xml:space="preserve"> нов</w:t>
      </w:r>
      <w:r w:rsidR="00C22697">
        <w:rPr>
          <w:lang w:val="sr-Cyrl-RS"/>
        </w:rPr>
        <w:t>а</w:t>
      </w:r>
      <w:r w:rsidR="007334AB">
        <w:rPr>
          <w:lang w:val="sr-Cyrl-RS"/>
        </w:rPr>
        <w:t xml:space="preserve"> </w:t>
      </w:r>
      <w:r>
        <w:rPr>
          <w:lang w:val="sr-Latn-RS"/>
        </w:rPr>
        <w:t xml:space="preserve"> </w:t>
      </w:r>
      <w:r>
        <w:rPr>
          <w:lang w:val="sr-Cyrl-RS"/>
        </w:rPr>
        <w:t xml:space="preserve">задуживања. </w:t>
      </w:r>
    </w:p>
    <w:p w14:paraId="29FC0721" w14:textId="77777777" w:rsidR="008E49A8" w:rsidRDefault="008E49A8" w:rsidP="008E49A8">
      <w:pPr>
        <w:pStyle w:val="BodyText"/>
        <w:rPr>
          <w:lang w:val="sr-Cyrl-RS"/>
        </w:rPr>
      </w:pPr>
    </w:p>
    <w:p w14:paraId="24B2E45A" w14:textId="77777777" w:rsidR="00C22697" w:rsidRDefault="00C22697" w:rsidP="008E49A8">
      <w:pPr>
        <w:pStyle w:val="BodyText"/>
        <w:rPr>
          <w:lang w:val="sr-Cyrl-RS"/>
        </w:rPr>
      </w:pPr>
    </w:p>
    <w:p w14:paraId="599ECE31" w14:textId="77777777" w:rsidR="00C22697" w:rsidRDefault="00C22697" w:rsidP="008E49A8">
      <w:pPr>
        <w:pStyle w:val="BodyText"/>
        <w:rPr>
          <w:lang w:val="sr-Cyrl-RS"/>
        </w:rPr>
      </w:pPr>
    </w:p>
    <w:p w14:paraId="41C88ABF" w14:textId="77777777" w:rsidR="00C22697" w:rsidRDefault="00C22697" w:rsidP="008E49A8">
      <w:pPr>
        <w:pStyle w:val="BodyText"/>
        <w:rPr>
          <w:lang w:val="sr-Cyrl-RS"/>
        </w:rPr>
      </w:pPr>
    </w:p>
    <w:p w14:paraId="44AA4824" w14:textId="5FCA8098" w:rsidR="008E49A8" w:rsidRDefault="008E49A8" w:rsidP="00C22697">
      <w:pPr>
        <w:pStyle w:val="BodyText"/>
        <w:ind w:left="510" w:firstLine="210"/>
        <w:jc w:val="center"/>
        <w:rPr>
          <w:lang w:val="sr-Latn-RS"/>
        </w:rPr>
      </w:pPr>
      <w:r>
        <w:rPr>
          <w:lang w:val="sr-Cyrl-RS"/>
        </w:rPr>
        <w:t>Члан 9.</w:t>
      </w:r>
    </w:p>
    <w:p w14:paraId="0FD8EAD2" w14:textId="77777777" w:rsidR="00E21873" w:rsidRPr="00E21873" w:rsidRDefault="00E21873" w:rsidP="008E49A8">
      <w:pPr>
        <w:pStyle w:val="BodyText"/>
        <w:ind w:left="510" w:firstLine="210"/>
        <w:rPr>
          <w:lang w:val="sr-Latn-RS"/>
        </w:rPr>
      </w:pPr>
    </w:p>
    <w:p w14:paraId="3BA52600" w14:textId="7B3DBBAF" w:rsidR="008E49A8" w:rsidRDefault="008E49A8" w:rsidP="00C22697">
      <w:pPr>
        <w:pStyle w:val="BodyText"/>
        <w:ind w:firstLine="510"/>
        <w:rPr>
          <w:lang w:val="sr-Cyrl-RS"/>
        </w:rPr>
      </w:pPr>
      <w:r>
        <w:rPr>
          <w:lang w:val="sr-Cyrl-RS"/>
        </w:rPr>
        <w:t>Планирани к</w:t>
      </w:r>
      <w:r>
        <w:t>апитални и</w:t>
      </w:r>
      <w:r>
        <w:rPr>
          <w:lang w:val="sr-Cyrl-RS"/>
        </w:rPr>
        <w:t>здаци за 20</w:t>
      </w:r>
      <w:r w:rsidR="00621C5E">
        <w:rPr>
          <w:lang w:val="sr-Latn-RS"/>
        </w:rPr>
        <w:t>26</w:t>
      </w:r>
      <w:r>
        <w:rPr>
          <w:lang w:val="sr-Cyrl-RS"/>
        </w:rPr>
        <w:t>,</w:t>
      </w:r>
      <w:r w:rsidR="00C22697">
        <w:rPr>
          <w:lang w:val="sr-Cyrl-RS"/>
        </w:rPr>
        <w:t xml:space="preserve"> са пројекцијама за </w:t>
      </w:r>
      <w:r>
        <w:rPr>
          <w:lang w:val="sr-Cyrl-RS"/>
        </w:rPr>
        <w:t>20</w:t>
      </w:r>
      <w:r w:rsidR="00621C5E">
        <w:rPr>
          <w:lang w:val="sr-Latn-RS"/>
        </w:rPr>
        <w:t>27</w:t>
      </w:r>
      <w:r>
        <w:rPr>
          <w:lang w:val="sr-Cyrl-RS"/>
        </w:rPr>
        <w:t xml:space="preserve"> и 202</w:t>
      </w:r>
      <w:r w:rsidR="00621C5E">
        <w:rPr>
          <w:lang w:val="sr-Latn-RS"/>
        </w:rPr>
        <w:t>8</w:t>
      </w:r>
      <w:r>
        <w:rPr>
          <w:lang w:val="sr-Cyrl-RS"/>
        </w:rPr>
        <w:t>.годину,</w:t>
      </w:r>
      <w:r>
        <w:t xml:space="preserve"> приказани су у следећој табели:</w:t>
      </w:r>
    </w:p>
    <w:p w14:paraId="49AF9974" w14:textId="77777777" w:rsidR="008E49A8" w:rsidRDefault="008E49A8" w:rsidP="008E49A8">
      <w:pPr>
        <w:pStyle w:val="BodyText"/>
        <w:ind w:left="510" w:firstLine="210"/>
        <w:rPr>
          <w:sz w:val="22"/>
          <w:szCs w:val="22"/>
          <w:lang w:val="sr-Cyrl-RS"/>
        </w:rPr>
      </w:pPr>
    </w:p>
    <w:tbl>
      <w:tblPr>
        <w:tblW w:w="16117" w:type="dxa"/>
        <w:tblLayout w:type="fixed"/>
        <w:tblLook w:val="01E0" w:firstRow="1" w:lastRow="1" w:firstColumn="1" w:lastColumn="1" w:noHBand="0" w:noVBand="0"/>
      </w:tblPr>
      <w:tblGrid>
        <w:gridCol w:w="900"/>
        <w:gridCol w:w="7417"/>
        <w:gridCol w:w="1650"/>
        <w:gridCol w:w="1650"/>
        <w:gridCol w:w="1650"/>
        <w:gridCol w:w="1650"/>
        <w:gridCol w:w="1200"/>
      </w:tblGrid>
      <w:tr w:rsidR="00E27C87" w:rsidRPr="00E27C87" w14:paraId="19682F02" w14:textId="77777777" w:rsidTr="009217E9">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67A9D3C" w14:textId="274C24BF" w:rsidR="00E27C87" w:rsidRPr="00E27C87" w:rsidRDefault="00F174E2" w:rsidP="00E27C87">
            <w:pPr>
              <w:jc w:val="center"/>
              <w:rPr>
                <w:b/>
                <w:bCs/>
                <w:color w:val="000000"/>
                <w:sz w:val="16"/>
                <w:szCs w:val="16"/>
                <w:lang w:eastAsia="zh-CN"/>
              </w:rPr>
            </w:pPr>
            <w:r>
              <w:rPr>
                <w:b/>
                <w:bCs/>
                <w:color w:val="000000"/>
                <w:sz w:val="16"/>
                <w:szCs w:val="16"/>
                <w:lang w:eastAsia="zh-CN"/>
              </w:rPr>
              <w:t>Економ</w:t>
            </w:r>
            <w:r w:rsidR="00E27C87" w:rsidRPr="00E27C87">
              <w:rPr>
                <w:b/>
                <w:bCs/>
                <w:color w:val="000000"/>
                <w:sz w:val="16"/>
                <w:szCs w:val="16"/>
                <w:lang w:eastAsia="zh-CN"/>
              </w:rPr>
              <w:t xml:space="preserve">. </w:t>
            </w:r>
            <w:r>
              <w:rPr>
                <w:b/>
                <w:bCs/>
                <w:color w:val="000000"/>
                <w:sz w:val="16"/>
                <w:szCs w:val="16"/>
                <w:lang w:eastAsia="zh-CN"/>
              </w:rPr>
              <w:t>класиф</w:t>
            </w:r>
            <w:r w:rsidR="00E27C87" w:rsidRPr="00E27C87">
              <w:rPr>
                <w:b/>
                <w:bCs/>
                <w:color w:val="000000"/>
                <w:sz w:val="16"/>
                <w:szCs w:val="16"/>
                <w:lang w:eastAsia="zh-CN"/>
              </w:rPr>
              <w:t>.</w:t>
            </w:r>
          </w:p>
        </w:tc>
        <w:tc>
          <w:tcPr>
            <w:tcW w:w="741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8EEF9D0" w14:textId="23B18F75" w:rsidR="00E27C87" w:rsidRPr="00E27C87" w:rsidRDefault="00F174E2" w:rsidP="00E27C87">
            <w:pPr>
              <w:jc w:val="center"/>
              <w:rPr>
                <w:b/>
                <w:bCs/>
                <w:color w:val="000000"/>
                <w:sz w:val="16"/>
                <w:szCs w:val="16"/>
                <w:lang w:eastAsia="zh-CN"/>
              </w:rPr>
            </w:pPr>
            <w:r>
              <w:rPr>
                <w:b/>
                <w:bCs/>
                <w:color w:val="000000"/>
                <w:sz w:val="16"/>
                <w:szCs w:val="16"/>
                <w:lang w:eastAsia="zh-CN"/>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2F2736F" w14:textId="3B742BFC" w:rsidR="00E27C87" w:rsidRPr="00E27C87" w:rsidRDefault="00F174E2" w:rsidP="00E27C87">
            <w:pPr>
              <w:jc w:val="center"/>
              <w:rPr>
                <w:b/>
                <w:bCs/>
                <w:color w:val="000000"/>
                <w:sz w:val="16"/>
                <w:szCs w:val="16"/>
                <w:lang w:eastAsia="zh-CN"/>
              </w:rPr>
            </w:pPr>
            <w:r>
              <w:rPr>
                <w:b/>
                <w:bCs/>
                <w:color w:val="000000"/>
                <w:sz w:val="16"/>
                <w:szCs w:val="16"/>
                <w:lang w:eastAsia="zh-CN"/>
              </w:rPr>
              <w:t>Средства</w:t>
            </w:r>
            <w:r w:rsidR="00E27C87" w:rsidRPr="00E27C87">
              <w:rPr>
                <w:b/>
                <w:bCs/>
                <w:color w:val="000000"/>
                <w:sz w:val="16"/>
                <w:szCs w:val="16"/>
                <w:lang w:eastAsia="zh-CN"/>
              </w:rPr>
              <w:t xml:space="preserve"> </w:t>
            </w:r>
            <w:r>
              <w:rPr>
                <w:b/>
                <w:bCs/>
                <w:color w:val="000000"/>
                <w:sz w:val="16"/>
                <w:szCs w:val="16"/>
                <w:lang w:eastAsia="zh-CN"/>
              </w:rPr>
              <w:t>из</w:t>
            </w:r>
            <w:r w:rsidR="00E27C87" w:rsidRPr="00E27C87">
              <w:rPr>
                <w:b/>
                <w:bCs/>
                <w:color w:val="000000"/>
                <w:sz w:val="16"/>
                <w:szCs w:val="16"/>
                <w:lang w:eastAsia="zh-CN"/>
              </w:rPr>
              <w:t xml:space="preserve"> </w:t>
            </w:r>
            <w:r>
              <w:rPr>
                <w:b/>
                <w:bCs/>
                <w:color w:val="000000"/>
                <w:sz w:val="16"/>
                <w:szCs w:val="16"/>
                <w:lang w:eastAsia="zh-CN"/>
              </w:rPr>
              <w:t>буџета</w:t>
            </w:r>
          </w:p>
          <w:p w14:paraId="6A433F1D" w14:textId="77777777" w:rsidR="00E27C87" w:rsidRPr="00E27C87" w:rsidRDefault="00E27C87" w:rsidP="00E27C87">
            <w:pPr>
              <w:jc w:val="center"/>
              <w:rPr>
                <w:b/>
                <w:bCs/>
                <w:color w:val="000000"/>
                <w:sz w:val="16"/>
                <w:szCs w:val="16"/>
                <w:lang w:eastAsia="zh-CN"/>
              </w:rPr>
            </w:pPr>
            <w:r w:rsidRPr="00E27C87">
              <w:rPr>
                <w:b/>
                <w:bCs/>
                <w:color w:val="000000"/>
                <w:sz w:val="16"/>
                <w:szCs w:val="16"/>
                <w:lang w:eastAsia="zh-CN"/>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0D93AEA" w14:textId="676E0E9C" w:rsidR="00E27C87" w:rsidRPr="00E27C87" w:rsidRDefault="00F174E2" w:rsidP="00E27C87">
            <w:pPr>
              <w:jc w:val="center"/>
              <w:rPr>
                <w:b/>
                <w:bCs/>
                <w:color w:val="000000"/>
                <w:sz w:val="16"/>
                <w:szCs w:val="16"/>
                <w:lang w:eastAsia="zh-CN"/>
              </w:rPr>
            </w:pPr>
            <w:r>
              <w:rPr>
                <w:b/>
                <w:bCs/>
                <w:color w:val="000000"/>
                <w:sz w:val="16"/>
                <w:szCs w:val="16"/>
                <w:lang w:eastAsia="zh-CN"/>
              </w:rPr>
              <w:t>Средства</w:t>
            </w:r>
            <w:r w:rsidR="00E27C87" w:rsidRPr="00E27C87">
              <w:rPr>
                <w:b/>
                <w:bCs/>
                <w:color w:val="000000"/>
                <w:sz w:val="16"/>
                <w:szCs w:val="16"/>
                <w:lang w:eastAsia="zh-CN"/>
              </w:rPr>
              <w:t xml:space="preserve"> </w:t>
            </w:r>
            <w:r>
              <w:rPr>
                <w:b/>
                <w:bCs/>
                <w:color w:val="000000"/>
                <w:sz w:val="16"/>
                <w:szCs w:val="16"/>
                <w:lang w:eastAsia="zh-CN"/>
              </w:rPr>
              <w:t>из</w:t>
            </w:r>
            <w:r w:rsidR="00E27C87" w:rsidRPr="00E27C87">
              <w:rPr>
                <w:b/>
                <w:bCs/>
                <w:color w:val="000000"/>
                <w:sz w:val="16"/>
                <w:szCs w:val="16"/>
                <w:lang w:eastAsia="zh-CN"/>
              </w:rPr>
              <w:t xml:space="preserve"> </w:t>
            </w:r>
            <w:r>
              <w:rPr>
                <w:b/>
                <w:bCs/>
                <w:color w:val="000000"/>
                <w:sz w:val="16"/>
                <w:szCs w:val="16"/>
                <w:lang w:eastAsia="zh-CN"/>
              </w:rPr>
              <w:t>сопствених</w:t>
            </w:r>
            <w:r w:rsidR="00E27C87" w:rsidRPr="00E27C87">
              <w:rPr>
                <w:b/>
                <w:bCs/>
                <w:color w:val="000000"/>
                <w:sz w:val="16"/>
                <w:szCs w:val="16"/>
                <w:lang w:eastAsia="zh-CN"/>
              </w:rPr>
              <w:t xml:space="preserve"> </w:t>
            </w:r>
            <w:r>
              <w:rPr>
                <w:b/>
                <w:bCs/>
                <w:color w:val="000000"/>
                <w:sz w:val="16"/>
                <w:szCs w:val="16"/>
                <w:lang w:eastAsia="zh-CN"/>
              </w:rPr>
              <w:t>извора</w:t>
            </w:r>
            <w:r w:rsidR="00E27C87" w:rsidRPr="00E27C87">
              <w:rPr>
                <w:b/>
                <w:bCs/>
                <w:color w:val="000000"/>
                <w:sz w:val="16"/>
                <w:szCs w:val="16"/>
                <w:lang w:eastAsia="zh-CN"/>
              </w:rPr>
              <w:t xml:space="preserve">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8B5F4C2" w14:textId="425F03D6" w:rsidR="00E27C87" w:rsidRPr="00E27C87" w:rsidRDefault="00F174E2" w:rsidP="00E27C87">
            <w:pPr>
              <w:jc w:val="center"/>
              <w:rPr>
                <w:b/>
                <w:bCs/>
                <w:color w:val="000000"/>
                <w:sz w:val="16"/>
                <w:szCs w:val="16"/>
                <w:lang w:eastAsia="zh-CN"/>
              </w:rPr>
            </w:pPr>
            <w:r>
              <w:rPr>
                <w:b/>
                <w:bCs/>
                <w:color w:val="000000"/>
                <w:sz w:val="16"/>
                <w:szCs w:val="16"/>
                <w:lang w:eastAsia="zh-CN"/>
              </w:rPr>
              <w:t>Средства</w:t>
            </w:r>
            <w:r w:rsidR="00E27C87" w:rsidRPr="00E27C87">
              <w:rPr>
                <w:b/>
                <w:bCs/>
                <w:color w:val="000000"/>
                <w:sz w:val="16"/>
                <w:szCs w:val="16"/>
                <w:lang w:eastAsia="zh-CN"/>
              </w:rPr>
              <w:t xml:space="preserve"> </w:t>
            </w:r>
            <w:r>
              <w:rPr>
                <w:b/>
                <w:bCs/>
                <w:color w:val="000000"/>
                <w:sz w:val="16"/>
                <w:szCs w:val="16"/>
                <w:lang w:eastAsia="zh-CN"/>
              </w:rPr>
              <w:t>из</w:t>
            </w:r>
            <w:r w:rsidR="00E27C87" w:rsidRPr="00E27C87">
              <w:rPr>
                <w:b/>
                <w:bCs/>
                <w:color w:val="000000"/>
                <w:sz w:val="16"/>
                <w:szCs w:val="16"/>
                <w:lang w:eastAsia="zh-CN"/>
              </w:rPr>
              <w:t xml:space="preserve"> </w:t>
            </w:r>
            <w:r>
              <w:rPr>
                <w:b/>
                <w:bCs/>
                <w:color w:val="000000"/>
                <w:sz w:val="16"/>
                <w:szCs w:val="16"/>
                <w:lang w:eastAsia="zh-CN"/>
              </w:rPr>
              <w:t>осталих</w:t>
            </w:r>
            <w:r w:rsidR="00E27C87" w:rsidRPr="00E27C87">
              <w:rPr>
                <w:b/>
                <w:bCs/>
                <w:color w:val="000000"/>
                <w:sz w:val="16"/>
                <w:szCs w:val="16"/>
                <w:lang w:eastAsia="zh-CN"/>
              </w:rPr>
              <w:t xml:space="preserve"> </w:t>
            </w:r>
            <w:r>
              <w:rPr>
                <w:b/>
                <w:bCs/>
                <w:color w:val="000000"/>
                <w:sz w:val="16"/>
                <w:szCs w:val="16"/>
                <w:lang w:eastAsia="zh-CN"/>
              </w:rPr>
              <w:t>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77B7079" w14:textId="0462EEEE" w:rsidR="00E27C87" w:rsidRPr="00E27C87" w:rsidRDefault="00F174E2" w:rsidP="00E27C87">
            <w:pPr>
              <w:jc w:val="center"/>
              <w:rPr>
                <w:b/>
                <w:bCs/>
                <w:color w:val="000000"/>
                <w:sz w:val="16"/>
                <w:szCs w:val="16"/>
                <w:lang w:eastAsia="zh-CN"/>
              </w:rPr>
            </w:pPr>
            <w:r>
              <w:rPr>
                <w:b/>
                <w:bCs/>
                <w:color w:val="000000"/>
                <w:sz w:val="16"/>
                <w:szCs w:val="16"/>
                <w:lang w:eastAsia="zh-CN"/>
              </w:rPr>
              <w:t>Укупно</w:t>
            </w:r>
          </w:p>
        </w:tc>
        <w:tc>
          <w:tcPr>
            <w:tcW w:w="12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5969C0F" w14:textId="3261BB9A" w:rsidR="00E27C87" w:rsidRPr="00E27C87" w:rsidRDefault="00F174E2" w:rsidP="00E27C87">
            <w:pPr>
              <w:jc w:val="center"/>
              <w:rPr>
                <w:b/>
                <w:bCs/>
                <w:color w:val="000000"/>
                <w:sz w:val="16"/>
                <w:szCs w:val="16"/>
                <w:lang w:eastAsia="zh-CN"/>
              </w:rPr>
            </w:pPr>
            <w:r>
              <w:rPr>
                <w:b/>
                <w:bCs/>
                <w:color w:val="000000"/>
                <w:sz w:val="16"/>
                <w:szCs w:val="16"/>
                <w:lang w:eastAsia="zh-CN"/>
              </w:rPr>
              <w:t>Структура</w:t>
            </w:r>
          </w:p>
          <w:p w14:paraId="2DEDDDF1" w14:textId="77777777" w:rsidR="00E27C87" w:rsidRPr="00E27C87" w:rsidRDefault="00E27C87" w:rsidP="00E27C87">
            <w:pPr>
              <w:jc w:val="center"/>
              <w:rPr>
                <w:b/>
                <w:bCs/>
                <w:color w:val="000000"/>
                <w:sz w:val="16"/>
                <w:szCs w:val="16"/>
                <w:lang w:eastAsia="zh-CN"/>
              </w:rPr>
            </w:pPr>
            <w:r w:rsidRPr="00E27C87">
              <w:rPr>
                <w:b/>
                <w:bCs/>
                <w:color w:val="000000"/>
                <w:sz w:val="16"/>
                <w:szCs w:val="16"/>
                <w:lang w:eastAsia="zh-CN"/>
              </w:rPr>
              <w:t>( % )</w:t>
            </w:r>
          </w:p>
        </w:tc>
      </w:tr>
      <w:tr w:rsidR="00E27C87" w:rsidRPr="00E27C87" w14:paraId="261315F3" w14:textId="77777777" w:rsidTr="009217E9">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CE02C01" w14:textId="77777777" w:rsidR="00E27C87" w:rsidRPr="00E27C87" w:rsidRDefault="00E27C87" w:rsidP="00E27C87">
            <w:pPr>
              <w:jc w:val="center"/>
              <w:rPr>
                <w:b/>
                <w:bCs/>
                <w:color w:val="000000"/>
                <w:sz w:val="16"/>
                <w:szCs w:val="16"/>
                <w:lang w:eastAsia="zh-CN"/>
              </w:rPr>
            </w:pPr>
            <w:r w:rsidRPr="00E27C87">
              <w:rPr>
                <w:b/>
                <w:bCs/>
                <w:color w:val="000000"/>
                <w:sz w:val="16"/>
                <w:szCs w:val="16"/>
                <w:lang w:eastAsia="zh-CN"/>
              </w:rPr>
              <w:t>1</w:t>
            </w:r>
          </w:p>
        </w:tc>
        <w:tc>
          <w:tcPr>
            <w:tcW w:w="741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F04F8C1" w14:textId="77777777" w:rsidR="00E27C87" w:rsidRPr="00E27C87" w:rsidRDefault="00E27C87" w:rsidP="00E27C87">
            <w:pPr>
              <w:jc w:val="center"/>
              <w:rPr>
                <w:b/>
                <w:bCs/>
                <w:color w:val="000000"/>
                <w:sz w:val="16"/>
                <w:szCs w:val="16"/>
                <w:lang w:eastAsia="zh-CN"/>
              </w:rPr>
            </w:pPr>
            <w:r w:rsidRPr="00E27C87">
              <w:rPr>
                <w:b/>
                <w:bCs/>
                <w:color w:val="000000"/>
                <w:sz w:val="16"/>
                <w:szCs w:val="16"/>
                <w:lang w:eastAsia="zh-CN"/>
              </w:rPr>
              <w:t>2</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CC7EE84" w14:textId="77777777" w:rsidR="00E27C87" w:rsidRPr="00E27C87" w:rsidRDefault="00E27C87" w:rsidP="00E27C87">
            <w:pPr>
              <w:jc w:val="center"/>
              <w:rPr>
                <w:b/>
                <w:bCs/>
                <w:color w:val="000000"/>
                <w:sz w:val="16"/>
                <w:szCs w:val="16"/>
                <w:lang w:eastAsia="zh-CN"/>
              </w:rPr>
            </w:pPr>
            <w:r w:rsidRPr="00E27C87">
              <w:rPr>
                <w:b/>
                <w:bCs/>
                <w:color w:val="000000"/>
                <w:sz w:val="16"/>
                <w:szCs w:val="16"/>
                <w:lang w:eastAsia="zh-CN"/>
              </w:rPr>
              <w:t>3</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D15EEBB" w14:textId="77777777" w:rsidR="00E27C87" w:rsidRPr="00E27C87" w:rsidRDefault="00E27C87" w:rsidP="00E27C87">
            <w:pPr>
              <w:jc w:val="center"/>
              <w:rPr>
                <w:b/>
                <w:bCs/>
                <w:color w:val="000000"/>
                <w:sz w:val="16"/>
                <w:szCs w:val="16"/>
                <w:lang w:eastAsia="zh-CN"/>
              </w:rPr>
            </w:pPr>
            <w:r w:rsidRPr="00E27C87">
              <w:rPr>
                <w:b/>
                <w:bCs/>
                <w:color w:val="000000"/>
                <w:sz w:val="16"/>
                <w:szCs w:val="16"/>
                <w:lang w:eastAsia="zh-CN"/>
              </w:rPr>
              <w:t>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D745F49" w14:textId="77777777" w:rsidR="00E27C87" w:rsidRPr="00E27C87" w:rsidRDefault="00E27C87" w:rsidP="00E27C87">
            <w:pPr>
              <w:jc w:val="center"/>
              <w:rPr>
                <w:b/>
                <w:bCs/>
                <w:color w:val="000000"/>
                <w:sz w:val="16"/>
                <w:szCs w:val="16"/>
                <w:lang w:eastAsia="zh-CN"/>
              </w:rPr>
            </w:pPr>
            <w:r w:rsidRPr="00E27C87">
              <w:rPr>
                <w:b/>
                <w:bCs/>
                <w:color w:val="000000"/>
                <w:sz w:val="16"/>
                <w:szCs w:val="16"/>
                <w:lang w:eastAsia="zh-CN"/>
              </w:rPr>
              <w:t>5</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4786E53" w14:textId="77777777" w:rsidR="00E27C87" w:rsidRPr="00E27C87" w:rsidRDefault="00E27C87" w:rsidP="00E27C87">
            <w:pPr>
              <w:jc w:val="center"/>
              <w:rPr>
                <w:b/>
                <w:bCs/>
                <w:color w:val="000000"/>
                <w:sz w:val="16"/>
                <w:szCs w:val="16"/>
                <w:lang w:eastAsia="zh-CN"/>
              </w:rPr>
            </w:pPr>
            <w:r w:rsidRPr="00E27C87">
              <w:rPr>
                <w:b/>
                <w:bCs/>
                <w:color w:val="000000"/>
                <w:sz w:val="16"/>
                <w:szCs w:val="16"/>
                <w:lang w:eastAsia="zh-CN"/>
              </w:rPr>
              <w:t>6</w:t>
            </w:r>
          </w:p>
        </w:tc>
        <w:tc>
          <w:tcPr>
            <w:tcW w:w="12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B2D5B44" w14:textId="77777777" w:rsidR="00E27C87" w:rsidRPr="00E27C87" w:rsidRDefault="00E27C87" w:rsidP="00E27C87">
            <w:pPr>
              <w:jc w:val="center"/>
              <w:rPr>
                <w:b/>
                <w:bCs/>
                <w:color w:val="000000"/>
                <w:sz w:val="16"/>
                <w:szCs w:val="16"/>
                <w:lang w:eastAsia="zh-CN"/>
              </w:rPr>
            </w:pPr>
            <w:r w:rsidRPr="00E27C87">
              <w:rPr>
                <w:b/>
                <w:bCs/>
                <w:color w:val="000000"/>
                <w:sz w:val="16"/>
                <w:szCs w:val="16"/>
                <w:lang w:eastAsia="zh-CN"/>
              </w:rPr>
              <w:t>7</w:t>
            </w:r>
          </w:p>
        </w:tc>
      </w:tr>
      <w:bookmarkStart w:id="2" w:name="_Toc0"/>
      <w:bookmarkEnd w:id="2"/>
      <w:tr w:rsidR="00E27C87" w:rsidRPr="00E27C87" w14:paraId="12054877" w14:textId="77777777" w:rsidTr="009217E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3DC160" w14:textId="77777777" w:rsidR="00E27C87" w:rsidRPr="00E27C87" w:rsidRDefault="00E27C87" w:rsidP="00E27C87">
            <w:pPr>
              <w:rPr>
                <w:vanish/>
                <w:sz w:val="20"/>
                <w:szCs w:val="20"/>
                <w:lang w:eastAsia="zh-CN"/>
              </w:rPr>
            </w:pPr>
            <w:r w:rsidRPr="00E27C87">
              <w:rPr>
                <w:sz w:val="20"/>
                <w:szCs w:val="20"/>
                <w:lang w:eastAsia="zh-CN"/>
              </w:rPr>
              <w:fldChar w:fldCharType="begin"/>
            </w:r>
            <w:r w:rsidRPr="00E27C87">
              <w:rPr>
                <w:sz w:val="20"/>
                <w:szCs w:val="20"/>
                <w:lang w:eastAsia="zh-CN"/>
              </w:rPr>
              <w:instrText>TC "0" \f C \l "1"</w:instrText>
            </w:r>
            <w:r w:rsidRPr="00E27C87">
              <w:rPr>
                <w:sz w:val="20"/>
                <w:szCs w:val="20"/>
                <w:lang w:eastAsia="zh-CN"/>
              </w:rPr>
              <w:fldChar w:fldCharType="end"/>
            </w:r>
          </w:p>
          <w:bookmarkStart w:id="3" w:name="_Toc311000"/>
          <w:bookmarkEnd w:id="3"/>
          <w:p w14:paraId="6D305F42" w14:textId="77777777" w:rsidR="00E27C87" w:rsidRPr="00E27C87" w:rsidRDefault="00E27C87" w:rsidP="00E27C87">
            <w:pPr>
              <w:rPr>
                <w:vanish/>
                <w:sz w:val="20"/>
                <w:szCs w:val="20"/>
                <w:lang w:eastAsia="zh-CN"/>
              </w:rPr>
            </w:pPr>
            <w:r w:rsidRPr="00E27C87">
              <w:rPr>
                <w:sz w:val="20"/>
                <w:szCs w:val="20"/>
                <w:lang w:eastAsia="zh-CN"/>
              </w:rPr>
              <w:fldChar w:fldCharType="begin"/>
            </w:r>
            <w:r w:rsidRPr="00E27C87">
              <w:rPr>
                <w:sz w:val="20"/>
                <w:szCs w:val="20"/>
                <w:lang w:eastAsia="zh-CN"/>
              </w:rPr>
              <w:instrText>TC "311000" \f C \l "2"</w:instrText>
            </w:r>
            <w:r w:rsidRPr="00E27C87">
              <w:rPr>
                <w:sz w:val="20"/>
                <w:szCs w:val="20"/>
                <w:lang w:eastAsia="zh-CN"/>
              </w:rPr>
              <w:fldChar w:fldCharType="end"/>
            </w:r>
          </w:p>
          <w:p w14:paraId="73C34994" w14:textId="77777777" w:rsidR="00E27C87" w:rsidRPr="00E27C87" w:rsidRDefault="00E27C87" w:rsidP="00E27C87">
            <w:pPr>
              <w:jc w:val="center"/>
              <w:rPr>
                <w:color w:val="000000"/>
                <w:sz w:val="16"/>
                <w:szCs w:val="16"/>
                <w:lang w:eastAsia="zh-CN"/>
              </w:rPr>
            </w:pPr>
            <w:r w:rsidRPr="00E27C87">
              <w:rPr>
                <w:color w:val="000000"/>
                <w:sz w:val="16"/>
                <w:szCs w:val="16"/>
                <w:lang w:eastAsia="zh-CN"/>
              </w:rPr>
              <w:t>311712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EAB478" w14:textId="776571EF" w:rsidR="00E27C87" w:rsidRPr="00E27C87" w:rsidRDefault="00F174E2" w:rsidP="00E27C87">
            <w:pPr>
              <w:rPr>
                <w:color w:val="000000"/>
                <w:sz w:val="16"/>
                <w:szCs w:val="16"/>
                <w:lang w:eastAsia="zh-CN"/>
              </w:rPr>
            </w:pPr>
            <w:r>
              <w:rPr>
                <w:color w:val="000000"/>
                <w:sz w:val="16"/>
                <w:szCs w:val="16"/>
                <w:lang w:eastAsia="zh-CN"/>
              </w:rPr>
              <w:t>Пренета</w:t>
            </w:r>
            <w:r w:rsidR="00E27C87" w:rsidRPr="00E27C87">
              <w:rPr>
                <w:color w:val="000000"/>
                <w:sz w:val="16"/>
                <w:szCs w:val="16"/>
                <w:lang w:eastAsia="zh-CN"/>
              </w:rPr>
              <w:t xml:space="preserve"> </w:t>
            </w:r>
            <w:r>
              <w:rPr>
                <w:color w:val="000000"/>
                <w:sz w:val="16"/>
                <w:szCs w:val="16"/>
                <w:lang w:eastAsia="zh-CN"/>
              </w:rPr>
              <w:t>неутрошена</w:t>
            </w:r>
            <w:r w:rsidR="00E27C87" w:rsidRPr="00E27C87">
              <w:rPr>
                <w:color w:val="000000"/>
                <w:sz w:val="16"/>
                <w:szCs w:val="16"/>
                <w:lang w:eastAsia="zh-CN"/>
              </w:rPr>
              <w:t xml:space="preserve"> </w:t>
            </w:r>
            <w:r>
              <w:rPr>
                <w:color w:val="000000"/>
                <w:sz w:val="16"/>
                <w:szCs w:val="16"/>
                <w:lang w:eastAsia="zh-CN"/>
              </w:rPr>
              <w:t>средства</w:t>
            </w:r>
            <w:r w:rsidR="00E27C87" w:rsidRPr="00E27C87">
              <w:rPr>
                <w:color w:val="000000"/>
                <w:sz w:val="16"/>
                <w:szCs w:val="16"/>
                <w:lang w:eastAsia="zh-CN"/>
              </w:rPr>
              <w:t xml:space="preserve"> </w:t>
            </w:r>
            <w:r>
              <w:rPr>
                <w:color w:val="000000"/>
                <w:sz w:val="16"/>
                <w:szCs w:val="16"/>
                <w:lang w:eastAsia="zh-CN"/>
              </w:rPr>
              <w:t>за</w:t>
            </w:r>
            <w:r w:rsidR="00E27C87" w:rsidRPr="00E27C87">
              <w:rPr>
                <w:color w:val="000000"/>
                <w:sz w:val="16"/>
                <w:szCs w:val="16"/>
                <w:lang w:eastAsia="zh-CN"/>
              </w:rPr>
              <w:t xml:space="preserve"> </w:t>
            </w:r>
            <w:r>
              <w:rPr>
                <w:color w:val="000000"/>
                <w:sz w:val="16"/>
                <w:szCs w:val="16"/>
                <w:lang w:eastAsia="zh-CN"/>
              </w:rPr>
              <w:t>посебне</w:t>
            </w:r>
            <w:r w:rsidR="00E27C87" w:rsidRPr="00E27C87">
              <w:rPr>
                <w:color w:val="000000"/>
                <w:sz w:val="16"/>
                <w:szCs w:val="16"/>
                <w:lang w:eastAsia="zh-CN"/>
              </w:rPr>
              <w:t xml:space="preserve"> </w:t>
            </w:r>
            <w:r>
              <w:rPr>
                <w:color w:val="000000"/>
                <w:sz w:val="16"/>
                <w:szCs w:val="16"/>
                <w:lang w:eastAsia="zh-CN"/>
              </w:rPr>
              <w:t>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1A2341" w14:textId="77777777" w:rsidR="00E27C87" w:rsidRPr="00E27C87" w:rsidRDefault="00E27C87" w:rsidP="00E27C87">
            <w:pPr>
              <w:jc w:val="right"/>
              <w:rPr>
                <w:color w:val="000000"/>
                <w:sz w:val="16"/>
                <w:szCs w:val="16"/>
                <w:lang w:eastAsia="zh-CN"/>
              </w:rPr>
            </w:pPr>
            <w:r w:rsidRPr="00E27C87">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C74F46" w14:textId="77777777" w:rsidR="00E27C87" w:rsidRPr="00E27C87" w:rsidRDefault="00E27C87" w:rsidP="00E27C87">
            <w:pPr>
              <w:jc w:val="right"/>
              <w:rPr>
                <w:color w:val="000000"/>
                <w:sz w:val="16"/>
                <w:szCs w:val="16"/>
                <w:lang w:eastAsia="zh-CN"/>
              </w:rPr>
            </w:pPr>
            <w:r w:rsidRPr="00E27C87">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392864" w14:textId="77777777" w:rsidR="00E27C87" w:rsidRPr="00E27C87" w:rsidRDefault="00E27C87" w:rsidP="00E27C87">
            <w:pPr>
              <w:jc w:val="right"/>
              <w:rPr>
                <w:color w:val="000000"/>
                <w:sz w:val="16"/>
                <w:szCs w:val="16"/>
                <w:lang w:eastAsia="zh-CN"/>
              </w:rPr>
            </w:pPr>
            <w:r w:rsidRPr="00E27C87">
              <w:rPr>
                <w:color w:val="000000"/>
                <w:sz w:val="16"/>
                <w:szCs w:val="16"/>
                <w:lang w:eastAsia="zh-CN"/>
              </w:rPr>
              <w:t>54.070.520,00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CF56C0" w14:textId="77777777" w:rsidR="00E27C87" w:rsidRPr="00E27C87" w:rsidRDefault="00E27C87" w:rsidP="00E27C87">
            <w:pPr>
              <w:jc w:val="right"/>
              <w:rPr>
                <w:color w:val="000000"/>
                <w:sz w:val="16"/>
                <w:szCs w:val="16"/>
                <w:lang w:eastAsia="zh-CN"/>
              </w:rPr>
            </w:pPr>
            <w:r w:rsidRPr="00E27C87">
              <w:rPr>
                <w:color w:val="000000"/>
                <w:sz w:val="16"/>
                <w:szCs w:val="16"/>
                <w:lang w:eastAsia="zh-CN"/>
              </w:rPr>
              <w:t>54.070.520,00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3FD619" w14:textId="77777777" w:rsidR="00E27C87" w:rsidRPr="00E27C87" w:rsidRDefault="00E27C87" w:rsidP="00E27C87">
            <w:pPr>
              <w:jc w:val="right"/>
              <w:rPr>
                <w:color w:val="000000"/>
                <w:sz w:val="16"/>
                <w:szCs w:val="16"/>
                <w:lang w:eastAsia="zh-CN"/>
              </w:rPr>
            </w:pPr>
            <w:r w:rsidRPr="00E27C87">
              <w:rPr>
                <w:color w:val="000000"/>
                <w:sz w:val="16"/>
                <w:szCs w:val="16"/>
                <w:lang w:eastAsia="zh-CN"/>
              </w:rPr>
              <w:t>3,22</w:t>
            </w:r>
          </w:p>
        </w:tc>
      </w:tr>
      <w:tr w:rsidR="00E27C87" w:rsidRPr="00E27C87" w14:paraId="2106B9C2" w14:textId="77777777" w:rsidTr="009217E9">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FB9A65D" w14:textId="77777777" w:rsidR="00E27C87" w:rsidRPr="00E27C87" w:rsidRDefault="00E27C87" w:rsidP="00E27C87">
            <w:pPr>
              <w:jc w:val="center"/>
              <w:rPr>
                <w:b/>
                <w:bCs/>
                <w:color w:val="000000"/>
                <w:sz w:val="16"/>
                <w:szCs w:val="16"/>
                <w:lang w:eastAsia="zh-CN"/>
              </w:rPr>
            </w:pPr>
            <w:r w:rsidRPr="00E27C87">
              <w:rPr>
                <w:b/>
                <w:bCs/>
                <w:color w:val="000000"/>
                <w:sz w:val="16"/>
                <w:szCs w:val="16"/>
                <w:lang w:eastAsia="zh-CN"/>
              </w:rPr>
              <w:t>311000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0303346" w14:textId="544B8857" w:rsidR="00E27C87" w:rsidRPr="00E27C87" w:rsidRDefault="00F174E2" w:rsidP="00E27C87">
            <w:pPr>
              <w:rPr>
                <w:b/>
                <w:bCs/>
                <w:color w:val="000000"/>
                <w:sz w:val="16"/>
                <w:szCs w:val="16"/>
                <w:lang w:eastAsia="zh-CN"/>
              </w:rPr>
            </w:pPr>
            <w:r>
              <w:rPr>
                <w:b/>
                <w:bCs/>
                <w:color w:val="000000"/>
                <w:sz w:val="16"/>
                <w:szCs w:val="16"/>
                <w:lang w:eastAsia="zh-CN"/>
              </w:rPr>
              <w:t>КАПИТАЛ</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42BD714" w14:textId="77777777" w:rsidR="00E27C87" w:rsidRPr="00E27C87" w:rsidRDefault="00E27C87" w:rsidP="00E27C87">
            <w:pPr>
              <w:jc w:val="right"/>
              <w:rPr>
                <w:b/>
                <w:bCs/>
                <w:color w:val="000000"/>
                <w:sz w:val="16"/>
                <w:szCs w:val="16"/>
                <w:lang w:eastAsia="zh-CN"/>
              </w:rPr>
            </w:pPr>
            <w:r w:rsidRPr="00E27C87">
              <w:rPr>
                <w:b/>
                <w:bCs/>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0E6DB27" w14:textId="77777777" w:rsidR="00E27C87" w:rsidRPr="00E27C87" w:rsidRDefault="00E27C87" w:rsidP="00E27C87">
            <w:pPr>
              <w:jc w:val="right"/>
              <w:rPr>
                <w:b/>
                <w:bCs/>
                <w:color w:val="000000"/>
                <w:sz w:val="16"/>
                <w:szCs w:val="16"/>
                <w:lang w:eastAsia="zh-CN"/>
              </w:rPr>
            </w:pPr>
            <w:r w:rsidRPr="00E27C87">
              <w:rPr>
                <w:b/>
                <w:bCs/>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3724C8B" w14:textId="77777777" w:rsidR="00E27C87" w:rsidRPr="00E27C87" w:rsidRDefault="00E27C87" w:rsidP="00E27C87">
            <w:pPr>
              <w:jc w:val="right"/>
              <w:rPr>
                <w:b/>
                <w:bCs/>
                <w:color w:val="000000"/>
                <w:sz w:val="16"/>
                <w:szCs w:val="16"/>
                <w:lang w:eastAsia="zh-CN"/>
              </w:rPr>
            </w:pPr>
            <w:r w:rsidRPr="00E27C87">
              <w:rPr>
                <w:b/>
                <w:bCs/>
                <w:color w:val="000000"/>
                <w:sz w:val="16"/>
                <w:szCs w:val="16"/>
                <w:lang w:eastAsia="zh-CN"/>
              </w:rPr>
              <w:t>54.070.520,00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2EF678F" w14:textId="77777777" w:rsidR="00E27C87" w:rsidRPr="00E27C87" w:rsidRDefault="00E27C87" w:rsidP="00E27C87">
            <w:pPr>
              <w:jc w:val="right"/>
              <w:rPr>
                <w:b/>
                <w:bCs/>
                <w:color w:val="000000"/>
                <w:sz w:val="16"/>
                <w:szCs w:val="16"/>
                <w:lang w:eastAsia="zh-CN"/>
              </w:rPr>
            </w:pPr>
            <w:r w:rsidRPr="00E27C87">
              <w:rPr>
                <w:b/>
                <w:bCs/>
                <w:color w:val="000000"/>
                <w:sz w:val="16"/>
                <w:szCs w:val="16"/>
                <w:lang w:eastAsia="zh-CN"/>
              </w:rPr>
              <w:t>54.070.520,00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564A47B" w14:textId="77777777" w:rsidR="00E27C87" w:rsidRPr="00E27C87" w:rsidRDefault="00E27C87" w:rsidP="00E27C87">
            <w:pPr>
              <w:jc w:val="right"/>
              <w:rPr>
                <w:b/>
                <w:bCs/>
                <w:color w:val="000000"/>
                <w:sz w:val="16"/>
                <w:szCs w:val="16"/>
                <w:lang w:eastAsia="zh-CN"/>
              </w:rPr>
            </w:pPr>
            <w:r w:rsidRPr="00E27C87">
              <w:rPr>
                <w:b/>
                <w:bCs/>
                <w:color w:val="000000"/>
                <w:sz w:val="16"/>
                <w:szCs w:val="16"/>
                <w:lang w:eastAsia="zh-CN"/>
              </w:rPr>
              <w:t>3,22</w:t>
            </w:r>
          </w:p>
        </w:tc>
      </w:tr>
      <w:bookmarkStart w:id="4" w:name="_Toc321000"/>
      <w:bookmarkEnd w:id="4"/>
      <w:tr w:rsidR="00E27C87" w:rsidRPr="00E27C87" w14:paraId="1746F585" w14:textId="77777777" w:rsidTr="009217E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110E5D" w14:textId="77777777" w:rsidR="00E27C87" w:rsidRPr="00E27C87" w:rsidRDefault="00E27C87" w:rsidP="00E27C87">
            <w:pPr>
              <w:rPr>
                <w:vanish/>
                <w:sz w:val="20"/>
                <w:szCs w:val="20"/>
                <w:lang w:eastAsia="zh-CN"/>
              </w:rPr>
            </w:pPr>
            <w:r w:rsidRPr="00E27C87">
              <w:rPr>
                <w:sz w:val="20"/>
                <w:szCs w:val="20"/>
                <w:lang w:eastAsia="zh-CN"/>
              </w:rPr>
              <w:fldChar w:fldCharType="begin"/>
            </w:r>
            <w:r w:rsidRPr="00E27C87">
              <w:rPr>
                <w:sz w:val="20"/>
                <w:szCs w:val="20"/>
                <w:lang w:eastAsia="zh-CN"/>
              </w:rPr>
              <w:instrText>TC "321000" \f C \l "2"</w:instrText>
            </w:r>
            <w:r w:rsidRPr="00E27C87">
              <w:rPr>
                <w:sz w:val="20"/>
                <w:szCs w:val="20"/>
                <w:lang w:eastAsia="zh-CN"/>
              </w:rPr>
              <w:fldChar w:fldCharType="end"/>
            </w:r>
          </w:p>
          <w:p w14:paraId="1B60B2D2" w14:textId="77777777" w:rsidR="00E27C87" w:rsidRPr="00E27C87" w:rsidRDefault="00E27C87" w:rsidP="00E27C87">
            <w:pPr>
              <w:jc w:val="center"/>
              <w:rPr>
                <w:color w:val="000000"/>
                <w:sz w:val="16"/>
                <w:szCs w:val="16"/>
                <w:lang w:eastAsia="zh-CN"/>
              </w:rPr>
            </w:pPr>
            <w:r w:rsidRPr="00E27C87">
              <w:rPr>
                <w:color w:val="000000"/>
                <w:sz w:val="16"/>
                <w:szCs w:val="16"/>
                <w:lang w:eastAsia="zh-CN"/>
              </w:rPr>
              <w:t>321311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B8DC22" w14:textId="28C0B3E2" w:rsidR="00E27C87" w:rsidRPr="00E27C87" w:rsidRDefault="00F174E2" w:rsidP="00E27C87">
            <w:pPr>
              <w:rPr>
                <w:color w:val="000000"/>
                <w:sz w:val="16"/>
                <w:szCs w:val="16"/>
                <w:lang w:eastAsia="zh-CN"/>
              </w:rPr>
            </w:pPr>
            <w:r>
              <w:rPr>
                <w:color w:val="000000"/>
                <w:sz w:val="16"/>
                <w:szCs w:val="16"/>
                <w:lang w:eastAsia="zh-CN"/>
              </w:rPr>
              <w:t>Нераспоређени</w:t>
            </w:r>
            <w:r w:rsidR="00E27C87" w:rsidRPr="00E27C87">
              <w:rPr>
                <w:color w:val="000000"/>
                <w:sz w:val="16"/>
                <w:szCs w:val="16"/>
                <w:lang w:eastAsia="zh-CN"/>
              </w:rPr>
              <w:t xml:space="preserve"> </w:t>
            </w:r>
            <w:r>
              <w:rPr>
                <w:color w:val="000000"/>
                <w:sz w:val="16"/>
                <w:szCs w:val="16"/>
                <w:lang w:eastAsia="zh-CN"/>
              </w:rPr>
              <w:t>вишак</w:t>
            </w:r>
            <w:r w:rsidR="00E27C87" w:rsidRPr="00E27C87">
              <w:rPr>
                <w:color w:val="000000"/>
                <w:sz w:val="16"/>
                <w:szCs w:val="16"/>
                <w:lang w:eastAsia="zh-CN"/>
              </w:rPr>
              <w:t xml:space="preserve"> </w:t>
            </w:r>
            <w:r>
              <w:rPr>
                <w:color w:val="000000"/>
                <w:sz w:val="16"/>
                <w:szCs w:val="16"/>
                <w:lang w:eastAsia="zh-CN"/>
              </w:rPr>
              <w:t>прихода</w:t>
            </w:r>
            <w:r w:rsidR="00E27C87" w:rsidRPr="00E27C87">
              <w:rPr>
                <w:color w:val="000000"/>
                <w:sz w:val="16"/>
                <w:szCs w:val="16"/>
                <w:lang w:eastAsia="zh-CN"/>
              </w:rPr>
              <w:t xml:space="preserve"> </w:t>
            </w:r>
            <w:r>
              <w:rPr>
                <w:color w:val="000000"/>
                <w:sz w:val="16"/>
                <w:szCs w:val="16"/>
                <w:lang w:eastAsia="zh-CN"/>
              </w:rPr>
              <w:t>и</w:t>
            </w:r>
            <w:r w:rsidR="00E27C87" w:rsidRPr="00E27C87">
              <w:rPr>
                <w:color w:val="000000"/>
                <w:sz w:val="16"/>
                <w:szCs w:val="16"/>
                <w:lang w:eastAsia="zh-CN"/>
              </w:rPr>
              <w:t xml:space="preserve"> </w:t>
            </w:r>
            <w:r>
              <w:rPr>
                <w:color w:val="000000"/>
                <w:sz w:val="16"/>
                <w:szCs w:val="16"/>
                <w:lang w:eastAsia="zh-CN"/>
              </w:rPr>
              <w:t>примања</w:t>
            </w:r>
            <w:r w:rsidR="00E27C87" w:rsidRPr="00E27C87">
              <w:rPr>
                <w:color w:val="000000"/>
                <w:sz w:val="16"/>
                <w:szCs w:val="16"/>
                <w:lang w:eastAsia="zh-CN"/>
              </w:rPr>
              <w:t xml:space="preserve"> </w:t>
            </w:r>
            <w:r>
              <w:rPr>
                <w:color w:val="000000"/>
                <w:sz w:val="16"/>
                <w:szCs w:val="16"/>
                <w:lang w:eastAsia="zh-CN"/>
              </w:rPr>
              <w:t>из</w:t>
            </w:r>
            <w:r w:rsidR="00E27C87" w:rsidRPr="00E27C87">
              <w:rPr>
                <w:color w:val="000000"/>
                <w:sz w:val="16"/>
                <w:szCs w:val="16"/>
                <w:lang w:eastAsia="zh-CN"/>
              </w:rPr>
              <w:t xml:space="preserve"> </w:t>
            </w:r>
            <w:r>
              <w:rPr>
                <w:color w:val="000000"/>
                <w:sz w:val="16"/>
                <w:szCs w:val="16"/>
                <w:lang w:eastAsia="zh-CN"/>
              </w:rPr>
              <w:t>ранијих</w:t>
            </w:r>
            <w:r w:rsidR="00E27C87" w:rsidRPr="00E27C87">
              <w:rPr>
                <w:color w:val="000000"/>
                <w:sz w:val="16"/>
                <w:szCs w:val="16"/>
                <w:lang w:eastAsia="zh-CN"/>
              </w:rPr>
              <w:t xml:space="preserve"> </w:t>
            </w:r>
            <w:r>
              <w:rPr>
                <w:color w:val="000000"/>
                <w:sz w:val="16"/>
                <w:szCs w:val="16"/>
                <w:lang w:eastAsia="zh-CN"/>
              </w:rPr>
              <w:t>година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E1E6E2" w14:textId="77777777" w:rsidR="00E27C87" w:rsidRPr="00E27C87" w:rsidRDefault="00E27C87" w:rsidP="00E27C87">
            <w:pPr>
              <w:jc w:val="right"/>
              <w:rPr>
                <w:color w:val="000000"/>
                <w:sz w:val="16"/>
                <w:szCs w:val="16"/>
                <w:lang w:eastAsia="zh-CN"/>
              </w:rPr>
            </w:pPr>
            <w:r w:rsidRPr="00E27C87">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634079" w14:textId="77777777" w:rsidR="00E27C87" w:rsidRPr="00E27C87" w:rsidRDefault="00E27C87" w:rsidP="00E27C87">
            <w:pPr>
              <w:jc w:val="right"/>
              <w:rPr>
                <w:color w:val="000000"/>
                <w:sz w:val="16"/>
                <w:szCs w:val="16"/>
                <w:lang w:eastAsia="zh-CN"/>
              </w:rPr>
            </w:pPr>
            <w:r w:rsidRPr="00E27C87">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AD29AA" w14:textId="77777777" w:rsidR="00E27C87" w:rsidRPr="00E27C87" w:rsidRDefault="00E27C87" w:rsidP="00E27C87">
            <w:pPr>
              <w:jc w:val="right"/>
              <w:rPr>
                <w:color w:val="000000"/>
                <w:sz w:val="16"/>
                <w:szCs w:val="16"/>
                <w:lang w:eastAsia="zh-CN"/>
              </w:rPr>
            </w:pPr>
            <w:r w:rsidRPr="00E27C87">
              <w:rPr>
                <w:color w:val="000000"/>
                <w:sz w:val="16"/>
                <w:szCs w:val="16"/>
                <w:lang w:eastAsia="zh-CN"/>
              </w:rPr>
              <w:t>58.360.000,00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243214" w14:textId="77777777" w:rsidR="00E27C87" w:rsidRPr="00E27C87" w:rsidRDefault="00E27C87" w:rsidP="00E27C87">
            <w:pPr>
              <w:jc w:val="right"/>
              <w:rPr>
                <w:color w:val="000000"/>
                <w:sz w:val="16"/>
                <w:szCs w:val="16"/>
                <w:lang w:eastAsia="zh-CN"/>
              </w:rPr>
            </w:pPr>
            <w:r w:rsidRPr="00E27C87">
              <w:rPr>
                <w:color w:val="000000"/>
                <w:sz w:val="16"/>
                <w:szCs w:val="16"/>
                <w:lang w:eastAsia="zh-CN"/>
              </w:rPr>
              <w:t>58.360.000,00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A20282" w14:textId="77777777" w:rsidR="00E27C87" w:rsidRPr="00E27C87" w:rsidRDefault="00E27C87" w:rsidP="00E27C87">
            <w:pPr>
              <w:jc w:val="right"/>
              <w:rPr>
                <w:color w:val="000000"/>
                <w:sz w:val="16"/>
                <w:szCs w:val="16"/>
                <w:lang w:eastAsia="zh-CN"/>
              </w:rPr>
            </w:pPr>
            <w:r w:rsidRPr="00E27C87">
              <w:rPr>
                <w:color w:val="000000"/>
                <w:sz w:val="16"/>
                <w:szCs w:val="16"/>
                <w:lang w:eastAsia="zh-CN"/>
              </w:rPr>
              <w:t>3,48</w:t>
            </w:r>
          </w:p>
        </w:tc>
      </w:tr>
      <w:tr w:rsidR="00E27C87" w:rsidRPr="00E27C87" w14:paraId="5E9C7D0E" w14:textId="77777777" w:rsidTr="009217E9">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8459CF3" w14:textId="77777777" w:rsidR="00E27C87" w:rsidRPr="00E27C87" w:rsidRDefault="00E27C87" w:rsidP="00E27C87">
            <w:pPr>
              <w:jc w:val="center"/>
              <w:rPr>
                <w:b/>
                <w:bCs/>
                <w:color w:val="000000"/>
                <w:sz w:val="16"/>
                <w:szCs w:val="16"/>
                <w:lang w:eastAsia="zh-CN"/>
              </w:rPr>
            </w:pPr>
            <w:r w:rsidRPr="00E27C87">
              <w:rPr>
                <w:b/>
                <w:bCs/>
                <w:color w:val="000000"/>
                <w:sz w:val="16"/>
                <w:szCs w:val="16"/>
                <w:lang w:eastAsia="zh-CN"/>
              </w:rPr>
              <w:t>321000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1A2E181" w14:textId="59C2EEF6" w:rsidR="00E27C87" w:rsidRPr="00E27C87" w:rsidRDefault="00F174E2" w:rsidP="00E27C87">
            <w:pPr>
              <w:rPr>
                <w:b/>
                <w:bCs/>
                <w:color w:val="000000"/>
                <w:sz w:val="16"/>
                <w:szCs w:val="16"/>
                <w:lang w:eastAsia="zh-CN"/>
              </w:rPr>
            </w:pPr>
            <w:r>
              <w:rPr>
                <w:b/>
                <w:bCs/>
                <w:color w:val="000000"/>
                <w:sz w:val="16"/>
                <w:szCs w:val="16"/>
                <w:lang w:eastAsia="zh-CN"/>
              </w:rPr>
              <w:t>УТВРЂИВАЊЕ</w:t>
            </w:r>
            <w:r w:rsidR="00E27C87" w:rsidRPr="00E27C87">
              <w:rPr>
                <w:b/>
                <w:bCs/>
                <w:color w:val="000000"/>
                <w:sz w:val="16"/>
                <w:szCs w:val="16"/>
                <w:lang w:eastAsia="zh-CN"/>
              </w:rPr>
              <w:t xml:space="preserve"> </w:t>
            </w:r>
            <w:r>
              <w:rPr>
                <w:b/>
                <w:bCs/>
                <w:color w:val="000000"/>
                <w:sz w:val="16"/>
                <w:szCs w:val="16"/>
                <w:lang w:eastAsia="zh-CN"/>
              </w:rPr>
              <w:t>РЕЗУЛТАТА</w:t>
            </w:r>
            <w:r w:rsidR="00E27C87" w:rsidRPr="00E27C87">
              <w:rPr>
                <w:b/>
                <w:bCs/>
                <w:color w:val="000000"/>
                <w:sz w:val="16"/>
                <w:szCs w:val="16"/>
                <w:lang w:eastAsia="zh-CN"/>
              </w:rPr>
              <w:t xml:space="preserve"> </w:t>
            </w:r>
            <w:r>
              <w:rPr>
                <w:b/>
                <w:bCs/>
                <w:color w:val="000000"/>
                <w:sz w:val="16"/>
                <w:szCs w:val="16"/>
                <w:lang w:eastAsia="zh-CN"/>
              </w:rPr>
              <w:t>ПОСЛОВАЊА</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0B1F9CB" w14:textId="77777777" w:rsidR="00E27C87" w:rsidRPr="00E27C87" w:rsidRDefault="00E27C87" w:rsidP="00E27C87">
            <w:pPr>
              <w:jc w:val="right"/>
              <w:rPr>
                <w:b/>
                <w:bCs/>
                <w:color w:val="000000"/>
                <w:sz w:val="16"/>
                <w:szCs w:val="16"/>
                <w:lang w:eastAsia="zh-CN"/>
              </w:rPr>
            </w:pPr>
            <w:r w:rsidRPr="00E27C87">
              <w:rPr>
                <w:b/>
                <w:bCs/>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6C891BF" w14:textId="77777777" w:rsidR="00E27C87" w:rsidRPr="00E27C87" w:rsidRDefault="00E27C87" w:rsidP="00E27C87">
            <w:pPr>
              <w:jc w:val="right"/>
              <w:rPr>
                <w:b/>
                <w:bCs/>
                <w:color w:val="000000"/>
                <w:sz w:val="16"/>
                <w:szCs w:val="16"/>
                <w:lang w:eastAsia="zh-CN"/>
              </w:rPr>
            </w:pPr>
            <w:r w:rsidRPr="00E27C87">
              <w:rPr>
                <w:b/>
                <w:bCs/>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78C44A6" w14:textId="77777777" w:rsidR="00E27C87" w:rsidRPr="00E27C87" w:rsidRDefault="00E27C87" w:rsidP="00E27C87">
            <w:pPr>
              <w:jc w:val="right"/>
              <w:rPr>
                <w:b/>
                <w:bCs/>
                <w:color w:val="000000"/>
                <w:sz w:val="16"/>
                <w:szCs w:val="16"/>
                <w:lang w:eastAsia="zh-CN"/>
              </w:rPr>
            </w:pPr>
            <w:r w:rsidRPr="00E27C87">
              <w:rPr>
                <w:b/>
                <w:bCs/>
                <w:color w:val="000000"/>
                <w:sz w:val="16"/>
                <w:szCs w:val="16"/>
                <w:lang w:eastAsia="zh-CN"/>
              </w:rPr>
              <w:t>58.360.000,00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B325C3D" w14:textId="77777777" w:rsidR="00E27C87" w:rsidRPr="00E27C87" w:rsidRDefault="00E27C87" w:rsidP="00E27C87">
            <w:pPr>
              <w:jc w:val="right"/>
              <w:rPr>
                <w:b/>
                <w:bCs/>
                <w:color w:val="000000"/>
                <w:sz w:val="16"/>
                <w:szCs w:val="16"/>
                <w:lang w:eastAsia="zh-CN"/>
              </w:rPr>
            </w:pPr>
            <w:r w:rsidRPr="00E27C87">
              <w:rPr>
                <w:b/>
                <w:bCs/>
                <w:color w:val="000000"/>
                <w:sz w:val="16"/>
                <w:szCs w:val="16"/>
                <w:lang w:eastAsia="zh-CN"/>
              </w:rPr>
              <w:t>58.360.000,00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6095205" w14:textId="77777777" w:rsidR="00E27C87" w:rsidRPr="00E27C87" w:rsidRDefault="00E27C87" w:rsidP="00E27C87">
            <w:pPr>
              <w:jc w:val="right"/>
              <w:rPr>
                <w:b/>
                <w:bCs/>
                <w:color w:val="000000"/>
                <w:sz w:val="16"/>
                <w:szCs w:val="16"/>
                <w:lang w:eastAsia="zh-CN"/>
              </w:rPr>
            </w:pPr>
            <w:r w:rsidRPr="00E27C87">
              <w:rPr>
                <w:b/>
                <w:bCs/>
                <w:color w:val="000000"/>
                <w:sz w:val="16"/>
                <w:szCs w:val="16"/>
                <w:lang w:eastAsia="zh-CN"/>
              </w:rPr>
              <w:t>3,48</w:t>
            </w:r>
          </w:p>
        </w:tc>
      </w:tr>
      <w:bookmarkStart w:id="5" w:name="_Toc711000"/>
      <w:bookmarkEnd w:id="5"/>
      <w:tr w:rsidR="00E27C87" w:rsidRPr="00E27C87" w14:paraId="56A84E77" w14:textId="77777777" w:rsidTr="009217E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766A03" w14:textId="77777777" w:rsidR="00E27C87" w:rsidRPr="00E27C87" w:rsidRDefault="00E27C87" w:rsidP="00E27C87">
            <w:pPr>
              <w:rPr>
                <w:vanish/>
                <w:sz w:val="20"/>
                <w:szCs w:val="20"/>
                <w:lang w:eastAsia="zh-CN"/>
              </w:rPr>
            </w:pPr>
            <w:r w:rsidRPr="00E27C87">
              <w:rPr>
                <w:sz w:val="20"/>
                <w:szCs w:val="20"/>
                <w:lang w:eastAsia="zh-CN"/>
              </w:rPr>
              <w:fldChar w:fldCharType="begin"/>
            </w:r>
            <w:r w:rsidRPr="00E27C87">
              <w:rPr>
                <w:sz w:val="20"/>
                <w:szCs w:val="20"/>
                <w:lang w:eastAsia="zh-CN"/>
              </w:rPr>
              <w:instrText>TC "711000" \f C \l "2"</w:instrText>
            </w:r>
            <w:r w:rsidRPr="00E27C87">
              <w:rPr>
                <w:sz w:val="20"/>
                <w:szCs w:val="20"/>
                <w:lang w:eastAsia="zh-CN"/>
              </w:rPr>
              <w:fldChar w:fldCharType="end"/>
            </w:r>
          </w:p>
          <w:p w14:paraId="3DCDCC75" w14:textId="77777777" w:rsidR="00E27C87" w:rsidRPr="00E27C87" w:rsidRDefault="00E27C87" w:rsidP="00E27C87">
            <w:pPr>
              <w:jc w:val="center"/>
              <w:rPr>
                <w:color w:val="000000"/>
                <w:sz w:val="16"/>
                <w:szCs w:val="16"/>
                <w:lang w:eastAsia="zh-CN"/>
              </w:rPr>
            </w:pPr>
            <w:r w:rsidRPr="00E27C87">
              <w:rPr>
                <w:color w:val="000000"/>
                <w:sz w:val="16"/>
                <w:szCs w:val="16"/>
                <w:lang w:eastAsia="zh-CN"/>
              </w:rPr>
              <w:t>711111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297667" w14:textId="02AB4493" w:rsidR="00E27C87" w:rsidRPr="00E27C87" w:rsidRDefault="00F174E2" w:rsidP="00E27C87">
            <w:pPr>
              <w:rPr>
                <w:color w:val="000000"/>
                <w:sz w:val="16"/>
                <w:szCs w:val="16"/>
                <w:lang w:eastAsia="zh-CN"/>
              </w:rPr>
            </w:pPr>
            <w:r>
              <w:rPr>
                <w:color w:val="000000"/>
                <w:sz w:val="16"/>
                <w:szCs w:val="16"/>
                <w:lang w:eastAsia="zh-CN"/>
              </w:rPr>
              <w:t>Порез</w:t>
            </w:r>
            <w:r w:rsidR="00E27C87" w:rsidRPr="00E27C87">
              <w:rPr>
                <w:color w:val="000000"/>
                <w:sz w:val="16"/>
                <w:szCs w:val="16"/>
                <w:lang w:eastAsia="zh-CN"/>
              </w:rPr>
              <w:t xml:space="preserve"> </w:t>
            </w:r>
            <w:r>
              <w:rPr>
                <w:color w:val="000000"/>
                <w:sz w:val="16"/>
                <w:szCs w:val="16"/>
                <w:lang w:eastAsia="zh-CN"/>
              </w:rPr>
              <w:t>на</w:t>
            </w:r>
            <w:r w:rsidR="00E27C87" w:rsidRPr="00E27C87">
              <w:rPr>
                <w:color w:val="000000"/>
                <w:sz w:val="16"/>
                <w:szCs w:val="16"/>
                <w:lang w:eastAsia="zh-CN"/>
              </w:rPr>
              <w:t xml:space="preserve"> </w:t>
            </w:r>
            <w:r>
              <w:rPr>
                <w:color w:val="000000"/>
                <w:sz w:val="16"/>
                <w:szCs w:val="16"/>
                <w:lang w:eastAsia="zh-CN"/>
              </w:rPr>
              <w:t>зараде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B0155A" w14:textId="77777777" w:rsidR="00E27C87" w:rsidRPr="00E27C87" w:rsidRDefault="00E27C87" w:rsidP="00E27C87">
            <w:pPr>
              <w:jc w:val="right"/>
              <w:rPr>
                <w:color w:val="000000"/>
                <w:sz w:val="16"/>
                <w:szCs w:val="16"/>
                <w:lang w:eastAsia="zh-CN"/>
              </w:rPr>
            </w:pPr>
            <w:r w:rsidRPr="00E27C87">
              <w:rPr>
                <w:color w:val="000000"/>
                <w:sz w:val="16"/>
                <w:szCs w:val="16"/>
                <w:lang w:eastAsia="zh-CN"/>
              </w:rPr>
              <w:t>611.218.138,00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2FDF8F" w14:textId="77777777" w:rsidR="00E27C87" w:rsidRPr="00E27C87" w:rsidRDefault="00E27C87" w:rsidP="00E27C87">
            <w:pPr>
              <w:jc w:val="right"/>
              <w:rPr>
                <w:color w:val="000000"/>
                <w:sz w:val="16"/>
                <w:szCs w:val="16"/>
                <w:lang w:eastAsia="zh-CN"/>
              </w:rPr>
            </w:pPr>
            <w:r w:rsidRPr="00E27C87">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A03DD4" w14:textId="77777777" w:rsidR="00E27C87" w:rsidRPr="00E27C87" w:rsidRDefault="00E27C87" w:rsidP="00E27C87">
            <w:pPr>
              <w:jc w:val="right"/>
              <w:rPr>
                <w:color w:val="000000"/>
                <w:sz w:val="16"/>
                <w:szCs w:val="16"/>
                <w:lang w:eastAsia="zh-CN"/>
              </w:rPr>
            </w:pPr>
            <w:r w:rsidRPr="00E27C87">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70AF6D" w14:textId="77777777" w:rsidR="00E27C87" w:rsidRPr="00E27C87" w:rsidRDefault="00E27C87" w:rsidP="00E27C87">
            <w:pPr>
              <w:jc w:val="right"/>
              <w:rPr>
                <w:color w:val="000000"/>
                <w:sz w:val="16"/>
                <w:szCs w:val="16"/>
                <w:lang w:eastAsia="zh-CN"/>
              </w:rPr>
            </w:pPr>
            <w:r w:rsidRPr="00E27C87">
              <w:rPr>
                <w:color w:val="000000"/>
                <w:sz w:val="16"/>
                <w:szCs w:val="16"/>
                <w:lang w:eastAsia="zh-CN"/>
              </w:rPr>
              <w:t>611.218.138,00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06D864" w14:textId="77777777" w:rsidR="00E27C87" w:rsidRPr="00E27C87" w:rsidRDefault="00E27C87" w:rsidP="00E27C87">
            <w:pPr>
              <w:jc w:val="right"/>
              <w:rPr>
                <w:color w:val="000000"/>
                <w:sz w:val="16"/>
                <w:szCs w:val="16"/>
                <w:lang w:eastAsia="zh-CN"/>
              </w:rPr>
            </w:pPr>
            <w:r w:rsidRPr="00E27C87">
              <w:rPr>
                <w:color w:val="000000"/>
                <w:sz w:val="16"/>
                <w:szCs w:val="16"/>
                <w:lang w:eastAsia="zh-CN"/>
              </w:rPr>
              <w:t>36,44</w:t>
            </w:r>
          </w:p>
        </w:tc>
      </w:tr>
      <w:tr w:rsidR="00E27C87" w:rsidRPr="00E27C87" w14:paraId="71AFC917" w14:textId="77777777" w:rsidTr="009217E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D718C7" w14:textId="77777777" w:rsidR="00E27C87" w:rsidRPr="00E27C87" w:rsidRDefault="00E27C87" w:rsidP="00E27C87">
            <w:pPr>
              <w:jc w:val="center"/>
              <w:rPr>
                <w:color w:val="000000"/>
                <w:sz w:val="16"/>
                <w:szCs w:val="16"/>
                <w:lang w:eastAsia="zh-CN"/>
              </w:rPr>
            </w:pPr>
            <w:r w:rsidRPr="00E27C87">
              <w:rPr>
                <w:color w:val="000000"/>
                <w:sz w:val="16"/>
                <w:szCs w:val="16"/>
                <w:lang w:eastAsia="zh-CN"/>
              </w:rPr>
              <w:t>711121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DE5334" w14:textId="390F2903" w:rsidR="00E27C87" w:rsidRPr="00E27C87" w:rsidRDefault="00F174E2" w:rsidP="00E27C87">
            <w:pPr>
              <w:rPr>
                <w:color w:val="000000"/>
                <w:sz w:val="16"/>
                <w:szCs w:val="16"/>
                <w:lang w:eastAsia="zh-CN"/>
              </w:rPr>
            </w:pPr>
            <w:r>
              <w:rPr>
                <w:color w:val="000000"/>
                <w:sz w:val="16"/>
                <w:szCs w:val="16"/>
                <w:lang w:eastAsia="zh-CN"/>
              </w:rPr>
              <w:t>Порез</w:t>
            </w:r>
            <w:r w:rsidR="00E27C87" w:rsidRPr="00E27C87">
              <w:rPr>
                <w:color w:val="000000"/>
                <w:sz w:val="16"/>
                <w:szCs w:val="16"/>
                <w:lang w:eastAsia="zh-CN"/>
              </w:rPr>
              <w:t xml:space="preserve"> </w:t>
            </w:r>
            <w:r>
              <w:rPr>
                <w:color w:val="000000"/>
                <w:sz w:val="16"/>
                <w:szCs w:val="16"/>
                <w:lang w:eastAsia="zh-CN"/>
              </w:rPr>
              <w:t>на</w:t>
            </w:r>
            <w:r w:rsidR="00E27C87" w:rsidRPr="00E27C87">
              <w:rPr>
                <w:color w:val="000000"/>
                <w:sz w:val="16"/>
                <w:szCs w:val="16"/>
                <w:lang w:eastAsia="zh-CN"/>
              </w:rPr>
              <w:t xml:space="preserve"> </w:t>
            </w:r>
            <w:r>
              <w:rPr>
                <w:color w:val="000000"/>
                <w:sz w:val="16"/>
                <w:szCs w:val="16"/>
                <w:lang w:eastAsia="zh-CN"/>
              </w:rPr>
              <w:t>приходе</w:t>
            </w:r>
            <w:r w:rsidR="00E27C87" w:rsidRPr="00E27C87">
              <w:rPr>
                <w:color w:val="000000"/>
                <w:sz w:val="16"/>
                <w:szCs w:val="16"/>
                <w:lang w:eastAsia="zh-CN"/>
              </w:rPr>
              <w:t xml:space="preserve"> </w:t>
            </w:r>
            <w:r>
              <w:rPr>
                <w:color w:val="000000"/>
                <w:sz w:val="16"/>
                <w:szCs w:val="16"/>
                <w:lang w:eastAsia="zh-CN"/>
              </w:rPr>
              <w:t>од</w:t>
            </w:r>
            <w:r w:rsidR="00E27C87" w:rsidRPr="00E27C87">
              <w:rPr>
                <w:color w:val="000000"/>
                <w:sz w:val="16"/>
                <w:szCs w:val="16"/>
                <w:lang w:eastAsia="zh-CN"/>
              </w:rPr>
              <w:t xml:space="preserve"> </w:t>
            </w:r>
            <w:r>
              <w:rPr>
                <w:color w:val="000000"/>
                <w:sz w:val="16"/>
                <w:szCs w:val="16"/>
                <w:lang w:eastAsia="zh-CN"/>
              </w:rPr>
              <w:t>самосталних</w:t>
            </w:r>
            <w:r w:rsidR="00E27C87" w:rsidRPr="00E27C87">
              <w:rPr>
                <w:color w:val="000000"/>
                <w:sz w:val="16"/>
                <w:szCs w:val="16"/>
                <w:lang w:eastAsia="zh-CN"/>
              </w:rPr>
              <w:t xml:space="preserve"> </w:t>
            </w:r>
            <w:r>
              <w:rPr>
                <w:color w:val="000000"/>
                <w:sz w:val="16"/>
                <w:szCs w:val="16"/>
                <w:lang w:eastAsia="zh-CN"/>
              </w:rPr>
              <w:t>делатности</w:t>
            </w:r>
            <w:r w:rsidR="00E27C87" w:rsidRPr="00E27C87">
              <w:rPr>
                <w:color w:val="000000"/>
                <w:sz w:val="16"/>
                <w:szCs w:val="16"/>
                <w:lang w:eastAsia="zh-CN"/>
              </w:rPr>
              <w:t xml:space="preserve"> </w:t>
            </w:r>
            <w:r>
              <w:rPr>
                <w:color w:val="000000"/>
                <w:sz w:val="16"/>
                <w:szCs w:val="16"/>
                <w:lang w:eastAsia="zh-CN"/>
              </w:rPr>
              <w:t>који</w:t>
            </w:r>
            <w:r w:rsidR="00E27C87" w:rsidRPr="00E27C87">
              <w:rPr>
                <w:color w:val="000000"/>
                <w:sz w:val="16"/>
                <w:szCs w:val="16"/>
                <w:lang w:eastAsia="zh-CN"/>
              </w:rPr>
              <w:t xml:space="preserve"> </w:t>
            </w:r>
            <w:r>
              <w:rPr>
                <w:color w:val="000000"/>
                <w:sz w:val="16"/>
                <w:szCs w:val="16"/>
                <w:lang w:eastAsia="zh-CN"/>
              </w:rPr>
              <w:t>се</w:t>
            </w:r>
            <w:r w:rsidR="00E27C87" w:rsidRPr="00E27C87">
              <w:rPr>
                <w:color w:val="000000"/>
                <w:sz w:val="16"/>
                <w:szCs w:val="16"/>
                <w:lang w:eastAsia="zh-CN"/>
              </w:rPr>
              <w:t xml:space="preserve"> </w:t>
            </w:r>
            <w:r>
              <w:rPr>
                <w:color w:val="000000"/>
                <w:sz w:val="16"/>
                <w:szCs w:val="16"/>
                <w:lang w:eastAsia="zh-CN"/>
              </w:rPr>
              <w:t>плаћа</w:t>
            </w:r>
            <w:r w:rsidR="00E27C87" w:rsidRPr="00E27C87">
              <w:rPr>
                <w:color w:val="000000"/>
                <w:sz w:val="16"/>
                <w:szCs w:val="16"/>
                <w:lang w:eastAsia="zh-CN"/>
              </w:rPr>
              <w:t xml:space="preserve"> </w:t>
            </w:r>
            <w:r>
              <w:rPr>
                <w:color w:val="000000"/>
                <w:sz w:val="16"/>
                <w:szCs w:val="16"/>
                <w:lang w:eastAsia="zh-CN"/>
              </w:rPr>
              <w:t>према</w:t>
            </w:r>
            <w:r w:rsidR="00E27C87" w:rsidRPr="00E27C87">
              <w:rPr>
                <w:color w:val="000000"/>
                <w:sz w:val="16"/>
                <w:szCs w:val="16"/>
                <w:lang w:eastAsia="zh-CN"/>
              </w:rPr>
              <w:t xml:space="preserve"> </w:t>
            </w:r>
            <w:r>
              <w:rPr>
                <w:color w:val="000000"/>
                <w:sz w:val="16"/>
                <w:szCs w:val="16"/>
                <w:lang w:eastAsia="zh-CN"/>
              </w:rPr>
              <w:t>стварно</w:t>
            </w:r>
            <w:r w:rsidR="00E27C87" w:rsidRPr="00E27C87">
              <w:rPr>
                <w:color w:val="000000"/>
                <w:sz w:val="16"/>
                <w:szCs w:val="16"/>
                <w:lang w:eastAsia="zh-CN"/>
              </w:rPr>
              <w:t xml:space="preserve"> </w:t>
            </w:r>
            <w:r>
              <w:rPr>
                <w:color w:val="000000"/>
                <w:sz w:val="16"/>
                <w:szCs w:val="16"/>
                <w:lang w:eastAsia="zh-CN"/>
              </w:rPr>
              <w:t>оствареном</w:t>
            </w:r>
            <w:r w:rsidR="00E27C87" w:rsidRPr="00E27C87">
              <w:rPr>
                <w:color w:val="000000"/>
                <w:sz w:val="16"/>
                <w:szCs w:val="16"/>
                <w:lang w:eastAsia="zh-CN"/>
              </w:rPr>
              <w:t xml:space="preserve"> </w:t>
            </w:r>
            <w:r>
              <w:rPr>
                <w:color w:val="000000"/>
                <w:sz w:val="16"/>
                <w:szCs w:val="16"/>
                <w:lang w:eastAsia="zh-CN"/>
              </w:rPr>
              <w:t>приходу</w:t>
            </w:r>
            <w:r w:rsidR="00E27C87" w:rsidRPr="00E27C87">
              <w:rPr>
                <w:color w:val="000000"/>
                <w:sz w:val="16"/>
                <w:szCs w:val="16"/>
                <w:lang w:eastAsia="zh-CN"/>
              </w:rPr>
              <w:t xml:space="preserve">, </w:t>
            </w:r>
            <w:r>
              <w:rPr>
                <w:color w:val="000000"/>
                <w:sz w:val="16"/>
                <w:szCs w:val="16"/>
                <w:lang w:eastAsia="zh-CN"/>
              </w:rPr>
              <w:t>по</w:t>
            </w:r>
            <w:r w:rsidR="00E27C87" w:rsidRPr="00E27C87">
              <w:rPr>
                <w:color w:val="000000"/>
                <w:sz w:val="16"/>
                <w:szCs w:val="16"/>
                <w:lang w:eastAsia="zh-CN"/>
              </w:rPr>
              <w:t xml:space="preserve"> </w:t>
            </w:r>
            <w:r>
              <w:rPr>
                <w:color w:val="000000"/>
                <w:sz w:val="16"/>
                <w:szCs w:val="16"/>
                <w:lang w:eastAsia="zh-CN"/>
              </w:rPr>
              <w:t>решењу</w:t>
            </w:r>
            <w:r w:rsidR="00E27C87" w:rsidRPr="00E27C87">
              <w:rPr>
                <w:color w:val="000000"/>
                <w:sz w:val="16"/>
                <w:szCs w:val="16"/>
                <w:lang w:eastAsia="zh-CN"/>
              </w:rPr>
              <w:t xml:space="preserve"> </w:t>
            </w:r>
            <w:r>
              <w:rPr>
                <w:color w:val="000000"/>
                <w:sz w:val="16"/>
                <w:szCs w:val="16"/>
                <w:lang w:eastAsia="zh-CN"/>
              </w:rPr>
              <w:t>Пореске</w:t>
            </w:r>
            <w:r w:rsidR="00E27C87" w:rsidRPr="00E27C87">
              <w:rPr>
                <w:color w:val="000000"/>
                <w:sz w:val="16"/>
                <w:szCs w:val="16"/>
                <w:lang w:eastAsia="zh-CN"/>
              </w:rPr>
              <w:t xml:space="preserve"> </w:t>
            </w:r>
            <w:r>
              <w:rPr>
                <w:color w:val="000000"/>
                <w:sz w:val="16"/>
                <w:szCs w:val="16"/>
                <w:lang w:eastAsia="zh-CN"/>
              </w:rPr>
              <w:t>управе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2A9B41" w14:textId="77777777" w:rsidR="00E27C87" w:rsidRPr="00E27C87" w:rsidRDefault="00E27C87" w:rsidP="00E27C87">
            <w:pPr>
              <w:jc w:val="right"/>
              <w:rPr>
                <w:color w:val="000000"/>
                <w:sz w:val="16"/>
                <w:szCs w:val="16"/>
                <w:lang w:eastAsia="zh-CN"/>
              </w:rPr>
            </w:pPr>
            <w:r w:rsidRPr="00E27C87">
              <w:rPr>
                <w:color w:val="000000"/>
                <w:sz w:val="16"/>
                <w:szCs w:val="16"/>
                <w:lang w:eastAsia="zh-CN"/>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92CA48" w14:textId="77777777" w:rsidR="00E27C87" w:rsidRPr="00E27C87" w:rsidRDefault="00E27C87" w:rsidP="00E27C87">
            <w:pPr>
              <w:jc w:val="right"/>
              <w:rPr>
                <w:color w:val="000000"/>
                <w:sz w:val="16"/>
                <w:szCs w:val="16"/>
                <w:lang w:eastAsia="zh-CN"/>
              </w:rPr>
            </w:pPr>
            <w:r w:rsidRPr="00E27C87">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66F271" w14:textId="77777777" w:rsidR="00E27C87" w:rsidRPr="00E27C87" w:rsidRDefault="00E27C87" w:rsidP="00E27C87">
            <w:pPr>
              <w:jc w:val="right"/>
              <w:rPr>
                <w:color w:val="000000"/>
                <w:sz w:val="16"/>
                <w:szCs w:val="16"/>
                <w:lang w:eastAsia="zh-CN"/>
              </w:rPr>
            </w:pPr>
            <w:r w:rsidRPr="00E27C87">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6FB211" w14:textId="77777777" w:rsidR="00E27C87" w:rsidRPr="00E27C87" w:rsidRDefault="00E27C87" w:rsidP="00E27C87">
            <w:pPr>
              <w:jc w:val="right"/>
              <w:rPr>
                <w:color w:val="000000"/>
                <w:sz w:val="16"/>
                <w:szCs w:val="16"/>
                <w:lang w:eastAsia="zh-CN"/>
              </w:rPr>
            </w:pPr>
            <w:r w:rsidRPr="00E27C87">
              <w:rPr>
                <w:color w:val="000000"/>
                <w:sz w:val="16"/>
                <w:szCs w:val="16"/>
                <w:lang w:eastAsia="zh-CN"/>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0F07ED" w14:textId="77777777" w:rsidR="00E27C87" w:rsidRPr="00E27C87" w:rsidRDefault="00E27C87" w:rsidP="00E27C87">
            <w:pPr>
              <w:jc w:val="right"/>
              <w:rPr>
                <w:color w:val="000000"/>
                <w:sz w:val="16"/>
                <w:szCs w:val="16"/>
                <w:lang w:eastAsia="zh-CN"/>
              </w:rPr>
            </w:pPr>
            <w:r w:rsidRPr="00E27C87">
              <w:rPr>
                <w:color w:val="000000"/>
                <w:sz w:val="16"/>
                <w:szCs w:val="16"/>
                <w:lang w:eastAsia="zh-CN"/>
              </w:rPr>
              <w:t>0,01</w:t>
            </w:r>
          </w:p>
        </w:tc>
      </w:tr>
      <w:tr w:rsidR="00E27C87" w:rsidRPr="00E27C87" w14:paraId="36E84659" w14:textId="77777777" w:rsidTr="009217E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C267D2" w14:textId="77777777" w:rsidR="00E27C87" w:rsidRPr="00E27C87" w:rsidRDefault="00E27C87" w:rsidP="00E27C87">
            <w:pPr>
              <w:jc w:val="center"/>
              <w:rPr>
                <w:color w:val="000000"/>
                <w:sz w:val="16"/>
                <w:szCs w:val="16"/>
                <w:lang w:eastAsia="zh-CN"/>
              </w:rPr>
            </w:pPr>
            <w:r w:rsidRPr="00E27C87">
              <w:rPr>
                <w:color w:val="000000"/>
                <w:sz w:val="16"/>
                <w:szCs w:val="16"/>
                <w:lang w:eastAsia="zh-CN"/>
              </w:rPr>
              <w:t>711122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15D5DA" w14:textId="53A2B995" w:rsidR="00E27C87" w:rsidRPr="00E27C87" w:rsidRDefault="00F174E2" w:rsidP="00E27C87">
            <w:pPr>
              <w:rPr>
                <w:color w:val="000000"/>
                <w:sz w:val="16"/>
                <w:szCs w:val="16"/>
                <w:lang w:eastAsia="zh-CN"/>
              </w:rPr>
            </w:pPr>
            <w:r>
              <w:rPr>
                <w:color w:val="000000"/>
                <w:sz w:val="16"/>
                <w:szCs w:val="16"/>
                <w:lang w:eastAsia="zh-CN"/>
              </w:rPr>
              <w:t>Порез</w:t>
            </w:r>
            <w:r w:rsidR="00E27C87" w:rsidRPr="00E27C87">
              <w:rPr>
                <w:color w:val="000000"/>
                <w:sz w:val="16"/>
                <w:szCs w:val="16"/>
                <w:lang w:eastAsia="zh-CN"/>
              </w:rPr>
              <w:t xml:space="preserve"> </w:t>
            </w:r>
            <w:r>
              <w:rPr>
                <w:color w:val="000000"/>
                <w:sz w:val="16"/>
                <w:szCs w:val="16"/>
                <w:lang w:eastAsia="zh-CN"/>
              </w:rPr>
              <w:t>на</w:t>
            </w:r>
            <w:r w:rsidR="00E27C87" w:rsidRPr="00E27C87">
              <w:rPr>
                <w:color w:val="000000"/>
                <w:sz w:val="16"/>
                <w:szCs w:val="16"/>
                <w:lang w:eastAsia="zh-CN"/>
              </w:rPr>
              <w:t xml:space="preserve"> </w:t>
            </w:r>
            <w:r>
              <w:rPr>
                <w:color w:val="000000"/>
                <w:sz w:val="16"/>
                <w:szCs w:val="16"/>
                <w:lang w:eastAsia="zh-CN"/>
              </w:rPr>
              <w:t>приходе</w:t>
            </w:r>
            <w:r w:rsidR="00E27C87" w:rsidRPr="00E27C87">
              <w:rPr>
                <w:color w:val="000000"/>
                <w:sz w:val="16"/>
                <w:szCs w:val="16"/>
                <w:lang w:eastAsia="zh-CN"/>
              </w:rPr>
              <w:t xml:space="preserve"> </w:t>
            </w:r>
            <w:r>
              <w:rPr>
                <w:color w:val="000000"/>
                <w:sz w:val="16"/>
                <w:szCs w:val="16"/>
                <w:lang w:eastAsia="zh-CN"/>
              </w:rPr>
              <w:t>од</w:t>
            </w:r>
            <w:r w:rsidR="00E27C87" w:rsidRPr="00E27C87">
              <w:rPr>
                <w:color w:val="000000"/>
                <w:sz w:val="16"/>
                <w:szCs w:val="16"/>
                <w:lang w:eastAsia="zh-CN"/>
              </w:rPr>
              <w:t xml:space="preserve"> </w:t>
            </w:r>
            <w:r>
              <w:rPr>
                <w:color w:val="000000"/>
                <w:sz w:val="16"/>
                <w:szCs w:val="16"/>
                <w:lang w:eastAsia="zh-CN"/>
              </w:rPr>
              <w:t>самосталних</w:t>
            </w:r>
            <w:r w:rsidR="00E27C87" w:rsidRPr="00E27C87">
              <w:rPr>
                <w:color w:val="000000"/>
                <w:sz w:val="16"/>
                <w:szCs w:val="16"/>
                <w:lang w:eastAsia="zh-CN"/>
              </w:rPr>
              <w:t xml:space="preserve"> </w:t>
            </w:r>
            <w:r>
              <w:rPr>
                <w:color w:val="000000"/>
                <w:sz w:val="16"/>
                <w:szCs w:val="16"/>
                <w:lang w:eastAsia="zh-CN"/>
              </w:rPr>
              <w:t>делатности</w:t>
            </w:r>
            <w:r w:rsidR="00E27C87" w:rsidRPr="00E27C87">
              <w:rPr>
                <w:color w:val="000000"/>
                <w:sz w:val="16"/>
                <w:szCs w:val="16"/>
                <w:lang w:eastAsia="zh-CN"/>
              </w:rPr>
              <w:t xml:space="preserve"> </w:t>
            </w:r>
            <w:r>
              <w:rPr>
                <w:color w:val="000000"/>
                <w:sz w:val="16"/>
                <w:szCs w:val="16"/>
                <w:lang w:eastAsia="zh-CN"/>
              </w:rPr>
              <w:t>који</w:t>
            </w:r>
            <w:r w:rsidR="00E27C87" w:rsidRPr="00E27C87">
              <w:rPr>
                <w:color w:val="000000"/>
                <w:sz w:val="16"/>
                <w:szCs w:val="16"/>
                <w:lang w:eastAsia="zh-CN"/>
              </w:rPr>
              <w:t xml:space="preserve"> </w:t>
            </w:r>
            <w:r>
              <w:rPr>
                <w:color w:val="000000"/>
                <w:sz w:val="16"/>
                <w:szCs w:val="16"/>
                <w:lang w:eastAsia="zh-CN"/>
              </w:rPr>
              <w:t>се</w:t>
            </w:r>
            <w:r w:rsidR="00E27C87" w:rsidRPr="00E27C87">
              <w:rPr>
                <w:color w:val="000000"/>
                <w:sz w:val="16"/>
                <w:szCs w:val="16"/>
                <w:lang w:eastAsia="zh-CN"/>
              </w:rPr>
              <w:t xml:space="preserve"> </w:t>
            </w:r>
            <w:r>
              <w:rPr>
                <w:color w:val="000000"/>
                <w:sz w:val="16"/>
                <w:szCs w:val="16"/>
                <w:lang w:eastAsia="zh-CN"/>
              </w:rPr>
              <w:t>плаћа</w:t>
            </w:r>
            <w:r w:rsidR="00E27C87" w:rsidRPr="00E27C87">
              <w:rPr>
                <w:color w:val="000000"/>
                <w:sz w:val="16"/>
                <w:szCs w:val="16"/>
                <w:lang w:eastAsia="zh-CN"/>
              </w:rPr>
              <w:t xml:space="preserve"> </w:t>
            </w:r>
            <w:r>
              <w:rPr>
                <w:color w:val="000000"/>
                <w:sz w:val="16"/>
                <w:szCs w:val="16"/>
                <w:lang w:eastAsia="zh-CN"/>
              </w:rPr>
              <w:t>према</w:t>
            </w:r>
            <w:r w:rsidR="00E27C87" w:rsidRPr="00E27C87">
              <w:rPr>
                <w:color w:val="000000"/>
                <w:sz w:val="16"/>
                <w:szCs w:val="16"/>
                <w:lang w:eastAsia="zh-CN"/>
              </w:rPr>
              <w:t xml:space="preserve"> </w:t>
            </w:r>
            <w:r>
              <w:rPr>
                <w:color w:val="000000"/>
                <w:sz w:val="16"/>
                <w:szCs w:val="16"/>
                <w:lang w:eastAsia="zh-CN"/>
              </w:rPr>
              <w:t>паушално</w:t>
            </w:r>
            <w:r w:rsidR="00E27C87" w:rsidRPr="00E27C87">
              <w:rPr>
                <w:color w:val="000000"/>
                <w:sz w:val="16"/>
                <w:szCs w:val="16"/>
                <w:lang w:eastAsia="zh-CN"/>
              </w:rPr>
              <w:t xml:space="preserve"> </w:t>
            </w:r>
            <w:r>
              <w:rPr>
                <w:color w:val="000000"/>
                <w:sz w:val="16"/>
                <w:szCs w:val="16"/>
                <w:lang w:eastAsia="zh-CN"/>
              </w:rPr>
              <w:t>утврђеном</w:t>
            </w:r>
            <w:r w:rsidR="00E27C87" w:rsidRPr="00E27C87">
              <w:rPr>
                <w:color w:val="000000"/>
                <w:sz w:val="16"/>
                <w:szCs w:val="16"/>
                <w:lang w:eastAsia="zh-CN"/>
              </w:rPr>
              <w:t xml:space="preserve"> </w:t>
            </w:r>
            <w:r>
              <w:rPr>
                <w:color w:val="000000"/>
                <w:sz w:val="16"/>
                <w:szCs w:val="16"/>
                <w:lang w:eastAsia="zh-CN"/>
              </w:rPr>
              <w:t>приходу</w:t>
            </w:r>
            <w:r w:rsidR="00E27C87" w:rsidRPr="00E27C87">
              <w:rPr>
                <w:color w:val="000000"/>
                <w:sz w:val="16"/>
                <w:szCs w:val="16"/>
                <w:lang w:eastAsia="zh-CN"/>
              </w:rPr>
              <w:t xml:space="preserve">, </w:t>
            </w:r>
            <w:r>
              <w:rPr>
                <w:color w:val="000000"/>
                <w:sz w:val="16"/>
                <w:szCs w:val="16"/>
                <w:lang w:eastAsia="zh-CN"/>
              </w:rPr>
              <w:t>по</w:t>
            </w:r>
            <w:r w:rsidR="00E27C87" w:rsidRPr="00E27C87">
              <w:rPr>
                <w:color w:val="000000"/>
                <w:sz w:val="16"/>
                <w:szCs w:val="16"/>
                <w:lang w:eastAsia="zh-CN"/>
              </w:rPr>
              <w:t xml:space="preserve"> </w:t>
            </w:r>
            <w:r>
              <w:rPr>
                <w:color w:val="000000"/>
                <w:sz w:val="16"/>
                <w:szCs w:val="16"/>
                <w:lang w:eastAsia="zh-CN"/>
              </w:rPr>
              <w:t>решењу</w:t>
            </w:r>
            <w:r w:rsidR="00E27C87" w:rsidRPr="00E27C87">
              <w:rPr>
                <w:color w:val="000000"/>
                <w:sz w:val="16"/>
                <w:szCs w:val="16"/>
                <w:lang w:eastAsia="zh-CN"/>
              </w:rPr>
              <w:t xml:space="preserve"> </w:t>
            </w:r>
            <w:r>
              <w:rPr>
                <w:color w:val="000000"/>
                <w:sz w:val="16"/>
                <w:szCs w:val="16"/>
                <w:lang w:eastAsia="zh-CN"/>
              </w:rPr>
              <w:t>Пореске</w:t>
            </w:r>
            <w:r w:rsidR="00E27C87" w:rsidRPr="00E27C87">
              <w:rPr>
                <w:color w:val="000000"/>
                <w:sz w:val="16"/>
                <w:szCs w:val="16"/>
                <w:lang w:eastAsia="zh-CN"/>
              </w:rPr>
              <w:t xml:space="preserve"> </w:t>
            </w:r>
            <w:r>
              <w:rPr>
                <w:color w:val="000000"/>
                <w:sz w:val="16"/>
                <w:szCs w:val="16"/>
                <w:lang w:eastAsia="zh-CN"/>
              </w:rPr>
              <w:t>управе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BA020F" w14:textId="77777777" w:rsidR="00E27C87" w:rsidRPr="00E27C87" w:rsidRDefault="00E27C87" w:rsidP="00E27C87">
            <w:pPr>
              <w:jc w:val="right"/>
              <w:rPr>
                <w:color w:val="000000"/>
                <w:sz w:val="16"/>
                <w:szCs w:val="16"/>
                <w:lang w:eastAsia="zh-CN"/>
              </w:rPr>
            </w:pPr>
            <w:r w:rsidRPr="00E27C87">
              <w:rPr>
                <w:color w:val="000000"/>
                <w:sz w:val="16"/>
                <w:szCs w:val="16"/>
                <w:lang w:eastAsia="zh-CN"/>
              </w:rPr>
              <w:t>64.000.000,00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EDC893" w14:textId="77777777" w:rsidR="00E27C87" w:rsidRPr="00E27C87" w:rsidRDefault="00E27C87" w:rsidP="00E27C87">
            <w:pPr>
              <w:jc w:val="right"/>
              <w:rPr>
                <w:color w:val="000000"/>
                <w:sz w:val="16"/>
                <w:szCs w:val="16"/>
                <w:lang w:eastAsia="zh-CN"/>
              </w:rPr>
            </w:pPr>
            <w:r w:rsidRPr="00E27C87">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34820C" w14:textId="77777777" w:rsidR="00E27C87" w:rsidRPr="00E27C87" w:rsidRDefault="00E27C87" w:rsidP="00E27C87">
            <w:pPr>
              <w:jc w:val="right"/>
              <w:rPr>
                <w:color w:val="000000"/>
                <w:sz w:val="16"/>
                <w:szCs w:val="16"/>
                <w:lang w:eastAsia="zh-CN"/>
              </w:rPr>
            </w:pPr>
            <w:r w:rsidRPr="00E27C87">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6DED9D" w14:textId="77777777" w:rsidR="00E27C87" w:rsidRPr="00E27C87" w:rsidRDefault="00E27C87" w:rsidP="00E27C87">
            <w:pPr>
              <w:jc w:val="right"/>
              <w:rPr>
                <w:color w:val="000000"/>
                <w:sz w:val="16"/>
                <w:szCs w:val="16"/>
                <w:lang w:eastAsia="zh-CN"/>
              </w:rPr>
            </w:pPr>
            <w:r w:rsidRPr="00E27C87">
              <w:rPr>
                <w:color w:val="000000"/>
                <w:sz w:val="16"/>
                <w:szCs w:val="16"/>
                <w:lang w:eastAsia="zh-CN"/>
              </w:rPr>
              <w:t>64.000.000,00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415F0E" w14:textId="77777777" w:rsidR="00E27C87" w:rsidRPr="00E27C87" w:rsidRDefault="00E27C87" w:rsidP="00E27C87">
            <w:pPr>
              <w:jc w:val="right"/>
              <w:rPr>
                <w:color w:val="000000"/>
                <w:sz w:val="16"/>
                <w:szCs w:val="16"/>
                <w:lang w:eastAsia="zh-CN"/>
              </w:rPr>
            </w:pPr>
            <w:r w:rsidRPr="00E27C87">
              <w:rPr>
                <w:color w:val="000000"/>
                <w:sz w:val="16"/>
                <w:szCs w:val="16"/>
                <w:lang w:eastAsia="zh-CN"/>
              </w:rPr>
              <w:t>3,82</w:t>
            </w:r>
          </w:p>
        </w:tc>
      </w:tr>
      <w:tr w:rsidR="00E27C87" w:rsidRPr="00E27C87" w14:paraId="4BFA4EBE" w14:textId="77777777" w:rsidTr="009217E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DF88E5" w14:textId="77777777" w:rsidR="00E27C87" w:rsidRPr="00E27C87" w:rsidRDefault="00E27C87" w:rsidP="00E27C87">
            <w:pPr>
              <w:jc w:val="center"/>
              <w:rPr>
                <w:color w:val="000000"/>
                <w:sz w:val="16"/>
                <w:szCs w:val="16"/>
                <w:lang w:eastAsia="zh-CN"/>
              </w:rPr>
            </w:pPr>
            <w:r w:rsidRPr="00E27C87">
              <w:rPr>
                <w:color w:val="000000"/>
                <w:sz w:val="16"/>
                <w:szCs w:val="16"/>
                <w:lang w:eastAsia="zh-CN"/>
              </w:rPr>
              <w:t>711123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937463" w14:textId="1F1BF23C" w:rsidR="00E27C87" w:rsidRPr="00E27C87" w:rsidRDefault="00F174E2" w:rsidP="00E27C87">
            <w:pPr>
              <w:rPr>
                <w:color w:val="000000"/>
                <w:sz w:val="16"/>
                <w:szCs w:val="16"/>
                <w:lang w:eastAsia="zh-CN"/>
              </w:rPr>
            </w:pPr>
            <w:r>
              <w:rPr>
                <w:color w:val="000000"/>
                <w:sz w:val="16"/>
                <w:szCs w:val="16"/>
                <w:lang w:eastAsia="zh-CN"/>
              </w:rPr>
              <w:t>Порез</w:t>
            </w:r>
            <w:r w:rsidR="00E27C87" w:rsidRPr="00E27C87">
              <w:rPr>
                <w:color w:val="000000"/>
                <w:sz w:val="16"/>
                <w:szCs w:val="16"/>
                <w:lang w:eastAsia="zh-CN"/>
              </w:rPr>
              <w:t xml:space="preserve"> </w:t>
            </w:r>
            <w:r>
              <w:rPr>
                <w:color w:val="000000"/>
                <w:sz w:val="16"/>
                <w:szCs w:val="16"/>
                <w:lang w:eastAsia="zh-CN"/>
              </w:rPr>
              <w:t>на</w:t>
            </w:r>
            <w:r w:rsidR="00E27C87" w:rsidRPr="00E27C87">
              <w:rPr>
                <w:color w:val="000000"/>
                <w:sz w:val="16"/>
                <w:szCs w:val="16"/>
                <w:lang w:eastAsia="zh-CN"/>
              </w:rPr>
              <w:t xml:space="preserve"> </w:t>
            </w:r>
            <w:r>
              <w:rPr>
                <w:color w:val="000000"/>
                <w:sz w:val="16"/>
                <w:szCs w:val="16"/>
                <w:lang w:eastAsia="zh-CN"/>
              </w:rPr>
              <w:t>приходе</w:t>
            </w:r>
            <w:r w:rsidR="00E27C87" w:rsidRPr="00E27C87">
              <w:rPr>
                <w:color w:val="000000"/>
                <w:sz w:val="16"/>
                <w:szCs w:val="16"/>
                <w:lang w:eastAsia="zh-CN"/>
              </w:rPr>
              <w:t xml:space="preserve"> </w:t>
            </w:r>
            <w:r>
              <w:rPr>
                <w:color w:val="000000"/>
                <w:sz w:val="16"/>
                <w:szCs w:val="16"/>
                <w:lang w:eastAsia="zh-CN"/>
              </w:rPr>
              <w:t>од</w:t>
            </w:r>
            <w:r w:rsidR="00E27C87" w:rsidRPr="00E27C87">
              <w:rPr>
                <w:color w:val="000000"/>
                <w:sz w:val="16"/>
                <w:szCs w:val="16"/>
                <w:lang w:eastAsia="zh-CN"/>
              </w:rPr>
              <w:t xml:space="preserve"> </w:t>
            </w:r>
            <w:r>
              <w:rPr>
                <w:color w:val="000000"/>
                <w:sz w:val="16"/>
                <w:szCs w:val="16"/>
                <w:lang w:eastAsia="zh-CN"/>
              </w:rPr>
              <w:t>самосталних</w:t>
            </w:r>
            <w:r w:rsidR="00E27C87" w:rsidRPr="00E27C87">
              <w:rPr>
                <w:color w:val="000000"/>
                <w:sz w:val="16"/>
                <w:szCs w:val="16"/>
                <w:lang w:eastAsia="zh-CN"/>
              </w:rPr>
              <w:t xml:space="preserve"> </w:t>
            </w:r>
            <w:r>
              <w:rPr>
                <w:color w:val="000000"/>
                <w:sz w:val="16"/>
                <w:szCs w:val="16"/>
                <w:lang w:eastAsia="zh-CN"/>
              </w:rPr>
              <w:t>делатности</w:t>
            </w:r>
            <w:r w:rsidR="00E27C87" w:rsidRPr="00E27C87">
              <w:rPr>
                <w:color w:val="000000"/>
                <w:sz w:val="16"/>
                <w:szCs w:val="16"/>
                <w:lang w:eastAsia="zh-CN"/>
              </w:rPr>
              <w:t xml:space="preserve"> </w:t>
            </w:r>
            <w:r>
              <w:rPr>
                <w:color w:val="000000"/>
                <w:sz w:val="16"/>
                <w:szCs w:val="16"/>
                <w:lang w:eastAsia="zh-CN"/>
              </w:rPr>
              <w:t>који</w:t>
            </w:r>
            <w:r w:rsidR="00E27C87" w:rsidRPr="00E27C87">
              <w:rPr>
                <w:color w:val="000000"/>
                <w:sz w:val="16"/>
                <w:szCs w:val="16"/>
                <w:lang w:eastAsia="zh-CN"/>
              </w:rPr>
              <w:t xml:space="preserve"> </w:t>
            </w:r>
            <w:r>
              <w:rPr>
                <w:color w:val="000000"/>
                <w:sz w:val="16"/>
                <w:szCs w:val="16"/>
                <w:lang w:eastAsia="zh-CN"/>
              </w:rPr>
              <w:t>се</w:t>
            </w:r>
            <w:r w:rsidR="00E27C87" w:rsidRPr="00E27C87">
              <w:rPr>
                <w:color w:val="000000"/>
                <w:sz w:val="16"/>
                <w:szCs w:val="16"/>
                <w:lang w:eastAsia="zh-CN"/>
              </w:rPr>
              <w:t xml:space="preserve"> </w:t>
            </w:r>
            <w:r>
              <w:rPr>
                <w:color w:val="000000"/>
                <w:sz w:val="16"/>
                <w:szCs w:val="16"/>
                <w:lang w:eastAsia="zh-CN"/>
              </w:rPr>
              <w:t>плаћа</w:t>
            </w:r>
            <w:r w:rsidR="00E27C87" w:rsidRPr="00E27C87">
              <w:rPr>
                <w:color w:val="000000"/>
                <w:sz w:val="16"/>
                <w:szCs w:val="16"/>
                <w:lang w:eastAsia="zh-CN"/>
              </w:rPr>
              <w:t xml:space="preserve"> </w:t>
            </w:r>
            <w:r>
              <w:rPr>
                <w:color w:val="000000"/>
                <w:sz w:val="16"/>
                <w:szCs w:val="16"/>
                <w:lang w:eastAsia="zh-CN"/>
              </w:rPr>
              <w:t>према</w:t>
            </w:r>
            <w:r w:rsidR="00E27C87" w:rsidRPr="00E27C87">
              <w:rPr>
                <w:color w:val="000000"/>
                <w:sz w:val="16"/>
                <w:szCs w:val="16"/>
                <w:lang w:eastAsia="zh-CN"/>
              </w:rPr>
              <w:t xml:space="preserve"> </w:t>
            </w:r>
            <w:r>
              <w:rPr>
                <w:color w:val="000000"/>
                <w:sz w:val="16"/>
                <w:szCs w:val="16"/>
                <w:lang w:eastAsia="zh-CN"/>
              </w:rPr>
              <w:t>стварно</w:t>
            </w:r>
            <w:r w:rsidR="00E27C87" w:rsidRPr="00E27C87">
              <w:rPr>
                <w:color w:val="000000"/>
                <w:sz w:val="16"/>
                <w:szCs w:val="16"/>
                <w:lang w:eastAsia="zh-CN"/>
              </w:rPr>
              <w:t xml:space="preserve"> </w:t>
            </w:r>
            <w:r>
              <w:rPr>
                <w:color w:val="000000"/>
                <w:sz w:val="16"/>
                <w:szCs w:val="16"/>
                <w:lang w:eastAsia="zh-CN"/>
              </w:rPr>
              <w:t>оствареном</w:t>
            </w:r>
            <w:r w:rsidR="00E27C87" w:rsidRPr="00E27C87">
              <w:rPr>
                <w:color w:val="000000"/>
                <w:sz w:val="16"/>
                <w:szCs w:val="16"/>
                <w:lang w:eastAsia="zh-CN"/>
              </w:rPr>
              <w:t xml:space="preserve"> </w:t>
            </w:r>
            <w:r>
              <w:rPr>
                <w:color w:val="000000"/>
                <w:sz w:val="16"/>
                <w:szCs w:val="16"/>
                <w:lang w:eastAsia="zh-CN"/>
              </w:rPr>
              <w:t>приходу</w:t>
            </w:r>
            <w:r w:rsidR="00E27C87" w:rsidRPr="00E27C87">
              <w:rPr>
                <w:color w:val="000000"/>
                <w:sz w:val="16"/>
                <w:szCs w:val="16"/>
                <w:lang w:eastAsia="zh-CN"/>
              </w:rPr>
              <w:t xml:space="preserve"> </w:t>
            </w:r>
            <w:r>
              <w:rPr>
                <w:color w:val="000000"/>
                <w:sz w:val="16"/>
                <w:szCs w:val="16"/>
                <w:lang w:eastAsia="zh-CN"/>
              </w:rPr>
              <w:t>самоопорезивањем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E4C079" w14:textId="77777777" w:rsidR="00E27C87" w:rsidRPr="00E27C87" w:rsidRDefault="00E27C87" w:rsidP="00E27C87">
            <w:pPr>
              <w:jc w:val="right"/>
              <w:rPr>
                <w:color w:val="000000"/>
                <w:sz w:val="16"/>
                <w:szCs w:val="16"/>
                <w:lang w:eastAsia="zh-CN"/>
              </w:rPr>
            </w:pPr>
            <w:r w:rsidRPr="00E27C87">
              <w:rPr>
                <w:color w:val="000000"/>
                <w:sz w:val="16"/>
                <w:szCs w:val="16"/>
                <w:lang w:eastAsia="zh-CN"/>
              </w:rPr>
              <w:t>78.000.000,00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B8B8DF" w14:textId="77777777" w:rsidR="00E27C87" w:rsidRPr="00E27C87" w:rsidRDefault="00E27C87" w:rsidP="00E27C87">
            <w:pPr>
              <w:jc w:val="right"/>
              <w:rPr>
                <w:color w:val="000000"/>
                <w:sz w:val="16"/>
                <w:szCs w:val="16"/>
                <w:lang w:eastAsia="zh-CN"/>
              </w:rPr>
            </w:pPr>
            <w:r w:rsidRPr="00E27C87">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9937D4" w14:textId="77777777" w:rsidR="00E27C87" w:rsidRPr="00E27C87" w:rsidRDefault="00E27C87" w:rsidP="00E27C87">
            <w:pPr>
              <w:jc w:val="right"/>
              <w:rPr>
                <w:color w:val="000000"/>
                <w:sz w:val="16"/>
                <w:szCs w:val="16"/>
                <w:lang w:eastAsia="zh-CN"/>
              </w:rPr>
            </w:pPr>
            <w:r w:rsidRPr="00E27C87">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FF7A63" w14:textId="77777777" w:rsidR="00E27C87" w:rsidRPr="00E27C87" w:rsidRDefault="00E27C87" w:rsidP="00E27C87">
            <w:pPr>
              <w:jc w:val="right"/>
              <w:rPr>
                <w:color w:val="000000"/>
                <w:sz w:val="16"/>
                <w:szCs w:val="16"/>
                <w:lang w:eastAsia="zh-CN"/>
              </w:rPr>
            </w:pPr>
            <w:r w:rsidRPr="00E27C87">
              <w:rPr>
                <w:color w:val="000000"/>
                <w:sz w:val="16"/>
                <w:szCs w:val="16"/>
                <w:lang w:eastAsia="zh-CN"/>
              </w:rPr>
              <w:t>78.000.000,00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06EE8C" w14:textId="77777777" w:rsidR="00E27C87" w:rsidRPr="00E27C87" w:rsidRDefault="00E27C87" w:rsidP="00E27C87">
            <w:pPr>
              <w:jc w:val="right"/>
              <w:rPr>
                <w:color w:val="000000"/>
                <w:sz w:val="16"/>
                <w:szCs w:val="16"/>
                <w:lang w:eastAsia="zh-CN"/>
              </w:rPr>
            </w:pPr>
            <w:r w:rsidRPr="00E27C87">
              <w:rPr>
                <w:color w:val="000000"/>
                <w:sz w:val="16"/>
                <w:szCs w:val="16"/>
                <w:lang w:eastAsia="zh-CN"/>
              </w:rPr>
              <w:t>4,65</w:t>
            </w:r>
          </w:p>
        </w:tc>
      </w:tr>
      <w:tr w:rsidR="00E27C87" w:rsidRPr="00E27C87" w14:paraId="2E4E4B8C" w14:textId="77777777" w:rsidTr="009217E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ABBFB7" w14:textId="77777777" w:rsidR="00E27C87" w:rsidRPr="00E27C87" w:rsidRDefault="00E27C87" w:rsidP="00E27C87">
            <w:pPr>
              <w:jc w:val="center"/>
              <w:rPr>
                <w:color w:val="000000"/>
                <w:sz w:val="16"/>
                <w:szCs w:val="16"/>
                <w:lang w:eastAsia="zh-CN"/>
              </w:rPr>
            </w:pPr>
            <w:r w:rsidRPr="00E27C87">
              <w:rPr>
                <w:color w:val="000000"/>
                <w:sz w:val="16"/>
                <w:szCs w:val="16"/>
                <w:lang w:eastAsia="zh-CN"/>
              </w:rPr>
              <w:t>711145</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E6B083" w14:textId="046FB0BA" w:rsidR="00E27C87" w:rsidRPr="00E27C87" w:rsidRDefault="00F174E2" w:rsidP="00E27C87">
            <w:pPr>
              <w:rPr>
                <w:color w:val="000000"/>
                <w:sz w:val="16"/>
                <w:szCs w:val="16"/>
                <w:lang w:eastAsia="zh-CN"/>
              </w:rPr>
            </w:pPr>
            <w:r>
              <w:rPr>
                <w:color w:val="000000"/>
                <w:sz w:val="16"/>
                <w:szCs w:val="16"/>
                <w:lang w:eastAsia="zh-CN"/>
              </w:rPr>
              <w:t>Порез</w:t>
            </w:r>
            <w:r w:rsidR="00E27C87" w:rsidRPr="00E27C87">
              <w:rPr>
                <w:color w:val="000000"/>
                <w:sz w:val="16"/>
                <w:szCs w:val="16"/>
                <w:lang w:eastAsia="zh-CN"/>
              </w:rPr>
              <w:t xml:space="preserve"> </w:t>
            </w:r>
            <w:r>
              <w:rPr>
                <w:color w:val="000000"/>
                <w:sz w:val="16"/>
                <w:szCs w:val="16"/>
                <w:lang w:eastAsia="zh-CN"/>
              </w:rPr>
              <w:t>на</w:t>
            </w:r>
            <w:r w:rsidR="00E27C87" w:rsidRPr="00E27C87">
              <w:rPr>
                <w:color w:val="000000"/>
                <w:sz w:val="16"/>
                <w:szCs w:val="16"/>
                <w:lang w:eastAsia="zh-CN"/>
              </w:rPr>
              <w:t xml:space="preserve"> </w:t>
            </w:r>
            <w:r>
              <w:rPr>
                <w:color w:val="000000"/>
                <w:sz w:val="16"/>
                <w:szCs w:val="16"/>
                <w:lang w:eastAsia="zh-CN"/>
              </w:rPr>
              <w:t>приходе</w:t>
            </w:r>
            <w:r w:rsidR="00E27C87" w:rsidRPr="00E27C87">
              <w:rPr>
                <w:color w:val="000000"/>
                <w:sz w:val="16"/>
                <w:szCs w:val="16"/>
                <w:lang w:eastAsia="zh-CN"/>
              </w:rPr>
              <w:t xml:space="preserve"> </w:t>
            </w:r>
            <w:r>
              <w:rPr>
                <w:color w:val="000000"/>
                <w:sz w:val="16"/>
                <w:szCs w:val="16"/>
                <w:lang w:eastAsia="zh-CN"/>
              </w:rPr>
              <w:t>од</w:t>
            </w:r>
            <w:r w:rsidR="00E27C87" w:rsidRPr="00E27C87">
              <w:rPr>
                <w:color w:val="000000"/>
                <w:sz w:val="16"/>
                <w:szCs w:val="16"/>
                <w:lang w:eastAsia="zh-CN"/>
              </w:rPr>
              <w:t xml:space="preserve"> </w:t>
            </w:r>
            <w:r>
              <w:rPr>
                <w:color w:val="000000"/>
                <w:sz w:val="16"/>
                <w:szCs w:val="16"/>
                <w:lang w:eastAsia="zh-CN"/>
              </w:rPr>
              <w:t>давања</w:t>
            </w:r>
            <w:r w:rsidR="00E27C87" w:rsidRPr="00E27C87">
              <w:rPr>
                <w:color w:val="000000"/>
                <w:sz w:val="16"/>
                <w:szCs w:val="16"/>
                <w:lang w:eastAsia="zh-CN"/>
              </w:rPr>
              <w:t xml:space="preserve"> </w:t>
            </w:r>
            <w:r>
              <w:rPr>
                <w:color w:val="000000"/>
                <w:sz w:val="16"/>
                <w:szCs w:val="16"/>
                <w:lang w:eastAsia="zh-CN"/>
              </w:rPr>
              <w:t>у</w:t>
            </w:r>
            <w:r w:rsidR="00E27C87" w:rsidRPr="00E27C87">
              <w:rPr>
                <w:color w:val="000000"/>
                <w:sz w:val="16"/>
                <w:szCs w:val="16"/>
                <w:lang w:eastAsia="zh-CN"/>
              </w:rPr>
              <w:t xml:space="preserve"> </w:t>
            </w:r>
            <w:r>
              <w:rPr>
                <w:color w:val="000000"/>
                <w:sz w:val="16"/>
                <w:szCs w:val="16"/>
                <w:lang w:eastAsia="zh-CN"/>
              </w:rPr>
              <w:t>закуп</w:t>
            </w:r>
            <w:r w:rsidR="00E27C87" w:rsidRPr="00E27C87">
              <w:rPr>
                <w:color w:val="000000"/>
                <w:sz w:val="16"/>
                <w:szCs w:val="16"/>
                <w:lang w:eastAsia="zh-CN"/>
              </w:rPr>
              <w:t xml:space="preserve"> </w:t>
            </w:r>
            <w:r>
              <w:rPr>
                <w:color w:val="000000"/>
                <w:sz w:val="16"/>
                <w:szCs w:val="16"/>
                <w:lang w:eastAsia="zh-CN"/>
              </w:rPr>
              <w:t>покретних</w:t>
            </w:r>
            <w:r w:rsidR="00E27C87" w:rsidRPr="00E27C87">
              <w:rPr>
                <w:color w:val="000000"/>
                <w:sz w:val="16"/>
                <w:szCs w:val="16"/>
                <w:lang w:eastAsia="zh-CN"/>
              </w:rPr>
              <w:t xml:space="preserve"> </w:t>
            </w:r>
            <w:r>
              <w:rPr>
                <w:color w:val="000000"/>
                <w:sz w:val="16"/>
                <w:szCs w:val="16"/>
                <w:lang w:eastAsia="zh-CN"/>
              </w:rPr>
              <w:t>ствари</w:t>
            </w:r>
            <w:r w:rsidR="00E27C87" w:rsidRPr="00E27C87">
              <w:rPr>
                <w:color w:val="000000"/>
                <w:sz w:val="16"/>
                <w:szCs w:val="16"/>
                <w:lang w:eastAsia="zh-CN"/>
              </w:rPr>
              <w:t xml:space="preserve"> - </w:t>
            </w:r>
            <w:r>
              <w:rPr>
                <w:color w:val="000000"/>
                <w:sz w:val="16"/>
                <w:szCs w:val="16"/>
                <w:lang w:eastAsia="zh-CN"/>
              </w:rPr>
              <w:t>по</w:t>
            </w:r>
            <w:r w:rsidR="00E27C87" w:rsidRPr="00E27C87">
              <w:rPr>
                <w:color w:val="000000"/>
                <w:sz w:val="16"/>
                <w:szCs w:val="16"/>
                <w:lang w:eastAsia="zh-CN"/>
              </w:rPr>
              <w:t xml:space="preserve"> </w:t>
            </w:r>
            <w:r>
              <w:rPr>
                <w:color w:val="000000"/>
                <w:sz w:val="16"/>
                <w:szCs w:val="16"/>
                <w:lang w:eastAsia="zh-CN"/>
              </w:rPr>
              <w:t>основу</w:t>
            </w:r>
            <w:r w:rsidR="00E27C87" w:rsidRPr="00E27C87">
              <w:rPr>
                <w:color w:val="000000"/>
                <w:sz w:val="16"/>
                <w:szCs w:val="16"/>
                <w:lang w:eastAsia="zh-CN"/>
              </w:rPr>
              <w:t xml:space="preserve"> </w:t>
            </w:r>
            <w:r>
              <w:rPr>
                <w:color w:val="000000"/>
                <w:sz w:val="16"/>
                <w:szCs w:val="16"/>
                <w:lang w:eastAsia="zh-CN"/>
              </w:rPr>
              <w:t>самоопорезивања</w:t>
            </w:r>
            <w:r w:rsidR="00E27C87" w:rsidRPr="00E27C87">
              <w:rPr>
                <w:color w:val="000000"/>
                <w:sz w:val="16"/>
                <w:szCs w:val="16"/>
                <w:lang w:eastAsia="zh-CN"/>
              </w:rPr>
              <w:t xml:space="preserve"> </w:t>
            </w:r>
            <w:r>
              <w:rPr>
                <w:color w:val="000000"/>
                <w:sz w:val="16"/>
                <w:szCs w:val="16"/>
                <w:lang w:eastAsia="zh-CN"/>
              </w:rPr>
              <w:t>и</w:t>
            </w:r>
            <w:r w:rsidR="00E27C87" w:rsidRPr="00E27C87">
              <w:rPr>
                <w:color w:val="000000"/>
                <w:sz w:val="16"/>
                <w:szCs w:val="16"/>
                <w:lang w:eastAsia="zh-CN"/>
              </w:rPr>
              <w:t xml:space="preserve"> </w:t>
            </w:r>
            <w:r>
              <w:rPr>
                <w:color w:val="000000"/>
                <w:sz w:val="16"/>
                <w:szCs w:val="16"/>
                <w:lang w:eastAsia="zh-CN"/>
              </w:rPr>
              <w:t>по</w:t>
            </w:r>
            <w:r w:rsidR="00E27C87" w:rsidRPr="00E27C87">
              <w:rPr>
                <w:color w:val="000000"/>
                <w:sz w:val="16"/>
                <w:szCs w:val="16"/>
                <w:lang w:eastAsia="zh-CN"/>
              </w:rPr>
              <w:t xml:space="preserve"> </w:t>
            </w:r>
            <w:r>
              <w:rPr>
                <w:color w:val="000000"/>
                <w:sz w:val="16"/>
                <w:szCs w:val="16"/>
                <w:lang w:eastAsia="zh-CN"/>
              </w:rPr>
              <w:t>решењу</w:t>
            </w:r>
            <w:r w:rsidR="00E27C87" w:rsidRPr="00E27C87">
              <w:rPr>
                <w:color w:val="000000"/>
                <w:sz w:val="16"/>
                <w:szCs w:val="16"/>
                <w:lang w:eastAsia="zh-CN"/>
              </w:rPr>
              <w:t xml:space="preserve"> </w:t>
            </w:r>
            <w:r>
              <w:rPr>
                <w:color w:val="000000"/>
                <w:sz w:val="16"/>
                <w:szCs w:val="16"/>
                <w:lang w:eastAsia="zh-CN"/>
              </w:rPr>
              <w:t>Пореске</w:t>
            </w:r>
            <w:r w:rsidR="00E27C87" w:rsidRPr="00E27C87">
              <w:rPr>
                <w:color w:val="000000"/>
                <w:sz w:val="16"/>
                <w:szCs w:val="16"/>
                <w:lang w:eastAsia="zh-CN"/>
              </w:rPr>
              <w:t xml:space="preserve"> </w:t>
            </w:r>
            <w:r>
              <w:rPr>
                <w:color w:val="000000"/>
                <w:sz w:val="16"/>
                <w:szCs w:val="16"/>
                <w:lang w:eastAsia="zh-CN"/>
              </w:rPr>
              <w:t>управе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0E740D" w14:textId="77777777" w:rsidR="00E27C87" w:rsidRPr="00E27C87" w:rsidRDefault="00E27C87" w:rsidP="00E27C87">
            <w:pPr>
              <w:jc w:val="right"/>
              <w:rPr>
                <w:color w:val="000000"/>
                <w:sz w:val="16"/>
                <w:szCs w:val="16"/>
                <w:lang w:eastAsia="zh-CN"/>
              </w:rPr>
            </w:pPr>
            <w:r w:rsidRPr="00E27C87">
              <w:rPr>
                <w:color w:val="000000"/>
                <w:sz w:val="16"/>
                <w:szCs w:val="16"/>
                <w:lang w:eastAsia="zh-CN"/>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86BDC3" w14:textId="77777777" w:rsidR="00E27C87" w:rsidRPr="00E27C87" w:rsidRDefault="00E27C87" w:rsidP="00E27C87">
            <w:pPr>
              <w:jc w:val="right"/>
              <w:rPr>
                <w:color w:val="000000"/>
                <w:sz w:val="16"/>
                <w:szCs w:val="16"/>
                <w:lang w:eastAsia="zh-CN"/>
              </w:rPr>
            </w:pPr>
            <w:r w:rsidRPr="00E27C87">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2AADAC" w14:textId="77777777" w:rsidR="00E27C87" w:rsidRPr="00E27C87" w:rsidRDefault="00E27C87" w:rsidP="00E27C87">
            <w:pPr>
              <w:jc w:val="right"/>
              <w:rPr>
                <w:color w:val="000000"/>
                <w:sz w:val="16"/>
                <w:szCs w:val="16"/>
                <w:lang w:eastAsia="zh-CN"/>
              </w:rPr>
            </w:pPr>
            <w:r w:rsidRPr="00E27C87">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554C11" w14:textId="77777777" w:rsidR="00E27C87" w:rsidRPr="00E27C87" w:rsidRDefault="00E27C87" w:rsidP="00E27C87">
            <w:pPr>
              <w:jc w:val="right"/>
              <w:rPr>
                <w:color w:val="000000"/>
                <w:sz w:val="16"/>
                <w:szCs w:val="16"/>
                <w:lang w:eastAsia="zh-CN"/>
              </w:rPr>
            </w:pPr>
            <w:r w:rsidRPr="00E27C87">
              <w:rPr>
                <w:color w:val="000000"/>
                <w:sz w:val="16"/>
                <w:szCs w:val="16"/>
                <w:lang w:eastAsia="zh-CN"/>
              </w:rPr>
              <w:t>400.000,00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5404F1" w14:textId="77777777" w:rsidR="00E27C87" w:rsidRPr="00E27C87" w:rsidRDefault="00E27C87" w:rsidP="00E27C87">
            <w:pPr>
              <w:jc w:val="right"/>
              <w:rPr>
                <w:color w:val="000000"/>
                <w:sz w:val="16"/>
                <w:szCs w:val="16"/>
                <w:lang w:eastAsia="zh-CN"/>
              </w:rPr>
            </w:pPr>
            <w:r w:rsidRPr="00E27C87">
              <w:rPr>
                <w:color w:val="000000"/>
                <w:sz w:val="16"/>
                <w:szCs w:val="16"/>
                <w:lang w:eastAsia="zh-CN"/>
              </w:rPr>
              <w:t>0,02</w:t>
            </w:r>
          </w:p>
        </w:tc>
      </w:tr>
      <w:tr w:rsidR="00E27C87" w:rsidRPr="00E27C87" w14:paraId="25C9AF22" w14:textId="77777777" w:rsidTr="009217E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B503F8" w14:textId="77777777" w:rsidR="00E27C87" w:rsidRPr="00E27C87" w:rsidRDefault="00E27C87" w:rsidP="00E27C87">
            <w:pPr>
              <w:jc w:val="center"/>
              <w:rPr>
                <w:color w:val="000000"/>
                <w:sz w:val="16"/>
                <w:szCs w:val="16"/>
                <w:lang w:eastAsia="zh-CN"/>
              </w:rPr>
            </w:pPr>
            <w:r w:rsidRPr="00E27C87">
              <w:rPr>
                <w:color w:val="000000"/>
                <w:sz w:val="16"/>
                <w:szCs w:val="16"/>
                <w:lang w:eastAsia="zh-CN"/>
              </w:rPr>
              <w:t>711146</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65E6DC" w14:textId="0F07E5F4" w:rsidR="00E27C87" w:rsidRPr="00E27C87" w:rsidRDefault="00F174E2" w:rsidP="00E27C87">
            <w:pPr>
              <w:rPr>
                <w:color w:val="000000"/>
                <w:sz w:val="16"/>
                <w:szCs w:val="16"/>
                <w:lang w:eastAsia="zh-CN"/>
              </w:rPr>
            </w:pPr>
            <w:r>
              <w:rPr>
                <w:color w:val="000000"/>
                <w:sz w:val="16"/>
                <w:szCs w:val="16"/>
                <w:lang w:eastAsia="zh-CN"/>
              </w:rPr>
              <w:t>Порез</w:t>
            </w:r>
            <w:r w:rsidR="00E27C87" w:rsidRPr="00E27C87">
              <w:rPr>
                <w:color w:val="000000"/>
                <w:sz w:val="16"/>
                <w:szCs w:val="16"/>
                <w:lang w:eastAsia="zh-CN"/>
              </w:rPr>
              <w:t xml:space="preserve"> </w:t>
            </w:r>
            <w:r>
              <w:rPr>
                <w:color w:val="000000"/>
                <w:sz w:val="16"/>
                <w:szCs w:val="16"/>
                <w:lang w:eastAsia="zh-CN"/>
              </w:rPr>
              <w:t>на</w:t>
            </w:r>
            <w:r w:rsidR="00E27C87" w:rsidRPr="00E27C87">
              <w:rPr>
                <w:color w:val="000000"/>
                <w:sz w:val="16"/>
                <w:szCs w:val="16"/>
                <w:lang w:eastAsia="zh-CN"/>
              </w:rPr>
              <w:t xml:space="preserve"> </w:t>
            </w:r>
            <w:r>
              <w:rPr>
                <w:color w:val="000000"/>
                <w:sz w:val="16"/>
                <w:szCs w:val="16"/>
                <w:lang w:eastAsia="zh-CN"/>
              </w:rPr>
              <w:t>приход</w:t>
            </w:r>
            <w:r w:rsidR="00E27C87" w:rsidRPr="00E27C87">
              <w:rPr>
                <w:color w:val="000000"/>
                <w:sz w:val="16"/>
                <w:szCs w:val="16"/>
                <w:lang w:eastAsia="zh-CN"/>
              </w:rPr>
              <w:t xml:space="preserve"> </w:t>
            </w:r>
            <w:r>
              <w:rPr>
                <w:color w:val="000000"/>
                <w:sz w:val="16"/>
                <w:szCs w:val="16"/>
                <w:lang w:eastAsia="zh-CN"/>
              </w:rPr>
              <w:t>од</w:t>
            </w:r>
            <w:r w:rsidR="00E27C87" w:rsidRPr="00E27C87">
              <w:rPr>
                <w:color w:val="000000"/>
                <w:sz w:val="16"/>
                <w:szCs w:val="16"/>
                <w:lang w:eastAsia="zh-CN"/>
              </w:rPr>
              <w:t xml:space="preserve"> </w:t>
            </w:r>
            <w:r>
              <w:rPr>
                <w:color w:val="000000"/>
                <w:sz w:val="16"/>
                <w:szCs w:val="16"/>
                <w:lang w:eastAsia="zh-CN"/>
              </w:rPr>
              <w:t>пољопривреде</w:t>
            </w:r>
            <w:r w:rsidR="00E27C87" w:rsidRPr="00E27C87">
              <w:rPr>
                <w:color w:val="000000"/>
                <w:sz w:val="16"/>
                <w:szCs w:val="16"/>
                <w:lang w:eastAsia="zh-CN"/>
              </w:rPr>
              <w:t xml:space="preserve"> </w:t>
            </w:r>
            <w:r>
              <w:rPr>
                <w:color w:val="000000"/>
                <w:sz w:val="16"/>
                <w:szCs w:val="16"/>
                <w:lang w:eastAsia="zh-CN"/>
              </w:rPr>
              <w:t>и</w:t>
            </w:r>
            <w:r w:rsidR="00E27C87" w:rsidRPr="00E27C87">
              <w:rPr>
                <w:color w:val="000000"/>
                <w:sz w:val="16"/>
                <w:szCs w:val="16"/>
                <w:lang w:eastAsia="zh-CN"/>
              </w:rPr>
              <w:t xml:space="preserve"> </w:t>
            </w:r>
            <w:r>
              <w:rPr>
                <w:color w:val="000000"/>
                <w:sz w:val="16"/>
                <w:szCs w:val="16"/>
                <w:lang w:eastAsia="zh-CN"/>
              </w:rPr>
              <w:t>шумарства</w:t>
            </w:r>
            <w:r w:rsidR="00E27C87" w:rsidRPr="00E27C87">
              <w:rPr>
                <w:color w:val="000000"/>
                <w:sz w:val="16"/>
                <w:szCs w:val="16"/>
                <w:lang w:eastAsia="zh-CN"/>
              </w:rPr>
              <w:t xml:space="preserve">, </w:t>
            </w:r>
            <w:r>
              <w:rPr>
                <w:color w:val="000000"/>
                <w:sz w:val="16"/>
                <w:szCs w:val="16"/>
                <w:lang w:eastAsia="zh-CN"/>
              </w:rPr>
              <w:t>по</w:t>
            </w:r>
            <w:r w:rsidR="00E27C87" w:rsidRPr="00E27C87">
              <w:rPr>
                <w:color w:val="000000"/>
                <w:sz w:val="16"/>
                <w:szCs w:val="16"/>
                <w:lang w:eastAsia="zh-CN"/>
              </w:rPr>
              <w:t xml:space="preserve"> </w:t>
            </w:r>
            <w:r>
              <w:rPr>
                <w:color w:val="000000"/>
                <w:sz w:val="16"/>
                <w:szCs w:val="16"/>
                <w:lang w:eastAsia="zh-CN"/>
              </w:rPr>
              <w:t>решењу</w:t>
            </w:r>
            <w:r w:rsidR="00E27C87" w:rsidRPr="00E27C87">
              <w:rPr>
                <w:color w:val="000000"/>
                <w:sz w:val="16"/>
                <w:szCs w:val="16"/>
                <w:lang w:eastAsia="zh-CN"/>
              </w:rPr>
              <w:t xml:space="preserve"> </w:t>
            </w:r>
            <w:r>
              <w:rPr>
                <w:color w:val="000000"/>
                <w:sz w:val="16"/>
                <w:szCs w:val="16"/>
                <w:lang w:eastAsia="zh-CN"/>
              </w:rPr>
              <w:t>Пореске</w:t>
            </w:r>
            <w:r w:rsidR="00E27C87" w:rsidRPr="00E27C87">
              <w:rPr>
                <w:color w:val="000000"/>
                <w:sz w:val="16"/>
                <w:szCs w:val="16"/>
                <w:lang w:eastAsia="zh-CN"/>
              </w:rPr>
              <w:t xml:space="preserve"> </w:t>
            </w:r>
            <w:r>
              <w:rPr>
                <w:color w:val="000000"/>
                <w:sz w:val="16"/>
                <w:szCs w:val="16"/>
                <w:lang w:eastAsia="zh-CN"/>
              </w:rPr>
              <w:t>управе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564E61" w14:textId="77777777" w:rsidR="00E27C87" w:rsidRPr="00E27C87" w:rsidRDefault="00E27C87" w:rsidP="00E27C87">
            <w:pPr>
              <w:jc w:val="right"/>
              <w:rPr>
                <w:color w:val="000000"/>
                <w:sz w:val="16"/>
                <w:szCs w:val="16"/>
                <w:lang w:eastAsia="zh-CN"/>
              </w:rPr>
            </w:pPr>
            <w:r w:rsidRPr="00E27C87">
              <w:rPr>
                <w:color w:val="000000"/>
                <w:sz w:val="16"/>
                <w:szCs w:val="16"/>
                <w:lang w:eastAsia="zh-CN"/>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09AB83" w14:textId="77777777" w:rsidR="00E27C87" w:rsidRPr="00E27C87" w:rsidRDefault="00E27C87" w:rsidP="00E27C87">
            <w:pPr>
              <w:jc w:val="right"/>
              <w:rPr>
                <w:color w:val="000000"/>
                <w:sz w:val="16"/>
                <w:szCs w:val="16"/>
                <w:lang w:eastAsia="zh-CN"/>
              </w:rPr>
            </w:pPr>
            <w:r w:rsidRPr="00E27C87">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05BD59" w14:textId="77777777" w:rsidR="00E27C87" w:rsidRPr="00E27C87" w:rsidRDefault="00E27C87" w:rsidP="00E27C87">
            <w:pPr>
              <w:jc w:val="right"/>
              <w:rPr>
                <w:color w:val="000000"/>
                <w:sz w:val="16"/>
                <w:szCs w:val="16"/>
                <w:lang w:eastAsia="zh-CN"/>
              </w:rPr>
            </w:pPr>
            <w:r w:rsidRPr="00E27C87">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3DC372" w14:textId="77777777" w:rsidR="00E27C87" w:rsidRPr="00E27C87" w:rsidRDefault="00E27C87" w:rsidP="00E27C87">
            <w:pPr>
              <w:jc w:val="right"/>
              <w:rPr>
                <w:color w:val="000000"/>
                <w:sz w:val="16"/>
                <w:szCs w:val="16"/>
                <w:lang w:eastAsia="zh-CN"/>
              </w:rPr>
            </w:pPr>
            <w:r w:rsidRPr="00E27C87">
              <w:rPr>
                <w:color w:val="000000"/>
                <w:sz w:val="16"/>
                <w:szCs w:val="16"/>
                <w:lang w:eastAsia="zh-CN"/>
              </w:rPr>
              <w:t>1.000,00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7FA429" w14:textId="77777777" w:rsidR="00E27C87" w:rsidRPr="00E27C87" w:rsidRDefault="00E27C87" w:rsidP="00E27C87">
            <w:pPr>
              <w:jc w:val="right"/>
              <w:rPr>
                <w:color w:val="000000"/>
                <w:sz w:val="16"/>
                <w:szCs w:val="16"/>
                <w:lang w:eastAsia="zh-CN"/>
              </w:rPr>
            </w:pPr>
            <w:r w:rsidRPr="00E27C87">
              <w:rPr>
                <w:color w:val="000000"/>
                <w:sz w:val="16"/>
                <w:szCs w:val="16"/>
                <w:lang w:eastAsia="zh-CN"/>
              </w:rPr>
              <w:t>0,00</w:t>
            </w:r>
          </w:p>
        </w:tc>
      </w:tr>
      <w:tr w:rsidR="00E27C87" w:rsidRPr="00E27C87" w14:paraId="34A23BF5" w14:textId="77777777" w:rsidTr="009217E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50771B" w14:textId="77777777" w:rsidR="00E27C87" w:rsidRPr="00E27C87" w:rsidRDefault="00E27C87" w:rsidP="00E27C87">
            <w:pPr>
              <w:jc w:val="center"/>
              <w:rPr>
                <w:color w:val="000000"/>
                <w:sz w:val="16"/>
                <w:szCs w:val="16"/>
                <w:lang w:eastAsia="zh-CN"/>
              </w:rPr>
            </w:pPr>
            <w:r w:rsidRPr="00E27C87">
              <w:rPr>
                <w:color w:val="000000"/>
                <w:sz w:val="16"/>
                <w:szCs w:val="16"/>
                <w:lang w:eastAsia="zh-CN"/>
              </w:rPr>
              <w:t>711147</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F612C9" w14:textId="48D42BC0" w:rsidR="00E27C87" w:rsidRPr="00E27C87" w:rsidRDefault="00F174E2" w:rsidP="00E27C87">
            <w:pPr>
              <w:rPr>
                <w:color w:val="000000"/>
                <w:sz w:val="16"/>
                <w:szCs w:val="16"/>
                <w:lang w:eastAsia="zh-CN"/>
              </w:rPr>
            </w:pPr>
            <w:r>
              <w:rPr>
                <w:color w:val="000000"/>
                <w:sz w:val="16"/>
                <w:szCs w:val="16"/>
                <w:lang w:eastAsia="zh-CN"/>
              </w:rPr>
              <w:t>Порез</w:t>
            </w:r>
            <w:r w:rsidR="00E27C87" w:rsidRPr="00E27C87">
              <w:rPr>
                <w:color w:val="000000"/>
                <w:sz w:val="16"/>
                <w:szCs w:val="16"/>
                <w:lang w:eastAsia="zh-CN"/>
              </w:rPr>
              <w:t xml:space="preserve"> </w:t>
            </w:r>
            <w:r>
              <w:rPr>
                <w:color w:val="000000"/>
                <w:sz w:val="16"/>
                <w:szCs w:val="16"/>
                <w:lang w:eastAsia="zh-CN"/>
              </w:rPr>
              <w:t>на</w:t>
            </w:r>
            <w:r w:rsidR="00E27C87" w:rsidRPr="00E27C87">
              <w:rPr>
                <w:color w:val="000000"/>
                <w:sz w:val="16"/>
                <w:szCs w:val="16"/>
                <w:lang w:eastAsia="zh-CN"/>
              </w:rPr>
              <w:t xml:space="preserve"> </w:t>
            </w:r>
            <w:r>
              <w:rPr>
                <w:color w:val="000000"/>
                <w:sz w:val="16"/>
                <w:szCs w:val="16"/>
                <w:lang w:eastAsia="zh-CN"/>
              </w:rPr>
              <w:t>земљиште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3B89E8" w14:textId="77777777" w:rsidR="00E27C87" w:rsidRPr="00E27C87" w:rsidRDefault="00E27C87" w:rsidP="00E27C87">
            <w:pPr>
              <w:jc w:val="right"/>
              <w:rPr>
                <w:color w:val="000000"/>
                <w:sz w:val="16"/>
                <w:szCs w:val="16"/>
                <w:lang w:eastAsia="zh-CN"/>
              </w:rPr>
            </w:pPr>
            <w:r w:rsidRPr="00E27C87">
              <w:rPr>
                <w:color w:val="000000"/>
                <w:sz w:val="16"/>
                <w:szCs w:val="16"/>
                <w:lang w:eastAsia="zh-CN"/>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263770" w14:textId="77777777" w:rsidR="00E27C87" w:rsidRPr="00E27C87" w:rsidRDefault="00E27C87" w:rsidP="00E27C87">
            <w:pPr>
              <w:jc w:val="right"/>
              <w:rPr>
                <w:color w:val="000000"/>
                <w:sz w:val="16"/>
                <w:szCs w:val="16"/>
                <w:lang w:eastAsia="zh-CN"/>
              </w:rPr>
            </w:pPr>
            <w:r w:rsidRPr="00E27C87">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299955" w14:textId="77777777" w:rsidR="00E27C87" w:rsidRPr="00E27C87" w:rsidRDefault="00E27C87" w:rsidP="00E27C87">
            <w:pPr>
              <w:jc w:val="right"/>
              <w:rPr>
                <w:color w:val="000000"/>
                <w:sz w:val="16"/>
                <w:szCs w:val="16"/>
                <w:lang w:eastAsia="zh-CN"/>
              </w:rPr>
            </w:pPr>
            <w:r w:rsidRPr="00E27C87">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EC1CF4" w14:textId="77777777" w:rsidR="00E27C87" w:rsidRPr="00E27C87" w:rsidRDefault="00E27C87" w:rsidP="00E27C87">
            <w:pPr>
              <w:jc w:val="right"/>
              <w:rPr>
                <w:color w:val="000000"/>
                <w:sz w:val="16"/>
                <w:szCs w:val="16"/>
                <w:lang w:eastAsia="zh-CN"/>
              </w:rPr>
            </w:pPr>
            <w:r w:rsidRPr="00E27C87">
              <w:rPr>
                <w:color w:val="000000"/>
                <w:sz w:val="16"/>
                <w:szCs w:val="16"/>
                <w:lang w:eastAsia="zh-CN"/>
              </w:rPr>
              <w:t>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1FBCFE" w14:textId="77777777" w:rsidR="00E27C87" w:rsidRPr="00E27C87" w:rsidRDefault="00E27C87" w:rsidP="00E27C87">
            <w:pPr>
              <w:jc w:val="right"/>
              <w:rPr>
                <w:color w:val="000000"/>
                <w:sz w:val="16"/>
                <w:szCs w:val="16"/>
                <w:lang w:eastAsia="zh-CN"/>
              </w:rPr>
            </w:pPr>
            <w:r w:rsidRPr="00E27C87">
              <w:rPr>
                <w:color w:val="000000"/>
                <w:sz w:val="16"/>
                <w:szCs w:val="16"/>
                <w:lang w:eastAsia="zh-CN"/>
              </w:rPr>
              <w:t>0,00</w:t>
            </w:r>
          </w:p>
        </w:tc>
      </w:tr>
      <w:tr w:rsidR="00E27C87" w:rsidRPr="00E27C87" w14:paraId="0EEBAB49" w14:textId="77777777" w:rsidTr="009217E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E2FE1E" w14:textId="77777777" w:rsidR="00E27C87" w:rsidRPr="00E27C87" w:rsidRDefault="00E27C87" w:rsidP="00E27C87">
            <w:pPr>
              <w:jc w:val="center"/>
              <w:rPr>
                <w:color w:val="000000"/>
                <w:sz w:val="16"/>
                <w:szCs w:val="16"/>
                <w:lang w:eastAsia="zh-CN"/>
              </w:rPr>
            </w:pPr>
            <w:r w:rsidRPr="00E27C87">
              <w:rPr>
                <w:color w:val="000000"/>
                <w:sz w:val="16"/>
                <w:szCs w:val="16"/>
                <w:lang w:eastAsia="zh-CN"/>
              </w:rPr>
              <w:t>711183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3BB61D" w14:textId="0F140E50" w:rsidR="00E27C87" w:rsidRPr="00E27C87" w:rsidRDefault="00F174E2" w:rsidP="00E27C87">
            <w:pPr>
              <w:rPr>
                <w:color w:val="000000"/>
                <w:sz w:val="16"/>
                <w:szCs w:val="16"/>
                <w:lang w:eastAsia="zh-CN"/>
              </w:rPr>
            </w:pPr>
            <w:r>
              <w:rPr>
                <w:color w:val="000000"/>
                <w:sz w:val="16"/>
                <w:szCs w:val="16"/>
                <w:lang w:eastAsia="zh-CN"/>
              </w:rPr>
              <w:t>Самодопринос</w:t>
            </w:r>
            <w:r w:rsidR="00E27C87" w:rsidRPr="00E27C87">
              <w:rPr>
                <w:color w:val="000000"/>
                <w:sz w:val="16"/>
                <w:szCs w:val="16"/>
                <w:lang w:eastAsia="zh-CN"/>
              </w:rPr>
              <w:t xml:space="preserve"> </w:t>
            </w:r>
            <w:r>
              <w:rPr>
                <w:color w:val="000000"/>
                <w:sz w:val="16"/>
                <w:szCs w:val="16"/>
                <w:lang w:eastAsia="zh-CN"/>
              </w:rPr>
              <w:t>из</w:t>
            </w:r>
            <w:r w:rsidR="00E27C87" w:rsidRPr="00E27C87">
              <w:rPr>
                <w:color w:val="000000"/>
                <w:sz w:val="16"/>
                <w:szCs w:val="16"/>
                <w:lang w:eastAsia="zh-CN"/>
              </w:rPr>
              <w:t xml:space="preserve"> </w:t>
            </w:r>
            <w:r>
              <w:rPr>
                <w:color w:val="000000"/>
                <w:sz w:val="16"/>
                <w:szCs w:val="16"/>
                <w:lang w:eastAsia="zh-CN"/>
              </w:rPr>
              <w:t>прихода</w:t>
            </w:r>
            <w:r w:rsidR="00E27C87" w:rsidRPr="00E27C87">
              <w:rPr>
                <w:color w:val="000000"/>
                <w:sz w:val="16"/>
                <w:szCs w:val="16"/>
                <w:lang w:eastAsia="zh-CN"/>
              </w:rPr>
              <w:t xml:space="preserve"> </w:t>
            </w:r>
            <w:r>
              <w:rPr>
                <w:color w:val="000000"/>
                <w:sz w:val="16"/>
                <w:szCs w:val="16"/>
                <w:lang w:eastAsia="zh-CN"/>
              </w:rPr>
              <w:t>од</w:t>
            </w:r>
            <w:r w:rsidR="00E27C87" w:rsidRPr="00E27C87">
              <w:rPr>
                <w:color w:val="000000"/>
                <w:sz w:val="16"/>
                <w:szCs w:val="16"/>
                <w:lang w:eastAsia="zh-CN"/>
              </w:rPr>
              <w:t xml:space="preserve"> </w:t>
            </w:r>
            <w:r>
              <w:rPr>
                <w:color w:val="000000"/>
                <w:sz w:val="16"/>
                <w:szCs w:val="16"/>
                <w:lang w:eastAsia="zh-CN"/>
              </w:rPr>
              <w:t>пољопривреде</w:t>
            </w:r>
            <w:r w:rsidR="00E27C87" w:rsidRPr="00E27C87">
              <w:rPr>
                <w:color w:val="000000"/>
                <w:sz w:val="16"/>
                <w:szCs w:val="16"/>
                <w:lang w:eastAsia="zh-CN"/>
              </w:rPr>
              <w:t xml:space="preserve"> </w:t>
            </w:r>
            <w:r>
              <w:rPr>
                <w:color w:val="000000"/>
                <w:sz w:val="16"/>
                <w:szCs w:val="16"/>
                <w:lang w:eastAsia="zh-CN"/>
              </w:rPr>
              <w:t>и</w:t>
            </w:r>
            <w:r w:rsidR="00E27C87" w:rsidRPr="00E27C87">
              <w:rPr>
                <w:color w:val="000000"/>
                <w:sz w:val="16"/>
                <w:szCs w:val="16"/>
                <w:lang w:eastAsia="zh-CN"/>
              </w:rPr>
              <w:t xml:space="preserve"> </w:t>
            </w:r>
            <w:r>
              <w:rPr>
                <w:color w:val="000000"/>
                <w:sz w:val="16"/>
                <w:szCs w:val="16"/>
                <w:lang w:eastAsia="zh-CN"/>
              </w:rPr>
              <w:t>шумарства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C661FC" w14:textId="77777777" w:rsidR="00E27C87" w:rsidRPr="00E27C87" w:rsidRDefault="00E27C87" w:rsidP="00E27C87">
            <w:pPr>
              <w:jc w:val="right"/>
              <w:rPr>
                <w:color w:val="000000"/>
                <w:sz w:val="16"/>
                <w:szCs w:val="16"/>
                <w:lang w:eastAsia="zh-CN"/>
              </w:rPr>
            </w:pPr>
            <w:r w:rsidRPr="00E27C87">
              <w:rPr>
                <w:color w:val="000000"/>
                <w:sz w:val="16"/>
                <w:szCs w:val="16"/>
                <w:lang w:eastAsia="zh-CN"/>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A9C64E" w14:textId="77777777" w:rsidR="00E27C87" w:rsidRPr="00E27C87" w:rsidRDefault="00E27C87" w:rsidP="00E27C87">
            <w:pPr>
              <w:jc w:val="right"/>
              <w:rPr>
                <w:color w:val="000000"/>
                <w:sz w:val="16"/>
                <w:szCs w:val="16"/>
                <w:lang w:eastAsia="zh-CN"/>
              </w:rPr>
            </w:pPr>
            <w:r w:rsidRPr="00E27C87">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297C4B" w14:textId="77777777" w:rsidR="00E27C87" w:rsidRPr="00E27C87" w:rsidRDefault="00E27C87" w:rsidP="00E27C87">
            <w:pPr>
              <w:jc w:val="right"/>
              <w:rPr>
                <w:color w:val="000000"/>
                <w:sz w:val="16"/>
                <w:szCs w:val="16"/>
                <w:lang w:eastAsia="zh-CN"/>
              </w:rPr>
            </w:pPr>
            <w:r w:rsidRPr="00E27C87">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92410F" w14:textId="77777777" w:rsidR="00E27C87" w:rsidRPr="00E27C87" w:rsidRDefault="00E27C87" w:rsidP="00E27C87">
            <w:pPr>
              <w:jc w:val="right"/>
              <w:rPr>
                <w:color w:val="000000"/>
                <w:sz w:val="16"/>
                <w:szCs w:val="16"/>
                <w:lang w:eastAsia="zh-CN"/>
              </w:rPr>
            </w:pPr>
            <w:r w:rsidRPr="00E27C87">
              <w:rPr>
                <w:color w:val="000000"/>
                <w:sz w:val="16"/>
                <w:szCs w:val="16"/>
                <w:lang w:eastAsia="zh-CN"/>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D6A102" w14:textId="77777777" w:rsidR="00E27C87" w:rsidRPr="00E27C87" w:rsidRDefault="00E27C87" w:rsidP="00E27C87">
            <w:pPr>
              <w:jc w:val="right"/>
              <w:rPr>
                <w:color w:val="000000"/>
                <w:sz w:val="16"/>
                <w:szCs w:val="16"/>
                <w:lang w:eastAsia="zh-CN"/>
              </w:rPr>
            </w:pPr>
            <w:r w:rsidRPr="00E27C87">
              <w:rPr>
                <w:color w:val="000000"/>
                <w:sz w:val="16"/>
                <w:szCs w:val="16"/>
                <w:lang w:eastAsia="zh-CN"/>
              </w:rPr>
              <w:t>0,01</w:t>
            </w:r>
          </w:p>
        </w:tc>
      </w:tr>
      <w:tr w:rsidR="00E27C87" w:rsidRPr="00E27C87" w14:paraId="4EEAB613" w14:textId="77777777" w:rsidTr="009217E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16D608" w14:textId="77777777" w:rsidR="00E27C87" w:rsidRPr="00E27C87" w:rsidRDefault="00E27C87" w:rsidP="00E27C87">
            <w:pPr>
              <w:jc w:val="center"/>
              <w:rPr>
                <w:color w:val="000000"/>
                <w:sz w:val="16"/>
                <w:szCs w:val="16"/>
                <w:lang w:eastAsia="zh-CN"/>
              </w:rPr>
            </w:pPr>
            <w:r w:rsidRPr="00E27C87">
              <w:rPr>
                <w:color w:val="000000"/>
                <w:sz w:val="16"/>
                <w:szCs w:val="16"/>
                <w:lang w:eastAsia="zh-CN"/>
              </w:rPr>
              <w:t>711184</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1DA176" w14:textId="37312C92" w:rsidR="00E27C87" w:rsidRPr="00E27C87" w:rsidRDefault="00F174E2" w:rsidP="00E27C87">
            <w:pPr>
              <w:rPr>
                <w:color w:val="000000"/>
                <w:sz w:val="16"/>
                <w:szCs w:val="16"/>
                <w:lang w:eastAsia="zh-CN"/>
              </w:rPr>
            </w:pPr>
            <w:r>
              <w:rPr>
                <w:color w:val="000000"/>
                <w:sz w:val="16"/>
                <w:szCs w:val="16"/>
                <w:lang w:eastAsia="zh-CN"/>
              </w:rPr>
              <w:t>Самодопринос</w:t>
            </w:r>
            <w:r w:rsidR="00E27C87" w:rsidRPr="00E27C87">
              <w:rPr>
                <w:color w:val="000000"/>
                <w:sz w:val="16"/>
                <w:szCs w:val="16"/>
                <w:lang w:eastAsia="zh-CN"/>
              </w:rPr>
              <w:t xml:space="preserve"> </w:t>
            </w:r>
            <w:r>
              <w:rPr>
                <w:color w:val="000000"/>
                <w:sz w:val="16"/>
                <w:szCs w:val="16"/>
                <w:lang w:eastAsia="zh-CN"/>
              </w:rPr>
              <w:t>из</w:t>
            </w:r>
            <w:r w:rsidR="00E27C87" w:rsidRPr="00E27C87">
              <w:rPr>
                <w:color w:val="000000"/>
                <w:sz w:val="16"/>
                <w:szCs w:val="16"/>
                <w:lang w:eastAsia="zh-CN"/>
              </w:rPr>
              <w:t xml:space="preserve"> </w:t>
            </w:r>
            <w:r>
              <w:rPr>
                <w:color w:val="000000"/>
                <w:sz w:val="16"/>
                <w:szCs w:val="16"/>
                <w:lang w:eastAsia="zh-CN"/>
              </w:rPr>
              <w:t>прихода</w:t>
            </w:r>
            <w:r w:rsidR="00E27C87" w:rsidRPr="00E27C87">
              <w:rPr>
                <w:color w:val="000000"/>
                <w:sz w:val="16"/>
                <w:szCs w:val="16"/>
                <w:lang w:eastAsia="zh-CN"/>
              </w:rPr>
              <w:t xml:space="preserve"> </w:t>
            </w:r>
            <w:r>
              <w:rPr>
                <w:color w:val="000000"/>
                <w:sz w:val="16"/>
                <w:szCs w:val="16"/>
                <w:lang w:eastAsia="zh-CN"/>
              </w:rPr>
              <w:t>лица</w:t>
            </w:r>
            <w:r w:rsidR="00E27C87" w:rsidRPr="00E27C87">
              <w:rPr>
                <w:color w:val="000000"/>
                <w:sz w:val="16"/>
                <w:szCs w:val="16"/>
                <w:lang w:eastAsia="zh-CN"/>
              </w:rPr>
              <w:t xml:space="preserve"> </w:t>
            </w:r>
            <w:r>
              <w:rPr>
                <w:color w:val="000000"/>
                <w:sz w:val="16"/>
                <w:szCs w:val="16"/>
                <w:lang w:eastAsia="zh-CN"/>
              </w:rPr>
              <w:t>која</w:t>
            </w:r>
            <w:r w:rsidR="00E27C87" w:rsidRPr="00E27C87">
              <w:rPr>
                <w:color w:val="000000"/>
                <w:sz w:val="16"/>
                <w:szCs w:val="16"/>
                <w:lang w:eastAsia="zh-CN"/>
              </w:rPr>
              <w:t xml:space="preserve"> </w:t>
            </w:r>
            <w:r>
              <w:rPr>
                <w:color w:val="000000"/>
                <w:sz w:val="16"/>
                <w:szCs w:val="16"/>
                <w:lang w:eastAsia="zh-CN"/>
              </w:rPr>
              <w:t>се</w:t>
            </w:r>
            <w:r w:rsidR="00E27C87" w:rsidRPr="00E27C87">
              <w:rPr>
                <w:color w:val="000000"/>
                <w:sz w:val="16"/>
                <w:szCs w:val="16"/>
                <w:lang w:eastAsia="zh-CN"/>
              </w:rPr>
              <w:t xml:space="preserve"> </w:t>
            </w:r>
            <w:r>
              <w:rPr>
                <w:color w:val="000000"/>
                <w:sz w:val="16"/>
                <w:szCs w:val="16"/>
                <w:lang w:eastAsia="zh-CN"/>
              </w:rPr>
              <w:t>баве</w:t>
            </w:r>
            <w:r w:rsidR="00E27C87" w:rsidRPr="00E27C87">
              <w:rPr>
                <w:color w:val="000000"/>
                <w:sz w:val="16"/>
                <w:szCs w:val="16"/>
                <w:lang w:eastAsia="zh-CN"/>
              </w:rPr>
              <w:t xml:space="preserve"> </w:t>
            </w:r>
            <w:r>
              <w:rPr>
                <w:color w:val="000000"/>
                <w:sz w:val="16"/>
                <w:szCs w:val="16"/>
                <w:lang w:eastAsia="zh-CN"/>
              </w:rPr>
              <w:t>самосталном</w:t>
            </w:r>
            <w:r w:rsidR="00E27C87" w:rsidRPr="00E27C87">
              <w:rPr>
                <w:color w:val="000000"/>
                <w:sz w:val="16"/>
                <w:szCs w:val="16"/>
                <w:lang w:eastAsia="zh-CN"/>
              </w:rPr>
              <w:t xml:space="preserve"> </w:t>
            </w:r>
            <w:r>
              <w:rPr>
                <w:color w:val="000000"/>
                <w:sz w:val="16"/>
                <w:szCs w:val="16"/>
                <w:lang w:eastAsia="zh-CN"/>
              </w:rPr>
              <w:t>делатношћу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C7FA52" w14:textId="77777777" w:rsidR="00E27C87" w:rsidRPr="00E27C87" w:rsidRDefault="00E27C87" w:rsidP="00E27C87">
            <w:pPr>
              <w:jc w:val="right"/>
              <w:rPr>
                <w:color w:val="000000"/>
                <w:sz w:val="16"/>
                <w:szCs w:val="16"/>
                <w:lang w:eastAsia="zh-CN"/>
              </w:rPr>
            </w:pPr>
            <w:r w:rsidRPr="00E27C87">
              <w:rPr>
                <w:color w:val="000000"/>
                <w:sz w:val="16"/>
                <w:szCs w:val="16"/>
                <w:lang w:eastAsia="zh-CN"/>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DAED17" w14:textId="77777777" w:rsidR="00E27C87" w:rsidRPr="00E27C87" w:rsidRDefault="00E27C87" w:rsidP="00E27C87">
            <w:pPr>
              <w:jc w:val="right"/>
              <w:rPr>
                <w:color w:val="000000"/>
                <w:sz w:val="16"/>
                <w:szCs w:val="16"/>
                <w:lang w:eastAsia="zh-CN"/>
              </w:rPr>
            </w:pPr>
            <w:r w:rsidRPr="00E27C87">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C641E7" w14:textId="77777777" w:rsidR="00E27C87" w:rsidRPr="00E27C87" w:rsidRDefault="00E27C87" w:rsidP="00E27C87">
            <w:pPr>
              <w:jc w:val="right"/>
              <w:rPr>
                <w:color w:val="000000"/>
                <w:sz w:val="16"/>
                <w:szCs w:val="16"/>
                <w:lang w:eastAsia="zh-CN"/>
              </w:rPr>
            </w:pPr>
            <w:r w:rsidRPr="00E27C87">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DB1DBF" w14:textId="77777777" w:rsidR="00E27C87" w:rsidRPr="00E27C87" w:rsidRDefault="00E27C87" w:rsidP="00E27C87">
            <w:pPr>
              <w:jc w:val="right"/>
              <w:rPr>
                <w:color w:val="000000"/>
                <w:sz w:val="16"/>
                <w:szCs w:val="16"/>
                <w:lang w:eastAsia="zh-CN"/>
              </w:rPr>
            </w:pPr>
            <w:r w:rsidRPr="00E27C87">
              <w:rPr>
                <w:color w:val="000000"/>
                <w:sz w:val="16"/>
                <w:szCs w:val="16"/>
                <w:lang w:eastAsia="zh-CN"/>
              </w:rPr>
              <w:t>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1118A0" w14:textId="77777777" w:rsidR="00E27C87" w:rsidRPr="00E27C87" w:rsidRDefault="00E27C87" w:rsidP="00E27C87">
            <w:pPr>
              <w:jc w:val="right"/>
              <w:rPr>
                <w:color w:val="000000"/>
                <w:sz w:val="16"/>
                <w:szCs w:val="16"/>
                <w:lang w:eastAsia="zh-CN"/>
              </w:rPr>
            </w:pPr>
            <w:r w:rsidRPr="00E27C87">
              <w:rPr>
                <w:color w:val="000000"/>
                <w:sz w:val="16"/>
                <w:szCs w:val="16"/>
                <w:lang w:eastAsia="zh-CN"/>
              </w:rPr>
              <w:t>0,00</w:t>
            </w:r>
          </w:p>
        </w:tc>
      </w:tr>
      <w:tr w:rsidR="00E27C87" w:rsidRPr="00E27C87" w14:paraId="4E845A24" w14:textId="77777777" w:rsidTr="009217E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57CBCC" w14:textId="77777777" w:rsidR="00E27C87" w:rsidRPr="00E27C87" w:rsidRDefault="00E27C87" w:rsidP="00E27C87">
            <w:pPr>
              <w:jc w:val="center"/>
              <w:rPr>
                <w:color w:val="000000"/>
                <w:sz w:val="16"/>
                <w:szCs w:val="16"/>
                <w:lang w:eastAsia="zh-CN"/>
              </w:rPr>
            </w:pPr>
            <w:r w:rsidRPr="00E27C87">
              <w:rPr>
                <w:color w:val="000000"/>
                <w:sz w:val="16"/>
                <w:szCs w:val="16"/>
                <w:lang w:eastAsia="zh-CN"/>
              </w:rPr>
              <w:t>711191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32233B" w14:textId="0B4F0AC5" w:rsidR="00E27C87" w:rsidRPr="00E27C87" w:rsidRDefault="00F174E2" w:rsidP="00E27C87">
            <w:pPr>
              <w:rPr>
                <w:color w:val="000000"/>
                <w:sz w:val="16"/>
                <w:szCs w:val="16"/>
                <w:lang w:eastAsia="zh-CN"/>
              </w:rPr>
            </w:pPr>
            <w:r>
              <w:rPr>
                <w:color w:val="000000"/>
                <w:sz w:val="16"/>
                <w:szCs w:val="16"/>
                <w:lang w:eastAsia="zh-CN"/>
              </w:rPr>
              <w:t>Порез</w:t>
            </w:r>
            <w:r w:rsidR="00E27C87" w:rsidRPr="00E27C87">
              <w:rPr>
                <w:color w:val="000000"/>
                <w:sz w:val="16"/>
                <w:szCs w:val="16"/>
                <w:lang w:eastAsia="zh-CN"/>
              </w:rPr>
              <w:t xml:space="preserve"> </w:t>
            </w:r>
            <w:r>
              <w:rPr>
                <w:color w:val="000000"/>
                <w:sz w:val="16"/>
                <w:szCs w:val="16"/>
                <w:lang w:eastAsia="zh-CN"/>
              </w:rPr>
              <w:t>на</w:t>
            </w:r>
            <w:r w:rsidR="00E27C87" w:rsidRPr="00E27C87">
              <w:rPr>
                <w:color w:val="000000"/>
                <w:sz w:val="16"/>
                <w:szCs w:val="16"/>
                <w:lang w:eastAsia="zh-CN"/>
              </w:rPr>
              <w:t xml:space="preserve"> </w:t>
            </w:r>
            <w:r>
              <w:rPr>
                <w:color w:val="000000"/>
                <w:sz w:val="16"/>
                <w:szCs w:val="16"/>
                <w:lang w:eastAsia="zh-CN"/>
              </w:rPr>
              <w:t>остале</w:t>
            </w:r>
            <w:r w:rsidR="00E27C87" w:rsidRPr="00E27C87">
              <w:rPr>
                <w:color w:val="000000"/>
                <w:sz w:val="16"/>
                <w:szCs w:val="16"/>
                <w:lang w:eastAsia="zh-CN"/>
              </w:rPr>
              <w:t xml:space="preserve"> </w:t>
            </w:r>
            <w:r>
              <w:rPr>
                <w:color w:val="000000"/>
                <w:sz w:val="16"/>
                <w:szCs w:val="16"/>
                <w:lang w:eastAsia="zh-CN"/>
              </w:rPr>
              <w:t>приходе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7E6B45" w14:textId="77777777" w:rsidR="00E27C87" w:rsidRPr="00E27C87" w:rsidRDefault="00E27C87" w:rsidP="00E27C87">
            <w:pPr>
              <w:jc w:val="right"/>
              <w:rPr>
                <w:color w:val="000000"/>
                <w:sz w:val="16"/>
                <w:szCs w:val="16"/>
                <w:lang w:eastAsia="zh-CN"/>
              </w:rPr>
            </w:pPr>
            <w:r w:rsidRPr="00E27C87">
              <w:rPr>
                <w:color w:val="000000"/>
                <w:sz w:val="16"/>
                <w:szCs w:val="16"/>
                <w:lang w:eastAsia="zh-CN"/>
              </w:rPr>
              <w:t>41.000.000,00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E611EE" w14:textId="77777777" w:rsidR="00E27C87" w:rsidRPr="00E27C87" w:rsidRDefault="00E27C87" w:rsidP="00E27C87">
            <w:pPr>
              <w:jc w:val="right"/>
              <w:rPr>
                <w:color w:val="000000"/>
                <w:sz w:val="16"/>
                <w:szCs w:val="16"/>
                <w:lang w:eastAsia="zh-CN"/>
              </w:rPr>
            </w:pPr>
            <w:r w:rsidRPr="00E27C87">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4AA575" w14:textId="77777777" w:rsidR="00E27C87" w:rsidRPr="00E27C87" w:rsidRDefault="00E27C87" w:rsidP="00E27C87">
            <w:pPr>
              <w:jc w:val="right"/>
              <w:rPr>
                <w:color w:val="000000"/>
                <w:sz w:val="16"/>
                <w:szCs w:val="16"/>
                <w:lang w:eastAsia="zh-CN"/>
              </w:rPr>
            </w:pPr>
            <w:r w:rsidRPr="00E27C87">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BA7D13" w14:textId="77777777" w:rsidR="00E27C87" w:rsidRPr="00E27C87" w:rsidRDefault="00E27C87" w:rsidP="00E27C87">
            <w:pPr>
              <w:jc w:val="right"/>
              <w:rPr>
                <w:color w:val="000000"/>
                <w:sz w:val="16"/>
                <w:szCs w:val="16"/>
                <w:lang w:eastAsia="zh-CN"/>
              </w:rPr>
            </w:pPr>
            <w:r w:rsidRPr="00E27C87">
              <w:rPr>
                <w:color w:val="000000"/>
                <w:sz w:val="16"/>
                <w:szCs w:val="16"/>
                <w:lang w:eastAsia="zh-CN"/>
              </w:rPr>
              <w:t>41.000.000,00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5D409C" w14:textId="77777777" w:rsidR="00E27C87" w:rsidRPr="00E27C87" w:rsidRDefault="00E27C87" w:rsidP="00E27C87">
            <w:pPr>
              <w:jc w:val="right"/>
              <w:rPr>
                <w:color w:val="000000"/>
                <w:sz w:val="16"/>
                <w:szCs w:val="16"/>
                <w:lang w:eastAsia="zh-CN"/>
              </w:rPr>
            </w:pPr>
            <w:r w:rsidRPr="00E27C87">
              <w:rPr>
                <w:color w:val="000000"/>
                <w:sz w:val="16"/>
                <w:szCs w:val="16"/>
                <w:lang w:eastAsia="zh-CN"/>
              </w:rPr>
              <w:t>2,44</w:t>
            </w:r>
          </w:p>
        </w:tc>
      </w:tr>
      <w:tr w:rsidR="00E27C87" w:rsidRPr="00E27C87" w14:paraId="7D4309DC" w14:textId="77777777" w:rsidTr="009217E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82FD22" w14:textId="77777777" w:rsidR="00E27C87" w:rsidRPr="00E27C87" w:rsidRDefault="00E27C87" w:rsidP="00E27C87">
            <w:pPr>
              <w:jc w:val="center"/>
              <w:rPr>
                <w:color w:val="000000"/>
                <w:sz w:val="16"/>
                <w:szCs w:val="16"/>
                <w:lang w:eastAsia="zh-CN"/>
              </w:rPr>
            </w:pPr>
            <w:r w:rsidRPr="00E27C87">
              <w:rPr>
                <w:color w:val="000000"/>
                <w:sz w:val="16"/>
                <w:szCs w:val="16"/>
                <w:lang w:eastAsia="zh-CN"/>
              </w:rPr>
              <w:t>711193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35DAF8" w14:textId="7C9713BE" w:rsidR="00E27C87" w:rsidRPr="00E27C87" w:rsidRDefault="00F174E2" w:rsidP="00E27C87">
            <w:pPr>
              <w:rPr>
                <w:color w:val="000000"/>
                <w:sz w:val="16"/>
                <w:szCs w:val="16"/>
                <w:lang w:eastAsia="zh-CN"/>
              </w:rPr>
            </w:pPr>
            <w:r>
              <w:rPr>
                <w:color w:val="000000"/>
                <w:sz w:val="16"/>
                <w:szCs w:val="16"/>
                <w:lang w:eastAsia="zh-CN"/>
              </w:rPr>
              <w:t>Порез</w:t>
            </w:r>
            <w:r w:rsidR="00E27C87" w:rsidRPr="00E27C87">
              <w:rPr>
                <w:color w:val="000000"/>
                <w:sz w:val="16"/>
                <w:szCs w:val="16"/>
                <w:lang w:eastAsia="zh-CN"/>
              </w:rPr>
              <w:t xml:space="preserve"> </w:t>
            </w:r>
            <w:r>
              <w:rPr>
                <w:color w:val="000000"/>
                <w:sz w:val="16"/>
                <w:szCs w:val="16"/>
                <w:lang w:eastAsia="zh-CN"/>
              </w:rPr>
              <w:t>на</w:t>
            </w:r>
            <w:r w:rsidR="00E27C87" w:rsidRPr="00E27C87">
              <w:rPr>
                <w:color w:val="000000"/>
                <w:sz w:val="16"/>
                <w:szCs w:val="16"/>
                <w:lang w:eastAsia="zh-CN"/>
              </w:rPr>
              <w:t xml:space="preserve"> </w:t>
            </w:r>
            <w:r>
              <w:rPr>
                <w:color w:val="000000"/>
                <w:sz w:val="16"/>
                <w:szCs w:val="16"/>
                <w:lang w:eastAsia="zh-CN"/>
              </w:rPr>
              <w:t>приходе</w:t>
            </w:r>
            <w:r w:rsidR="00E27C87" w:rsidRPr="00E27C87">
              <w:rPr>
                <w:color w:val="000000"/>
                <w:sz w:val="16"/>
                <w:szCs w:val="16"/>
                <w:lang w:eastAsia="zh-CN"/>
              </w:rPr>
              <w:t xml:space="preserve"> </w:t>
            </w:r>
            <w:r>
              <w:rPr>
                <w:color w:val="000000"/>
                <w:sz w:val="16"/>
                <w:szCs w:val="16"/>
                <w:lang w:eastAsia="zh-CN"/>
              </w:rPr>
              <w:t>спортиста</w:t>
            </w:r>
            <w:r w:rsidR="00E27C87" w:rsidRPr="00E27C87">
              <w:rPr>
                <w:color w:val="000000"/>
                <w:sz w:val="16"/>
                <w:szCs w:val="16"/>
                <w:lang w:eastAsia="zh-CN"/>
              </w:rPr>
              <w:t xml:space="preserve"> </w:t>
            </w:r>
            <w:r>
              <w:rPr>
                <w:color w:val="000000"/>
                <w:sz w:val="16"/>
                <w:szCs w:val="16"/>
                <w:lang w:eastAsia="zh-CN"/>
              </w:rPr>
              <w:t>и</w:t>
            </w:r>
            <w:r w:rsidR="00E27C87" w:rsidRPr="00E27C87">
              <w:rPr>
                <w:color w:val="000000"/>
                <w:sz w:val="16"/>
                <w:szCs w:val="16"/>
                <w:lang w:eastAsia="zh-CN"/>
              </w:rPr>
              <w:t xml:space="preserve"> </w:t>
            </w:r>
            <w:r>
              <w:rPr>
                <w:color w:val="000000"/>
                <w:sz w:val="16"/>
                <w:szCs w:val="16"/>
                <w:lang w:eastAsia="zh-CN"/>
              </w:rPr>
              <w:t>спортских</w:t>
            </w:r>
            <w:r w:rsidR="00E27C87" w:rsidRPr="00E27C87">
              <w:rPr>
                <w:color w:val="000000"/>
                <w:sz w:val="16"/>
                <w:szCs w:val="16"/>
                <w:lang w:eastAsia="zh-CN"/>
              </w:rPr>
              <w:t xml:space="preserve"> </w:t>
            </w:r>
            <w:r>
              <w:rPr>
                <w:color w:val="000000"/>
                <w:sz w:val="16"/>
                <w:szCs w:val="16"/>
                <w:lang w:eastAsia="zh-CN"/>
              </w:rPr>
              <w:t>стручњака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1E18DC" w14:textId="77777777" w:rsidR="00E27C87" w:rsidRPr="00E27C87" w:rsidRDefault="00E27C87" w:rsidP="00E27C87">
            <w:pPr>
              <w:jc w:val="right"/>
              <w:rPr>
                <w:color w:val="000000"/>
                <w:sz w:val="16"/>
                <w:szCs w:val="16"/>
                <w:lang w:eastAsia="zh-CN"/>
              </w:rPr>
            </w:pPr>
            <w:r w:rsidRPr="00E27C87">
              <w:rPr>
                <w:color w:val="000000"/>
                <w:sz w:val="16"/>
                <w:szCs w:val="16"/>
                <w:lang w:eastAsia="zh-CN"/>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AC95AC" w14:textId="77777777" w:rsidR="00E27C87" w:rsidRPr="00E27C87" w:rsidRDefault="00E27C87" w:rsidP="00E27C87">
            <w:pPr>
              <w:jc w:val="right"/>
              <w:rPr>
                <w:color w:val="000000"/>
                <w:sz w:val="16"/>
                <w:szCs w:val="16"/>
                <w:lang w:eastAsia="zh-CN"/>
              </w:rPr>
            </w:pPr>
            <w:r w:rsidRPr="00E27C87">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F6DB1A" w14:textId="77777777" w:rsidR="00E27C87" w:rsidRPr="00E27C87" w:rsidRDefault="00E27C87" w:rsidP="00E27C87">
            <w:pPr>
              <w:jc w:val="right"/>
              <w:rPr>
                <w:color w:val="000000"/>
                <w:sz w:val="16"/>
                <w:szCs w:val="16"/>
                <w:lang w:eastAsia="zh-CN"/>
              </w:rPr>
            </w:pPr>
            <w:r w:rsidRPr="00E27C87">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403269" w14:textId="77777777" w:rsidR="00E27C87" w:rsidRPr="00E27C87" w:rsidRDefault="00E27C87" w:rsidP="00E27C87">
            <w:pPr>
              <w:jc w:val="right"/>
              <w:rPr>
                <w:color w:val="000000"/>
                <w:sz w:val="16"/>
                <w:szCs w:val="16"/>
                <w:lang w:eastAsia="zh-CN"/>
              </w:rPr>
            </w:pPr>
            <w:r w:rsidRPr="00E27C87">
              <w:rPr>
                <w:color w:val="000000"/>
                <w:sz w:val="16"/>
                <w:szCs w:val="16"/>
                <w:lang w:eastAsia="zh-CN"/>
              </w:rPr>
              <w:t>3.000.000,00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DAC84C" w14:textId="77777777" w:rsidR="00E27C87" w:rsidRPr="00E27C87" w:rsidRDefault="00E27C87" w:rsidP="00E27C87">
            <w:pPr>
              <w:jc w:val="right"/>
              <w:rPr>
                <w:color w:val="000000"/>
                <w:sz w:val="16"/>
                <w:szCs w:val="16"/>
                <w:lang w:eastAsia="zh-CN"/>
              </w:rPr>
            </w:pPr>
            <w:r w:rsidRPr="00E27C87">
              <w:rPr>
                <w:color w:val="000000"/>
                <w:sz w:val="16"/>
                <w:szCs w:val="16"/>
                <w:lang w:eastAsia="zh-CN"/>
              </w:rPr>
              <w:t>0,18</w:t>
            </w:r>
          </w:p>
        </w:tc>
      </w:tr>
      <w:tr w:rsidR="00E27C87" w:rsidRPr="00E27C87" w14:paraId="5F31C892" w14:textId="77777777" w:rsidTr="009217E9">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FDE3FAD" w14:textId="77777777" w:rsidR="00E27C87" w:rsidRPr="00E27C87" w:rsidRDefault="00E27C87" w:rsidP="00E27C87">
            <w:pPr>
              <w:jc w:val="center"/>
              <w:rPr>
                <w:b/>
                <w:bCs/>
                <w:color w:val="000000"/>
                <w:sz w:val="16"/>
                <w:szCs w:val="16"/>
                <w:lang w:eastAsia="zh-CN"/>
              </w:rPr>
            </w:pPr>
            <w:r w:rsidRPr="00E27C87">
              <w:rPr>
                <w:b/>
                <w:bCs/>
                <w:color w:val="000000"/>
                <w:sz w:val="16"/>
                <w:szCs w:val="16"/>
                <w:lang w:eastAsia="zh-CN"/>
              </w:rPr>
              <w:t>711000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C3D81F9" w14:textId="713A4162" w:rsidR="00E27C87" w:rsidRPr="00E27C87" w:rsidRDefault="00F174E2" w:rsidP="00E27C87">
            <w:pPr>
              <w:rPr>
                <w:b/>
                <w:bCs/>
                <w:color w:val="000000"/>
                <w:sz w:val="16"/>
                <w:szCs w:val="16"/>
                <w:lang w:eastAsia="zh-CN"/>
              </w:rPr>
            </w:pPr>
            <w:r>
              <w:rPr>
                <w:b/>
                <w:bCs/>
                <w:color w:val="000000"/>
                <w:sz w:val="16"/>
                <w:szCs w:val="16"/>
                <w:lang w:eastAsia="zh-CN"/>
              </w:rPr>
              <w:t>ПОРЕЗ</w:t>
            </w:r>
            <w:r w:rsidR="00E27C87" w:rsidRPr="00E27C87">
              <w:rPr>
                <w:b/>
                <w:bCs/>
                <w:color w:val="000000"/>
                <w:sz w:val="16"/>
                <w:szCs w:val="16"/>
                <w:lang w:eastAsia="zh-CN"/>
              </w:rPr>
              <w:t xml:space="preserve"> </w:t>
            </w:r>
            <w:r>
              <w:rPr>
                <w:b/>
                <w:bCs/>
                <w:color w:val="000000"/>
                <w:sz w:val="16"/>
                <w:szCs w:val="16"/>
                <w:lang w:eastAsia="zh-CN"/>
              </w:rPr>
              <w:t>НА</w:t>
            </w:r>
            <w:r w:rsidR="00E27C87" w:rsidRPr="00E27C87">
              <w:rPr>
                <w:b/>
                <w:bCs/>
                <w:color w:val="000000"/>
                <w:sz w:val="16"/>
                <w:szCs w:val="16"/>
                <w:lang w:eastAsia="zh-CN"/>
              </w:rPr>
              <w:t xml:space="preserve"> </w:t>
            </w:r>
            <w:r>
              <w:rPr>
                <w:b/>
                <w:bCs/>
                <w:color w:val="000000"/>
                <w:sz w:val="16"/>
                <w:szCs w:val="16"/>
                <w:lang w:eastAsia="zh-CN"/>
              </w:rPr>
              <w:t>ДОХОДАК</w:t>
            </w:r>
            <w:r w:rsidR="00E27C87" w:rsidRPr="00E27C87">
              <w:rPr>
                <w:b/>
                <w:bCs/>
                <w:color w:val="000000"/>
                <w:sz w:val="16"/>
                <w:szCs w:val="16"/>
                <w:lang w:eastAsia="zh-CN"/>
              </w:rPr>
              <w:t xml:space="preserve">, </w:t>
            </w:r>
            <w:r>
              <w:rPr>
                <w:b/>
                <w:bCs/>
                <w:color w:val="000000"/>
                <w:sz w:val="16"/>
                <w:szCs w:val="16"/>
                <w:lang w:eastAsia="zh-CN"/>
              </w:rPr>
              <w:t>ДОБИТ</w:t>
            </w:r>
            <w:r w:rsidR="00E27C87" w:rsidRPr="00E27C87">
              <w:rPr>
                <w:b/>
                <w:bCs/>
                <w:color w:val="000000"/>
                <w:sz w:val="16"/>
                <w:szCs w:val="16"/>
                <w:lang w:eastAsia="zh-CN"/>
              </w:rPr>
              <w:t xml:space="preserve"> </w:t>
            </w:r>
            <w:r>
              <w:rPr>
                <w:b/>
                <w:bCs/>
                <w:color w:val="000000"/>
                <w:sz w:val="16"/>
                <w:szCs w:val="16"/>
                <w:lang w:eastAsia="zh-CN"/>
              </w:rPr>
              <w:t>И</w:t>
            </w:r>
            <w:r w:rsidR="00E27C87" w:rsidRPr="00E27C87">
              <w:rPr>
                <w:b/>
                <w:bCs/>
                <w:color w:val="000000"/>
                <w:sz w:val="16"/>
                <w:szCs w:val="16"/>
                <w:lang w:eastAsia="zh-CN"/>
              </w:rPr>
              <w:t xml:space="preserve"> </w:t>
            </w:r>
            <w:r>
              <w:rPr>
                <w:b/>
                <w:bCs/>
                <w:color w:val="000000"/>
                <w:sz w:val="16"/>
                <w:szCs w:val="16"/>
                <w:lang w:eastAsia="zh-CN"/>
              </w:rPr>
              <w:t>КАПИТАЛНЕ</w:t>
            </w:r>
            <w:r w:rsidR="00E27C87" w:rsidRPr="00E27C87">
              <w:rPr>
                <w:b/>
                <w:bCs/>
                <w:color w:val="000000"/>
                <w:sz w:val="16"/>
                <w:szCs w:val="16"/>
                <w:lang w:eastAsia="zh-CN"/>
              </w:rPr>
              <w:t xml:space="preserve"> </w:t>
            </w:r>
            <w:r>
              <w:rPr>
                <w:b/>
                <w:bCs/>
                <w:color w:val="000000"/>
                <w:sz w:val="16"/>
                <w:szCs w:val="16"/>
                <w:lang w:eastAsia="zh-CN"/>
              </w:rPr>
              <w:t>ДОБИТКЕ</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EB01B27" w14:textId="77777777" w:rsidR="00E27C87" w:rsidRPr="00E27C87" w:rsidRDefault="00E27C87" w:rsidP="00E27C87">
            <w:pPr>
              <w:jc w:val="right"/>
              <w:rPr>
                <w:b/>
                <w:bCs/>
                <w:color w:val="000000"/>
                <w:sz w:val="16"/>
                <w:szCs w:val="16"/>
                <w:lang w:eastAsia="zh-CN"/>
              </w:rPr>
            </w:pPr>
            <w:r w:rsidRPr="00E27C87">
              <w:rPr>
                <w:b/>
                <w:bCs/>
                <w:color w:val="000000"/>
                <w:sz w:val="16"/>
                <w:szCs w:val="16"/>
                <w:lang w:eastAsia="zh-CN"/>
              </w:rPr>
              <w:t>797.829.138,00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50E7E04" w14:textId="77777777" w:rsidR="00E27C87" w:rsidRPr="00E27C87" w:rsidRDefault="00E27C87" w:rsidP="00E27C87">
            <w:pPr>
              <w:jc w:val="right"/>
              <w:rPr>
                <w:b/>
                <w:bCs/>
                <w:color w:val="000000"/>
                <w:sz w:val="16"/>
                <w:szCs w:val="16"/>
                <w:lang w:eastAsia="zh-CN"/>
              </w:rPr>
            </w:pPr>
            <w:r w:rsidRPr="00E27C87">
              <w:rPr>
                <w:b/>
                <w:bCs/>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8050093" w14:textId="77777777" w:rsidR="00E27C87" w:rsidRPr="00E27C87" w:rsidRDefault="00E27C87" w:rsidP="00E27C87">
            <w:pPr>
              <w:jc w:val="right"/>
              <w:rPr>
                <w:b/>
                <w:bCs/>
                <w:color w:val="000000"/>
                <w:sz w:val="16"/>
                <w:szCs w:val="16"/>
                <w:lang w:eastAsia="zh-CN"/>
              </w:rPr>
            </w:pPr>
            <w:r w:rsidRPr="00E27C87">
              <w:rPr>
                <w:b/>
                <w:bCs/>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2F3C5D2" w14:textId="77777777" w:rsidR="00E27C87" w:rsidRPr="00E27C87" w:rsidRDefault="00E27C87" w:rsidP="00E27C87">
            <w:pPr>
              <w:jc w:val="right"/>
              <w:rPr>
                <w:b/>
                <w:bCs/>
                <w:color w:val="000000"/>
                <w:sz w:val="16"/>
                <w:szCs w:val="16"/>
                <w:lang w:eastAsia="zh-CN"/>
              </w:rPr>
            </w:pPr>
            <w:r w:rsidRPr="00E27C87">
              <w:rPr>
                <w:b/>
                <w:bCs/>
                <w:color w:val="000000"/>
                <w:sz w:val="16"/>
                <w:szCs w:val="16"/>
                <w:lang w:eastAsia="zh-CN"/>
              </w:rPr>
              <w:t>797.829.138,00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CF8C888" w14:textId="77777777" w:rsidR="00E27C87" w:rsidRPr="00E27C87" w:rsidRDefault="00E27C87" w:rsidP="00E27C87">
            <w:pPr>
              <w:jc w:val="right"/>
              <w:rPr>
                <w:b/>
                <w:bCs/>
                <w:color w:val="000000"/>
                <w:sz w:val="16"/>
                <w:szCs w:val="16"/>
                <w:lang w:eastAsia="zh-CN"/>
              </w:rPr>
            </w:pPr>
            <w:r w:rsidRPr="00E27C87">
              <w:rPr>
                <w:b/>
                <w:bCs/>
                <w:color w:val="000000"/>
                <w:sz w:val="16"/>
                <w:szCs w:val="16"/>
                <w:lang w:eastAsia="zh-CN"/>
              </w:rPr>
              <w:t>47,56</w:t>
            </w:r>
          </w:p>
        </w:tc>
      </w:tr>
      <w:bookmarkStart w:id="6" w:name="_Toc713000"/>
      <w:bookmarkEnd w:id="6"/>
      <w:tr w:rsidR="00E27C87" w:rsidRPr="00E27C87" w14:paraId="24B45932" w14:textId="77777777" w:rsidTr="009217E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E8679A" w14:textId="77777777" w:rsidR="00E27C87" w:rsidRPr="00E27C87" w:rsidRDefault="00E27C87" w:rsidP="00E27C87">
            <w:pPr>
              <w:rPr>
                <w:vanish/>
                <w:sz w:val="20"/>
                <w:szCs w:val="20"/>
                <w:lang w:eastAsia="zh-CN"/>
              </w:rPr>
            </w:pPr>
            <w:r w:rsidRPr="00E27C87">
              <w:rPr>
                <w:sz w:val="20"/>
                <w:szCs w:val="20"/>
                <w:lang w:eastAsia="zh-CN"/>
              </w:rPr>
              <w:fldChar w:fldCharType="begin"/>
            </w:r>
            <w:r w:rsidRPr="00E27C87">
              <w:rPr>
                <w:sz w:val="20"/>
                <w:szCs w:val="20"/>
                <w:lang w:eastAsia="zh-CN"/>
              </w:rPr>
              <w:instrText>TC "713000" \f C \l "2"</w:instrText>
            </w:r>
            <w:r w:rsidRPr="00E27C87">
              <w:rPr>
                <w:sz w:val="20"/>
                <w:szCs w:val="20"/>
                <w:lang w:eastAsia="zh-CN"/>
              </w:rPr>
              <w:fldChar w:fldCharType="end"/>
            </w:r>
          </w:p>
          <w:p w14:paraId="55DB3B43" w14:textId="77777777" w:rsidR="00E27C87" w:rsidRPr="00E27C87" w:rsidRDefault="00E27C87" w:rsidP="00E27C87">
            <w:pPr>
              <w:jc w:val="center"/>
              <w:rPr>
                <w:color w:val="000000"/>
                <w:sz w:val="16"/>
                <w:szCs w:val="16"/>
                <w:lang w:eastAsia="zh-CN"/>
              </w:rPr>
            </w:pPr>
            <w:r w:rsidRPr="00E27C87">
              <w:rPr>
                <w:color w:val="000000"/>
                <w:sz w:val="16"/>
                <w:szCs w:val="16"/>
                <w:lang w:eastAsia="zh-CN"/>
              </w:rPr>
              <w:t>713121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7D5BA5" w14:textId="355E1C4F" w:rsidR="00E27C87" w:rsidRPr="00E27C87" w:rsidRDefault="00F174E2" w:rsidP="00E27C87">
            <w:pPr>
              <w:rPr>
                <w:color w:val="000000"/>
                <w:sz w:val="16"/>
                <w:szCs w:val="16"/>
                <w:lang w:eastAsia="zh-CN"/>
              </w:rPr>
            </w:pPr>
            <w:r>
              <w:rPr>
                <w:color w:val="000000"/>
                <w:sz w:val="16"/>
                <w:szCs w:val="16"/>
                <w:lang w:eastAsia="zh-CN"/>
              </w:rPr>
              <w:t>Порез</w:t>
            </w:r>
            <w:r w:rsidR="00E27C87" w:rsidRPr="00E27C87">
              <w:rPr>
                <w:color w:val="000000"/>
                <w:sz w:val="16"/>
                <w:szCs w:val="16"/>
                <w:lang w:eastAsia="zh-CN"/>
              </w:rPr>
              <w:t xml:space="preserve"> </w:t>
            </w:r>
            <w:r>
              <w:rPr>
                <w:color w:val="000000"/>
                <w:sz w:val="16"/>
                <w:szCs w:val="16"/>
                <w:lang w:eastAsia="zh-CN"/>
              </w:rPr>
              <w:t>на</w:t>
            </w:r>
            <w:r w:rsidR="00E27C87" w:rsidRPr="00E27C87">
              <w:rPr>
                <w:color w:val="000000"/>
                <w:sz w:val="16"/>
                <w:szCs w:val="16"/>
                <w:lang w:eastAsia="zh-CN"/>
              </w:rPr>
              <w:t xml:space="preserve"> </w:t>
            </w:r>
            <w:r>
              <w:rPr>
                <w:color w:val="000000"/>
                <w:sz w:val="16"/>
                <w:szCs w:val="16"/>
                <w:lang w:eastAsia="zh-CN"/>
              </w:rPr>
              <w:t>имовину</w:t>
            </w:r>
            <w:r w:rsidR="00E27C87" w:rsidRPr="00E27C87">
              <w:rPr>
                <w:color w:val="000000"/>
                <w:sz w:val="16"/>
                <w:szCs w:val="16"/>
                <w:lang w:eastAsia="zh-CN"/>
              </w:rPr>
              <w:t xml:space="preserve"> </w:t>
            </w:r>
            <w:r>
              <w:rPr>
                <w:color w:val="000000"/>
                <w:sz w:val="16"/>
                <w:szCs w:val="16"/>
                <w:lang w:eastAsia="zh-CN"/>
              </w:rPr>
              <w:t>обвезника</w:t>
            </w:r>
            <w:r w:rsidR="00E27C87" w:rsidRPr="00E27C87">
              <w:rPr>
                <w:color w:val="000000"/>
                <w:sz w:val="16"/>
                <w:szCs w:val="16"/>
                <w:lang w:eastAsia="zh-CN"/>
              </w:rPr>
              <w:t xml:space="preserve"> </w:t>
            </w:r>
            <w:r>
              <w:rPr>
                <w:color w:val="000000"/>
                <w:sz w:val="16"/>
                <w:szCs w:val="16"/>
                <w:lang w:eastAsia="zh-CN"/>
              </w:rPr>
              <w:t>који</w:t>
            </w:r>
            <w:r w:rsidR="00E27C87" w:rsidRPr="00E27C87">
              <w:rPr>
                <w:color w:val="000000"/>
                <w:sz w:val="16"/>
                <w:szCs w:val="16"/>
                <w:lang w:eastAsia="zh-CN"/>
              </w:rPr>
              <w:t xml:space="preserve"> </w:t>
            </w:r>
            <w:r>
              <w:rPr>
                <w:color w:val="000000"/>
                <w:sz w:val="16"/>
                <w:szCs w:val="16"/>
                <w:lang w:eastAsia="zh-CN"/>
              </w:rPr>
              <w:t>не</w:t>
            </w:r>
            <w:r w:rsidR="00E27C87" w:rsidRPr="00E27C87">
              <w:rPr>
                <w:color w:val="000000"/>
                <w:sz w:val="16"/>
                <w:szCs w:val="16"/>
                <w:lang w:eastAsia="zh-CN"/>
              </w:rPr>
              <w:t xml:space="preserve"> </w:t>
            </w:r>
            <w:r>
              <w:rPr>
                <w:color w:val="000000"/>
                <w:sz w:val="16"/>
                <w:szCs w:val="16"/>
                <w:lang w:eastAsia="zh-CN"/>
              </w:rPr>
              <w:t>воде</w:t>
            </w:r>
            <w:r w:rsidR="00E27C87" w:rsidRPr="00E27C87">
              <w:rPr>
                <w:color w:val="000000"/>
                <w:sz w:val="16"/>
                <w:szCs w:val="16"/>
                <w:lang w:eastAsia="zh-CN"/>
              </w:rPr>
              <w:t xml:space="preserve"> </w:t>
            </w:r>
            <w:r>
              <w:rPr>
                <w:color w:val="000000"/>
                <w:sz w:val="16"/>
                <w:szCs w:val="16"/>
                <w:lang w:eastAsia="zh-CN"/>
              </w:rPr>
              <w:t>пословне</w:t>
            </w:r>
            <w:r w:rsidR="00E27C87" w:rsidRPr="00E27C87">
              <w:rPr>
                <w:color w:val="000000"/>
                <w:sz w:val="16"/>
                <w:szCs w:val="16"/>
                <w:lang w:eastAsia="zh-CN"/>
              </w:rPr>
              <w:t xml:space="preserve"> </w:t>
            </w:r>
            <w:r>
              <w:rPr>
                <w:color w:val="000000"/>
                <w:sz w:val="16"/>
                <w:szCs w:val="16"/>
                <w:lang w:eastAsia="zh-CN"/>
              </w:rPr>
              <w:t>књиге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31AEC5" w14:textId="77777777" w:rsidR="00E27C87" w:rsidRPr="00E27C87" w:rsidRDefault="00E27C87" w:rsidP="00E27C87">
            <w:pPr>
              <w:jc w:val="right"/>
              <w:rPr>
                <w:color w:val="000000"/>
                <w:sz w:val="16"/>
                <w:szCs w:val="16"/>
                <w:lang w:eastAsia="zh-CN"/>
              </w:rPr>
            </w:pPr>
            <w:r w:rsidRPr="00E27C87">
              <w:rPr>
                <w:color w:val="000000"/>
                <w:sz w:val="16"/>
                <w:szCs w:val="16"/>
                <w:lang w:eastAsia="zh-CN"/>
              </w:rPr>
              <w:t>40.000.000,00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0A8FA2" w14:textId="77777777" w:rsidR="00E27C87" w:rsidRPr="00E27C87" w:rsidRDefault="00E27C87" w:rsidP="00E27C87">
            <w:pPr>
              <w:jc w:val="right"/>
              <w:rPr>
                <w:color w:val="000000"/>
                <w:sz w:val="16"/>
                <w:szCs w:val="16"/>
                <w:lang w:eastAsia="zh-CN"/>
              </w:rPr>
            </w:pPr>
            <w:r w:rsidRPr="00E27C87">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35326A" w14:textId="77777777" w:rsidR="00E27C87" w:rsidRPr="00E27C87" w:rsidRDefault="00E27C87" w:rsidP="00E27C87">
            <w:pPr>
              <w:jc w:val="right"/>
              <w:rPr>
                <w:color w:val="000000"/>
                <w:sz w:val="16"/>
                <w:szCs w:val="16"/>
                <w:lang w:eastAsia="zh-CN"/>
              </w:rPr>
            </w:pPr>
            <w:r w:rsidRPr="00E27C87">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DBC9F2" w14:textId="77777777" w:rsidR="00E27C87" w:rsidRPr="00E27C87" w:rsidRDefault="00E27C87" w:rsidP="00E27C87">
            <w:pPr>
              <w:jc w:val="right"/>
              <w:rPr>
                <w:color w:val="000000"/>
                <w:sz w:val="16"/>
                <w:szCs w:val="16"/>
                <w:lang w:eastAsia="zh-CN"/>
              </w:rPr>
            </w:pPr>
            <w:r w:rsidRPr="00E27C87">
              <w:rPr>
                <w:color w:val="000000"/>
                <w:sz w:val="16"/>
                <w:szCs w:val="16"/>
                <w:lang w:eastAsia="zh-CN"/>
              </w:rPr>
              <w:t>40.000.000,00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DF4705" w14:textId="77777777" w:rsidR="00E27C87" w:rsidRPr="00E27C87" w:rsidRDefault="00E27C87" w:rsidP="00E27C87">
            <w:pPr>
              <w:jc w:val="right"/>
              <w:rPr>
                <w:color w:val="000000"/>
                <w:sz w:val="16"/>
                <w:szCs w:val="16"/>
                <w:lang w:eastAsia="zh-CN"/>
              </w:rPr>
            </w:pPr>
            <w:r w:rsidRPr="00E27C87">
              <w:rPr>
                <w:color w:val="000000"/>
                <w:sz w:val="16"/>
                <w:szCs w:val="16"/>
                <w:lang w:eastAsia="zh-CN"/>
              </w:rPr>
              <w:t>2,38</w:t>
            </w:r>
          </w:p>
        </w:tc>
      </w:tr>
      <w:tr w:rsidR="00E27C87" w:rsidRPr="00E27C87" w14:paraId="7F4E7B16" w14:textId="77777777" w:rsidTr="009217E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CE867E" w14:textId="77777777" w:rsidR="00E27C87" w:rsidRPr="00E27C87" w:rsidRDefault="00E27C87" w:rsidP="00E27C87">
            <w:pPr>
              <w:jc w:val="center"/>
              <w:rPr>
                <w:color w:val="000000"/>
                <w:sz w:val="16"/>
                <w:szCs w:val="16"/>
                <w:lang w:eastAsia="zh-CN"/>
              </w:rPr>
            </w:pPr>
            <w:r w:rsidRPr="00E27C87">
              <w:rPr>
                <w:color w:val="000000"/>
                <w:sz w:val="16"/>
                <w:szCs w:val="16"/>
                <w:lang w:eastAsia="zh-CN"/>
              </w:rPr>
              <w:t>713122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0A5382" w14:textId="62E06AC5" w:rsidR="00E27C87" w:rsidRPr="00E27C87" w:rsidRDefault="00F174E2" w:rsidP="00E27C87">
            <w:pPr>
              <w:rPr>
                <w:color w:val="000000"/>
                <w:sz w:val="16"/>
                <w:szCs w:val="16"/>
                <w:lang w:eastAsia="zh-CN"/>
              </w:rPr>
            </w:pPr>
            <w:r>
              <w:rPr>
                <w:color w:val="000000"/>
                <w:sz w:val="16"/>
                <w:szCs w:val="16"/>
                <w:lang w:eastAsia="zh-CN"/>
              </w:rPr>
              <w:t>Порез</w:t>
            </w:r>
            <w:r w:rsidR="00E27C87" w:rsidRPr="00E27C87">
              <w:rPr>
                <w:color w:val="000000"/>
                <w:sz w:val="16"/>
                <w:szCs w:val="16"/>
                <w:lang w:eastAsia="zh-CN"/>
              </w:rPr>
              <w:t xml:space="preserve"> </w:t>
            </w:r>
            <w:r>
              <w:rPr>
                <w:color w:val="000000"/>
                <w:sz w:val="16"/>
                <w:szCs w:val="16"/>
                <w:lang w:eastAsia="zh-CN"/>
              </w:rPr>
              <w:t>на</w:t>
            </w:r>
            <w:r w:rsidR="00E27C87" w:rsidRPr="00E27C87">
              <w:rPr>
                <w:color w:val="000000"/>
                <w:sz w:val="16"/>
                <w:szCs w:val="16"/>
                <w:lang w:eastAsia="zh-CN"/>
              </w:rPr>
              <w:t xml:space="preserve"> </w:t>
            </w:r>
            <w:r>
              <w:rPr>
                <w:color w:val="000000"/>
                <w:sz w:val="16"/>
                <w:szCs w:val="16"/>
                <w:lang w:eastAsia="zh-CN"/>
              </w:rPr>
              <w:t>имовину</w:t>
            </w:r>
            <w:r w:rsidR="00E27C87" w:rsidRPr="00E27C87">
              <w:rPr>
                <w:color w:val="000000"/>
                <w:sz w:val="16"/>
                <w:szCs w:val="16"/>
                <w:lang w:eastAsia="zh-CN"/>
              </w:rPr>
              <w:t xml:space="preserve"> </w:t>
            </w:r>
            <w:r>
              <w:rPr>
                <w:color w:val="000000"/>
                <w:sz w:val="16"/>
                <w:szCs w:val="16"/>
                <w:lang w:eastAsia="zh-CN"/>
              </w:rPr>
              <w:t>обвезника</w:t>
            </w:r>
            <w:r w:rsidR="00E27C87" w:rsidRPr="00E27C87">
              <w:rPr>
                <w:color w:val="000000"/>
                <w:sz w:val="16"/>
                <w:szCs w:val="16"/>
                <w:lang w:eastAsia="zh-CN"/>
              </w:rPr>
              <w:t xml:space="preserve"> </w:t>
            </w:r>
            <w:r>
              <w:rPr>
                <w:color w:val="000000"/>
                <w:sz w:val="16"/>
                <w:szCs w:val="16"/>
                <w:lang w:eastAsia="zh-CN"/>
              </w:rPr>
              <w:t>који</w:t>
            </w:r>
            <w:r w:rsidR="00E27C87" w:rsidRPr="00E27C87">
              <w:rPr>
                <w:color w:val="000000"/>
                <w:sz w:val="16"/>
                <w:szCs w:val="16"/>
                <w:lang w:eastAsia="zh-CN"/>
              </w:rPr>
              <w:t xml:space="preserve"> </w:t>
            </w:r>
            <w:r>
              <w:rPr>
                <w:color w:val="000000"/>
                <w:sz w:val="16"/>
                <w:szCs w:val="16"/>
                <w:lang w:eastAsia="zh-CN"/>
              </w:rPr>
              <w:t>воде</w:t>
            </w:r>
            <w:r w:rsidR="00E27C87" w:rsidRPr="00E27C87">
              <w:rPr>
                <w:color w:val="000000"/>
                <w:sz w:val="16"/>
                <w:szCs w:val="16"/>
                <w:lang w:eastAsia="zh-CN"/>
              </w:rPr>
              <w:t xml:space="preserve"> </w:t>
            </w:r>
            <w:r>
              <w:rPr>
                <w:color w:val="000000"/>
                <w:sz w:val="16"/>
                <w:szCs w:val="16"/>
                <w:lang w:eastAsia="zh-CN"/>
              </w:rPr>
              <w:t>пословне</w:t>
            </w:r>
            <w:r w:rsidR="00E27C87" w:rsidRPr="00E27C87">
              <w:rPr>
                <w:color w:val="000000"/>
                <w:sz w:val="16"/>
                <w:szCs w:val="16"/>
                <w:lang w:eastAsia="zh-CN"/>
              </w:rPr>
              <w:t xml:space="preserve"> </w:t>
            </w:r>
            <w:r>
              <w:rPr>
                <w:color w:val="000000"/>
                <w:sz w:val="16"/>
                <w:szCs w:val="16"/>
                <w:lang w:eastAsia="zh-CN"/>
              </w:rPr>
              <w:t>књиге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3283DB" w14:textId="77777777" w:rsidR="00E27C87" w:rsidRPr="00E27C87" w:rsidRDefault="00E27C87" w:rsidP="00E27C87">
            <w:pPr>
              <w:jc w:val="right"/>
              <w:rPr>
                <w:color w:val="000000"/>
                <w:sz w:val="16"/>
                <w:szCs w:val="16"/>
                <w:lang w:eastAsia="zh-CN"/>
              </w:rPr>
            </w:pPr>
            <w:r w:rsidRPr="00E27C87">
              <w:rPr>
                <w:color w:val="000000"/>
                <w:sz w:val="16"/>
                <w:szCs w:val="16"/>
                <w:lang w:eastAsia="zh-CN"/>
              </w:rPr>
              <w:t>20.000.000,00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F95C65" w14:textId="77777777" w:rsidR="00E27C87" w:rsidRPr="00E27C87" w:rsidRDefault="00E27C87" w:rsidP="00E27C87">
            <w:pPr>
              <w:jc w:val="right"/>
              <w:rPr>
                <w:color w:val="000000"/>
                <w:sz w:val="16"/>
                <w:szCs w:val="16"/>
                <w:lang w:eastAsia="zh-CN"/>
              </w:rPr>
            </w:pPr>
            <w:r w:rsidRPr="00E27C87">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5A87DA" w14:textId="77777777" w:rsidR="00E27C87" w:rsidRPr="00E27C87" w:rsidRDefault="00E27C87" w:rsidP="00E27C87">
            <w:pPr>
              <w:jc w:val="right"/>
              <w:rPr>
                <w:color w:val="000000"/>
                <w:sz w:val="16"/>
                <w:szCs w:val="16"/>
                <w:lang w:eastAsia="zh-CN"/>
              </w:rPr>
            </w:pPr>
            <w:r w:rsidRPr="00E27C87">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1A8504" w14:textId="77777777" w:rsidR="00E27C87" w:rsidRPr="00E27C87" w:rsidRDefault="00E27C87" w:rsidP="00E27C87">
            <w:pPr>
              <w:jc w:val="right"/>
              <w:rPr>
                <w:color w:val="000000"/>
                <w:sz w:val="16"/>
                <w:szCs w:val="16"/>
                <w:lang w:eastAsia="zh-CN"/>
              </w:rPr>
            </w:pPr>
            <w:r w:rsidRPr="00E27C87">
              <w:rPr>
                <w:color w:val="000000"/>
                <w:sz w:val="16"/>
                <w:szCs w:val="16"/>
                <w:lang w:eastAsia="zh-CN"/>
              </w:rPr>
              <w:t>20.000.000,00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6DEDF3" w14:textId="77777777" w:rsidR="00E27C87" w:rsidRPr="00E27C87" w:rsidRDefault="00E27C87" w:rsidP="00E27C87">
            <w:pPr>
              <w:jc w:val="right"/>
              <w:rPr>
                <w:color w:val="000000"/>
                <w:sz w:val="16"/>
                <w:szCs w:val="16"/>
                <w:lang w:eastAsia="zh-CN"/>
              </w:rPr>
            </w:pPr>
            <w:r w:rsidRPr="00E27C87">
              <w:rPr>
                <w:color w:val="000000"/>
                <w:sz w:val="16"/>
                <w:szCs w:val="16"/>
                <w:lang w:eastAsia="zh-CN"/>
              </w:rPr>
              <w:t>1,19</w:t>
            </w:r>
          </w:p>
        </w:tc>
      </w:tr>
      <w:tr w:rsidR="00E27C87" w:rsidRPr="00E27C87" w14:paraId="6C3650B9" w14:textId="77777777" w:rsidTr="009217E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D4E5D8" w14:textId="77777777" w:rsidR="00E27C87" w:rsidRPr="00E27C87" w:rsidRDefault="00E27C87" w:rsidP="00E27C87">
            <w:pPr>
              <w:jc w:val="center"/>
              <w:rPr>
                <w:color w:val="000000"/>
                <w:sz w:val="16"/>
                <w:szCs w:val="16"/>
                <w:lang w:eastAsia="zh-CN"/>
              </w:rPr>
            </w:pPr>
            <w:r w:rsidRPr="00E27C87">
              <w:rPr>
                <w:color w:val="000000"/>
                <w:sz w:val="16"/>
                <w:szCs w:val="16"/>
                <w:lang w:eastAsia="zh-CN"/>
              </w:rPr>
              <w:t>713311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8243D9" w14:textId="11F07069" w:rsidR="00E27C87" w:rsidRPr="00E27C87" w:rsidRDefault="00F174E2" w:rsidP="00E27C87">
            <w:pPr>
              <w:rPr>
                <w:color w:val="000000"/>
                <w:sz w:val="16"/>
                <w:szCs w:val="16"/>
                <w:lang w:eastAsia="zh-CN"/>
              </w:rPr>
            </w:pPr>
            <w:r>
              <w:rPr>
                <w:color w:val="000000"/>
                <w:sz w:val="16"/>
                <w:szCs w:val="16"/>
                <w:lang w:eastAsia="zh-CN"/>
              </w:rPr>
              <w:t>Порез</w:t>
            </w:r>
            <w:r w:rsidR="00E27C87" w:rsidRPr="00E27C87">
              <w:rPr>
                <w:color w:val="000000"/>
                <w:sz w:val="16"/>
                <w:szCs w:val="16"/>
                <w:lang w:eastAsia="zh-CN"/>
              </w:rPr>
              <w:t xml:space="preserve"> </w:t>
            </w:r>
            <w:r>
              <w:rPr>
                <w:color w:val="000000"/>
                <w:sz w:val="16"/>
                <w:szCs w:val="16"/>
                <w:lang w:eastAsia="zh-CN"/>
              </w:rPr>
              <w:t>на</w:t>
            </w:r>
            <w:r w:rsidR="00E27C87" w:rsidRPr="00E27C87">
              <w:rPr>
                <w:color w:val="000000"/>
                <w:sz w:val="16"/>
                <w:szCs w:val="16"/>
                <w:lang w:eastAsia="zh-CN"/>
              </w:rPr>
              <w:t xml:space="preserve"> </w:t>
            </w:r>
            <w:r>
              <w:rPr>
                <w:color w:val="000000"/>
                <w:sz w:val="16"/>
                <w:szCs w:val="16"/>
                <w:lang w:eastAsia="zh-CN"/>
              </w:rPr>
              <w:t>наслеђе</w:t>
            </w:r>
            <w:r w:rsidR="00E27C87" w:rsidRPr="00E27C87">
              <w:rPr>
                <w:color w:val="000000"/>
                <w:sz w:val="16"/>
                <w:szCs w:val="16"/>
                <w:lang w:eastAsia="zh-CN"/>
              </w:rPr>
              <w:t xml:space="preserve"> </w:t>
            </w:r>
            <w:r>
              <w:rPr>
                <w:color w:val="000000"/>
                <w:sz w:val="16"/>
                <w:szCs w:val="16"/>
                <w:lang w:eastAsia="zh-CN"/>
              </w:rPr>
              <w:t>и</w:t>
            </w:r>
            <w:r w:rsidR="00E27C87" w:rsidRPr="00E27C87">
              <w:rPr>
                <w:color w:val="000000"/>
                <w:sz w:val="16"/>
                <w:szCs w:val="16"/>
                <w:lang w:eastAsia="zh-CN"/>
              </w:rPr>
              <w:t xml:space="preserve"> </w:t>
            </w:r>
            <w:r>
              <w:rPr>
                <w:color w:val="000000"/>
                <w:sz w:val="16"/>
                <w:szCs w:val="16"/>
                <w:lang w:eastAsia="zh-CN"/>
              </w:rPr>
              <w:t>поклон</w:t>
            </w:r>
            <w:r w:rsidR="00E27C87" w:rsidRPr="00E27C87">
              <w:rPr>
                <w:color w:val="000000"/>
                <w:sz w:val="16"/>
                <w:szCs w:val="16"/>
                <w:lang w:eastAsia="zh-CN"/>
              </w:rPr>
              <w:t xml:space="preserve">, </w:t>
            </w:r>
            <w:r>
              <w:rPr>
                <w:color w:val="000000"/>
                <w:sz w:val="16"/>
                <w:szCs w:val="16"/>
                <w:lang w:eastAsia="zh-CN"/>
              </w:rPr>
              <w:t>по</w:t>
            </w:r>
            <w:r w:rsidR="00E27C87" w:rsidRPr="00E27C87">
              <w:rPr>
                <w:color w:val="000000"/>
                <w:sz w:val="16"/>
                <w:szCs w:val="16"/>
                <w:lang w:eastAsia="zh-CN"/>
              </w:rPr>
              <w:t xml:space="preserve"> </w:t>
            </w:r>
            <w:r>
              <w:rPr>
                <w:color w:val="000000"/>
                <w:sz w:val="16"/>
                <w:szCs w:val="16"/>
                <w:lang w:eastAsia="zh-CN"/>
              </w:rPr>
              <w:t>решењу</w:t>
            </w:r>
            <w:r w:rsidR="00E27C87" w:rsidRPr="00E27C87">
              <w:rPr>
                <w:color w:val="000000"/>
                <w:sz w:val="16"/>
                <w:szCs w:val="16"/>
                <w:lang w:eastAsia="zh-CN"/>
              </w:rPr>
              <w:t xml:space="preserve"> </w:t>
            </w:r>
            <w:r>
              <w:rPr>
                <w:color w:val="000000"/>
                <w:sz w:val="16"/>
                <w:szCs w:val="16"/>
                <w:lang w:eastAsia="zh-CN"/>
              </w:rPr>
              <w:t>Пореске</w:t>
            </w:r>
            <w:r w:rsidR="00E27C87" w:rsidRPr="00E27C87">
              <w:rPr>
                <w:color w:val="000000"/>
                <w:sz w:val="16"/>
                <w:szCs w:val="16"/>
                <w:lang w:eastAsia="zh-CN"/>
              </w:rPr>
              <w:t xml:space="preserve"> </w:t>
            </w:r>
            <w:r>
              <w:rPr>
                <w:color w:val="000000"/>
                <w:sz w:val="16"/>
                <w:szCs w:val="16"/>
                <w:lang w:eastAsia="zh-CN"/>
              </w:rPr>
              <w:t>управе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718E09" w14:textId="77777777" w:rsidR="00E27C87" w:rsidRPr="00E27C87" w:rsidRDefault="00E27C87" w:rsidP="00E27C87">
            <w:pPr>
              <w:jc w:val="right"/>
              <w:rPr>
                <w:color w:val="000000"/>
                <w:sz w:val="16"/>
                <w:szCs w:val="16"/>
                <w:lang w:eastAsia="zh-CN"/>
              </w:rPr>
            </w:pPr>
            <w:r w:rsidRPr="00E27C87">
              <w:rPr>
                <w:color w:val="000000"/>
                <w:sz w:val="16"/>
                <w:szCs w:val="16"/>
                <w:lang w:eastAsia="zh-CN"/>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62C911" w14:textId="77777777" w:rsidR="00E27C87" w:rsidRPr="00E27C87" w:rsidRDefault="00E27C87" w:rsidP="00E27C87">
            <w:pPr>
              <w:jc w:val="right"/>
              <w:rPr>
                <w:color w:val="000000"/>
                <w:sz w:val="16"/>
                <w:szCs w:val="16"/>
                <w:lang w:eastAsia="zh-CN"/>
              </w:rPr>
            </w:pPr>
            <w:r w:rsidRPr="00E27C87">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C881F1" w14:textId="77777777" w:rsidR="00E27C87" w:rsidRPr="00E27C87" w:rsidRDefault="00E27C87" w:rsidP="00E27C87">
            <w:pPr>
              <w:jc w:val="right"/>
              <w:rPr>
                <w:color w:val="000000"/>
                <w:sz w:val="16"/>
                <w:szCs w:val="16"/>
                <w:lang w:eastAsia="zh-CN"/>
              </w:rPr>
            </w:pPr>
            <w:r w:rsidRPr="00E27C87">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2DE28E" w14:textId="77777777" w:rsidR="00E27C87" w:rsidRPr="00E27C87" w:rsidRDefault="00E27C87" w:rsidP="00E27C87">
            <w:pPr>
              <w:jc w:val="right"/>
              <w:rPr>
                <w:color w:val="000000"/>
                <w:sz w:val="16"/>
                <w:szCs w:val="16"/>
                <w:lang w:eastAsia="zh-CN"/>
              </w:rPr>
            </w:pPr>
            <w:r w:rsidRPr="00E27C87">
              <w:rPr>
                <w:color w:val="000000"/>
                <w:sz w:val="16"/>
                <w:szCs w:val="16"/>
                <w:lang w:eastAsia="zh-CN"/>
              </w:rPr>
              <w:t>2.500.000,00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59198E" w14:textId="77777777" w:rsidR="00E27C87" w:rsidRPr="00E27C87" w:rsidRDefault="00E27C87" w:rsidP="00E27C87">
            <w:pPr>
              <w:jc w:val="right"/>
              <w:rPr>
                <w:color w:val="000000"/>
                <w:sz w:val="16"/>
                <w:szCs w:val="16"/>
                <w:lang w:eastAsia="zh-CN"/>
              </w:rPr>
            </w:pPr>
            <w:r w:rsidRPr="00E27C87">
              <w:rPr>
                <w:color w:val="000000"/>
                <w:sz w:val="16"/>
                <w:szCs w:val="16"/>
                <w:lang w:eastAsia="zh-CN"/>
              </w:rPr>
              <w:t>0,15</w:t>
            </w:r>
          </w:p>
        </w:tc>
      </w:tr>
      <w:tr w:rsidR="00E27C87" w:rsidRPr="00E27C87" w14:paraId="03CE0D14" w14:textId="77777777" w:rsidTr="009217E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C3B7DF" w14:textId="77777777" w:rsidR="00E27C87" w:rsidRPr="00E27C87" w:rsidRDefault="00E27C87" w:rsidP="00E27C87">
            <w:pPr>
              <w:jc w:val="center"/>
              <w:rPr>
                <w:color w:val="000000"/>
                <w:sz w:val="16"/>
                <w:szCs w:val="16"/>
                <w:lang w:eastAsia="zh-CN"/>
              </w:rPr>
            </w:pPr>
            <w:r w:rsidRPr="00E27C87">
              <w:rPr>
                <w:color w:val="000000"/>
                <w:sz w:val="16"/>
                <w:szCs w:val="16"/>
                <w:lang w:eastAsia="zh-CN"/>
              </w:rPr>
              <w:t>713421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71F127" w14:textId="55AA2596" w:rsidR="00E27C87" w:rsidRPr="00E27C87" w:rsidRDefault="00F174E2" w:rsidP="00E27C87">
            <w:pPr>
              <w:rPr>
                <w:color w:val="000000"/>
                <w:sz w:val="16"/>
                <w:szCs w:val="16"/>
                <w:lang w:eastAsia="zh-CN"/>
              </w:rPr>
            </w:pPr>
            <w:r>
              <w:rPr>
                <w:color w:val="000000"/>
                <w:sz w:val="16"/>
                <w:szCs w:val="16"/>
                <w:lang w:eastAsia="zh-CN"/>
              </w:rPr>
              <w:t>Порез</w:t>
            </w:r>
            <w:r w:rsidR="00E27C87" w:rsidRPr="00E27C87">
              <w:rPr>
                <w:color w:val="000000"/>
                <w:sz w:val="16"/>
                <w:szCs w:val="16"/>
                <w:lang w:eastAsia="zh-CN"/>
              </w:rPr>
              <w:t xml:space="preserve"> </w:t>
            </w:r>
            <w:r>
              <w:rPr>
                <w:color w:val="000000"/>
                <w:sz w:val="16"/>
                <w:szCs w:val="16"/>
                <w:lang w:eastAsia="zh-CN"/>
              </w:rPr>
              <w:t>на</w:t>
            </w:r>
            <w:r w:rsidR="00E27C87" w:rsidRPr="00E27C87">
              <w:rPr>
                <w:color w:val="000000"/>
                <w:sz w:val="16"/>
                <w:szCs w:val="16"/>
                <w:lang w:eastAsia="zh-CN"/>
              </w:rPr>
              <w:t xml:space="preserve"> </w:t>
            </w:r>
            <w:r>
              <w:rPr>
                <w:color w:val="000000"/>
                <w:sz w:val="16"/>
                <w:szCs w:val="16"/>
                <w:lang w:eastAsia="zh-CN"/>
              </w:rPr>
              <w:t>пренос</w:t>
            </w:r>
            <w:r w:rsidR="00E27C87" w:rsidRPr="00E27C87">
              <w:rPr>
                <w:color w:val="000000"/>
                <w:sz w:val="16"/>
                <w:szCs w:val="16"/>
                <w:lang w:eastAsia="zh-CN"/>
              </w:rPr>
              <w:t xml:space="preserve"> </w:t>
            </w:r>
            <w:r>
              <w:rPr>
                <w:color w:val="000000"/>
                <w:sz w:val="16"/>
                <w:szCs w:val="16"/>
                <w:lang w:eastAsia="zh-CN"/>
              </w:rPr>
              <w:t>апсолутних</w:t>
            </w:r>
            <w:r w:rsidR="00E27C87" w:rsidRPr="00E27C87">
              <w:rPr>
                <w:color w:val="000000"/>
                <w:sz w:val="16"/>
                <w:szCs w:val="16"/>
                <w:lang w:eastAsia="zh-CN"/>
              </w:rPr>
              <w:t xml:space="preserve"> </w:t>
            </w:r>
            <w:r>
              <w:rPr>
                <w:color w:val="000000"/>
                <w:sz w:val="16"/>
                <w:szCs w:val="16"/>
                <w:lang w:eastAsia="zh-CN"/>
              </w:rPr>
              <w:t>права</w:t>
            </w:r>
            <w:r w:rsidR="00E27C87" w:rsidRPr="00E27C87">
              <w:rPr>
                <w:color w:val="000000"/>
                <w:sz w:val="16"/>
                <w:szCs w:val="16"/>
                <w:lang w:eastAsia="zh-CN"/>
              </w:rPr>
              <w:t xml:space="preserve"> </w:t>
            </w:r>
            <w:r>
              <w:rPr>
                <w:color w:val="000000"/>
                <w:sz w:val="16"/>
                <w:szCs w:val="16"/>
                <w:lang w:eastAsia="zh-CN"/>
              </w:rPr>
              <w:t>на</w:t>
            </w:r>
            <w:r w:rsidR="00E27C87" w:rsidRPr="00E27C87">
              <w:rPr>
                <w:color w:val="000000"/>
                <w:sz w:val="16"/>
                <w:szCs w:val="16"/>
                <w:lang w:eastAsia="zh-CN"/>
              </w:rPr>
              <w:t xml:space="preserve"> </w:t>
            </w:r>
            <w:r>
              <w:rPr>
                <w:color w:val="000000"/>
                <w:sz w:val="16"/>
                <w:szCs w:val="16"/>
                <w:lang w:eastAsia="zh-CN"/>
              </w:rPr>
              <w:t>непокретности</w:t>
            </w:r>
            <w:r w:rsidR="00E27C87" w:rsidRPr="00E27C87">
              <w:rPr>
                <w:color w:val="000000"/>
                <w:sz w:val="16"/>
                <w:szCs w:val="16"/>
                <w:lang w:eastAsia="zh-CN"/>
              </w:rPr>
              <w:t xml:space="preserve">, </w:t>
            </w:r>
            <w:r>
              <w:rPr>
                <w:color w:val="000000"/>
                <w:sz w:val="16"/>
                <w:szCs w:val="16"/>
                <w:lang w:eastAsia="zh-CN"/>
              </w:rPr>
              <w:t>по</w:t>
            </w:r>
            <w:r w:rsidR="00E27C87" w:rsidRPr="00E27C87">
              <w:rPr>
                <w:color w:val="000000"/>
                <w:sz w:val="16"/>
                <w:szCs w:val="16"/>
                <w:lang w:eastAsia="zh-CN"/>
              </w:rPr>
              <w:t xml:space="preserve"> </w:t>
            </w:r>
            <w:r>
              <w:rPr>
                <w:color w:val="000000"/>
                <w:sz w:val="16"/>
                <w:szCs w:val="16"/>
                <w:lang w:eastAsia="zh-CN"/>
              </w:rPr>
              <w:t>решењу</w:t>
            </w:r>
            <w:r w:rsidR="00E27C87" w:rsidRPr="00E27C87">
              <w:rPr>
                <w:color w:val="000000"/>
                <w:sz w:val="16"/>
                <w:szCs w:val="16"/>
                <w:lang w:eastAsia="zh-CN"/>
              </w:rPr>
              <w:t xml:space="preserve"> </w:t>
            </w:r>
            <w:r>
              <w:rPr>
                <w:color w:val="000000"/>
                <w:sz w:val="16"/>
                <w:szCs w:val="16"/>
                <w:lang w:eastAsia="zh-CN"/>
              </w:rPr>
              <w:t>Пореске</w:t>
            </w:r>
            <w:r w:rsidR="00E27C87" w:rsidRPr="00E27C87">
              <w:rPr>
                <w:color w:val="000000"/>
                <w:sz w:val="16"/>
                <w:szCs w:val="16"/>
                <w:lang w:eastAsia="zh-CN"/>
              </w:rPr>
              <w:t xml:space="preserve"> </w:t>
            </w:r>
            <w:r>
              <w:rPr>
                <w:color w:val="000000"/>
                <w:sz w:val="16"/>
                <w:szCs w:val="16"/>
                <w:lang w:eastAsia="zh-CN"/>
              </w:rPr>
              <w:t>управе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3D4AD8" w14:textId="77777777" w:rsidR="00E27C87" w:rsidRPr="00E27C87" w:rsidRDefault="00E27C87" w:rsidP="00E27C87">
            <w:pPr>
              <w:jc w:val="right"/>
              <w:rPr>
                <w:color w:val="000000"/>
                <w:sz w:val="16"/>
                <w:szCs w:val="16"/>
                <w:lang w:eastAsia="zh-CN"/>
              </w:rPr>
            </w:pPr>
            <w:r w:rsidRPr="00E27C87">
              <w:rPr>
                <w:color w:val="000000"/>
                <w:sz w:val="16"/>
                <w:szCs w:val="16"/>
                <w:lang w:eastAsia="zh-CN"/>
              </w:rPr>
              <w:t>8.500.000,00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6D2CF8" w14:textId="77777777" w:rsidR="00E27C87" w:rsidRPr="00E27C87" w:rsidRDefault="00E27C87" w:rsidP="00E27C87">
            <w:pPr>
              <w:jc w:val="right"/>
              <w:rPr>
                <w:color w:val="000000"/>
                <w:sz w:val="16"/>
                <w:szCs w:val="16"/>
                <w:lang w:eastAsia="zh-CN"/>
              </w:rPr>
            </w:pPr>
            <w:r w:rsidRPr="00E27C87">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62DA2B" w14:textId="77777777" w:rsidR="00E27C87" w:rsidRPr="00E27C87" w:rsidRDefault="00E27C87" w:rsidP="00E27C87">
            <w:pPr>
              <w:jc w:val="right"/>
              <w:rPr>
                <w:color w:val="000000"/>
                <w:sz w:val="16"/>
                <w:szCs w:val="16"/>
                <w:lang w:eastAsia="zh-CN"/>
              </w:rPr>
            </w:pPr>
            <w:r w:rsidRPr="00E27C87">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5886AD" w14:textId="77777777" w:rsidR="00E27C87" w:rsidRPr="00E27C87" w:rsidRDefault="00E27C87" w:rsidP="00E27C87">
            <w:pPr>
              <w:jc w:val="right"/>
              <w:rPr>
                <w:color w:val="000000"/>
                <w:sz w:val="16"/>
                <w:szCs w:val="16"/>
                <w:lang w:eastAsia="zh-CN"/>
              </w:rPr>
            </w:pPr>
            <w:r w:rsidRPr="00E27C87">
              <w:rPr>
                <w:color w:val="000000"/>
                <w:sz w:val="16"/>
                <w:szCs w:val="16"/>
                <w:lang w:eastAsia="zh-CN"/>
              </w:rPr>
              <w:t>8.500.000,00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3379A1" w14:textId="77777777" w:rsidR="00E27C87" w:rsidRPr="00E27C87" w:rsidRDefault="00E27C87" w:rsidP="00E27C87">
            <w:pPr>
              <w:jc w:val="right"/>
              <w:rPr>
                <w:color w:val="000000"/>
                <w:sz w:val="16"/>
                <w:szCs w:val="16"/>
                <w:lang w:eastAsia="zh-CN"/>
              </w:rPr>
            </w:pPr>
            <w:r w:rsidRPr="00E27C87">
              <w:rPr>
                <w:color w:val="000000"/>
                <w:sz w:val="16"/>
                <w:szCs w:val="16"/>
                <w:lang w:eastAsia="zh-CN"/>
              </w:rPr>
              <w:t>0,51</w:t>
            </w:r>
          </w:p>
        </w:tc>
      </w:tr>
      <w:tr w:rsidR="00E27C87" w:rsidRPr="00E27C87" w14:paraId="3CC185FE" w14:textId="77777777" w:rsidTr="009217E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D867D9" w14:textId="77777777" w:rsidR="00E27C87" w:rsidRPr="00E27C87" w:rsidRDefault="00E27C87" w:rsidP="00E27C87">
            <w:pPr>
              <w:jc w:val="center"/>
              <w:rPr>
                <w:color w:val="000000"/>
                <w:sz w:val="16"/>
                <w:szCs w:val="16"/>
                <w:lang w:eastAsia="zh-CN"/>
              </w:rPr>
            </w:pPr>
            <w:r w:rsidRPr="00E27C87">
              <w:rPr>
                <w:color w:val="000000"/>
                <w:sz w:val="16"/>
                <w:szCs w:val="16"/>
                <w:lang w:eastAsia="zh-CN"/>
              </w:rPr>
              <w:t>713423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14B06C" w14:textId="33E6F62B" w:rsidR="00E27C87" w:rsidRPr="00E27C87" w:rsidRDefault="00F174E2" w:rsidP="00E27C87">
            <w:pPr>
              <w:rPr>
                <w:color w:val="000000"/>
                <w:sz w:val="16"/>
                <w:szCs w:val="16"/>
                <w:lang w:eastAsia="zh-CN"/>
              </w:rPr>
            </w:pPr>
            <w:r>
              <w:rPr>
                <w:color w:val="000000"/>
                <w:sz w:val="16"/>
                <w:szCs w:val="16"/>
                <w:lang w:eastAsia="zh-CN"/>
              </w:rPr>
              <w:t>Порез</w:t>
            </w:r>
            <w:r w:rsidR="00E27C87" w:rsidRPr="00E27C87">
              <w:rPr>
                <w:color w:val="000000"/>
                <w:sz w:val="16"/>
                <w:szCs w:val="16"/>
                <w:lang w:eastAsia="zh-CN"/>
              </w:rPr>
              <w:t xml:space="preserve"> </w:t>
            </w:r>
            <w:r>
              <w:rPr>
                <w:color w:val="000000"/>
                <w:sz w:val="16"/>
                <w:szCs w:val="16"/>
                <w:lang w:eastAsia="zh-CN"/>
              </w:rPr>
              <w:t>на</w:t>
            </w:r>
            <w:r w:rsidR="00E27C87" w:rsidRPr="00E27C87">
              <w:rPr>
                <w:color w:val="000000"/>
                <w:sz w:val="16"/>
                <w:szCs w:val="16"/>
                <w:lang w:eastAsia="zh-CN"/>
              </w:rPr>
              <w:t xml:space="preserve"> </w:t>
            </w:r>
            <w:r>
              <w:rPr>
                <w:color w:val="000000"/>
                <w:sz w:val="16"/>
                <w:szCs w:val="16"/>
                <w:lang w:eastAsia="zh-CN"/>
              </w:rPr>
              <w:t>пренос</w:t>
            </w:r>
            <w:r w:rsidR="00E27C87" w:rsidRPr="00E27C87">
              <w:rPr>
                <w:color w:val="000000"/>
                <w:sz w:val="16"/>
                <w:szCs w:val="16"/>
                <w:lang w:eastAsia="zh-CN"/>
              </w:rPr>
              <w:t xml:space="preserve"> </w:t>
            </w:r>
            <w:r>
              <w:rPr>
                <w:color w:val="000000"/>
                <w:sz w:val="16"/>
                <w:szCs w:val="16"/>
                <w:lang w:eastAsia="zh-CN"/>
              </w:rPr>
              <w:t>апсолутних</w:t>
            </w:r>
            <w:r w:rsidR="00E27C87" w:rsidRPr="00E27C87">
              <w:rPr>
                <w:color w:val="000000"/>
                <w:sz w:val="16"/>
                <w:szCs w:val="16"/>
                <w:lang w:eastAsia="zh-CN"/>
              </w:rPr>
              <w:t xml:space="preserve"> </w:t>
            </w:r>
            <w:r>
              <w:rPr>
                <w:color w:val="000000"/>
                <w:sz w:val="16"/>
                <w:szCs w:val="16"/>
                <w:lang w:eastAsia="zh-CN"/>
              </w:rPr>
              <w:t>права</w:t>
            </w:r>
            <w:r w:rsidR="00E27C87" w:rsidRPr="00E27C87">
              <w:rPr>
                <w:color w:val="000000"/>
                <w:sz w:val="16"/>
                <w:szCs w:val="16"/>
                <w:lang w:eastAsia="zh-CN"/>
              </w:rPr>
              <w:t xml:space="preserve"> </w:t>
            </w:r>
            <w:r>
              <w:rPr>
                <w:color w:val="000000"/>
                <w:sz w:val="16"/>
                <w:szCs w:val="16"/>
                <w:lang w:eastAsia="zh-CN"/>
              </w:rPr>
              <w:t>на</w:t>
            </w:r>
            <w:r w:rsidR="00E27C87" w:rsidRPr="00E27C87">
              <w:rPr>
                <w:color w:val="000000"/>
                <w:sz w:val="16"/>
                <w:szCs w:val="16"/>
                <w:lang w:eastAsia="zh-CN"/>
              </w:rPr>
              <w:t xml:space="preserve"> </w:t>
            </w:r>
            <w:r>
              <w:rPr>
                <w:color w:val="000000"/>
                <w:sz w:val="16"/>
                <w:szCs w:val="16"/>
                <w:lang w:eastAsia="zh-CN"/>
              </w:rPr>
              <w:t>моторним</w:t>
            </w:r>
            <w:r w:rsidR="00E27C87" w:rsidRPr="00E27C87">
              <w:rPr>
                <w:color w:val="000000"/>
                <w:sz w:val="16"/>
                <w:szCs w:val="16"/>
                <w:lang w:eastAsia="zh-CN"/>
              </w:rPr>
              <w:t xml:space="preserve"> </w:t>
            </w:r>
            <w:r>
              <w:rPr>
                <w:color w:val="000000"/>
                <w:sz w:val="16"/>
                <w:szCs w:val="16"/>
                <w:lang w:eastAsia="zh-CN"/>
              </w:rPr>
              <w:t>возилима</w:t>
            </w:r>
            <w:r w:rsidR="00E27C87" w:rsidRPr="00E27C87">
              <w:rPr>
                <w:color w:val="000000"/>
                <w:sz w:val="16"/>
                <w:szCs w:val="16"/>
                <w:lang w:eastAsia="zh-CN"/>
              </w:rPr>
              <w:t xml:space="preserve">, </w:t>
            </w:r>
            <w:r>
              <w:rPr>
                <w:color w:val="000000"/>
                <w:sz w:val="16"/>
                <w:szCs w:val="16"/>
                <w:lang w:eastAsia="zh-CN"/>
              </w:rPr>
              <w:t>пловилима</w:t>
            </w:r>
            <w:r w:rsidR="00E27C87" w:rsidRPr="00E27C87">
              <w:rPr>
                <w:color w:val="000000"/>
                <w:sz w:val="16"/>
                <w:szCs w:val="16"/>
                <w:lang w:eastAsia="zh-CN"/>
              </w:rPr>
              <w:t xml:space="preserve"> </w:t>
            </w:r>
            <w:r>
              <w:rPr>
                <w:color w:val="000000"/>
                <w:sz w:val="16"/>
                <w:szCs w:val="16"/>
                <w:lang w:eastAsia="zh-CN"/>
              </w:rPr>
              <w:t>и</w:t>
            </w:r>
            <w:r w:rsidR="00E27C87" w:rsidRPr="00E27C87">
              <w:rPr>
                <w:color w:val="000000"/>
                <w:sz w:val="16"/>
                <w:szCs w:val="16"/>
                <w:lang w:eastAsia="zh-CN"/>
              </w:rPr>
              <w:t xml:space="preserve"> </w:t>
            </w:r>
            <w:r>
              <w:rPr>
                <w:color w:val="000000"/>
                <w:sz w:val="16"/>
                <w:szCs w:val="16"/>
                <w:lang w:eastAsia="zh-CN"/>
              </w:rPr>
              <w:t>ваздухопловима</w:t>
            </w:r>
            <w:r w:rsidR="00E27C87" w:rsidRPr="00E27C87">
              <w:rPr>
                <w:color w:val="000000"/>
                <w:sz w:val="16"/>
                <w:szCs w:val="16"/>
                <w:lang w:eastAsia="zh-CN"/>
              </w:rPr>
              <w:t xml:space="preserve">, </w:t>
            </w:r>
            <w:r>
              <w:rPr>
                <w:color w:val="000000"/>
                <w:sz w:val="16"/>
                <w:szCs w:val="16"/>
                <w:lang w:eastAsia="zh-CN"/>
              </w:rPr>
              <w:t>по</w:t>
            </w:r>
            <w:r w:rsidR="00E27C87" w:rsidRPr="00E27C87">
              <w:rPr>
                <w:color w:val="000000"/>
                <w:sz w:val="16"/>
                <w:szCs w:val="16"/>
                <w:lang w:eastAsia="zh-CN"/>
              </w:rPr>
              <w:t xml:space="preserve"> </w:t>
            </w:r>
            <w:r>
              <w:rPr>
                <w:color w:val="000000"/>
                <w:sz w:val="16"/>
                <w:szCs w:val="16"/>
                <w:lang w:eastAsia="zh-CN"/>
              </w:rPr>
              <w:t>решењу</w:t>
            </w:r>
            <w:r w:rsidR="00E27C87" w:rsidRPr="00E27C87">
              <w:rPr>
                <w:color w:val="000000"/>
                <w:sz w:val="16"/>
                <w:szCs w:val="16"/>
                <w:lang w:eastAsia="zh-CN"/>
              </w:rPr>
              <w:t xml:space="preserve"> </w:t>
            </w:r>
            <w:r>
              <w:rPr>
                <w:color w:val="000000"/>
                <w:sz w:val="16"/>
                <w:szCs w:val="16"/>
                <w:lang w:eastAsia="zh-CN"/>
              </w:rPr>
              <w:t>Пореске</w:t>
            </w:r>
            <w:r w:rsidR="00E27C87" w:rsidRPr="00E27C87">
              <w:rPr>
                <w:color w:val="000000"/>
                <w:sz w:val="16"/>
                <w:szCs w:val="16"/>
                <w:lang w:eastAsia="zh-CN"/>
              </w:rPr>
              <w:t xml:space="preserve"> </w:t>
            </w:r>
            <w:r>
              <w:rPr>
                <w:color w:val="000000"/>
                <w:sz w:val="16"/>
                <w:szCs w:val="16"/>
                <w:lang w:eastAsia="zh-CN"/>
              </w:rPr>
              <w:t>управе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C0E8BE" w14:textId="77777777" w:rsidR="00E27C87" w:rsidRPr="00E27C87" w:rsidRDefault="00E27C87" w:rsidP="00E27C87">
            <w:pPr>
              <w:jc w:val="right"/>
              <w:rPr>
                <w:color w:val="000000"/>
                <w:sz w:val="16"/>
                <w:szCs w:val="16"/>
                <w:lang w:eastAsia="zh-CN"/>
              </w:rPr>
            </w:pPr>
            <w:r w:rsidRPr="00E27C87">
              <w:rPr>
                <w:color w:val="000000"/>
                <w:sz w:val="16"/>
                <w:szCs w:val="16"/>
                <w:lang w:eastAsia="zh-CN"/>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AD7BC4" w14:textId="77777777" w:rsidR="00E27C87" w:rsidRPr="00E27C87" w:rsidRDefault="00E27C87" w:rsidP="00E27C87">
            <w:pPr>
              <w:jc w:val="right"/>
              <w:rPr>
                <w:color w:val="000000"/>
                <w:sz w:val="16"/>
                <w:szCs w:val="16"/>
                <w:lang w:eastAsia="zh-CN"/>
              </w:rPr>
            </w:pPr>
            <w:r w:rsidRPr="00E27C87">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71F7A0" w14:textId="77777777" w:rsidR="00E27C87" w:rsidRPr="00E27C87" w:rsidRDefault="00E27C87" w:rsidP="00E27C87">
            <w:pPr>
              <w:jc w:val="right"/>
              <w:rPr>
                <w:color w:val="000000"/>
                <w:sz w:val="16"/>
                <w:szCs w:val="16"/>
                <w:lang w:eastAsia="zh-CN"/>
              </w:rPr>
            </w:pPr>
            <w:r w:rsidRPr="00E27C87">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35A4C6" w14:textId="77777777" w:rsidR="00E27C87" w:rsidRPr="00E27C87" w:rsidRDefault="00E27C87" w:rsidP="00E27C87">
            <w:pPr>
              <w:jc w:val="right"/>
              <w:rPr>
                <w:color w:val="000000"/>
                <w:sz w:val="16"/>
                <w:szCs w:val="16"/>
                <w:lang w:eastAsia="zh-CN"/>
              </w:rPr>
            </w:pPr>
            <w:r w:rsidRPr="00E27C87">
              <w:rPr>
                <w:color w:val="000000"/>
                <w:sz w:val="16"/>
                <w:szCs w:val="16"/>
                <w:lang w:eastAsia="zh-CN"/>
              </w:rPr>
              <w:t>2.000.000,00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FEE5C5" w14:textId="77777777" w:rsidR="00E27C87" w:rsidRPr="00E27C87" w:rsidRDefault="00E27C87" w:rsidP="00E27C87">
            <w:pPr>
              <w:jc w:val="right"/>
              <w:rPr>
                <w:color w:val="000000"/>
                <w:sz w:val="16"/>
                <w:szCs w:val="16"/>
                <w:lang w:eastAsia="zh-CN"/>
              </w:rPr>
            </w:pPr>
            <w:r w:rsidRPr="00E27C87">
              <w:rPr>
                <w:color w:val="000000"/>
                <w:sz w:val="16"/>
                <w:szCs w:val="16"/>
                <w:lang w:eastAsia="zh-CN"/>
              </w:rPr>
              <w:t>0,12</w:t>
            </w:r>
          </w:p>
        </w:tc>
      </w:tr>
      <w:tr w:rsidR="00E27C87" w:rsidRPr="00E27C87" w14:paraId="67B1A2FA" w14:textId="77777777" w:rsidTr="009217E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3E406E" w14:textId="77777777" w:rsidR="00E27C87" w:rsidRPr="00E27C87" w:rsidRDefault="00E27C87" w:rsidP="00E27C87">
            <w:pPr>
              <w:jc w:val="center"/>
              <w:rPr>
                <w:color w:val="000000"/>
                <w:sz w:val="16"/>
                <w:szCs w:val="16"/>
                <w:lang w:eastAsia="zh-CN"/>
              </w:rPr>
            </w:pPr>
            <w:r w:rsidRPr="00E27C87">
              <w:rPr>
                <w:color w:val="000000"/>
                <w:sz w:val="16"/>
                <w:szCs w:val="16"/>
                <w:lang w:eastAsia="zh-CN"/>
              </w:rPr>
              <w:t>713427</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3AB006" w14:textId="77CC1EEA" w:rsidR="00E27C87" w:rsidRPr="00E27C87" w:rsidRDefault="00F174E2" w:rsidP="00E27C87">
            <w:pPr>
              <w:rPr>
                <w:color w:val="000000"/>
                <w:sz w:val="16"/>
                <w:szCs w:val="16"/>
                <w:lang w:eastAsia="zh-CN"/>
              </w:rPr>
            </w:pPr>
            <w:r>
              <w:rPr>
                <w:color w:val="000000"/>
                <w:sz w:val="16"/>
                <w:szCs w:val="16"/>
                <w:lang w:eastAsia="zh-CN"/>
              </w:rPr>
              <w:t>Порез</w:t>
            </w:r>
            <w:r w:rsidR="00E27C87" w:rsidRPr="00E27C87">
              <w:rPr>
                <w:color w:val="000000"/>
                <w:sz w:val="16"/>
                <w:szCs w:val="16"/>
                <w:lang w:eastAsia="zh-CN"/>
              </w:rPr>
              <w:t xml:space="preserve"> </w:t>
            </w:r>
            <w:r>
              <w:rPr>
                <w:color w:val="000000"/>
                <w:sz w:val="16"/>
                <w:szCs w:val="16"/>
                <w:lang w:eastAsia="zh-CN"/>
              </w:rPr>
              <w:t>на</w:t>
            </w:r>
            <w:r w:rsidR="00E27C87" w:rsidRPr="00E27C87">
              <w:rPr>
                <w:color w:val="000000"/>
                <w:sz w:val="16"/>
                <w:szCs w:val="16"/>
                <w:lang w:eastAsia="zh-CN"/>
              </w:rPr>
              <w:t xml:space="preserve"> </w:t>
            </w:r>
            <w:r>
              <w:rPr>
                <w:color w:val="000000"/>
                <w:sz w:val="16"/>
                <w:szCs w:val="16"/>
                <w:lang w:eastAsia="zh-CN"/>
              </w:rPr>
              <w:t>на</w:t>
            </w:r>
            <w:r w:rsidR="00E27C87" w:rsidRPr="00E27C87">
              <w:rPr>
                <w:color w:val="000000"/>
                <w:sz w:val="16"/>
                <w:szCs w:val="16"/>
                <w:lang w:eastAsia="zh-CN"/>
              </w:rPr>
              <w:t xml:space="preserve"> </w:t>
            </w:r>
            <w:r>
              <w:rPr>
                <w:color w:val="000000"/>
                <w:sz w:val="16"/>
                <w:szCs w:val="16"/>
                <w:lang w:eastAsia="zh-CN"/>
              </w:rPr>
              <w:t>пренос</w:t>
            </w:r>
            <w:r w:rsidR="00E27C87" w:rsidRPr="00E27C87">
              <w:rPr>
                <w:color w:val="000000"/>
                <w:sz w:val="16"/>
                <w:szCs w:val="16"/>
                <w:lang w:eastAsia="zh-CN"/>
              </w:rPr>
              <w:t xml:space="preserve"> </w:t>
            </w:r>
            <w:r>
              <w:rPr>
                <w:color w:val="000000"/>
                <w:sz w:val="16"/>
                <w:szCs w:val="16"/>
                <w:lang w:eastAsia="zh-CN"/>
              </w:rPr>
              <w:t>апсолутних</w:t>
            </w:r>
            <w:r w:rsidR="00E27C87" w:rsidRPr="00E27C87">
              <w:rPr>
                <w:color w:val="000000"/>
                <w:sz w:val="16"/>
                <w:szCs w:val="16"/>
                <w:lang w:eastAsia="zh-CN"/>
              </w:rPr>
              <w:t xml:space="preserve"> </w:t>
            </w:r>
            <w:r>
              <w:rPr>
                <w:color w:val="000000"/>
                <w:sz w:val="16"/>
                <w:szCs w:val="16"/>
                <w:lang w:eastAsia="zh-CN"/>
              </w:rPr>
              <w:t>права</w:t>
            </w:r>
            <w:r w:rsidR="00E27C87" w:rsidRPr="00E27C87">
              <w:rPr>
                <w:color w:val="000000"/>
                <w:sz w:val="16"/>
                <w:szCs w:val="16"/>
                <w:lang w:eastAsia="zh-CN"/>
              </w:rPr>
              <w:t xml:space="preserve"> </w:t>
            </w:r>
            <w:r>
              <w:rPr>
                <w:color w:val="000000"/>
                <w:sz w:val="16"/>
                <w:szCs w:val="16"/>
                <w:lang w:eastAsia="zh-CN"/>
              </w:rPr>
              <w:t>на</w:t>
            </w:r>
            <w:r w:rsidR="00E27C87" w:rsidRPr="00E27C87">
              <w:rPr>
                <w:color w:val="000000"/>
                <w:sz w:val="16"/>
                <w:szCs w:val="16"/>
                <w:lang w:eastAsia="zh-CN"/>
              </w:rPr>
              <w:t xml:space="preserve"> </w:t>
            </w:r>
            <w:r>
              <w:rPr>
                <w:color w:val="000000"/>
                <w:sz w:val="16"/>
                <w:szCs w:val="16"/>
                <w:lang w:eastAsia="zh-CN"/>
              </w:rPr>
              <w:t>употребљаваним</w:t>
            </w:r>
            <w:r w:rsidR="00E27C87" w:rsidRPr="00E27C87">
              <w:rPr>
                <w:color w:val="000000"/>
                <w:sz w:val="16"/>
                <w:szCs w:val="16"/>
                <w:lang w:eastAsia="zh-CN"/>
              </w:rPr>
              <w:t xml:space="preserve"> </w:t>
            </w:r>
            <w:r>
              <w:rPr>
                <w:color w:val="000000"/>
                <w:sz w:val="16"/>
                <w:szCs w:val="16"/>
                <w:lang w:eastAsia="zh-CN"/>
              </w:rPr>
              <w:t>моторним</w:t>
            </w:r>
            <w:r w:rsidR="00E27C87" w:rsidRPr="00E27C87">
              <w:rPr>
                <w:color w:val="000000"/>
                <w:sz w:val="16"/>
                <w:szCs w:val="16"/>
                <w:lang w:eastAsia="zh-CN"/>
              </w:rPr>
              <w:t xml:space="preserve"> </w:t>
            </w:r>
            <w:r>
              <w:rPr>
                <w:color w:val="000000"/>
                <w:sz w:val="16"/>
                <w:szCs w:val="16"/>
                <w:lang w:eastAsia="zh-CN"/>
              </w:rPr>
              <w:t>возилима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7FBDE2" w14:textId="77777777" w:rsidR="00E27C87" w:rsidRPr="00E27C87" w:rsidRDefault="00E27C87" w:rsidP="00E27C87">
            <w:pPr>
              <w:jc w:val="right"/>
              <w:rPr>
                <w:color w:val="000000"/>
                <w:sz w:val="16"/>
                <w:szCs w:val="16"/>
                <w:lang w:eastAsia="zh-CN"/>
              </w:rPr>
            </w:pPr>
            <w:r w:rsidRPr="00E27C87">
              <w:rPr>
                <w:color w:val="000000"/>
                <w:sz w:val="16"/>
                <w:szCs w:val="16"/>
                <w:lang w:eastAsia="zh-CN"/>
              </w:rPr>
              <w:t>15.000.000,00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A4498F" w14:textId="77777777" w:rsidR="00E27C87" w:rsidRPr="00E27C87" w:rsidRDefault="00E27C87" w:rsidP="00E27C87">
            <w:pPr>
              <w:jc w:val="right"/>
              <w:rPr>
                <w:color w:val="000000"/>
                <w:sz w:val="16"/>
                <w:szCs w:val="16"/>
                <w:lang w:eastAsia="zh-CN"/>
              </w:rPr>
            </w:pPr>
            <w:r w:rsidRPr="00E27C87">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A6F792" w14:textId="77777777" w:rsidR="00E27C87" w:rsidRPr="00E27C87" w:rsidRDefault="00E27C87" w:rsidP="00E27C87">
            <w:pPr>
              <w:jc w:val="right"/>
              <w:rPr>
                <w:color w:val="000000"/>
                <w:sz w:val="16"/>
                <w:szCs w:val="16"/>
                <w:lang w:eastAsia="zh-CN"/>
              </w:rPr>
            </w:pPr>
            <w:r w:rsidRPr="00E27C87">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74895C" w14:textId="77777777" w:rsidR="00E27C87" w:rsidRPr="00E27C87" w:rsidRDefault="00E27C87" w:rsidP="00E27C87">
            <w:pPr>
              <w:jc w:val="right"/>
              <w:rPr>
                <w:color w:val="000000"/>
                <w:sz w:val="16"/>
                <w:szCs w:val="16"/>
                <w:lang w:eastAsia="zh-CN"/>
              </w:rPr>
            </w:pPr>
            <w:r w:rsidRPr="00E27C87">
              <w:rPr>
                <w:color w:val="000000"/>
                <w:sz w:val="16"/>
                <w:szCs w:val="16"/>
                <w:lang w:eastAsia="zh-CN"/>
              </w:rPr>
              <w:t>15.000.000,00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C668DC" w14:textId="77777777" w:rsidR="00E27C87" w:rsidRPr="00E27C87" w:rsidRDefault="00E27C87" w:rsidP="00E27C87">
            <w:pPr>
              <w:jc w:val="right"/>
              <w:rPr>
                <w:color w:val="000000"/>
                <w:sz w:val="16"/>
                <w:szCs w:val="16"/>
                <w:lang w:eastAsia="zh-CN"/>
              </w:rPr>
            </w:pPr>
            <w:r w:rsidRPr="00E27C87">
              <w:rPr>
                <w:color w:val="000000"/>
                <w:sz w:val="16"/>
                <w:szCs w:val="16"/>
                <w:lang w:eastAsia="zh-CN"/>
              </w:rPr>
              <w:t>0,89</w:t>
            </w:r>
          </w:p>
        </w:tc>
      </w:tr>
      <w:tr w:rsidR="00E27C87" w:rsidRPr="00E27C87" w14:paraId="44E66932" w14:textId="77777777" w:rsidTr="009217E9">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4C62F9B" w14:textId="77777777" w:rsidR="00E27C87" w:rsidRPr="00E27C87" w:rsidRDefault="00E27C87" w:rsidP="00E27C87">
            <w:pPr>
              <w:jc w:val="center"/>
              <w:rPr>
                <w:b/>
                <w:bCs/>
                <w:color w:val="000000"/>
                <w:sz w:val="16"/>
                <w:szCs w:val="16"/>
                <w:lang w:eastAsia="zh-CN"/>
              </w:rPr>
            </w:pPr>
            <w:r w:rsidRPr="00E27C87">
              <w:rPr>
                <w:b/>
                <w:bCs/>
                <w:color w:val="000000"/>
                <w:sz w:val="16"/>
                <w:szCs w:val="16"/>
                <w:lang w:eastAsia="zh-CN"/>
              </w:rPr>
              <w:t>713000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21D1E87" w14:textId="562A783B" w:rsidR="00E27C87" w:rsidRPr="00E27C87" w:rsidRDefault="00F174E2" w:rsidP="00E27C87">
            <w:pPr>
              <w:rPr>
                <w:b/>
                <w:bCs/>
                <w:color w:val="000000"/>
                <w:sz w:val="16"/>
                <w:szCs w:val="16"/>
                <w:lang w:eastAsia="zh-CN"/>
              </w:rPr>
            </w:pPr>
            <w:r>
              <w:rPr>
                <w:b/>
                <w:bCs/>
                <w:color w:val="000000"/>
                <w:sz w:val="16"/>
                <w:szCs w:val="16"/>
                <w:lang w:eastAsia="zh-CN"/>
              </w:rPr>
              <w:t>ПОРЕЗ</w:t>
            </w:r>
            <w:r w:rsidR="00E27C87" w:rsidRPr="00E27C87">
              <w:rPr>
                <w:b/>
                <w:bCs/>
                <w:color w:val="000000"/>
                <w:sz w:val="16"/>
                <w:szCs w:val="16"/>
                <w:lang w:eastAsia="zh-CN"/>
              </w:rPr>
              <w:t xml:space="preserve"> </w:t>
            </w:r>
            <w:r>
              <w:rPr>
                <w:b/>
                <w:bCs/>
                <w:color w:val="000000"/>
                <w:sz w:val="16"/>
                <w:szCs w:val="16"/>
                <w:lang w:eastAsia="zh-CN"/>
              </w:rPr>
              <w:t>НА</w:t>
            </w:r>
            <w:r w:rsidR="00E27C87" w:rsidRPr="00E27C87">
              <w:rPr>
                <w:b/>
                <w:bCs/>
                <w:color w:val="000000"/>
                <w:sz w:val="16"/>
                <w:szCs w:val="16"/>
                <w:lang w:eastAsia="zh-CN"/>
              </w:rPr>
              <w:t xml:space="preserve"> </w:t>
            </w:r>
            <w:r>
              <w:rPr>
                <w:b/>
                <w:bCs/>
                <w:color w:val="000000"/>
                <w:sz w:val="16"/>
                <w:szCs w:val="16"/>
                <w:lang w:eastAsia="zh-CN"/>
              </w:rPr>
              <w:t>ИМОВИНУ</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2291D5A" w14:textId="77777777" w:rsidR="00E27C87" w:rsidRPr="00E27C87" w:rsidRDefault="00E27C87" w:rsidP="00E27C87">
            <w:pPr>
              <w:jc w:val="right"/>
              <w:rPr>
                <w:b/>
                <w:bCs/>
                <w:color w:val="000000"/>
                <w:sz w:val="16"/>
                <w:szCs w:val="16"/>
                <w:lang w:eastAsia="zh-CN"/>
              </w:rPr>
            </w:pPr>
            <w:r w:rsidRPr="00E27C87">
              <w:rPr>
                <w:b/>
                <w:bCs/>
                <w:color w:val="000000"/>
                <w:sz w:val="16"/>
                <w:szCs w:val="16"/>
                <w:lang w:eastAsia="zh-CN"/>
              </w:rPr>
              <w:t>88.000.000,00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E57C648" w14:textId="77777777" w:rsidR="00E27C87" w:rsidRPr="00E27C87" w:rsidRDefault="00E27C87" w:rsidP="00E27C87">
            <w:pPr>
              <w:jc w:val="right"/>
              <w:rPr>
                <w:b/>
                <w:bCs/>
                <w:color w:val="000000"/>
                <w:sz w:val="16"/>
                <w:szCs w:val="16"/>
                <w:lang w:eastAsia="zh-CN"/>
              </w:rPr>
            </w:pPr>
            <w:r w:rsidRPr="00E27C87">
              <w:rPr>
                <w:b/>
                <w:bCs/>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85EA807" w14:textId="77777777" w:rsidR="00E27C87" w:rsidRPr="00E27C87" w:rsidRDefault="00E27C87" w:rsidP="00E27C87">
            <w:pPr>
              <w:jc w:val="right"/>
              <w:rPr>
                <w:b/>
                <w:bCs/>
                <w:color w:val="000000"/>
                <w:sz w:val="16"/>
                <w:szCs w:val="16"/>
                <w:lang w:eastAsia="zh-CN"/>
              </w:rPr>
            </w:pPr>
            <w:r w:rsidRPr="00E27C87">
              <w:rPr>
                <w:b/>
                <w:bCs/>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260CF4A" w14:textId="77777777" w:rsidR="00E27C87" w:rsidRPr="00E27C87" w:rsidRDefault="00E27C87" w:rsidP="00E27C87">
            <w:pPr>
              <w:jc w:val="right"/>
              <w:rPr>
                <w:b/>
                <w:bCs/>
                <w:color w:val="000000"/>
                <w:sz w:val="16"/>
                <w:szCs w:val="16"/>
                <w:lang w:eastAsia="zh-CN"/>
              </w:rPr>
            </w:pPr>
            <w:r w:rsidRPr="00E27C87">
              <w:rPr>
                <w:b/>
                <w:bCs/>
                <w:color w:val="000000"/>
                <w:sz w:val="16"/>
                <w:szCs w:val="16"/>
                <w:lang w:eastAsia="zh-CN"/>
              </w:rPr>
              <w:t>88.000.000,00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6FD0CF1" w14:textId="77777777" w:rsidR="00E27C87" w:rsidRPr="00E27C87" w:rsidRDefault="00E27C87" w:rsidP="00E27C87">
            <w:pPr>
              <w:jc w:val="right"/>
              <w:rPr>
                <w:b/>
                <w:bCs/>
                <w:color w:val="000000"/>
                <w:sz w:val="16"/>
                <w:szCs w:val="16"/>
                <w:lang w:eastAsia="zh-CN"/>
              </w:rPr>
            </w:pPr>
            <w:r w:rsidRPr="00E27C87">
              <w:rPr>
                <w:b/>
                <w:bCs/>
                <w:color w:val="000000"/>
                <w:sz w:val="16"/>
                <w:szCs w:val="16"/>
                <w:lang w:eastAsia="zh-CN"/>
              </w:rPr>
              <w:t>5,25</w:t>
            </w:r>
          </w:p>
        </w:tc>
      </w:tr>
      <w:bookmarkStart w:id="7" w:name="_Toc714000"/>
      <w:bookmarkEnd w:id="7"/>
      <w:tr w:rsidR="00E27C87" w:rsidRPr="00E27C87" w14:paraId="72A56EC7" w14:textId="77777777" w:rsidTr="009217E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5E865E" w14:textId="77777777" w:rsidR="00E27C87" w:rsidRPr="00E27C87" w:rsidRDefault="00E27C87" w:rsidP="00E27C87">
            <w:pPr>
              <w:rPr>
                <w:vanish/>
                <w:sz w:val="20"/>
                <w:szCs w:val="20"/>
                <w:lang w:eastAsia="zh-CN"/>
              </w:rPr>
            </w:pPr>
            <w:r w:rsidRPr="00E27C87">
              <w:rPr>
                <w:sz w:val="20"/>
                <w:szCs w:val="20"/>
                <w:lang w:eastAsia="zh-CN"/>
              </w:rPr>
              <w:fldChar w:fldCharType="begin"/>
            </w:r>
            <w:r w:rsidRPr="00E27C87">
              <w:rPr>
                <w:sz w:val="20"/>
                <w:szCs w:val="20"/>
                <w:lang w:eastAsia="zh-CN"/>
              </w:rPr>
              <w:instrText>TC "714000" \f C \l "2"</w:instrText>
            </w:r>
            <w:r w:rsidRPr="00E27C87">
              <w:rPr>
                <w:sz w:val="20"/>
                <w:szCs w:val="20"/>
                <w:lang w:eastAsia="zh-CN"/>
              </w:rPr>
              <w:fldChar w:fldCharType="end"/>
            </w:r>
          </w:p>
          <w:p w14:paraId="0355B0E0" w14:textId="77777777" w:rsidR="00E27C87" w:rsidRPr="00E27C87" w:rsidRDefault="00E27C87" w:rsidP="00E27C87">
            <w:pPr>
              <w:jc w:val="center"/>
              <w:rPr>
                <w:color w:val="000000"/>
                <w:sz w:val="16"/>
                <w:szCs w:val="16"/>
                <w:lang w:eastAsia="zh-CN"/>
              </w:rPr>
            </w:pPr>
            <w:r w:rsidRPr="00E27C87">
              <w:rPr>
                <w:color w:val="000000"/>
                <w:sz w:val="16"/>
                <w:szCs w:val="16"/>
                <w:lang w:eastAsia="zh-CN"/>
              </w:rPr>
              <w:t>714431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6F23FF" w14:textId="30DF532A" w:rsidR="00E27C87" w:rsidRPr="00E27C87" w:rsidRDefault="00F174E2" w:rsidP="00E27C87">
            <w:pPr>
              <w:rPr>
                <w:color w:val="000000"/>
                <w:sz w:val="16"/>
                <w:szCs w:val="16"/>
                <w:lang w:eastAsia="zh-CN"/>
              </w:rPr>
            </w:pPr>
            <w:r>
              <w:rPr>
                <w:color w:val="000000"/>
                <w:sz w:val="16"/>
                <w:szCs w:val="16"/>
                <w:lang w:eastAsia="zh-CN"/>
              </w:rPr>
              <w:t>Комунална</w:t>
            </w:r>
            <w:r w:rsidR="00E27C87" w:rsidRPr="00E27C87">
              <w:rPr>
                <w:color w:val="000000"/>
                <w:sz w:val="16"/>
                <w:szCs w:val="16"/>
                <w:lang w:eastAsia="zh-CN"/>
              </w:rPr>
              <w:t xml:space="preserve"> </w:t>
            </w:r>
            <w:r>
              <w:rPr>
                <w:color w:val="000000"/>
                <w:sz w:val="16"/>
                <w:szCs w:val="16"/>
                <w:lang w:eastAsia="zh-CN"/>
              </w:rPr>
              <w:t>такса</w:t>
            </w:r>
            <w:r w:rsidR="00E27C87" w:rsidRPr="00E27C87">
              <w:rPr>
                <w:color w:val="000000"/>
                <w:sz w:val="16"/>
                <w:szCs w:val="16"/>
                <w:lang w:eastAsia="zh-CN"/>
              </w:rPr>
              <w:t xml:space="preserve"> </w:t>
            </w:r>
            <w:r>
              <w:rPr>
                <w:color w:val="000000"/>
                <w:sz w:val="16"/>
                <w:szCs w:val="16"/>
                <w:lang w:eastAsia="zh-CN"/>
              </w:rPr>
              <w:t>за</w:t>
            </w:r>
            <w:r w:rsidR="00E27C87" w:rsidRPr="00E27C87">
              <w:rPr>
                <w:color w:val="000000"/>
                <w:sz w:val="16"/>
                <w:szCs w:val="16"/>
                <w:lang w:eastAsia="zh-CN"/>
              </w:rPr>
              <w:t xml:space="preserve"> </w:t>
            </w:r>
            <w:r>
              <w:rPr>
                <w:color w:val="000000"/>
                <w:sz w:val="16"/>
                <w:szCs w:val="16"/>
                <w:lang w:eastAsia="zh-CN"/>
              </w:rPr>
              <w:t>коришћење</w:t>
            </w:r>
            <w:r w:rsidR="00E27C87" w:rsidRPr="00E27C87">
              <w:rPr>
                <w:color w:val="000000"/>
                <w:sz w:val="16"/>
                <w:szCs w:val="16"/>
                <w:lang w:eastAsia="zh-CN"/>
              </w:rPr>
              <w:t xml:space="preserve"> </w:t>
            </w:r>
            <w:r>
              <w:rPr>
                <w:color w:val="000000"/>
                <w:sz w:val="16"/>
                <w:szCs w:val="16"/>
                <w:lang w:eastAsia="zh-CN"/>
              </w:rPr>
              <w:t>рекламних</w:t>
            </w:r>
            <w:r w:rsidR="00E27C87" w:rsidRPr="00E27C87">
              <w:rPr>
                <w:color w:val="000000"/>
                <w:sz w:val="16"/>
                <w:szCs w:val="16"/>
                <w:lang w:eastAsia="zh-CN"/>
              </w:rPr>
              <w:t xml:space="preserve"> </w:t>
            </w:r>
            <w:r>
              <w:rPr>
                <w:color w:val="000000"/>
                <w:sz w:val="16"/>
                <w:szCs w:val="16"/>
                <w:lang w:eastAsia="zh-CN"/>
              </w:rPr>
              <w:t>паноа</w:t>
            </w:r>
            <w:r w:rsidR="00E27C87" w:rsidRPr="00E27C87">
              <w:rPr>
                <w:color w:val="000000"/>
                <w:sz w:val="16"/>
                <w:szCs w:val="16"/>
                <w:lang w:eastAsia="zh-CN"/>
              </w:rPr>
              <w:t xml:space="preserve">, </w:t>
            </w:r>
            <w:r>
              <w:rPr>
                <w:color w:val="000000"/>
                <w:sz w:val="16"/>
                <w:szCs w:val="16"/>
                <w:lang w:eastAsia="zh-CN"/>
              </w:rPr>
              <w:t>укључујући</w:t>
            </w:r>
            <w:r w:rsidR="00E27C87" w:rsidRPr="00E27C87">
              <w:rPr>
                <w:color w:val="000000"/>
                <w:sz w:val="16"/>
                <w:szCs w:val="16"/>
                <w:lang w:eastAsia="zh-CN"/>
              </w:rPr>
              <w:t xml:space="preserve"> </w:t>
            </w:r>
            <w:r>
              <w:rPr>
                <w:color w:val="000000"/>
                <w:sz w:val="16"/>
                <w:szCs w:val="16"/>
                <w:lang w:eastAsia="zh-CN"/>
              </w:rPr>
              <w:t>и</w:t>
            </w:r>
            <w:r w:rsidR="00E27C87" w:rsidRPr="00E27C87">
              <w:rPr>
                <w:color w:val="000000"/>
                <w:sz w:val="16"/>
                <w:szCs w:val="16"/>
                <w:lang w:eastAsia="zh-CN"/>
              </w:rPr>
              <w:t xml:space="preserve"> </w:t>
            </w:r>
            <w:r>
              <w:rPr>
                <w:color w:val="000000"/>
                <w:sz w:val="16"/>
                <w:szCs w:val="16"/>
                <w:lang w:eastAsia="zh-CN"/>
              </w:rPr>
              <w:t>истицање</w:t>
            </w:r>
            <w:r w:rsidR="00E27C87" w:rsidRPr="00E27C87">
              <w:rPr>
                <w:color w:val="000000"/>
                <w:sz w:val="16"/>
                <w:szCs w:val="16"/>
                <w:lang w:eastAsia="zh-CN"/>
              </w:rPr>
              <w:t xml:space="preserve"> </w:t>
            </w:r>
            <w:r>
              <w:rPr>
                <w:color w:val="000000"/>
                <w:sz w:val="16"/>
                <w:szCs w:val="16"/>
                <w:lang w:eastAsia="zh-CN"/>
              </w:rPr>
              <w:t>и</w:t>
            </w:r>
            <w:r w:rsidR="00E27C87" w:rsidRPr="00E27C87">
              <w:rPr>
                <w:color w:val="000000"/>
                <w:sz w:val="16"/>
                <w:szCs w:val="16"/>
                <w:lang w:eastAsia="zh-CN"/>
              </w:rPr>
              <w:t xml:space="preserve"> </w:t>
            </w:r>
            <w:r>
              <w:rPr>
                <w:color w:val="000000"/>
                <w:sz w:val="16"/>
                <w:szCs w:val="16"/>
                <w:lang w:eastAsia="zh-CN"/>
              </w:rPr>
              <w:t>исписивање</w:t>
            </w:r>
            <w:r w:rsidR="00E27C87" w:rsidRPr="00E27C87">
              <w:rPr>
                <w:color w:val="000000"/>
                <w:sz w:val="16"/>
                <w:szCs w:val="16"/>
                <w:lang w:eastAsia="zh-CN"/>
              </w:rPr>
              <w:t xml:space="preserve"> </w:t>
            </w:r>
            <w:r>
              <w:rPr>
                <w:color w:val="000000"/>
                <w:sz w:val="16"/>
                <w:szCs w:val="16"/>
                <w:lang w:eastAsia="zh-CN"/>
              </w:rPr>
              <w:t>фирме</w:t>
            </w:r>
            <w:r w:rsidR="00E27C87" w:rsidRPr="00E27C87">
              <w:rPr>
                <w:color w:val="000000"/>
                <w:sz w:val="16"/>
                <w:szCs w:val="16"/>
                <w:lang w:eastAsia="zh-CN"/>
              </w:rPr>
              <w:t xml:space="preserve"> </w:t>
            </w:r>
            <w:r>
              <w:rPr>
                <w:color w:val="000000"/>
                <w:sz w:val="16"/>
                <w:szCs w:val="16"/>
                <w:lang w:eastAsia="zh-CN"/>
              </w:rPr>
              <w:t>ван</w:t>
            </w:r>
            <w:r w:rsidR="00E27C87" w:rsidRPr="00E27C87">
              <w:rPr>
                <w:color w:val="000000"/>
                <w:sz w:val="16"/>
                <w:szCs w:val="16"/>
                <w:lang w:eastAsia="zh-CN"/>
              </w:rPr>
              <w:t xml:space="preserve"> </w:t>
            </w:r>
            <w:r>
              <w:rPr>
                <w:color w:val="000000"/>
                <w:sz w:val="16"/>
                <w:szCs w:val="16"/>
                <w:lang w:eastAsia="zh-CN"/>
              </w:rPr>
              <w:t>пословног</w:t>
            </w:r>
            <w:r w:rsidR="00E27C87" w:rsidRPr="00E27C87">
              <w:rPr>
                <w:color w:val="000000"/>
                <w:sz w:val="16"/>
                <w:szCs w:val="16"/>
                <w:lang w:eastAsia="zh-CN"/>
              </w:rPr>
              <w:t xml:space="preserve"> </w:t>
            </w:r>
            <w:r>
              <w:rPr>
                <w:color w:val="000000"/>
                <w:sz w:val="16"/>
                <w:szCs w:val="16"/>
                <w:lang w:eastAsia="zh-CN"/>
              </w:rPr>
              <w:t>простора</w:t>
            </w:r>
            <w:r w:rsidR="00E27C87" w:rsidRPr="00E27C87">
              <w:rPr>
                <w:color w:val="000000"/>
                <w:sz w:val="16"/>
                <w:szCs w:val="16"/>
                <w:lang w:eastAsia="zh-CN"/>
              </w:rPr>
              <w:t xml:space="preserve"> </w:t>
            </w:r>
            <w:r>
              <w:rPr>
                <w:color w:val="000000"/>
                <w:sz w:val="16"/>
                <w:szCs w:val="16"/>
                <w:lang w:eastAsia="zh-CN"/>
              </w:rPr>
              <w:t>на</w:t>
            </w:r>
            <w:r w:rsidR="00E27C87" w:rsidRPr="00E27C87">
              <w:rPr>
                <w:color w:val="000000"/>
                <w:sz w:val="16"/>
                <w:szCs w:val="16"/>
                <w:lang w:eastAsia="zh-CN"/>
              </w:rPr>
              <w:t xml:space="preserve"> </w:t>
            </w:r>
            <w:r>
              <w:rPr>
                <w:color w:val="000000"/>
                <w:sz w:val="16"/>
                <w:szCs w:val="16"/>
                <w:lang w:eastAsia="zh-CN"/>
              </w:rPr>
              <w:t>објектима</w:t>
            </w:r>
            <w:r w:rsidR="00E27C87" w:rsidRPr="00E27C87">
              <w:rPr>
                <w:color w:val="000000"/>
                <w:sz w:val="16"/>
                <w:szCs w:val="16"/>
                <w:lang w:eastAsia="zh-CN"/>
              </w:rPr>
              <w:t xml:space="preserve"> </w:t>
            </w:r>
            <w:r>
              <w:rPr>
                <w:color w:val="000000"/>
                <w:sz w:val="16"/>
                <w:szCs w:val="16"/>
                <w:lang w:eastAsia="zh-CN"/>
              </w:rPr>
              <w:t>и</w:t>
            </w:r>
            <w:r w:rsidR="00E27C87" w:rsidRPr="00E27C87">
              <w:rPr>
                <w:color w:val="000000"/>
                <w:sz w:val="16"/>
                <w:szCs w:val="16"/>
                <w:lang w:eastAsia="zh-CN"/>
              </w:rPr>
              <w:t xml:space="preserve"> </w:t>
            </w:r>
            <w:r>
              <w:rPr>
                <w:color w:val="000000"/>
                <w:sz w:val="16"/>
                <w:szCs w:val="16"/>
                <w:lang w:eastAsia="zh-CN"/>
              </w:rPr>
              <w:t>просторима</w:t>
            </w:r>
            <w:r w:rsidR="00E27C87" w:rsidRPr="00E27C87">
              <w:rPr>
                <w:color w:val="000000"/>
                <w:sz w:val="16"/>
                <w:szCs w:val="16"/>
                <w:lang w:eastAsia="zh-CN"/>
              </w:rPr>
              <w:t xml:space="preserve"> </w:t>
            </w:r>
            <w:r>
              <w:rPr>
                <w:color w:val="000000"/>
                <w:sz w:val="16"/>
                <w:szCs w:val="16"/>
                <w:lang w:eastAsia="zh-CN"/>
              </w:rPr>
              <w:t>који</w:t>
            </w:r>
            <w:r w:rsidR="00E27C87" w:rsidRPr="00E27C87">
              <w:rPr>
                <w:color w:val="000000"/>
                <w:sz w:val="16"/>
                <w:szCs w:val="16"/>
                <w:lang w:eastAsia="zh-CN"/>
              </w:rPr>
              <w:t xml:space="preserve"> </w:t>
            </w:r>
            <w:r>
              <w:rPr>
                <w:color w:val="000000"/>
                <w:sz w:val="16"/>
                <w:szCs w:val="16"/>
                <w:lang w:eastAsia="zh-CN"/>
              </w:rPr>
              <w:t>припадају</w:t>
            </w:r>
            <w:r w:rsidR="00E27C87" w:rsidRPr="00E27C87">
              <w:rPr>
                <w:color w:val="000000"/>
                <w:sz w:val="16"/>
                <w:szCs w:val="16"/>
                <w:lang w:eastAsia="zh-CN"/>
              </w:rPr>
              <w:t xml:space="preserve"> </w:t>
            </w:r>
            <w:r>
              <w:rPr>
                <w:color w:val="000000"/>
                <w:sz w:val="16"/>
                <w:szCs w:val="16"/>
                <w:lang w:eastAsia="zh-CN"/>
              </w:rPr>
              <w:t>јединици</w:t>
            </w:r>
            <w:r w:rsidR="00E27C87" w:rsidRPr="00E27C87">
              <w:rPr>
                <w:color w:val="000000"/>
                <w:sz w:val="16"/>
                <w:szCs w:val="16"/>
                <w:lang w:eastAsia="zh-CN"/>
              </w:rPr>
              <w:t xml:space="preserve"> </w:t>
            </w:r>
            <w:r>
              <w:rPr>
                <w:color w:val="000000"/>
                <w:sz w:val="16"/>
                <w:szCs w:val="16"/>
                <w:lang w:eastAsia="zh-CN"/>
              </w:rPr>
              <w:t>локалне</w:t>
            </w:r>
            <w:r w:rsidR="00E27C87" w:rsidRPr="00E27C87">
              <w:rPr>
                <w:color w:val="000000"/>
                <w:sz w:val="16"/>
                <w:szCs w:val="16"/>
                <w:lang w:eastAsia="zh-CN"/>
              </w:rPr>
              <w:t xml:space="preserve"> </w:t>
            </w:r>
            <w:r>
              <w:rPr>
                <w:color w:val="000000"/>
                <w:sz w:val="16"/>
                <w:szCs w:val="16"/>
                <w:lang w:eastAsia="zh-CN"/>
              </w:rPr>
              <w:t>самоуправе</w:t>
            </w:r>
            <w:r w:rsidR="00E27C87" w:rsidRPr="00E27C87">
              <w:rPr>
                <w:color w:val="000000"/>
                <w:sz w:val="16"/>
                <w:szCs w:val="16"/>
                <w:lang w:eastAsia="zh-CN"/>
              </w:rPr>
              <w:t xml:space="preserve"> (</w:t>
            </w:r>
            <w:r>
              <w:rPr>
                <w:color w:val="000000"/>
                <w:sz w:val="16"/>
                <w:szCs w:val="16"/>
                <w:lang w:eastAsia="zh-CN"/>
              </w:rPr>
              <w:t>коловози</w:t>
            </w:r>
            <w:r w:rsidR="00E27C87" w:rsidRPr="00E27C87">
              <w:rPr>
                <w:color w:val="000000"/>
                <w:sz w:val="16"/>
                <w:szCs w:val="16"/>
                <w:lang w:eastAsia="zh-CN"/>
              </w:rPr>
              <w:t xml:space="preserve">, </w:t>
            </w:r>
            <w:r>
              <w:rPr>
                <w:color w:val="000000"/>
                <w:sz w:val="16"/>
                <w:szCs w:val="16"/>
                <w:lang w:eastAsia="zh-CN"/>
              </w:rPr>
              <w:t>тротоари</w:t>
            </w:r>
            <w:r w:rsidR="00E27C87" w:rsidRPr="00E27C87">
              <w:rPr>
                <w:color w:val="000000"/>
                <w:sz w:val="16"/>
                <w:szCs w:val="16"/>
                <w:lang w:eastAsia="zh-CN"/>
              </w:rPr>
              <w:t xml:space="preserve">, </w:t>
            </w:r>
            <w:r>
              <w:rPr>
                <w:color w:val="000000"/>
                <w:sz w:val="16"/>
                <w:szCs w:val="16"/>
                <w:lang w:eastAsia="zh-CN"/>
              </w:rPr>
              <w:t>зелене</w:t>
            </w:r>
            <w:r w:rsidR="00E27C87" w:rsidRPr="00E27C87">
              <w:rPr>
                <w:color w:val="000000"/>
                <w:sz w:val="16"/>
                <w:szCs w:val="16"/>
                <w:lang w:eastAsia="zh-CN"/>
              </w:rPr>
              <w:t xml:space="preserve"> </w:t>
            </w:r>
            <w:r>
              <w:rPr>
                <w:color w:val="000000"/>
                <w:sz w:val="16"/>
                <w:szCs w:val="16"/>
                <w:lang w:eastAsia="zh-CN"/>
              </w:rPr>
              <w:t>површине</w:t>
            </w:r>
            <w:r w:rsidR="00E27C87" w:rsidRPr="00E27C87">
              <w:rPr>
                <w:color w:val="000000"/>
                <w:sz w:val="16"/>
                <w:szCs w:val="16"/>
                <w:lang w:eastAsia="zh-CN"/>
              </w:rPr>
              <w:t xml:space="preserve">, </w:t>
            </w:r>
            <w:r>
              <w:rPr>
                <w:color w:val="000000"/>
                <w:sz w:val="16"/>
                <w:szCs w:val="16"/>
                <w:lang w:eastAsia="zh-CN"/>
              </w:rPr>
              <w:t>бандере</w:t>
            </w:r>
            <w:r w:rsidR="00E27C87" w:rsidRPr="00E27C87">
              <w:rPr>
                <w:color w:val="000000"/>
                <w:sz w:val="16"/>
                <w:szCs w:val="16"/>
                <w:lang w:eastAsia="zh-CN"/>
              </w:rPr>
              <w:t xml:space="preserve"> </w:t>
            </w:r>
            <w:r>
              <w:rPr>
                <w:color w:val="000000"/>
                <w:sz w:val="16"/>
                <w:szCs w:val="16"/>
                <w:lang w:eastAsia="zh-CN"/>
              </w:rPr>
              <w:t>и</w:t>
            </w:r>
            <w:r w:rsidR="00E27C87" w:rsidRPr="00E27C87">
              <w:rPr>
                <w:color w:val="000000"/>
                <w:sz w:val="16"/>
                <w:szCs w:val="16"/>
                <w:lang w:eastAsia="zh-CN"/>
              </w:rPr>
              <w:t xml:space="preserve"> </w:t>
            </w:r>
            <w:r>
              <w:rPr>
                <w:color w:val="000000"/>
                <w:sz w:val="16"/>
                <w:szCs w:val="16"/>
                <w:lang w:eastAsia="zh-CN"/>
              </w:rPr>
              <w:t>сл</w:t>
            </w:r>
            <w:r w:rsidR="00E27C87" w:rsidRPr="00E27C87">
              <w:rPr>
                <w:color w:val="000000"/>
                <w:sz w:val="16"/>
                <w:szCs w:val="16"/>
                <w:lang w:eastAsia="zh-CN"/>
              </w:rPr>
              <w:t>.)</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C49DF8" w14:textId="77777777" w:rsidR="00E27C87" w:rsidRPr="00E27C87" w:rsidRDefault="00E27C87" w:rsidP="00E27C87">
            <w:pPr>
              <w:jc w:val="right"/>
              <w:rPr>
                <w:color w:val="000000"/>
                <w:sz w:val="16"/>
                <w:szCs w:val="16"/>
                <w:lang w:eastAsia="zh-CN"/>
              </w:rPr>
            </w:pPr>
            <w:r w:rsidRPr="00E27C87">
              <w:rPr>
                <w:color w:val="000000"/>
                <w:sz w:val="16"/>
                <w:szCs w:val="16"/>
                <w:lang w:eastAsia="zh-CN"/>
              </w:rPr>
              <w:t>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ECECA4" w14:textId="77777777" w:rsidR="00E27C87" w:rsidRPr="00E27C87" w:rsidRDefault="00E27C87" w:rsidP="00E27C87">
            <w:pPr>
              <w:jc w:val="right"/>
              <w:rPr>
                <w:color w:val="000000"/>
                <w:sz w:val="16"/>
                <w:szCs w:val="16"/>
                <w:lang w:eastAsia="zh-CN"/>
              </w:rPr>
            </w:pPr>
            <w:r w:rsidRPr="00E27C87">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3F163C" w14:textId="77777777" w:rsidR="00E27C87" w:rsidRPr="00E27C87" w:rsidRDefault="00E27C87" w:rsidP="00E27C87">
            <w:pPr>
              <w:jc w:val="right"/>
              <w:rPr>
                <w:color w:val="000000"/>
                <w:sz w:val="16"/>
                <w:szCs w:val="16"/>
                <w:lang w:eastAsia="zh-CN"/>
              </w:rPr>
            </w:pPr>
            <w:r w:rsidRPr="00E27C87">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44E0A7" w14:textId="77777777" w:rsidR="00E27C87" w:rsidRPr="00E27C87" w:rsidRDefault="00E27C87" w:rsidP="00E27C87">
            <w:pPr>
              <w:jc w:val="right"/>
              <w:rPr>
                <w:color w:val="000000"/>
                <w:sz w:val="16"/>
                <w:szCs w:val="16"/>
                <w:lang w:eastAsia="zh-CN"/>
              </w:rPr>
            </w:pPr>
            <w:r w:rsidRPr="00E27C87">
              <w:rPr>
                <w:color w:val="000000"/>
                <w:sz w:val="16"/>
                <w:szCs w:val="16"/>
                <w:lang w:eastAsia="zh-CN"/>
              </w:rPr>
              <w:t>3.000,00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6B2CE0" w14:textId="77777777" w:rsidR="00E27C87" w:rsidRPr="00E27C87" w:rsidRDefault="00E27C87" w:rsidP="00E27C87">
            <w:pPr>
              <w:jc w:val="right"/>
              <w:rPr>
                <w:color w:val="000000"/>
                <w:sz w:val="16"/>
                <w:szCs w:val="16"/>
                <w:lang w:eastAsia="zh-CN"/>
              </w:rPr>
            </w:pPr>
            <w:r w:rsidRPr="00E27C87">
              <w:rPr>
                <w:color w:val="000000"/>
                <w:sz w:val="16"/>
                <w:szCs w:val="16"/>
                <w:lang w:eastAsia="zh-CN"/>
              </w:rPr>
              <w:t>0,00</w:t>
            </w:r>
          </w:p>
        </w:tc>
      </w:tr>
      <w:tr w:rsidR="00E27C87" w:rsidRPr="00E27C87" w14:paraId="3A017FC0" w14:textId="77777777" w:rsidTr="009217E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97CD97" w14:textId="77777777" w:rsidR="00E27C87" w:rsidRPr="00E27C87" w:rsidRDefault="00E27C87" w:rsidP="00E27C87">
            <w:pPr>
              <w:jc w:val="center"/>
              <w:rPr>
                <w:color w:val="000000"/>
                <w:sz w:val="16"/>
                <w:szCs w:val="16"/>
                <w:lang w:eastAsia="zh-CN"/>
              </w:rPr>
            </w:pPr>
            <w:r w:rsidRPr="00E27C87">
              <w:rPr>
                <w:color w:val="000000"/>
                <w:sz w:val="16"/>
                <w:szCs w:val="16"/>
                <w:lang w:eastAsia="zh-CN"/>
              </w:rPr>
              <w:t>714513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B6F918" w14:textId="72FA4595" w:rsidR="00E27C87" w:rsidRPr="00E27C87" w:rsidRDefault="00F174E2" w:rsidP="00E27C87">
            <w:pPr>
              <w:rPr>
                <w:color w:val="000000"/>
                <w:sz w:val="16"/>
                <w:szCs w:val="16"/>
                <w:lang w:eastAsia="zh-CN"/>
              </w:rPr>
            </w:pPr>
            <w:r>
              <w:rPr>
                <w:color w:val="000000"/>
                <w:sz w:val="16"/>
                <w:szCs w:val="16"/>
                <w:lang w:eastAsia="zh-CN"/>
              </w:rPr>
              <w:t>Комунална</w:t>
            </w:r>
            <w:r w:rsidR="00E27C87" w:rsidRPr="00E27C87">
              <w:rPr>
                <w:color w:val="000000"/>
                <w:sz w:val="16"/>
                <w:szCs w:val="16"/>
                <w:lang w:eastAsia="zh-CN"/>
              </w:rPr>
              <w:t xml:space="preserve"> </w:t>
            </w:r>
            <w:r>
              <w:rPr>
                <w:color w:val="000000"/>
                <w:sz w:val="16"/>
                <w:szCs w:val="16"/>
                <w:lang w:eastAsia="zh-CN"/>
              </w:rPr>
              <w:t>такса</w:t>
            </w:r>
            <w:r w:rsidR="00E27C87" w:rsidRPr="00E27C87">
              <w:rPr>
                <w:color w:val="000000"/>
                <w:sz w:val="16"/>
                <w:szCs w:val="16"/>
                <w:lang w:eastAsia="zh-CN"/>
              </w:rPr>
              <w:t xml:space="preserve"> </w:t>
            </w:r>
            <w:r>
              <w:rPr>
                <w:color w:val="000000"/>
                <w:sz w:val="16"/>
                <w:szCs w:val="16"/>
                <w:lang w:eastAsia="zh-CN"/>
              </w:rPr>
              <w:t>за</w:t>
            </w:r>
            <w:r w:rsidR="00E27C87" w:rsidRPr="00E27C87">
              <w:rPr>
                <w:color w:val="000000"/>
                <w:sz w:val="16"/>
                <w:szCs w:val="16"/>
                <w:lang w:eastAsia="zh-CN"/>
              </w:rPr>
              <w:t xml:space="preserve"> </w:t>
            </w:r>
            <w:r>
              <w:rPr>
                <w:color w:val="000000"/>
                <w:sz w:val="16"/>
                <w:szCs w:val="16"/>
                <w:lang w:eastAsia="zh-CN"/>
              </w:rPr>
              <w:t>држање</w:t>
            </w:r>
            <w:r w:rsidR="00E27C87" w:rsidRPr="00E27C87">
              <w:rPr>
                <w:color w:val="000000"/>
                <w:sz w:val="16"/>
                <w:szCs w:val="16"/>
                <w:lang w:eastAsia="zh-CN"/>
              </w:rPr>
              <w:t xml:space="preserve"> </w:t>
            </w:r>
            <w:r>
              <w:rPr>
                <w:color w:val="000000"/>
                <w:sz w:val="16"/>
                <w:szCs w:val="16"/>
                <w:lang w:eastAsia="zh-CN"/>
              </w:rPr>
              <w:t>моторних</w:t>
            </w:r>
            <w:r w:rsidR="00E27C87" w:rsidRPr="00E27C87">
              <w:rPr>
                <w:color w:val="000000"/>
                <w:sz w:val="16"/>
                <w:szCs w:val="16"/>
                <w:lang w:eastAsia="zh-CN"/>
              </w:rPr>
              <w:t xml:space="preserve"> </w:t>
            </w:r>
            <w:r>
              <w:rPr>
                <w:color w:val="000000"/>
                <w:sz w:val="16"/>
                <w:szCs w:val="16"/>
                <w:lang w:eastAsia="zh-CN"/>
              </w:rPr>
              <w:t>друмских</w:t>
            </w:r>
            <w:r w:rsidR="00E27C87" w:rsidRPr="00E27C87">
              <w:rPr>
                <w:color w:val="000000"/>
                <w:sz w:val="16"/>
                <w:szCs w:val="16"/>
                <w:lang w:eastAsia="zh-CN"/>
              </w:rPr>
              <w:t xml:space="preserve"> </w:t>
            </w:r>
            <w:r>
              <w:rPr>
                <w:color w:val="000000"/>
                <w:sz w:val="16"/>
                <w:szCs w:val="16"/>
                <w:lang w:eastAsia="zh-CN"/>
              </w:rPr>
              <w:t>и</w:t>
            </w:r>
            <w:r w:rsidR="00E27C87" w:rsidRPr="00E27C87">
              <w:rPr>
                <w:color w:val="000000"/>
                <w:sz w:val="16"/>
                <w:szCs w:val="16"/>
                <w:lang w:eastAsia="zh-CN"/>
              </w:rPr>
              <w:t xml:space="preserve"> </w:t>
            </w:r>
            <w:r>
              <w:rPr>
                <w:color w:val="000000"/>
                <w:sz w:val="16"/>
                <w:szCs w:val="16"/>
                <w:lang w:eastAsia="zh-CN"/>
              </w:rPr>
              <w:t>прикључних</w:t>
            </w:r>
            <w:r w:rsidR="00E27C87" w:rsidRPr="00E27C87">
              <w:rPr>
                <w:color w:val="000000"/>
                <w:sz w:val="16"/>
                <w:szCs w:val="16"/>
                <w:lang w:eastAsia="zh-CN"/>
              </w:rPr>
              <w:t xml:space="preserve"> </w:t>
            </w:r>
            <w:r>
              <w:rPr>
                <w:color w:val="000000"/>
                <w:sz w:val="16"/>
                <w:szCs w:val="16"/>
                <w:lang w:eastAsia="zh-CN"/>
              </w:rPr>
              <w:t>возила</w:t>
            </w:r>
            <w:r w:rsidR="00E27C87" w:rsidRPr="00E27C87">
              <w:rPr>
                <w:color w:val="000000"/>
                <w:sz w:val="16"/>
                <w:szCs w:val="16"/>
                <w:lang w:eastAsia="zh-CN"/>
              </w:rPr>
              <w:t xml:space="preserve">, </w:t>
            </w:r>
            <w:r>
              <w:rPr>
                <w:color w:val="000000"/>
                <w:sz w:val="16"/>
                <w:szCs w:val="16"/>
                <w:lang w:eastAsia="zh-CN"/>
              </w:rPr>
              <w:t>осим</w:t>
            </w:r>
            <w:r w:rsidR="00E27C87" w:rsidRPr="00E27C87">
              <w:rPr>
                <w:color w:val="000000"/>
                <w:sz w:val="16"/>
                <w:szCs w:val="16"/>
                <w:lang w:eastAsia="zh-CN"/>
              </w:rPr>
              <w:t xml:space="preserve"> </w:t>
            </w:r>
            <w:r>
              <w:rPr>
                <w:color w:val="000000"/>
                <w:sz w:val="16"/>
                <w:szCs w:val="16"/>
                <w:lang w:eastAsia="zh-CN"/>
              </w:rPr>
              <w:t>пољопривредних</w:t>
            </w:r>
            <w:r w:rsidR="00E27C87" w:rsidRPr="00E27C87">
              <w:rPr>
                <w:color w:val="000000"/>
                <w:sz w:val="16"/>
                <w:szCs w:val="16"/>
                <w:lang w:eastAsia="zh-CN"/>
              </w:rPr>
              <w:t xml:space="preserve"> </w:t>
            </w:r>
            <w:r>
              <w:rPr>
                <w:color w:val="000000"/>
                <w:sz w:val="16"/>
                <w:szCs w:val="16"/>
                <w:lang w:eastAsia="zh-CN"/>
              </w:rPr>
              <w:t>возила</w:t>
            </w:r>
            <w:r w:rsidR="00E27C87" w:rsidRPr="00E27C87">
              <w:rPr>
                <w:color w:val="000000"/>
                <w:sz w:val="16"/>
                <w:szCs w:val="16"/>
                <w:lang w:eastAsia="zh-CN"/>
              </w:rPr>
              <w:t xml:space="preserve"> </w:t>
            </w:r>
            <w:r>
              <w:rPr>
                <w:color w:val="000000"/>
                <w:sz w:val="16"/>
                <w:szCs w:val="16"/>
                <w:lang w:eastAsia="zh-CN"/>
              </w:rPr>
              <w:t>и</w:t>
            </w:r>
            <w:r w:rsidR="00E27C87" w:rsidRPr="00E27C87">
              <w:rPr>
                <w:color w:val="000000"/>
                <w:sz w:val="16"/>
                <w:szCs w:val="16"/>
                <w:lang w:eastAsia="zh-CN"/>
              </w:rPr>
              <w:t xml:space="preserve"> </w:t>
            </w:r>
            <w:r>
              <w:rPr>
                <w:color w:val="000000"/>
                <w:sz w:val="16"/>
                <w:szCs w:val="16"/>
                <w:lang w:eastAsia="zh-CN"/>
              </w:rPr>
              <w:t>машина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7EBC06" w14:textId="77777777" w:rsidR="00E27C87" w:rsidRPr="00E27C87" w:rsidRDefault="00E27C87" w:rsidP="00E27C87">
            <w:pPr>
              <w:jc w:val="right"/>
              <w:rPr>
                <w:color w:val="000000"/>
                <w:sz w:val="16"/>
                <w:szCs w:val="16"/>
                <w:lang w:eastAsia="zh-CN"/>
              </w:rPr>
            </w:pPr>
            <w:r w:rsidRPr="00E27C87">
              <w:rPr>
                <w:color w:val="000000"/>
                <w:sz w:val="16"/>
                <w:szCs w:val="16"/>
                <w:lang w:eastAsia="zh-CN"/>
              </w:rPr>
              <w:t>41.000.000,00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0015C2" w14:textId="77777777" w:rsidR="00E27C87" w:rsidRPr="00E27C87" w:rsidRDefault="00E27C87" w:rsidP="00E27C87">
            <w:pPr>
              <w:jc w:val="right"/>
              <w:rPr>
                <w:color w:val="000000"/>
                <w:sz w:val="16"/>
                <w:szCs w:val="16"/>
                <w:lang w:eastAsia="zh-CN"/>
              </w:rPr>
            </w:pPr>
            <w:r w:rsidRPr="00E27C87">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4F9CAD" w14:textId="77777777" w:rsidR="00E27C87" w:rsidRPr="00E27C87" w:rsidRDefault="00E27C87" w:rsidP="00E27C87">
            <w:pPr>
              <w:jc w:val="right"/>
              <w:rPr>
                <w:color w:val="000000"/>
                <w:sz w:val="16"/>
                <w:szCs w:val="16"/>
                <w:lang w:eastAsia="zh-CN"/>
              </w:rPr>
            </w:pPr>
            <w:r w:rsidRPr="00E27C87">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3A7396" w14:textId="77777777" w:rsidR="00E27C87" w:rsidRPr="00E27C87" w:rsidRDefault="00E27C87" w:rsidP="00E27C87">
            <w:pPr>
              <w:jc w:val="right"/>
              <w:rPr>
                <w:color w:val="000000"/>
                <w:sz w:val="16"/>
                <w:szCs w:val="16"/>
                <w:lang w:eastAsia="zh-CN"/>
              </w:rPr>
            </w:pPr>
            <w:r w:rsidRPr="00E27C87">
              <w:rPr>
                <w:color w:val="000000"/>
                <w:sz w:val="16"/>
                <w:szCs w:val="16"/>
                <w:lang w:eastAsia="zh-CN"/>
              </w:rPr>
              <w:t>41.000.000,00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711A0F" w14:textId="77777777" w:rsidR="00E27C87" w:rsidRPr="00E27C87" w:rsidRDefault="00E27C87" w:rsidP="00E27C87">
            <w:pPr>
              <w:jc w:val="right"/>
              <w:rPr>
                <w:color w:val="000000"/>
                <w:sz w:val="16"/>
                <w:szCs w:val="16"/>
                <w:lang w:eastAsia="zh-CN"/>
              </w:rPr>
            </w:pPr>
            <w:r w:rsidRPr="00E27C87">
              <w:rPr>
                <w:color w:val="000000"/>
                <w:sz w:val="16"/>
                <w:szCs w:val="16"/>
                <w:lang w:eastAsia="zh-CN"/>
              </w:rPr>
              <w:t>2,44</w:t>
            </w:r>
          </w:p>
        </w:tc>
      </w:tr>
      <w:tr w:rsidR="00E27C87" w:rsidRPr="00E27C87" w14:paraId="74ADE14C" w14:textId="77777777" w:rsidTr="009217E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8EBB78" w14:textId="77777777" w:rsidR="00E27C87" w:rsidRPr="00E27C87" w:rsidRDefault="00E27C87" w:rsidP="00E27C87">
            <w:pPr>
              <w:jc w:val="center"/>
              <w:rPr>
                <w:color w:val="000000"/>
                <w:sz w:val="16"/>
                <w:szCs w:val="16"/>
                <w:lang w:eastAsia="zh-CN"/>
              </w:rPr>
            </w:pPr>
            <w:r w:rsidRPr="00E27C87">
              <w:rPr>
                <w:color w:val="000000"/>
                <w:sz w:val="16"/>
                <w:szCs w:val="16"/>
                <w:lang w:eastAsia="zh-CN"/>
              </w:rPr>
              <w:t>714543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BAD8D1" w14:textId="399F3029" w:rsidR="00E27C87" w:rsidRPr="00E27C87" w:rsidRDefault="00F174E2" w:rsidP="00E27C87">
            <w:pPr>
              <w:rPr>
                <w:color w:val="000000"/>
                <w:sz w:val="16"/>
                <w:szCs w:val="16"/>
                <w:lang w:eastAsia="zh-CN"/>
              </w:rPr>
            </w:pPr>
            <w:r>
              <w:rPr>
                <w:color w:val="000000"/>
                <w:sz w:val="16"/>
                <w:szCs w:val="16"/>
                <w:lang w:eastAsia="zh-CN"/>
              </w:rPr>
              <w:t>Накнада</w:t>
            </w:r>
            <w:r w:rsidR="00E27C87" w:rsidRPr="00E27C87">
              <w:rPr>
                <w:color w:val="000000"/>
                <w:sz w:val="16"/>
                <w:szCs w:val="16"/>
                <w:lang w:eastAsia="zh-CN"/>
              </w:rPr>
              <w:t xml:space="preserve"> </w:t>
            </w:r>
            <w:r>
              <w:rPr>
                <w:color w:val="000000"/>
                <w:sz w:val="16"/>
                <w:szCs w:val="16"/>
                <w:lang w:eastAsia="zh-CN"/>
              </w:rPr>
              <w:t>за</w:t>
            </w:r>
            <w:r w:rsidR="00E27C87" w:rsidRPr="00E27C87">
              <w:rPr>
                <w:color w:val="000000"/>
                <w:sz w:val="16"/>
                <w:szCs w:val="16"/>
                <w:lang w:eastAsia="zh-CN"/>
              </w:rPr>
              <w:t xml:space="preserve"> </w:t>
            </w:r>
            <w:r>
              <w:rPr>
                <w:color w:val="000000"/>
                <w:sz w:val="16"/>
                <w:szCs w:val="16"/>
                <w:lang w:eastAsia="zh-CN"/>
              </w:rPr>
              <w:t>промену</w:t>
            </w:r>
            <w:r w:rsidR="00E27C87" w:rsidRPr="00E27C87">
              <w:rPr>
                <w:color w:val="000000"/>
                <w:sz w:val="16"/>
                <w:szCs w:val="16"/>
                <w:lang w:eastAsia="zh-CN"/>
              </w:rPr>
              <w:t xml:space="preserve"> </w:t>
            </w:r>
            <w:r>
              <w:rPr>
                <w:color w:val="000000"/>
                <w:sz w:val="16"/>
                <w:szCs w:val="16"/>
                <w:lang w:eastAsia="zh-CN"/>
              </w:rPr>
              <w:t>намене</w:t>
            </w:r>
            <w:r w:rsidR="00E27C87" w:rsidRPr="00E27C87">
              <w:rPr>
                <w:color w:val="000000"/>
                <w:sz w:val="16"/>
                <w:szCs w:val="16"/>
                <w:lang w:eastAsia="zh-CN"/>
              </w:rPr>
              <w:t xml:space="preserve"> </w:t>
            </w:r>
            <w:r>
              <w:rPr>
                <w:color w:val="000000"/>
                <w:sz w:val="16"/>
                <w:szCs w:val="16"/>
                <w:lang w:eastAsia="zh-CN"/>
              </w:rPr>
              <w:t>пољопривредног</w:t>
            </w:r>
            <w:r w:rsidR="00E27C87" w:rsidRPr="00E27C87">
              <w:rPr>
                <w:color w:val="000000"/>
                <w:sz w:val="16"/>
                <w:szCs w:val="16"/>
                <w:lang w:eastAsia="zh-CN"/>
              </w:rPr>
              <w:t xml:space="preserve"> </w:t>
            </w:r>
            <w:r>
              <w:rPr>
                <w:color w:val="000000"/>
                <w:sz w:val="16"/>
                <w:szCs w:val="16"/>
                <w:lang w:eastAsia="zh-CN"/>
              </w:rPr>
              <w:t>земљишта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1C84D1" w14:textId="77777777" w:rsidR="00E27C87" w:rsidRPr="00E27C87" w:rsidRDefault="00E27C87" w:rsidP="00E27C87">
            <w:pPr>
              <w:jc w:val="right"/>
              <w:rPr>
                <w:color w:val="000000"/>
                <w:sz w:val="16"/>
                <w:szCs w:val="16"/>
                <w:lang w:eastAsia="zh-CN"/>
              </w:rPr>
            </w:pPr>
            <w:r w:rsidRPr="00E27C87">
              <w:rPr>
                <w:color w:val="000000"/>
                <w:sz w:val="16"/>
                <w:szCs w:val="16"/>
                <w:lang w:eastAsia="zh-CN"/>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203D4A" w14:textId="77777777" w:rsidR="00E27C87" w:rsidRPr="00E27C87" w:rsidRDefault="00E27C87" w:rsidP="00E27C87">
            <w:pPr>
              <w:jc w:val="right"/>
              <w:rPr>
                <w:color w:val="000000"/>
                <w:sz w:val="16"/>
                <w:szCs w:val="16"/>
                <w:lang w:eastAsia="zh-CN"/>
              </w:rPr>
            </w:pPr>
            <w:r w:rsidRPr="00E27C87">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DC00FF" w14:textId="77777777" w:rsidR="00E27C87" w:rsidRPr="00E27C87" w:rsidRDefault="00E27C87" w:rsidP="00E27C87">
            <w:pPr>
              <w:jc w:val="right"/>
              <w:rPr>
                <w:color w:val="000000"/>
                <w:sz w:val="16"/>
                <w:szCs w:val="16"/>
                <w:lang w:eastAsia="zh-CN"/>
              </w:rPr>
            </w:pPr>
            <w:r w:rsidRPr="00E27C87">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1F0A8E" w14:textId="77777777" w:rsidR="00E27C87" w:rsidRPr="00E27C87" w:rsidRDefault="00E27C87" w:rsidP="00E27C87">
            <w:pPr>
              <w:jc w:val="right"/>
              <w:rPr>
                <w:color w:val="000000"/>
                <w:sz w:val="16"/>
                <w:szCs w:val="16"/>
                <w:lang w:eastAsia="zh-CN"/>
              </w:rPr>
            </w:pPr>
            <w:r w:rsidRPr="00E27C87">
              <w:rPr>
                <w:color w:val="000000"/>
                <w:sz w:val="16"/>
                <w:szCs w:val="16"/>
                <w:lang w:eastAsia="zh-CN"/>
              </w:rPr>
              <w:t>700.000,00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E4D435" w14:textId="77777777" w:rsidR="00E27C87" w:rsidRPr="00E27C87" w:rsidRDefault="00E27C87" w:rsidP="00E27C87">
            <w:pPr>
              <w:jc w:val="right"/>
              <w:rPr>
                <w:color w:val="000000"/>
                <w:sz w:val="16"/>
                <w:szCs w:val="16"/>
                <w:lang w:eastAsia="zh-CN"/>
              </w:rPr>
            </w:pPr>
            <w:r w:rsidRPr="00E27C87">
              <w:rPr>
                <w:color w:val="000000"/>
                <w:sz w:val="16"/>
                <w:szCs w:val="16"/>
                <w:lang w:eastAsia="zh-CN"/>
              </w:rPr>
              <w:t>0,04</w:t>
            </w:r>
          </w:p>
        </w:tc>
      </w:tr>
      <w:tr w:rsidR="00E27C87" w:rsidRPr="00E27C87" w14:paraId="78B1238B" w14:textId="77777777" w:rsidTr="009217E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A91DF7" w14:textId="77777777" w:rsidR="00E27C87" w:rsidRPr="00E27C87" w:rsidRDefault="00E27C87" w:rsidP="00E27C87">
            <w:pPr>
              <w:jc w:val="center"/>
              <w:rPr>
                <w:color w:val="000000"/>
                <w:sz w:val="16"/>
                <w:szCs w:val="16"/>
                <w:lang w:eastAsia="zh-CN"/>
              </w:rPr>
            </w:pPr>
            <w:r w:rsidRPr="00E27C87">
              <w:rPr>
                <w:color w:val="000000"/>
                <w:sz w:val="16"/>
                <w:szCs w:val="16"/>
                <w:lang w:eastAsia="zh-CN"/>
              </w:rPr>
              <w:t>714552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EF6239" w14:textId="574F928C" w:rsidR="00E27C87" w:rsidRPr="00E27C87" w:rsidRDefault="00F174E2" w:rsidP="00E27C87">
            <w:pPr>
              <w:rPr>
                <w:color w:val="000000"/>
                <w:sz w:val="16"/>
                <w:szCs w:val="16"/>
                <w:lang w:eastAsia="zh-CN"/>
              </w:rPr>
            </w:pPr>
            <w:r>
              <w:rPr>
                <w:color w:val="000000"/>
                <w:sz w:val="16"/>
                <w:szCs w:val="16"/>
                <w:lang w:eastAsia="zh-CN"/>
              </w:rPr>
              <w:t>Боравишна</w:t>
            </w:r>
            <w:r w:rsidR="00E27C87" w:rsidRPr="00E27C87">
              <w:rPr>
                <w:color w:val="000000"/>
                <w:sz w:val="16"/>
                <w:szCs w:val="16"/>
                <w:lang w:eastAsia="zh-CN"/>
              </w:rPr>
              <w:t xml:space="preserve"> </w:t>
            </w:r>
            <w:r>
              <w:rPr>
                <w:color w:val="000000"/>
                <w:sz w:val="16"/>
                <w:szCs w:val="16"/>
                <w:lang w:eastAsia="zh-CN"/>
              </w:rPr>
              <w:t>такса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980836" w14:textId="77777777" w:rsidR="00E27C87" w:rsidRPr="00E27C87" w:rsidRDefault="00E27C87" w:rsidP="00E27C87">
            <w:pPr>
              <w:jc w:val="right"/>
              <w:rPr>
                <w:color w:val="000000"/>
                <w:sz w:val="16"/>
                <w:szCs w:val="16"/>
                <w:lang w:eastAsia="zh-CN"/>
              </w:rPr>
            </w:pPr>
            <w:r w:rsidRPr="00E27C87">
              <w:rPr>
                <w:color w:val="000000"/>
                <w:sz w:val="16"/>
                <w:szCs w:val="16"/>
                <w:lang w:eastAsia="zh-CN"/>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7FE1D9" w14:textId="77777777" w:rsidR="00E27C87" w:rsidRPr="00E27C87" w:rsidRDefault="00E27C87" w:rsidP="00E27C87">
            <w:pPr>
              <w:jc w:val="right"/>
              <w:rPr>
                <w:color w:val="000000"/>
                <w:sz w:val="16"/>
                <w:szCs w:val="16"/>
                <w:lang w:eastAsia="zh-CN"/>
              </w:rPr>
            </w:pPr>
            <w:r w:rsidRPr="00E27C87">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0820B2" w14:textId="77777777" w:rsidR="00E27C87" w:rsidRPr="00E27C87" w:rsidRDefault="00E27C87" w:rsidP="00E27C87">
            <w:pPr>
              <w:jc w:val="right"/>
              <w:rPr>
                <w:color w:val="000000"/>
                <w:sz w:val="16"/>
                <w:szCs w:val="16"/>
                <w:lang w:eastAsia="zh-CN"/>
              </w:rPr>
            </w:pPr>
            <w:r w:rsidRPr="00E27C87">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DAFE7D" w14:textId="77777777" w:rsidR="00E27C87" w:rsidRPr="00E27C87" w:rsidRDefault="00E27C87" w:rsidP="00E27C87">
            <w:pPr>
              <w:jc w:val="right"/>
              <w:rPr>
                <w:color w:val="000000"/>
                <w:sz w:val="16"/>
                <w:szCs w:val="16"/>
                <w:lang w:eastAsia="zh-CN"/>
              </w:rPr>
            </w:pPr>
            <w:r w:rsidRPr="00E27C87">
              <w:rPr>
                <w:color w:val="000000"/>
                <w:sz w:val="16"/>
                <w:szCs w:val="16"/>
                <w:lang w:eastAsia="zh-CN"/>
              </w:rPr>
              <w:t>400.000,00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61F998" w14:textId="77777777" w:rsidR="00E27C87" w:rsidRPr="00E27C87" w:rsidRDefault="00E27C87" w:rsidP="00E27C87">
            <w:pPr>
              <w:jc w:val="right"/>
              <w:rPr>
                <w:color w:val="000000"/>
                <w:sz w:val="16"/>
                <w:szCs w:val="16"/>
                <w:lang w:eastAsia="zh-CN"/>
              </w:rPr>
            </w:pPr>
            <w:r w:rsidRPr="00E27C87">
              <w:rPr>
                <w:color w:val="000000"/>
                <w:sz w:val="16"/>
                <w:szCs w:val="16"/>
                <w:lang w:eastAsia="zh-CN"/>
              </w:rPr>
              <w:t>0,02</w:t>
            </w:r>
          </w:p>
        </w:tc>
      </w:tr>
      <w:tr w:rsidR="00E27C87" w:rsidRPr="00E27C87" w14:paraId="23B34C8C" w14:textId="77777777" w:rsidTr="009217E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AD77EB" w14:textId="77777777" w:rsidR="00E27C87" w:rsidRPr="00E27C87" w:rsidRDefault="00E27C87" w:rsidP="00E27C87">
            <w:pPr>
              <w:jc w:val="center"/>
              <w:rPr>
                <w:color w:val="000000"/>
                <w:sz w:val="16"/>
                <w:szCs w:val="16"/>
                <w:lang w:eastAsia="zh-CN"/>
              </w:rPr>
            </w:pPr>
            <w:r w:rsidRPr="00E27C87">
              <w:rPr>
                <w:color w:val="000000"/>
                <w:sz w:val="16"/>
                <w:szCs w:val="16"/>
                <w:lang w:eastAsia="zh-CN"/>
              </w:rPr>
              <w:t>714553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DE45EB" w14:textId="44BC6906" w:rsidR="00E27C87" w:rsidRPr="00E27C87" w:rsidRDefault="00F174E2" w:rsidP="00E27C87">
            <w:pPr>
              <w:rPr>
                <w:color w:val="000000"/>
                <w:sz w:val="16"/>
                <w:szCs w:val="16"/>
                <w:lang w:eastAsia="zh-CN"/>
              </w:rPr>
            </w:pPr>
            <w:r>
              <w:rPr>
                <w:color w:val="000000"/>
                <w:sz w:val="16"/>
                <w:szCs w:val="16"/>
                <w:lang w:eastAsia="zh-CN"/>
              </w:rPr>
              <w:t>Боравишна</w:t>
            </w:r>
            <w:r w:rsidR="00E27C87" w:rsidRPr="00E27C87">
              <w:rPr>
                <w:color w:val="000000"/>
                <w:sz w:val="16"/>
                <w:szCs w:val="16"/>
                <w:lang w:eastAsia="zh-CN"/>
              </w:rPr>
              <w:t xml:space="preserve"> </w:t>
            </w:r>
            <w:r>
              <w:rPr>
                <w:color w:val="000000"/>
                <w:sz w:val="16"/>
                <w:szCs w:val="16"/>
                <w:lang w:eastAsia="zh-CN"/>
              </w:rPr>
              <w:t>такса</w:t>
            </w:r>
            <w:r w:rsidR="00E27C87" w:rsidRPr="00E27C87">
              <w:rPr>
                <w:color w:val="000000"/>
                <w:sz w:val="16"/>
                <w:szCs w:val="16"/>
                <w:lang w:eastAsia="zh-CN"/>
              </w:rPr>
              <w:t xml:space="preserve">, </w:t>
            </w:r>
            <w:r>
              <w:rPr>
                <w:color w:val="000000"/>
                <w:sz w:val="16"/>
                <w:szCs w:val="16"/>
                <w:lang w:eastAsia="zh-CN"/>
              </w:rPr>
              <w:t>по</w:t>
            </w:r>
            <w:r w:rsidR="00E27C87" w:rsidRPr="00E27C87">
              <w:rPr>
                <w:color w:val="000000"/>
                <w:sz w:val="16"/>
                <w:szCs w:val="16"/>
                <w:lang w:eastAsia="zh-CN"/>
              </w:rPr>
              <w:t xml:space="preserve"> </w:t>
            </w:r>
            <w:r>
              <w:rPr>
                <w:color w:val="000000"/>
                <w:sz w:val="16"/>
                <w:szCs w:val="16"/>
                <w:lang w:eastAsia="zh-CN"/>
              </w:rPr>
              <w:t>решењу</w:t>
            </w:r>
            <w:r w:rsidR="00E27C87" w:rsidRPr="00E27C87">
              <w:rPr>
                <w:color w:val="000000"/>
                <w:sz w:val="16"/>
                <w:szCs w:val="16"/>
                <w:lang w:eastAsia="zh-CN"/>
              </w:rPr>
              <w:t xml:space="preserve"> </w:t>
            </w:r>
            <w:r>
              <w:rPr>
                <w:color w:val="000000"/>
                <w:sz w:val="16"/>
                <w:szCs w:val="16"/>
                <w:lang w:eastAsia="zh-CN"/>
              </w:rPr>
              <w:t>надлежног</w:t>
            </w:r>
            <w:r w:rsidR="00E27C87" w:rsidRPr="00E27C87">
              <w:rPr>
                <w:color w:val="000000"/>
                <w:sz w:val="16"/>
                <w:szCs w:val="16"/>
                <w:lang w:eastAsia="zh-CN"/>
              </w:rPr>
              <w:t xml:space="preserve"> </w:t>
            </w:r>
            <w:r>
              <w:rPr>
                <w:color w:val="000000"/>
                <w:sz w:val="16"/>
                <w:szCs w:val="16"/>
                <w:lang w:eastAsia="zh-CN"/>
              </w:rPr>
              <w:t>органа</w:t>
            </w:r>
            <w:r w:rsidR="00E27C87" w:rsidRPr="00E27C87">
              <w:rPr>
                <w:color w:val="000000"/>
                <w:sz w:val="16"/>
                <w:szCs w:val="16"/>
                <w:lang w:eastAsia="zh-CN"/>
              </w:rPr>
              <w:t xml:space="preserve"> </w:t>
            </w:r>
            <w:r>
              <w:rPr>
                <w:color w:val="000000"/>
                <w:sz w:val="16"/>
                <w:szCs w:val="16"/>
                <w:lang w:eastAsia="zh-CN"/>
              </w:rPr>
              <w:t>јединице</w:t>
            </w:r>
            <w:r w:rsidR="00E27C87" w:rsidRPr="00E27C87">
              <w:rPr>
                <w:color w:val="000000"/>
                <w:sz w:val="16"/>
                <w:szCs w:val="16"/>
                <w:lang w:eastAsia="zh-CN"/>
              </w:rPr>
              <w:t xml:space="preserve"> </w:t>
            </w:r>
            <w:r>
              <w:rPr>
                <w:color w:val="000000"/>
                <w:sz w:val="16"/>
                <w:szCs w:val="16"/>
                <w:lang w:eastAsia="zh-CN"/>
              </w:rPr>
              <w:t>локалне</w:t>
            </w:r>
            <w:r w:rsidR="00E27C87" w:rsidRPr="00E27C87">
              <w:rPr>
                <w:color w:val="000000"/>
                <w:sz w:val="16"/>
                <w:szCs w:val="16"/>
                <w:lang w:eastAsia="zh-CN"/>
              </w:rPr>
              <w:t xml:space="preserve"> </w:t>
            </w:r>
            <w:r>
              <w:rPr>
                <w:color w:val="000000"/>
                <w:sz w:val="16"/>
                <w:szCs w:val="16"/>
                <w:lang w:eastAsia="zh-CN"/>
              </w:rPr>
              <w:t>самоуправе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2D1027" w14:textId="77777777" w:rsidR="00E27C87" w:rsidRPr="00E27C87" w:rsidRDefault="00E27C87" w:rsidP="00E27C87">
            <w:pPr>
              <w:jc w:val="right"/>
              <w:rPr>
                <w:color w:val="000000"/>
                <w:sz w:val="16"/>
                <w:szCs w:val="16"/>
                <w:lang w:eastAsia="zh-CN"/>
              </w:rPr>
            </w:pPr>
            <w:r w:rsidRPr="00E27C87">
              <w:rPr>
                <w:color w:val="000000"/>
                <w:sz w:val="16"/>
                <w:szCs w:val="16"/>
                <w:lang w:eastAsia="zh-CN"/>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D18275" w14:textId="77777777" w:rsidR="00E27C87" w:rsidRPr="00E27C87" w:rsidRDefault="00E27C87" w:rsidP="00E27C87">
            <w:pPr>
              <w:jc w:val="right"/>
              <w:rPr>
                <w:color w:val="000000"/>
                <w:sz w:val="16"/>
                <w:szCs w:val="16"/>
                <w:lang w:eastAsia="zh-CN"/>
              </w:rPr>
            </w:pPr>
            <w:r w:rsidRPr="00E27C87">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86979F" w14:textId="77777777" w:rsidR="00E27C87" w:rsidRPr="00E27C87" w:rsidRDefault="00E27C87" w:rsidP="00E27C87">
            <w:pPr>
              <w:jc w:val="right"/>
              <w:rPr>
                <w:color w:val="000000"/>
                <w:sz w:val="16"/>
                <w:szCs w:val="16"/>
                <w:lang w:eastAsia="zh-CN"/>
              </w:rPr>
            </w:pPr>
            <w:r w:rsidRPr="00E27C87">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7395CA" w14:textId="77777777" w:rsidR="00E27C87" w:rsidRPr="00E27C87" w:rsidRDefault="00E27C87" w:rsidP="00E27C87">
            <w:pPr>
              <w:jc w:val="right"/>
              <w:rPr>
                <w:color w:val="000000"/>
                <w:sz w:val="16"/>
                <w:szCs w:val="16"/>
                <w:lang w:eastAsia="zh-CN"/>
              </w:rPr>
            </w:pPr>
            <w:r w:rsidRPr="00E27C87">
              <w:rPr>
                <w:color w:val="000000"/>
                <w:sz w:val="16"/>
                <w:szCs w:val="16"/>
                <w:lang w:eastAsia="zh-CN"/>
              </w:rPr>
              <w:t>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4636DB" w14:textId="77777777" w:rsidR="00E27C87" w:rsidRPr="00E27C87" w:rsidRDefault="00E27C87" w:rsidP="00E27C87">
            <w:pPr>
              <w:jc w:val="right"/>
              <w:rPr>
                <w:color w:val="000000"/>
                <w:sz w:val="16"/>
                <w:szCs w:val="16"/>
                <w:lang w:eastAsia="zh-CN"/>
              </w:rPr>
            </w:pPr>
            <w:r w:rsidRPr="00E27C87">
              <w:rPr>
                <w:color w:val="000000"/>
                <w:sz w:val="16"/>
                <w:szCs w:val="16"/>
                <w:lang w:eastAsia="zh-CN"/>
              </w:rPr>
              <w:t>0,00</w:t>
            </w:r>
          </w:p>
        </w:tc>
      </w:tr>
      <w:tr w:rsidR="00E27C87" w:rsidRPr="00E27C87" w14:paraId="77006B2C" w14:textId="77777777" w:rsidTr="009217E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8C5A4C" w14:textId="77777777" w:rsidR="00E27C87" w:rsidRPr="00E27C87" w:rsidRDefault="00E27C87" w:rsidP="00E27C87">
            <w:pPr>
              <w:jc w:val="center"/>
              <w:rPr>
                <w:color w:val="000000"/>
                <w:sz w:val="16"/>
                <w:szCs w:val="16"/>
                <w:lang w:eastAsia="zh-CN"/>
              </w:rPr>
            </w:pPr>
            <w:r w:rsidRPr="00E27C87">
              <w:rPr>
                <w:color w:val="000000"/>
                <w:sz w:val="16"/>
                <w:szCs w:val="16"/>
                <w:lang w:eastAsia="zh-CN"/>
              </w:rPr>
              <w:t>714562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70DB5F" w14:textId="6064B4FB" w:rsidR="00E27C87" w:rsidRPr="00E27C87" w:rsidRDefault="00F174E2" w:rsidP="00E27C87">
            <w:pPr>
              <w:rPr>
                <w:color w:val="000000"/>
                <w:sz w:val="16"/>
                <w:szCs w:val="16"/>
                <w:lang w:eastAsia="zh-CN"/>
              </w:rPr>
            </w:pPr>
            <w:r>
              <w:rPr>
                <w:color w:val="000000"/>
                <w:sz w:val="16"/>
                <w:szCs w:val="16"/>
                <w:lang w:eastAsia="zh-CN"/>
              </w:rPr>
              <w:t>Накнада</w:t>
            </w:r>
            <w:r w:rsidR="00E27C87" w:rsidRPr="00E27C87">
              <w:rPr>
                <w:color w:val="000000"/>
                <w:sz w:val="16"/>
                <w:szCs w:val="16"/>
                <w:lang w:eastAsia="zh-CN"/>
              </w:rPr>
              <w:t xml:space="preserve"> </w:t>
            </w:r>
            <w:r>
              <w:rPr>
                <w:color w:val="000000"/>
                <w:sz w:val="16"/>
                <w:szCs w:val="16"/>
                <w:lang w:eastAsia="zh-CN"/>
              </w:rPr>
              <w:t>за</w:t>
            </w:r>
            <w:r w:rsidR="00E27C87" w:rsidRPr="00E27C87">
              <w:rPr>
                <w:color w:val="000000"/>
                <w:sz w:val="16"/>
                <w:szCs w:val="16"/>
                <w:lang w:eastAsia="zh-CN"/>
              </w:rPr>
              <w:t xml:space="preserve"> </w:t>
            </w:r>
            <w:r>
              <w:rPr>
                <w:color w:val="000000"/>
                <w:sz w:val="16"/>
                <w:szCs w:val="16"/>
                <w:lang w:eastAsia="zh-CN"/>
              </w:rPr>
              <w:t>заштиту</w:t>
            </w:r>
            <w:r w:rsidR="00E27C87" w:rsidRPr="00E27C87">
              <w:rPr>
                <w:color w:val="000000"/>
                <w:sz w:val="16"/>
                <w:szCs w:val="16"/>
                <w:lang w:eastAsia="zh-CN"/>
              </w:rPr>
              <w:t xml:space="preserve"> </w:t>
            </w:r>
            <w:r>
              <w:rPr>
                <w:color w:val="000000"/>
                <w:sz w:val="16"/>
                <w:szCs w:val="16"/>
                <w:lang w:eastAsia="zh-CN"/>
              </w:rPr>
              <w:t>и</w:t>
            </w:r>
            <w:r w:rsidR="00E27C87" w:rsidRPr="00E27C87">
              <w:rPr>
                <w:color w:val="000000"/>
                <w:sz w:val="16"/>
                <w:szCs w:val="16"/>
                <w:lang w:eastAsia="zh-CN"/>
              </w:rPr>
              <w:t xml:space="preserve"> </w:t>
            </w:r>
            <w:r>
              <w:rPr>
                <w:color w:val="000000"/>
                <w:sz w:val="16"/>
                <w:szCs w:val="16"/>
                <w:lang w:eastAsia="zh-CN"/>
              </w:rPr>
              <w:t>унапређивање</w:t>
            </w:r>
            <w:r w:rsidR="00E27C87" w:rsidRPr="00E27C87">
              <w:rPr>
                <w:color w:val="000000"/>
                <w:sz w:val="16"/>
                <w:szCs w:val="16"/>
                <w:lang w:eastAsia="zh-CN"/>
              </w:rPr>
              <w:t xml:space="preserve"> </w:t>
            </w:r>
            <w:r>
              <w:rPr>
                <w:color w:val="000000"/>
                <w:sz w:val="16"/>
                <w:szCs w:val="16"/>
                <w:lang w:eastAsia="zh-CN"/>
              </w:rPr>
              <w:t>животне</w:t>
            </w:r>
            <w:r w:rsidR="00E27C87" w:rsidRPr="00E27C87">
              <w:rPr>
                <w:color w:val="000000"/>
                <w:sz w:val="16"/>
                <w:szCs w:val="16"/>
                <w:lang w:eastAsia="zh-CN"/>
              </w:rPr>
              <w:t xml:space="preserve"> </w:t>
            </w:r>
            <w:r>
              <w:rPr>
                <w:color w:val="000000"/>
                <w:sz w:val="16"/>
                <w:szCs w:val="16"/>
                <w:lang w:eastAsia="zh-CN"/>
              </w:rPr>
              <w:t>средине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9C831B" w14:textId="77777777" w:rsidR="00E27C87" w:rsidRPr="00E27C87" w:rsidRDefault="00E27C87" w:rsidP="00E27C87">
            <w:pPr>
              <w:jc w:val="right"/>
              <w:rPr>
                <w:color w:val="000000"/>
                <w:sz w:val="16"/>
                <w:szCs w:val="16"/>
                <w:lang w:eastAsia="zh-CN"/>
              </w:rPr>
            </w:pPr>
            <w:r w:rsidRPr="00E27C87">
              <w:rPr>
                <w:color w:val="000000"/>
                <w:sz w:val="16"/>
                <w:szCs w:val="16"/>
                <w:lang w:eastAsia="zh-CN"/>
              </w:rPr>
              <w:t>11.000.000,00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5E9A77" w14:textId="77777777" w:rsidR="00E27C87" w:rsidRPr="00E27C87" w:rsidRDefault="00E27C87" w:rsidP="00E27C87">
            <w:pPr>
              <w:jc w:val="right"/>
              <w:rPr>
                <w:color w:val="000000"/>
                <w:sz w:val="16"/>
                <w:szCs w:val="16"/>
                <w:lang w:eastAsia="zh-CN"/>
              </w:rPr>
            </w:pPr>
            <w:r w:rsidRPr="00E27C87">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58CA95" w14:textId="77777777" w:rsidR="00E27C87" w:rsidRPr="00E27C87" w:rsidRDefault="00E27C87" w:rsidP="00E27C87">
            <w:pPr>
              <w:jc w:val="right"/>
              <w:rPr>
                <w:color w:val="000000"/>
                <w:sz w:val="16"/>
                <w:szCs w:val="16"/>
                <w:lang w:eastAsia="zh-CN"/>
              </w:rPr>
            </w:pPr>
            <w:r w:rsidRPr="00E27C87">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6079A3" w14:textId="77777777" w:rsidR="00E27C87" w:rsidRPr="00E27C87" w:rsidRDefault="00E27C87" w:rsidP="00E27C87">
            <w:pPr>
              <w:jc w:val="right"/>
              <w:rPr>
                <w:color w:val="000000"/>
                <w:sz w:val="16"/>
                <w:szCs w:val="16"/>
                <w:lang w:eastAsia="zh-CN"/>
              </w:rPr>
            </w:pPr>
            <w:r w:rsidRPr="00E27C87">
              <w:rPr>
                <w:color w:val="000000"/>
                <w:sz w:val="16"/>
                <w:szCs w:val="16"/>
                <w:lang w:eastAsia="zh-CN"/>
              </w:rPr>
              <w:t>11.000.000,00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27554E" w14:textId="77777777" w:rsidR="00E27C87" w:rsidRPr="00E27C87" w:rsidRDefault="00E27C87" w:rsidP="00E27C87">
            <w:pPr>
              <w:jc w:val="right"/>
              <w:rPr>
                <w:color w:val="000000"/>
                <w:sz w:val="16"/>
                <w:szCs w:val="16"/>
                <w:lang w:eastAsia="zh-CN"/>
              </w:rPr>
            </w:pPr>
            <w:r w:rsidRPr="00E27C87">
              <w:rPr>
                <w:color w:val="000000"/>
                <w:sz w:val="16"/>
                <w:szCs w:val="16"/>
                <w:lang w:eastAsia="zh-CN"/>
              </w:rPr>
              <w:t>0,66</w:t>
            </w:r>
          </w:p>
        </w:tc>
      </w:tr>
      <w:tr w:rsidR="00E27C87" w:rsidRPr="00E27C87" w14:paraId="5C18A2F9" w14:textId="77777777" w:rsidTr="009217E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1C6F04" w14:textId="77777777" w:rsidR="00E27C87" w:rsidRPr="00E27C87" w:rsidRDefault="00E27C87" w:rsidP="00E27C87">
            <w:pPr>
              <w:jc w:val="center"/>
              <w:rPr>
                <w:color w:val="000000"/>
                <w:sz w:val="16"/>
                <w:szCs w:val="16"/>
                <w:lang w:eastAsia="zh-CN"/>
              </w:rPr>
            </w:pPr>
            <w:r w:rsidRPr="00E27C87">
              <w:rPr>
                <w:color w:val="000000"/>
                <w:sz w:val="16"/>
                <w:szCs w:val="16"/>
                <w:lang w:eastAsia="zh-CN"/>
              </w:rPr>
              <w:t>714565</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DBEC5A" w14:textId="6626E9CF" w:rsidR="00E27C87" w:rsidRPr="00E27C87" w:rsidRDefault="00F174E2" w:rsidP="00E27C87">
            <w:pPr>
              <w:rPr>
                <w:color w:val="000000"/>
                <w:sz w:val="16"/>
                <w:szCs w:val="16"/>
                <w:lang w:eastAsia="zh-CN"/>
              </w:rPr>
            </w:pPr>
            <w:r>
              <w:rPr>
                <w:color w:val="000000"/>
                <w:sz w:val="16"/>
                <w:szCs w:val="16"/>
                <w:lang w:eastAsia="zh-CN"/>
              </w:rPr>
              <w:t>Накнада</w:t>
            </w:r>
            <w:r w:rsidR="00E27C87" w:rsidRPr="00E27C87">
              <w:rPr>
                <w:color w:val="000000"/>
                <w:sz w:val="16"/>
                <w:szCs w:val="16"/>
                <w:lang w:eastAsia="zh-CN"/>
              </w:rPr>
              <w:t xml:space="preserve"> </w:t>
            </w:r>
            <w:r>
              <w:rPr>
                <w:color w:val="000000"/>
                <w:sz w:val="16"/>
                <w:szCs w:val="16"/>
                <w:lang w:eastAsia="zh-CN"/>
              </w:rPr>
              <w:t>за</w:t>
            </w:r>
            <w:r w:rsidR="00E27C87" w:rsidRPr="00E27C87">
              <w:rPr>
                <w:color w:val="000000"/>
                <w:sz w:val="16"/>
                <w:szCs w:val="16"/>
                <w:lang w:eastAsia="zh-CN"/>
              </w:rPr>
              <w:t xml:space="preserve"> </w:t>
            </w:r>
            <w:r>
              <w:rPr>
                <w:color w:val="000000"/>
                <w:sz w:val="16"/>
                <w:szCs w:val="16"/>
                <w:lang w:eastAsia="zh-CN"/>
              </w:rPr>
              <w:t>коришћење</w:t>
            </w:r>
            <w:r w:rsidR="00E27C87" w:rsidRPr="00E27C87">
              <w:rPr>
                <w:color w:val="000000"/>
                <w:sz w:val="16"/>
                <w:szCs w:val="16"/>
                <w:lang w:eastAsia="zh-CN"/>
              </w:rPr>
              <w:t xml:space="preserve"> </w:t>
            </w:r>
            <w:r>
              <w:rPr>
                <w:color w:val="000000"/>
                <w:sz w:val="16"/>
                <w:szCs w:val="16"/>
                <w:lang w:eastAsia="zh-CN"/>
              </w:rPr>
              <w:t>простора</w:t>
            </w:r>
            <w:r w:rsidR="00E27C87" w:rsidRPr="00E27C87">
              <w:rPr>
                <w:color w:val="000000"/>
                <w:sz w:val="16"/>
                <w:szCs w:val="16"/>
                <w:lang w:eastAsia="zh-CN"/>
              </w:rPr>
              <w:t xml:space="preserve"> </w:t>
            </w:r>
            <w:r>
              <w:rPr>
                <w:color w:val="000000"/>
                <w:sz w:val="16"/>
                <w:szCs w:val="16"/>
                <w:lang w:eastAsia="zh-CN"/>
              </w:rPr>
              <w:t>на</w:t>
            </w:r>
            <w:r w:rsidR="00E27C87" w:rsidRPr="00E27C87">
              <w:rPr>
                <w:color w:val="000000"/>
                <w:sz w:val="16"/>
                <w:szCs w:val="16"/>
                <w:lang w:eastAsia="zh-CN"/>
              </w:rPr>
              <w:t xml:space="preserve"> </w:t>
            </w:r>
            <w:r>
              <w:rPr>
                <w:color w:val="000000"/>
                <w:sz w:val="16"/>
                <w:szCs w:val="16"/>
                <w:lang w:eastAsia="zh-CN"/>
              </w:rPr>
              <w:t>јавној</w:t>
            </w:r>
            <w:r w:rsidR="00E27C87" w:rsidRPr="00E27C87">
              <w:rPr>
                <w:color w:val="000000"/>
                <w:sz w:val="16"/>
                <w:szCs w:val="16"/>
                <w:lang w:eastAsia="zh-CN"/>
              </w:rPr>
              <w:t xml:space="preserve"> </w:t>
            </w:r>
            <w:r>
              <w:rPr>
                <w:color w:val="000000"/>
                <w:sz w:val="16"/>
                <w:szCs w:val="16"/>
                <w:lang w:eastAsia="zh-CN"/>
              </w:rPr>
              <w:t>површини</w:t>
            </w:r>
            <w:r w:rsidR="00E27C87" w:rsidRPr="00E27C87">
              <w:rPr>
                <w:color w:val="000000"/>
                <w:sz w:val="16"/>
                <w:szCs w:val="16"/>
                <w:lang w:eastAsia="zh-CN"/>
              </w:rPr>
              <w:t xml:space="preserve"> </w:t>
            </w:r>
            <w:r>
              <w:rPr>
                <w:color w:val="000000"/>
                <w:sz w:val="16"/>
                <w:szCs w:val="16"/>
                <w:lang w:eastAsia="zh-CN"/>
              </w:rPr>
              <w:t>у</w:t>
            </w:r>
            <w:r w:rsidR="00E27C87" w:rsidRPr="00E27C87">
              <w:rPr>
                <w:color w:val="000000"/>
                <w:sz w:val="16"/>
                <w:szCs w:val="16"/>
                <w:lang w:eastAsia="zh-CN"/>
              </w:rPr>
              <w:t xml:space="preserve"> </w:t>
            </w:r>
            <w:r>
              <w:rPr>
                <w:color w:val="000000"/>
                <w:sz w:val="16"/>
                <w:szCs w:val="16"/>
                <w:lang w:eastAsia="zh-CN"/>
              </w:rPr>
              <w:t>пословне</w:t>
            </w:r>
            <w:r w:rsidR="00E27C87" w:rsidRPr="00E27C87">
              <w:rPr>
                <w:color w:val="000000"/>
                <w:sz w:val="16"/>
                <w:szCs w:val="16"/>
                <w:lang w:eastAsia="zh-CN"/>
              </w:rPr>
              <w:t xml:space="preserve"> </w:t>
            </w:r>
            <w:r>
              <w:rPr>
                <w:color w:val="000000"/>
                <w:sz w:val="16"/>
                <w:szCs w:val="16"/>
                <w:lang w:eastAsia="zh-CN"/>
              </w:rPr>
              <w:t>и</w:t>
            </w:r>
            <w:r w:rsidR="00E27C87" w:rsidRPr="00E27C87">
              <w:rPr>
                <w:color w:val="000000"/>
                <w:sz w:val="16"/>
                <w:szCs w:val="16"/>
                <w:lang w:eastAsia="zh-CN"/>
              </w:rPr>
              <w:t xml:space="preserve"> </w:t>
            </w:r>
            <w:r>
              <w:rPr>
                <w:color w:val="000000"/>
                <w:sz w:val="16"/>
                <w:szCs w:val="16"/>
                <w:lang w:eastAsia="zh-CN"/>
              </w:rPr>
              <w:t>друге</w:t>
            </w:r>
            <w:r w:rsidR="00E27C87" w:rsidRPr="00E27C87">
              <w:rPr>
                <w:color w:val="000000"/>
                <w:sz w:val="16"/>
                <w:szCs w:val="16"/>
                <w:lang w:eastAsia="zh-CN"/>
              </w:rPr>
              <w:t xml:space="preserve"> </w:t>
            </w:r>
            <w:r>
              <w:rPr>
                <w:color w:val="000000"/>
                <w:sz w:val="16"/>
                <w:szCs w:val="16"/>
                <w:lang w:eastAsia="zh-CN"/>
              </w:rPr>
              <w:t>сврхе</w:t>
            </w:r>
            <w:r w:rsidR="00E27C87" w:rsidRPr="00E27C87">
              <w:rPr>
                <w:color w:val="000000"/>
                <w:sz w:val="16"/>
                <w:szCs w:val="16"/>
                <w:lang w:eastAsia="zh-CN"/>
              </w:rPr>
              <w:t xml:space="preserve">, </w:t>
            </w:r>
            <w:r>
              <w:rPr>
                <w:color w:val="000000"/>
                <w:sz w:val="16"/>
                <w:szCs w:val="16"/>
                <w:lang w:eastAsia="zh-CN"/>
              </w:rPr>
              <w:t>осим</w:t>
            </w:r>
            <w:r w:rsidR="00E27C87" w:rsidRPr="00E27C87">
              <w:rPr>
                <w:color w:val="000000"/>
                <w:sz w:val="16"/>
                <w:szCs w:val="16"/>
                <w:lang w:eastAsia="zh-CN"/>
              </w:rPr>
              <w:t xml:space="preserve"> </w:t>
            </w:r>
            <w:r>
              <w:rPr>
                <w:color w:val="000000"/>
                <w:sz w:val="16"/>
                <w:szCs w:val="16"/>
                <w:lang w:eastAsia="zh-CN"/>
              </w:rPr>
              <w:t>ради</w:t>
            </w:r>
            <w:r w:rsidR="00E27C87" w:rsidRPr="00E27C87">
              <w:rPr>
                <w:color w:val="000000"/>
                <w:sz w:val="16"/>
                <w:szCs w:val="16"/>
                <w:lang w:eastAsia="zh-CN"/>
              </w:rPr>
              <w:t xml:space="preserve"> </w:t>
            </w:r>
            <w:r>
              <w:rPr>
                <w:color w:val="000000"/>
                <w:sz w:val="16"/>
                <w:szCs w:val="16"/>
                <w:lang w:eastAsia="zh-CN"/>
              </w:rPr>
              <w:t>продаје</w:t>
            </w:r>
            <w:r w:rsidR="00E27C87" w:rsidRPr="00E27C87">
              <w:rPr>
                <w:color w:val="000000"/>
                <w:sz w:val="16"/>
                <w:szCs w:val="16"/>
                <w:lang w:eastAsia="zh-CN"/>
              </w:rPr>
              <w:t xml:space="preserve"> </w:t>
            </w:r>
            <w:r>
              <w:rPr>
                <w:color w:val="000000"/>
                <w:sz w:val="16"/>
                <w:szCs w:val="16"/>
                <w:lang w:eastAsia="zh-CN"/>
              </w:rPr>
              <w:t>штампе</w:t>
            </w:r>
            <w:r w:rsidR="00E27C87" w:rsidRPr="00E27C87">
              <w:rPr>
                <w:color w:val="000000"/>
                <w:sz w:val="16"/>
                <w:szCs w:val="16"/>
                <w:lang w:eastAsia="zh-CN"/>
              </w:rPr>
              <w:t xml:space="preserve">, </w:t>
            </w:r>
            <w:r>
              <w:rPr>
                <w:color w:val="000000"/>
                <w:sz w:val="16"/>
                <w:szCs w:val="16"/>
                <w:lang w:eastAsia="zh-CN"/>
              </w:rPr>
              <w:t>књига</w:t>
            </w:r>
            <w:r w:rsidR="00E27C87" w:rsidRPr="00E27C87">
              <w:rPr>
                <w:color w:val="000000"/>
                <w:sz w:val="16"/>
                <w:szCs w:val="16"/>
                <w:lang w:eastAsia="zh-CN"/>
              </w:rPr>
              <w:t xml:space="preserve"> </w:t>
            </w:r>
            <w:r>
              <w:rPr>
                <w:color w:val="000000"/>
                <w:sz w:val="16"/>
                <w:szCs w:val="16"/>
                <w:lang w:eastAsia="zh-CN"/>
              </w:rPr>
              <w:t>и</w:t>
            </w:r>
            <w:r w:rsidR="00E27C87" w:rsidRPr="00E27C87">
              <w:rPr>
                <w:color w:val="000000"/>
                <w:sz w:val="16"/>
                <w:szCs w:val="16"/>
                <w:lang w:eastAsia="zh-CN"/>
              </w:rPr>
              <w:t xml:space="preserve"> </w:t>
            </w:r>
            <w:r>
              <w:rPr>
                <w:color w:val="000000"/>
                <w:sz w:val="16"/>
                <w:szCs w:val="16"/>
                <w:lang w:eastAsia="zh-CN"/>
              </w:rPr>
              <w:t>других</w:t>
            </w:r>
            <w:r w:rsidR="00E27C87" w:rsidRPr="00E27C87">
              <w:rPr>
                <w:color w:val="000000"/>
                <w:sz w:val="16"/>
                <w:szCs w:val="16"/>
                <w:lang w:eastAsia="zh-CN"/>
              </w:rPr>
              <w:t xml:space="preserve"> </w:t>
            </w:r>
            <w:r>
              <w:rPr>
                <w:color w:val="000000"/>
                <w:sz w:val="16"/>
                <w:szCs w:val="16"/>
                <w:lang w:eastAsia="zh-CN"/>
              </w:rPr>
              <w:t>публикација</w:t>
            </w:r>
            <w:r w:rsidR="00E27C87" w:rsidRPr="00E27C87">
              <w:rPr>
                <w:color w:val="000000"/>
                <w:sz w:val="16"/>
                <w:szCs w:val="16"/>
                <w:lang w:eastAsia="zh-CN"/>
              </w:rPr>
              <w:t xml:space="preserve">, </w:t>
            </w:r>
            <w:r>
              <w:rPr>
                <w:color w:val="000000"/>
                <w:sz w:val="16"/>
                <w:szCs w:val="16"/>
                <w:lang w:eastAsia="zh-CN"/>
              </w:rPr>
              <w:t>производа</w:t>
            </w:r>
            <w:r w:rsidR="00E27C87" w:rsidRPr="00E27C87">
              <w:rPr>
                <w:color w:val="000000"/>
                <w:sz w:val="16"/>
                <w:szCs w:val="16"/>
                <w:lang w:eastAsia="zh-CN"/>
              </w:rPr>
              <w:t xml:space="preserve"> </w:t>
            </w:r>
            <w:r>
              <w:rPr>
                <w:color w:val="000000"/>
                <w:sz w:val="16"/>
                <w:szCs w:val="16"/>
                <w:lang w:eastAsia="zh-CN"/>
              </w:rPr>
              <w:t>старих</w:t>
            </w:r>
            <w:r w:rsidR="00E27C87" w:rsidRPr="00E27C87">
              <w:rPr>
                <w:color w:val="000000"/>
                <w:sz w:val="16"/>
                <w:szCs w:val="16"/>
                <w:lang w:eastAsia="zh-CN"/>
              </w:rPr>
              <w:t xml:space="preserve"> </w:t>
            </w:r>
            <w:r>
              <w:rPr>
                <w:color w:val="000000"/>
                <w:sz w:val="16"/>
                <w:szCs w:val="16"/>
                <w:lang w:eastAsia="zh-CN"/>
              </w:rPr>
              <w:t>и</w:t>
            </w:r>
            <w:r w:rsidR="00E27C87" w:rsidRPr="00E27C87">
              <w:rPr>
                <w:color w:val="000000"/>
                <w:sz w:val="16"/>
                <w:szCs w:val="16"/>
                <w:lang w:eastAsia="zh-CN"/>
              </w:rPr>
              <w:t xml:space="preserve"> </w:t>
            </w:r>
            <w:r>
              <w:rPr>
                <w:color w:val="000000"/>
                <w:sz w:val="16"/>
                <w:szCs w:val="16"/>
                <w:lang w:eastAsia="zh-CN"/>
              </w:rPr>
              <w:t>уметничких</w:t>
            </w:r>
            <w:r w:rsidR="00E27C87" w:rsidRPr="00E27C87">
              <w:rPr>
                <w:color w:val="000000"/>
                <w:sz w:val="16"/>
                <w:szCs w:val="16"/>
                <w:lang w:eastAsia="zh-CN"/>
              </w:rPr>
              <w:t xml:space="preserve"> </w:t>
            </w:r>
            <w:r>
              <w:rPr>
                <w:color w:val="000000"/>
                <w:sz w:val="16"/>
                <w:szCs w:val="16"/>
                <w:lang w:eastAsia="zh-CN"/>
              </w:rPr>
              <w:t>заната</w:t>
            </w:r>
            <w:r w:rsidR="00E27C87" w:rsidRPr="00E27C87">
              <w:rPr>
                <w:color w:val="000000"/>
                <w:sz w:val="16"/>
                <w:szCs w:val="16"/>
                <w:lang w:eastAsia="zh-CN"/>
              </w:rPr>
              <w:t xml:space="preserve"> </w:t>
            </w:r>
            <w:r>
              <w:rPr>
                <w:color w:val="000000"/>
                <w:sz w:val="16"/>
                <w:szCs w:val="16"/>
                <w:lang w:eastAsia="zh-CN"/>
              </w:rPr>
              <w:t>и</w:t>
            </w:r>
            <w:r w:rsidR="00E27C87" w:rsidRPr="00E27C87">
              <w:rPr>
                <w:color w:val="000000"/>
                <w:sz w:val="16"/>
                <w:szCs w:val="16"/>
                <w:lang w:eastAsia="zh-CN"/>
              </w:rPr>
              <w:t xml:space="preserve"> </w:t>
            </w:r>
            <w:r>
              <w:rPr>
                <w:color w:val="000000"/>
                <w:sz w:val="16"/>
                <w:szCs w:val="16"/>
                <w:lang w:eastAsia="zh-CN"/>
              </w:rPr>
              <w:t>домаће</w:t>
            </w:r>
            <w:r w:rsidR="00E27C87" w:rsidRPr="00E27C87">
              <w:rPr>
                <w:color w:val="000000"/>
                <w:sz w:val="16"/>
                <w:szCs w:val="16"/>
                <w:lang w:eastAsia="zh-CN"/>
              </w:rPr>
              <w:t xml:space="preserve"> </w:t>
            </w:r>
            <w:r>
              <w:rPr>
                <w:color w:val="000000"/>
                <w:sz w:val="16"/>
                <w:szCs w:val="16"/>
                <w:lang w:eastAsia="zh-CN"/>
              </w:rPr>
              <w:t>радиности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073B38" w14:textId="77777777" w:rsidR="00E27C87" w:rsidRPr="00E27C87" w:rsidRDefault="00E27C87" w:rsidP="00E27C87">
            <w:pPr>
              <w:jc w:val="right"/>
              <w:rPr>
                <w:color w:val="000000"/>
                <w:sz w:val="16"/>
                <w:szCs w:val="16"/>
                <w:lang w:eastAsia="zh-CN"/>
              </w:rPr>
            </w:pPr>
            <w:r w:rsidRPr="00E27C87">
              <w:rPr>
                <w:color w:val="000000"/>
                <w:sz w:val="16"/>
                <w:szCs w:val="16"/>
                <w:lang w:eastAsia="zh-CN"/>
              </w:rPr>
              <w:t>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77BD5F" w14:textId="77777777" w:rsidR="00E27C87" w:rsidRPr="00E27C87" w:rsidRDefault="00E27C87" w:rsidP="00E27C87">
            <w:pPr>
              <w:jc w:val="right"/>
              <w:rPr>
                <w:color w:val="000000"/>
                <w:sz w:val="16"/>
                <w:szCs w:val="16"/>
                <w:lang w:eastAsia="zh-CN"/>
              </w:rPr>
            </w:pPr>
            <w:r w:rsidRPr="00E27C87">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A899E3" w14:textId="77777777" w:rsidR="00E27C87" w:rsidRPr="00E27C87" w:rsidRDefault="00E27C87" w:rsidP="00E27C87">
            <w:pPr>
              <w:jc w:val="right"/>
              <w:rPr>
                <w:color w:val="000000"/>
                <w:sz w:val="16"/>
                <w:szCs w:val="16"/>
                <w:lang w:eastAsia="zh-CN"/>
              </w:rPr>
            </w:pPr>
            <w:r w:rsidRPr="00E27C87">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247208" w14:textId="77777777" w:rsidR="00E27C87" w:rsidRPr="00E27C87" w:rsidRDefault="00E27C87" w:rsidP="00E27C87">
            <w:pPr>
              <w:jc w:val="right"/>
              <w:rPr>
                <w:color w:val="000000"/>
                <w:sz w:val="16"/>
                <w:szCs w:val="16"/>
                <w:lang w:eastAsia="zh-CN"/>
              </w:rPr>
            </w:pPr>
            <w:r w:rsidRPr="00E27C87">
              <w:rPr>
                <w:color w:val="000000"/>
                <w:sz w:val="16"/>
                <w:szCs w:val="16"/>
                <w:lang w:eastAsia="zh-CN"/>
              </w:rPr>
              <w:t>3.000,00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376B36" w14:textId="77777777" w:rsidR="00E27C87" w:rsidRPr="00E27C87" w:rsidRDefault="00E27C87" w:rsidP="00E27C87">
            <w:pPr>
              <w:jc w:val="right"/>
              <w:rPr>
                <w:color w:val="000000"/>
                <w:sz w:val="16"/>
                <w:szCs w:val="16"/>
                <w:lang w:eastAsia="zh-CN"/>
              </w:rPr>
            </w:pPr>
            <w:r w:rsidRPr="00E27C87">
              <w:rPr>
                <w:color w:val="000000"/>
                <w:sz w:val="16"/>
                <w:szCs w:val="16"/>
                <w:lang w:eastAsia="zh-CN"/>
              </w:rPr>
              <w:t>0,00</w:t>
            </w:r>
          </w:p>
        </w:tc>
      </w:tr>
      <w:tr w:rsidR="00E27C87" w:rsidRPr="00E27C87" w14:paraId="59D33C7F" w14:textId="77777777" w:rsidTr="009217E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3118AD" w14:textId="77777777" w:rsidR="00E27C87" w:rsidRPr="00E27C87" w:rsidRDefault="00E27C87" w:rsidP="00E27C87">
            <w:pPr>
              <w:jc w:val="center"/>
              <w:rPr>
                <w:color w:val="000000"/>
                <w:sz w:val="16"/>
                <w:szCs w:val="16"/>
                <w:lang w:eastAsia="zh-CN"/>
              </w:rPr>
            </w:pPr>
            <w:r w:rsidRPr="00E27C87">
              <w:rPr>
                <w:color w:val="000000"/>
                <w:sz w:val="16"/>
                <w:szCs w:val="16"/>
                <w:lang w:eastAsia="zh-CN"/>
              </w:rPr>
              <w:t>714567</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8C861B" w14:textId="370CAF93" w:rsidR="00E27C87" w:rsidRPr="00E27C87" w:rsidRDefault="00F174E2" w:rsidP="00E27C87">
            <w:pPr>
              <w:rPr>
                <w:color w:val="000000"/>
                <w:sz w:val="16"/>
                <w:szCs w:val="16"/>
                <w:lang w:eastAsia="zh-CN"/>
              </w:rPr>
            </w:pPr>
            <w:r>
              <w:rPr>
                <w:color w:val="000000"/>
                <w:sz w:val="16"/>
                <w:szCs w:val="16"/>
                <w:lang w:eastAsia="zh-CN"/>
              </w:rPr>
              <w:t>Накнада</w:t>
            </w:r>
            <w:r w:rsidR="00E27C87" w:rsidRPr="00E27C87">
              <w:rPr>
                <w:color w:val="000000"/>
                <w:sz w:val="16"/>
                <w:szCs w:val="16"/>
                <w:lang w:eastAsia="zh-CN"/>
              </w:rPr>
              <w:t xml:space="preserve"> </w:t>
            </w:r>
            <w:r>
              <w:rPr>
                <w:color w:val="000000"/>
                <w:sz w:val="16"/>
                <w:szCs w:val="16"/>
                <w:lang w:eastAsia="zh-CN"/>
              </w:rPr>
              <w:t>за</w:t>
            </w:r>
            <w:r w:rsidR="00E27C87" w:rsidRPr="00E27C87">
              <w:rPr>
                <w:color w:val="000000"/>
                <w:sz w:val="16"/>
                <w:szCs w:val="16"/>
                <w:lang w:eastAsia="zh-CN"/>
              </w:rPr>
              <w:t xml:space="preserve"> </w:t>
            </w:r>
            <w:r>
              <w:rPr>
                <w:color w:val="000000"/>
                <w:sz w:val="16"/>
                <w:szCs w:val="16"/>
                <w:lang w:eastAsia="zh-CN"/>
              </w:rPr>
              <w:t>коришћење</w:t>
            </w:r>
            <w:r w:rsidR="00E27C87" w:rsidRPr="00E27C87">
              <w:rPr>
                <w:color w:val="000000"/>
                <w:sz w:val="16"/>
                <w:szCs w:val="16"/>
                <w:lang w:eastAsia="zh-CN"/>
              </w:rPr>
              <w:t xml:space="preserve"> </w:t>
            </w:r>
            <w:r>
              <w:rPr>
                <w:color w:val="000000"/>
                <w:sz w:val="16"/>
                <w:szCs w:val="16"/>
                <w:lang w:eastAsia="zh-CN"/>
              </w:rPr>
              <w:t>јавне</w:t>
            </w:r>
            <w:r w:rsidR="00E27C87" w:rsidRPr="00E27C87">
              <w:rPr>
                <w:color w:val="000000"/>
                <w:sz w:val="16"/>
                <w:szCs w:val="16"/>
                <w:lang w:eastAsia="zh-CN"/>
              </w:rPr>
              <w:t xml:space="preserve"> </w:t>
            </w:r>
            <w:r>
              <w:rPr>
                <w:color w:val="000000"/>
                <w:sz w:val="16"/>
                <w:szCs w:val="16"/>
                <w:lang w:eastAsia="zh-CN"/>
              </w:rPr>
              <w:t>површине</w:t>
            </w:r>
            <w:r w:rsidR="00E27C87" w:rsidRPr="00E27C87">
              <w:rPr>
                <w:color w:val="000000"/>
                <w:sz w:val="16"/>
                <w:szCs w:val="16"/>
                <w:lang w:eastAsia="zh-CN"/>
              </w:rPr>
              <w:t xml:space="preserve"> </w:t>
            </w:r>
            <w:r>
              <w:rPr>
                <w:color w:val="000000"/>
                <w:sz w:val="16"/>
                <w:szCs w:val="16"/>
                <w:lang w:eastAsia="zh-CN"/>
              </w:rPr>
              <w:t>по</w:t>
            </w:r>
            <w:r w:rsidR="00E27C87" w:rsidRPr="00E27C87">
              <w:rPr>
                <w:color w:val="000000"/>
                <w:sz w:val="16"/>
                <w:szCs w:val="16"/>
                <w:lang w:eastAsia="zh-CN"/>
              </w:rPr>
              <w:t xml:space="preserve"> </w:t>
            </w:r>
            <w:r>
              <w:rPr>
                <w:color w:val="000000"/>
                <w:sz w:val="16"/>
                <w:szCs w:val="16"/>
                <w:lang w:eastAsia="zh-CN"/>
              </w:rPr>
              <w:t>основу</w:t>
            </w:r>
            <w:r w:rsidR="00E27C87" w:rsidRPr="00E27C87">
              <w:rPr>
                <w:color w:val="000000"/>
                <w:sz w:val="16"/>
                <w:szCs w:val="16"/>
                <w:lang w:eastAsia="zh-CN"/>
              </w:rPr>
              <w:t xml:space="preserve"> </w:t>
            </w:r>
            <w:r>
              <w:rPr>
                <w:color w:val="000000"/>
                <w:sz w:val="16"/>
                <w:szCs w:val="16"/>
                <w:lang w:eastAsia="zh-CN"/>
              </w:rPr>
              <w:t>заузећа</w:t>
            </w:r>
            <w:r w:rsidR="00E27C87" w:rsidRPr="00E27C87">
              <w:rPr>
                <w:color w:val="000000"/>
                <w:sz w:val="16"/>
                <w:szCs w:val="16"/>
                <w:lang w:eastAsia="zh-CN"/>
              </w:rPr>
              <w:t xml:space="preserve"> </w:t>
            </w:r>
            <w:r>
              <w:rPr>
                <w:color w:val="000000"/>
                <w:sz w:val="16"/>
                <w:szCs w:val="16"/>
                <w:lang w:eastAsia="zh-CN"/>
              </w:rPr>
              <w:t>грађевинским</w:t>
            </w:r>
            <w:r w:rsidR="00E27C87" w:rsidRPr="00E27C87">
              <w:rPr>
                <w:color w:val="000000"/>
                <w:sz w:val="16"/>
                <w:szCs w:val="16"/>
                <w:lang w:eastAsia="zh-CN"/>
              </w:rPr>
              <w:t xml:space="preserve"> </w:t>
            </w:r>
            <w:r>
              <w:rPr>
                <w:color w:val="000000"/>
                <w:sz w:val="16"/>
                <w:szCs w:val="16"/>
                <w:lang w:eastAsia="zh-CN"/>
              </w:rPr>
              <w:t>материјалом</w:t>
            </w:r>
            <w:r w:rsidR="00E27C87" w:rsidRPr="00E27C87">
              <w:rPr>
                <w:color w:val="000000"/>
                <w:sz w:val="16"/>
                <w:szCs w:val="16"/>
                <w:lang w:eastAsia="zh-CN"/>
              </w:rPr>
              <w:t xml:space="preserve"> </w:t>
            </w:r>
            <w:r>
              <w:rPr>
                <w:color w:val="000000"/>
                <w:sz w:val="16"/>
                <w:szCs w:val="16"/>
                <w:lang w:eastAsia="zh-CN"/>
              </w:rPr>
              <w:t>и</w:t>
            </w:r>
            <w:r w:rsidR="00E27C87" w:rsidRPr="00E27C87">
              <w:rPr>
                <w:color w:val="000000"/>
                <w:sz w:val="16"/>
                <w:szCs w:val="16"/>
                <w:lang w:eastAsia="zh-CN"/>
              </w:rPr>
              <w:t xml:space="preserve"> </w:t>
            </w:r>
            <w:r>
              <w:rPr>
                <w:color w:val="000000"/>
                <w:sz w:val="16"/>
                <w:szCs w:val="16"/>
                <w:lang w:eastAsia="zh-CN"/>
              </w:rPr>
              <w:t>за</w:t>
            </w:r>
            <w:r w:rsidR="00E27C87" w:rsidRPr="00E27C87">
              <w:rPr>
                <w:color w:val="000000"/>
                <w:sz w:val="16"/>
                <w:szCs w:val="16"/>
                <w:lang w:eastAsia="zh-CN"/>
              </w:rPr>
              <w:t xml:space="preserve"> </w:t>
            </w:r>
            <w:r>
              <w:rPr>
                <w:color w:val="000000"/>
                <w:sz w:val="16"/>
                <w:szCs w:val="16"/>
                <w:lang w:eastAsia="zh-CN"/>
              </w:rPr>
              <w:t>извођење</w:t>
            </w:r>
            <w:r w:rsidR="00E27C87" w:rsidRPr="00E27C87">
              <w:rPr>
                <w:color w:val="000000"/>
                <w:sz w:val="16"/>
                <w:szCs w:val="16"/>
                <w:lang w:eastAsia="zh-CN"/>
              </w:rPr>
              <w:t xml:space="preserve"> </w:t>
            </w:r>
            <w:r>
              <w:rPr>
                <w:color w:val="000000"/>
                <w:sz w:val="16"/>
                <w:szCs w:val="16"/>
                <w:lang w:eastAsia="zh-CN"/>
              </w:rPr>
              <w:t>грађевинских</w:t>
            </w:r>
            <w:r w:rsidR="00E27C87" w:rsidRPr="00E27C87">
              <w:rPr>
                <w:color w:val="000000"/>
                <w:sz w:val="16"/>
                <w:szCs w:val="16"/>
                <w:lang w:eastAsia="zh-CN"/>
              </w:rPr>
              <w:t xml:space="preserve"> </w:t>
            </w:r>
            <w:r>
              <w:rPr>
                <w:color w:val="000000"/>
                <w:sz w:val="16"/>
                <w:szCs w:val="16"/>
                <w:lang w:eastAsia="zh-CN"/>
              </w:rPr>
              <w:t>радова</w:t>
            </w:r>
            <w:r w:rsidR="00E27C87" w:rsidRPr="00E27C87">
              <w:rPr>
                <w:color w:val="000000"/>
                <w:sz w:val="16"/>
                <w:szCs w:val="16"/>
                <w:lang w:eastAsia="zh-CN"/>
              </w:rPr>
              <w:t xml:space="preserve"> </w:t>
            </w:r>
            <w:r>
              <w:rPr>
                <w:color w:val="000000"/>
                <w:sz w:val="16"/>
                <w:szCs w:val="16"/>
                <w:lang w:eastAsia="zh-CN"/>
              </w:rPr>
              <w:t>и</w:t>
            </w:r>
            <w:r w:rsidR="00E27C87" w:rsidRPr="00E27C87">
              <w:rPr>
                <w:color w:val="000000"/>
                <w:sz w:val="16"/>
                <w:szCs w:val="16"/>
                <w:lang w:eastAsia="zh-CN"/>
              </w:rPr>
              <w:t xml:space="preserve"> </w:t>
            </w:r>
            <w:r>
              <w:rPr>
                <w:color w:val="000000"/>
                <w:sz w:val="16"/>
                <w:szCs w:val="16"/>
                <w:lang w:eastAsia="zh-CN"/>
              </w:rPr>
              <w:t>изградњу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018ACF" w14:textId="77777777" w:rsidR="00E27C87" w:rsidRPr="00E27C87" w:rsidRDefault="00E27C87" w:rsidP="00E27C87">
            <w:pPr>
              <w:jc w:val="right"/>
              <w:rPr>
                <w:color w:val="000000"/>
                <w:sz w:val="16"/>
                <w:szCs w:val="16"/>
                <w:lang w:eastAsia="zh-CN"/>
              </w:rPr>
            </w:pPr>
            <w:r w:rsidRPr="00E27C87">
              <w:rPr>
                <w:color w:val="000000"/>
                <w:sz w:val="16"/>
                <w:szCs w:val="16"/>
                <w:lang w:eastAsia="zh-CN"/>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36E83C" w14:textId="77777777" w:rsidR="00E27C87" w:rsidRPr="00E27C87" w:rsidRDefault="00E27C87" w:rsidP="00E27C87">
            <w:pPr>
              <w:jc w:val="right"/>
              <w:rPr>
                <w:color w:val="000000"/>
                <w:sz w:val="16"/>
                <w:szCs w:val="16"/>
                <w:lang w:eastAsia="zh-CN"/>
              </w:rPr>
            </w:pPr>
            <w:r w:rsidRPr="00E27C87">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78391E" w14:textId="77777777" w:rsidR="00E27C87" w:rsidRPr="00E27C87" w:rsidRDefault="00E27C87" w:rsidP="00E27C87">
            <w:pPr>
              <w:jc w:val="right"/>
              <w:rPr>
                <w:color w:val="000000"/>
                <w:sz w:val="16"/>
                <w:szCs w:val="16"/>
                <w:lang w:eastAsia="zh-CN"/>
              </w:rPr>
            </w:pPr>
            <w:r w:rsidRPr="00E27C87">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33E3C8" w14:textId="77777777" w:rsidR="00E27C87" w:rsidRPr="00E27C87" w:rsidRDefault="00E27C87" w:rsidP="00E27C87">
            <w:pPr>
              <w:jc w:val="right"/>
              <w:rPr>
                <w:color w:val="000000"/>
                <w:sz w:val="16"/>
                <w:szCs w:val="16"/>
                <w:lang w:eastAsia="zh-CN"/>
              </w:rPr>
            </w:pPr>
            <w:r w:rsidRPr="00E27C87">
              <w:rPr>
                <w:color w:val="000000"/>
                <w:sz w:val="16"/>
                <w:szCs w:val="16"/>
                <w:lang w:eastAsia="zh-CN"/>
              </w:rPr>
              <w:t>1.000,00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B625C2" w14:textId="77777777" w:rsidR="00E27C87" w:rsidRPr="00E27C87" w:rsidRDefault="00E27C87" w:rsidP="00E27C87">
            <w:pPr>
              <w:jc w:val="right"/>
              <w:rPr>
                <w:color w:val="000000"/>
                <w:sz w:val="16"/>
                <w:szCs w:val="16"/>
                <w:lang w:eastAsia="zh-CN"/>
              </w:rPr>
            </w:pPr>
            <w:r w:rsidRPr="00E27C87">
              <w:rPr>
                <w:color w:val="000000"/>
                <w:sz w:val="16"/>
                <w:szCs w:val="16"/>
                <w:lang w:eastAsia="zh-CN"/>
              </w:rPr>
              <w:t>0,00</w:t>
            </w:r>
          </w:p>
        </w:tc>
      </w:tr>
      <w:tr w:rsidR="00E27C87" w:rsidRPr="00E27C87" w14:paraId="612E4FA7" w14:textId="77777777" w:rsidTr="009217E9">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7C4B6BF" w14:textId="77777777" w:rsidR="00E27C87" w:rsidRPr="00E27C87" w:rsidRDefault="00E27C87" w:rsidP="00E27C87">
            <w:pPr>
              <w:jc w:val="center"/>
              <w:rPr>
                <w:b/>
                <w:bCs/>
                <w:color w:val="000000"/>
                <w:sz w:val="16"/>
                <w:szCs w:val="16"/>
                <w:lang w:eastAsia="zh-CN"/>
              </w:rPr>
            </w:pPr>
            <w:r w:rsidRPr="00E27C87">
              <w:rPr>
                <w:b/>
                <w:bCs/>
                <w:color w:val="000000"/>
                <w:sz w:val="16"/>
                <w:szCs w:val="16"/>
                <w:lang w:eastAsia="zh-CN"/>
              </w:rPr>
              <w:t>714000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0A3725C" w14:textId="619CDD3F" w:rsidR="00E27C87" w:rsidRPr="00E27C87" w:rsidRDefault="00F174E2" w:rsidP="00E27C87">
            <w:pPr>
              <w:rPr>
                <w:b/>
                <w:bCs/>
                <w:color w:val="000000"/>
                <w:sz w:val="16"/>
                <w:szCs w:val="16"/>
                <w:lang w:eastAsia="zh-CN"/>
              </w:rPr>
            </w:pPr>
            <w:r>
              <w:rPr>
                <w:b/>
                <w:bCs/>
                <w:color w:val="000000"/>
                <w:sz w:val="16"/>
                <w:szCs w:val="16"/>
                <w:lang w:eastAsia="zh-CN"/>
              </w:rPr>
              <w:t>ПОРЕЗ</w:t>
            </w:r>
            <w:r w:rsidR="00E27C87" w:rsidRPr="00E27C87">
              <w:rPr>
                <w:b/>
                <w:bCs/>
                <w:color w:val="000000"/>
                <w:sz w:val="16"/>
                <w:szCs w:val="16"/>
                <w:lang w:eastAsia="zh-CN"/>
              </w:rPr>
              <w:t xml:space="preserve"> </w:t>
            </w:r>
            <w:r>
              <w:rPr>
                <w:b/>
                <w:bCs/>
                <w:color w:val="000000"/>
                <w:sz w:val="16"/>
                <w:szCs w:val="16"/>
                <w:lang w:eastAsia="zh-CN"/>
              </w:rPr>
              <w:t>НА</w:t>
            </w:r>
            <w:r w:rsidR="00E27C87" w:rsidRPr="00E27C87">
              <w:rPr>
                <w:b/>
                <w:bCs/>
                <w:color w:val="000000"/>
                <w:sz w:val="16"/>
                <w:szCs w:val="16"/>
                <w:lang w:eastAsia="zh-CN"/>
              </w:rPr>
              <w:t xml:space="preserve"> </w:t>
            </w:r>
            <w:r>
              <w:rPr>
                <w:b/>
                <w:bCs/>
                <w:color w:val="000000"/>
                <w:sz w:val="16"/>
                <w:szCs w:val="16"/>
                <w:lang w:eastAsia="zh-CN"/>
              </w:rPr>
              <w:t>ДОБРА</w:t>
            </w:r>
            <w:r w:rsidR="00E27C87" w:rsidRPr="00E27C87">
              <w:rPr>
                <w:b/>
                <w:bCs/>
                <w:color w:val="000000"/>
                <w:sz w:val="16"/>
                <w:szCs w:val="16"/>
                <w:lang w:eastAsia="zh-CN"/>
              </w:rPr>
              <w:t xml:space="preserve"> </w:t>
            </w:r>
            <w:r>
              <w:rPr>
                <w:b/>
                <w:bCs/>
                <w:color w:val="000000"/>
                <w:sz w:val="16"/>
                <w:szCs w:val="16"/>
                <w:lang w:eastAsia="zh-CN"/>
              </w:rPr>
              <w:t>И</w:t>
            </w:r>
            <w:r w:rsidR="00E27C87" w:rsidRPr="00E27C87">
              <w:rPr>
                <w:b/>
                <w:bCs/>
                <w:color w:val="000000"/>
                <w:sz w:val="16"/>
                <w:szCs w:val="16"/>
                <w:lang w:eastAsia="zh-CN"/>
              </w:rPr>
              <w:t xml:space="preserve"> </w:t>
            </w:r>
            <w:r>
              <w:rPr>
                <w:b/>
                <w:bCs/>
                <w:color w:val="000000"/>
                <w:sz w:val="16"/>
                <w:szCs w:val="16"/>
                <w:lang w:eastAsia="zh-CN"/>
              </w:rPr>
              <w:t>УСЛУГЕ</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9671D5F" w14:textId="77777777" w:rsidR="00E27C87" w:rsidRPr="00E27C87" w:rsidRDefault="00E27C87" w:rsidP="00E27C87">
            <w:pPr>
              <w:jc w:val="right"/>
              <w:rPr>
                <w:b/>
                <w:bCs/>
                <w:color w:val="000000"/>
                <w:sz w:val="16"/>
                <w:szCs w:val="16"/>
                <w:lang w:eastAsia="zh-CN"/>
              </w:rPr>
            </w:pPr>
            <w:r w:rsidRPr="00E27C87">
              <w:rPr>
                <w:b/>
                <w:bCs/>
                <w:color w:val="000000"/>
                <w:sz w:val="16"/>
                <w:szCs w:val="16"/>
                <w:lang w:eastAsia="zh-CN"/>
              </w:rPr>
              <w:t>53.157.000,00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3DE995C" w14:textId="77777777" w:rsidR="00E27C87" w:rsidRPr="00E27C87" w:rsidRDefault="00E27C87" w:rsidP="00E27C87">
            <w:pPr>
              <w:jc w:val="right"/>
              <w:rPr>
                <w:b/>
                <w:bCs/>
                <w:color w:val="000000"/>
                <w:sz w:val="16"/>
                <w:szCs w:val="16"/>
                <w:lang w:eastAsia="zh-CN"/>
              </w:rPr>
            </w:pPr>
            <w:r w:rsidRPr="00E27C87">
              <w:rPr>
                <w:b/>
                <w:bCs/>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DAE1BB6" w14:textId="77777777" w:rsidR="00E27C87" w:rsidRPr="00E27C87" w:rsidRDefault="00E27C87" w:rsidP="00E27C87">
            <w:pPr>
              <w:jc w:val="right"/>
              <w:rPr>
                <w:b/>
                <w:bCs/>
                <w:color w:val="000000"/>
                <w:sz w:val="16"/>
                <w:szCs w:val="16"/>
                <w:lang w:eastAsia="zh-CN"/>
              </w:rPr>
            </w:pPr>
            <w:r w:rsidRPr="00E27C87">
              <w:rPr>
                <w:b/>
                <w:bCs/>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B6A0548" w14:textId="77777777" w:rsidR="00E27C87" w:rsidRPr="00E27C87" w:rsidRDefault="00E27C87" w:rsidP="00E27C87">
            <w:pPr>
              <w:jc w:val="right"/>
              <w:rPr>
                <w:b/>
                <w:bCs/>
                <w:color w:val="000000"/>
                <w:sz w:val="16"/>
                <w:szCs w:val="16"/>
                <w:lang w:eastAsia="zh-CN"/>
              </w:rPr>
            </w:pPr>
            <w:r w:rsidRPr="00E27C87">
              <w:rPr>
                <w:b/>
                <w:bCs/>
                <w:color w:val="000000"/>
                <w:sz w:val="16"/>
                <w:szCs w:val="16"/>
                <w:lang w:eastAsia="zh-CN"/>
              </w:rPr>
              <w:t>53.157.000,00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D599823" w14:textId="77777777" w:rsidR="00E27C87" w:rsidRPr="00E27C87" w:rsidRDefault="00E27C87" w:rsidP="00E27C87">
            <w:pPr>
              <w:jc w:val="right"/>
              <w:rPr>
                <w:b/>
                <w:bCs/>
                <w:color w:val="000000"/>
                <w:sz w:val="16"/>
                <w:szCs w:val="16"/>
                <w:lang w:eastAsia="zh-CN"/>
              </w:rPr>
            </w:pPr>
            <w:r w:rsidRPr="00E27C87">
              <w:rPr>
                <w:b/>
                <w:bCs/>
                <w:color w:val="000000"/>
                <w:sz w:val="16"/>
                <w:szCs w:val="16"/>
                <w:lang w:eastAsia="zh-CN"/>
              </w:rPr>
              <w:t>3,17</w:t>
            </w:r>
          </w:p>
        </w:tc>
      </w:tr>
      <w:bookmarkStart w:id="8" w:name="_Toc716000"/>
      <w:bookmarkEnd w:id="8"/>
      <w:tr w:rsidR="00E27C87" w:rsidRPr="00E27C87" w14:paraId="787504B6" w14:textId="77777777" w:rsidTr="009217E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B2AACF" w14:textId="77777777" w:rsidR="00E27C87" w:rsidRPr="00E27C87" w:rsidRDefault="00E27C87" w:rsidP="00E27C87">
            <w:pPr>
              <w:rPr>
                <w:vanish/>
                <w:sz w:val="20"/>
                <w:szCs w:val="20"/>
                <w:lang w:eastAsia="zh-CN"/>
              </w:rPr>
            </w:pPr>
            <w:r w:rsidRPr="00E27C87">
              <w:rPr>
                <w:sz w:val="20"/>
                <w:szCs w:val="20"/>
                <w:lang w:eastAsia="zh-CN"/>
              </w:rPr>
              <w:fldChar w:fldCharType="begin"/>
            </w:r>
            <w:r w:rsidRPr="00E27C87">
              <w:rPr>
                <w:sz w:val="20"/>
                <w:szCs w:val="20"/>
                <w:lang w:eastAsia="zh-CN"/>
              </w:rPr>
              <w:instrText>TC "716000" \f C \l "2"</w:instrText>
            </w:r>
            <w:r w:rsidRPr="00E27C87">
              <w:rPr>
                <w:sz w:val="20"/>
                <w:szCs w:val="20"/>
                <w:lang w:eastAsia="zh-CN"/>
              </w:rPr>
              <w:fldChar w:fldCharType="end"/>
            </w:r>
          </w:p>
          <w:p w14:paraId="094FABAF" w14:textId="77777777" w:rsidR="00E27C87" w:rsidRPr="00E27C87" w:rsidRDefault="00E27C87" w:rsidP="00E27C87">
            <w:pPr>
              <w:jc w:val="center"/>
              <w:rPr>
                <w:color w:val="000000"/>
                <w:sz w:val="16"/>
                <w:szCs w:val="16"/>
                <w:lang w:eastAsia="zh-CN"/>
              </w:rPr>
            </w:pPr>
            <w:r w:rsidRPr="00E27C87">
              <w:rPr>
                <w:color w:val="000000"/>
                <w:sz w:val="16"/>
                <w:szCs w:val="16"/>
                <w:lang w:eastAsia="zh-CN"/>
              </w:rPr>
              <w:t>716111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79FBF1" w14:textId="15141E7D" w:rsidR="00E27C87" w:rsidRPr="00E27C87" w:rsidRDefault="00F174E2" w:rsidP="00E27C87">
            <w:pPr>
              <w:rPr>
                <w:color w:val="000000"/>
                <w:sz w:val="16"/>
                <w:szCs w:val="16"/>
                <w:lang w:eastAsia="zh-CN"/>
              </w:rPr>
            </w:pPr>
            <w:r>
              <w:rPr>
                <w:color w:val="000000"/>
                <w:sz w:val="16"/>
                <w:szCs w:val="16"/>
                <w:lang w:eastAsia="zh-CN"/>
              </w:rPr>
              <w:t>Комунална</w:t>
            </w:r>
            <w:r w:rsidR="00E27C87" w:rsidRPr="00E27C87">
              <w:rPr>
                <w:color w:val="000000"/>
                <w:sz w:val="16"/>
                <w:szCs w:val="16"/>
                <w:lang w:eastAsia="zh-CN"/>
              </w:rPr>
              <w:t xml:space="preserve"> </w:t>
            </w:r>
            <w:r>
              <w:rPr>
                <w:color w:val="000000"/>
                <w:sz w:val="16"/>
                <w:szCs w:val="16"/>
                <w:lang w:eastAsia="zh-CN"/>
              </w:rPr>
              <w:t>такса</w:t>
            </w:r>
            <w:r w:rsidR="00E27C87" w:rsidRPr="00E27C87">
              <w:rPr>
                <w:color w:val="000000"/>
                <w:sz w:val="16"/>
                <w:szCs w:val="16"/>
                <w:lang w:eastAsia="zh-CN"/>
              </w:rPr>
              <w:t xml:space="preserve"> </w:t>
            </w:r>
            <w:r>
              <w:rPr>
                <w:color w:val="000000"/>
                <w:sz w:val="16"/>
                <w:szCs w:val="16"/>
                <w:lang w:eastAsia="zh-CN"/>
              </w:rPr>
              <w:t>за</w:t>
            </w:r>
            <w:r w:rsidR="00E27C87" w:rsidRPr="00E27C87">
              <w:rPr>
                <w:color w:val="000000"/>
                <w:sz w:val="16"/>
                <w:szCs w:val="16"/>
                <w:lang w:eastAsia="zh-CN"/>
              </w:rPr>
              <w:t xml:space="preserve"> </w:t>
            </w:r>
            <w:r>
              <w:rPr>
                <w:color w:val="000000"/>
                <w:sz w:val="16"/>
                <w:szCs w:val="16"/>
                <w:lang w:eastAsia="zh-CN"/>
              </w:rPr>
              <w:t>истицање</w:t>
            </w:r>
            <w:r w:rsidR="00E27C87" w:rsidRPr="00E27C87">
              <w:rPr>
                <w:color w:val="000000"/>
                <w:sz w:val="16"/>
                <w:szCs w:val="16"/>
                <w:lang w:eastAsia="zh-CN"/>
              </w:rPr>
              <w:t xml:space="preserve"> </w:t>
            </w:r>
            <w:r>
              <w:rPr>
                <w:color w:val="000000"/>
                <w:sz w:val="16"/>
                <w:szCs w:val="16"/>
                <w:lang w:eastAsia="zh-CN"/>
              </w:rPr>
              <w:t>фирме</w:t>
            </w:r>
            <w:r w:rsidR="00E27C87" w:rsidRPr="00E27C87">
              <w:rPr>
                <w:color w:val="000000"/>
                <w:sz w:val="16"/>
                <w:szCs w:val="16"/>
                <w:lang w:eastAsia="zh-CN"/>
              </w:rPr>
              <w:t xml:space="preserve"> </w:t>
            </w:r>
            <w:r>
              <w:rPr>
                <w:color w:val="000000"/>
                <w:sz w:val="16"/>
                <w:szCs w:val="16"/>
                <w:lang w:eastAsia="zh-CN"/>
              </w:rPr>
              <w:t>на</w:t>
            </w:r>
            <w:r w:rsidR="00E27C87" w:rsidRPr="00E27C87">
              <w:rPr>
                <w:color w:val="000000"/>
                <w:sz w:val="16"/>
                <w:szCs w:val="16"/>
                <w:lang w:eastAsia="zh-CN"/>
              </w:rPr>
              <w:t xml:space="preserve"> </w:t>
            </w:r>
            <w:r>
              <w:rPr>
                <w:color w:val="000000"/>
                <w:sz w:val="16"/>
                <w:szCs w:val="16"/>
                <w:lang w:eastAsia="zh-CN"/>
              </w:rPr>
              <w:t>пословном</w:t>
            </w:r>
            <w:r w:rsidR="00E27C87" w:rsidRPr="00E27C87">
              <w:rPr>
                <w:color w:val="000000"/>
                <w:sz w:val="16"/>
                <w:szCs w:val="16"/>
                <w:lang w:eastAsia="zh-CN"/>
              </w:rPr>
              <w:t xml:space="preserve"> </w:t>
            </w:r>
            <w:r>
              <w:rPr>
                <w:color w:val="000000"/>
                <w:sz w:val="16"/>
                <w:szCs w:val="16"/>
                <w:lang w:eastAsia="zh-CN"/>
              </w:rPr>
              <w:t>простору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C31C32" w14:textId="77777777" w:rsidR="00E27C87" w:rsidRPr="00E27C87" w:rsidRDefault="00E27C87" w:rsidP="00E27C87">
            <w:pPr>
              <w:jc w:val="right"/>
              <w:rPr>
                <w:color w:val="000000"/>
                <w:sz w:val="16"/>
                <w:szCs w:val="16"/>
                <w:lang w:eastAsia="zh-CN"/>
              </w:rPr>
            </w:pPr>
            <w:r w:rsidRPr="00E27C87">
              <w:rPr>
                <w:color w:val="000000"/>
                <w:sz w:val="16"/>
                <w:szCs w:val="16"/>
                <w:lang w:eastAsia="zh-CN"/>
              </w:rPr>
              <w:t>34.000.000,00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1DAD97" w14:textId="77777777" w:rsidR="00E27C87" w:rsidRPr="00E27C87" w:rsidRDefault="00E27C87" w:rsidP="00E27C87">
            <w:pPr>
              <w:jc w:val="right"/>
              <w:rPr>
                <w:color w:val="000000"/>
                <w:sz w:val="16"/>
                <w:szCs w:val="16"/>
                <w:lang w:eastAsia="zh-CN"/>
              </w:rPr>
            </w:pPr>
            <w:r w:rsidRPr="00E27C87">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99446A" w14:textId="77777777" w:rsidR="00E27C87" w:rsidRPr="00E27C87" w:rsidRDefault="00E27C87" w:rsidP="00E27C87">
            <w:pPr>
              <w:jc w:val="right"/>
              <w:rPr>
                <w:color w:val="000000"/>
                <w:sz w:val="16"/>
                <w:szCs w:val="16"/>
                <w:lang w:eastAsia="zh-CN"/>
              </w:rPr>
            </w:pPr>
            <w:r w:rsidRPr="00E27C87">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E23FB9" w14:textId="77777777" w:rsidR="00E27C87" w:rsidRPr="00E27C87" w:rsidRDefault="00E27C87" w:rsidP="00E27C87">
            <w:pPr>
              <w:jc w:val="right"/>
              <w:rPr>
                <w:color w:val="000000"/>
                <w:sz w:val="16"/>
                <w:szCs w:val="16"/>
                <w:lang w:eastAsia="zh-CN"/>
              </w:rPr>
            </w:pPr>
            <w:r w:rsidRPr="00E27C87">
              <w:rPr>
                <w:color w:val="000000"/>
                <w:sz w:val="16"/>
                <w:szCs w:val="16"/>
                <w:lang w:eastAsia="zh-CN"/>
              </w:rPr>
              <w:t>34.000.000,00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B34BF1" w14:textId="77777777" w:rsidR="00E27C87" w:rsidRPr="00E27C87" w:rsidRDefault="00E27C87" w:rsidP="00E27C87">
            <w:pPr>
              <w:jc w:val="right"/>
              <w:rPr>
                <w:color w:val="000000"/>
                <w:sz w:val="16"/>
                <w:szCs w:val="16"/>
                <w:lang w:eastAsia="zh-CN"/>
              </w:rPr>
            </w:pPr>
            <w:r w:rsidRPr="00E27C87">
              <w:rPr>
                <w:color w:val="000000"/>
                <w:sz w:val="16"/>
                <w:szCs w:val="16"/>
                <w:lang w:eastAsia="zh-CN"/>
              </w:rPr>
              <w:t>2,03</w:t>
            </w:r>
          </w:p>
        </w:tc>
      </w:tr>
      <w:tr w:rsidR="00E27C87" w:rsidRPr="00E27C87" w14:paraId="7CE7F581" w14:textId="77777777" w:rsidTr="009217E9">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C42A1BE" w14:textId="77777777" w:rsidR="00E27C87" w:rsidRPr="00E27C87" w:rsidRDefault="00E27C87" w:rsidP="00E27C87">
            <w:pPr>
              <w:jc w:val="center"/>
              <w:rPr>
                <w:b/>
                <w:bCs/>
                <w:color w:val="000000"/>
                <w:sz w:val="16"/>
                <w:szCs w:val="16"/>
                <w:lang w:eastAsia="zh-CN"/>
              </w:rPr>
            </w:pPr>
            <w:r w:rsidRPr="00E27C87">
              <w:rPr>
                <w:b/>
                <w:bCs/>
                <w:color w:val="000000"/>
                <w:sz w:val="16"/>
                <w:szCs w:val="16"/>
                <w:lang w:eastAsia="zh-CN"/>
              </w:rPr>
              <w:t>716000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343D7F4" w14:textId="1B616C46" w:rsidR="00E27C87" w:rsidRPr="00E27C87" w:rsidRDefault="00F174E2" w:rsidP="00E27C87">
            <w:pPr>
              <w:rPr>
                <w:b/>
                <w:bCs/>
                <w:color w:val="000000"/>
                <w:sz w:val="16"/>
                <w:szCs w:val="16"/>
                <w:lang w:eastAsia="zh-CN"/>
              </w:rPr>
            </w:pPr>
            <w:r>
              <w:rPr>
                <w:b/>
                <w:bCs/>
                <w:color w:val="000000"/>
                <w:sz w:val="16"/>
                <w:szCs w:val="16"/>
                <w:lang w:eastAsia="zh-CN"/>
              </w:rPr>
              <w:t>ДРУГИ</w:t>
            </w:r>
            <w:r w:rsidR="00E27C87" w:rsidRPr="00E27C87">
              <w:rPr>
                <w:b/>
                <w:bCs/>
                <w:color w:val="000000"/>
                <w:sz w:val="16"/>
                <w:szCs w:val="16"/>
                <w:lang w:eastAsia="zh-CN"/>
              </w:rPr>
              <w:t xml:space="preserve"> </w:t>
            </w:r>
            <w:r>
              <w:rPr>
                <w:b/>
                <w:bCs/>
                <w:color w:val="000000"/>
                <w:sz w:val="16"/>
                <w:szCs w:val="16"/>
                <w:lang w:eastAsia="zh-CN"/>
              </w:rPr>
              <w:t>ПОРЕЗИ</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CC094FE" w14:textId="77777777" w:rsidR="00E27C87" w:rsidRPr="00E27C87" w:rsidRDefault="00E27C87" w:rsidP="00E27C87">
            <w:pPr>
              <w:jc w:val="right"/>
              <w:rPr>
                <w:b/>
                <w:bCs/>
                <w:color w:val="000000"/>
                <w:sz w:val="16"/>
                <w:szCs w:val="16"/>
                <w:lang w:eastAsia="zh-CN"/>
              </w:rPr>
            </w:pPr>
            <w:r w:rsidRPr="00E27C87">
              <w:rPr>
                <w:b/>
                <w:bCs/>
                <w:color w:val="000000"/>
                <w:sz w:val="16"/>
                <w:szCs w:val="16"/>
                <w:lang w:eastAsia="zh-CN"/>
              </w:rPr>
              <w:t>34.000.000,00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3209696" w14:textId="77777777" w:rsidR="00E27C87" w:rsidRPr="00E27C87" w:rsidRDefault="00E27C87" w:rsidP="00E27C87">
            <w:pPr>
              <w:jc w:val="right"/>
              <w:rPr>
                <w:b/>
                <w:bCs/>
                <w:color w:val="000000"/>
                <w:sz w:val="16"/>
                <w:szCs w:val="16"/>
                <w:lang w:eastAsia="zh-CN"/>
              </w:rPr>
            </w:pPr>
            <w:r w:rsidRPr="00E27C87">
              <w:rPr>
                <w:b/>
                <w:bCs/>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43DC8D0" w14:textId="77777777" w:rsidR="00E27C87" w:rsidRPr="00E27C87" w:rsidRDefault="00E27C87" w:rsidP="00E27C87">
            <w:pPr>
              <w:jc w:val="right"/>
              <w:rPr>
                <w:b/>
                <w:bCs/>
                <w:color w:val="000000"/>
                <w:sz w:val="16"/>
                <w:szCs w:val="16"/>
                <w:lang w:eastAsia="zh-CN"/>
              </w:rPr>
            </w:pPr>
            <w:r w:rsidRPr="00E27C87">
              <w:rPr>
                <w:b/>
                <w:bCs/>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14DC8F9" w14:textId="77777777" w:rsidR="00E27C87" w:rsidRPr="00E27C87" w:rsidRDefault="00E27C87" w:rsidP="00E27C87">
            <w:pPr>
              <w:jc w:val="right"/>
              <w:rPr>
                <w:b/>
                <w:bCs/>
                <w:color w:val="000000"/>
                <w:sz w:val="16"/>
                <w:szCs w:val="16"/>
                <w:lang w:eastAsia="zh-CN"/>
              </w:rPr>
            </w:pPr>
            <w:r w:rsidRPr="00E27C87">
              <w:rPr>
                <w:b/>
                <w:bCs/>
                <w:color w:val="000000"/>
                <w:sz w:val="16"/>
                <w:szCs w:val="16"/>
                <w:lang w:eastAsia="zh-CN"/>
              </w:rPr>
              <w:t>34.000.000,00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023EA81" w14:textId="77777777" w:rsidR="00E27C87" w:rsidRPr="00E27C87" w:rsidRDefault="00E27C87" w:rsidP="00E27C87">
            <w:pPr>
              <w:jc w:val="right"/>
              <w:rPr>
                <w:b/>
                <w:bCs/>
                <w:color w:val="000000"/>
                <w:sz w:val="16"/>
                <w:szCs w:val="16"/>
                <w:lang w:eastAsia="zh-CN"/>
              </w:rPr>
            </w:pPr>
            <w:r w:rsidRPr="00E27C87">
              <w:rPr>
                <w:b/>
                <w:bCs/>
                <w:color w:val="000000"/>
                <w:sz w:val="16"/>
                <w:szCs w:val="16"/>
                <w:lang w:eastAsia="zh-CN"/>
              </w:rPr>
              <w:t>2,03</w:t>
            </w:r>
          </w:p>
        </w:tc>
      </w:tr>
      <w:bookmarkStart w:id="9" w:name="_Toc732000"/>
      <w:bookmarkEnd w:id="9"/>
      <w:tr w:rsidR="00E27C87" w:rsidRPr="00E27C87" w14:paraId="5E9DAE3A" w14:textId="77777777" w:rsidTr="009217E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C2613B" w14:textId="77777777" w:rsidR="00E27C87" w:rsidRPr="00E27C87" w:rsidRDefault="00E27C87" w:rsidP="00E27C87">
            <w:pPr>
              <w:rPr>
                <w:vanish/>
                <w:sz w:val="20"/>
                <w:szCs w:val="20"/>
                <w:lang w:eastAsia="zh-CN"/>
              </w:rPr>
            </w:pPr>
            <w:r w:rsidRPr="00E27C87">
              <w:rPr>
                <w:sz w:val="20"/>
                <w:szCs w:val="20"/>
                <w:lang w:eastAsia="zh-CN"/>
              </w:rPr>
              <w:fldChar w:fldCharType="begin"/>
            </w:r>
            <w:r w:rsidRPr="00E27C87">
              <w:rPr>
                <w:sz w:val="20"/>
                <w:szCs w:val="20"/>
                <w:lang w:eastAsia="zh-CN"/>
              </w:rPr>
              <w:instrText>TC "732000" \f C \l "2"</w:instrText>
            </w:r>
            <w:r w:rsidRPr="00E27C87">
              <w:rPr>
                <w:sz w:val="20"/>
                <w:szCs w:val="20"/>
                <w:lang w:eastAsia="zh-CN"/>
              </w:rPr>
              <w:fldChar w:fldCharType="end"/>
            </w:r>
          </w:p>
          <w:p w14:paraId="6118F6F6" w14:textId="77777777" w:rsidR="00E27C87" w:rsidRPr="00E27C87" w:rsidRDefault="00E27C87" w:rsidP="00E27C87">
            <w:pPr>
              <w:jc w:val="center"/>
              <w:rPr>
                <w:color w:val="000000"/>
                <w:sz w:val="16"/>
                <w:szCs w:val="16"/>
                <w:lang w:eastAsia="zh-CN"/>
              </w:rPr>
            </w:pPr>
            <w:r w:rsidRPr="00E27C87">
              <w:rPr>
                <w:color w:val="000000"/>
                <w:sz w:val="16"/>
                <w:szCs w:val="16"/>
                <w:lang w:eastAsia="zh-CN"/>
              </w:rPr>
              <w:t>732151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C7361A" w14:textId="4BEB7936" w:rsidR="00E27C87" w:rsidRPr="00E27C87" w:rsidRDefault="00F174E2" w:rsidP="00E27C87">
            <w:pPr>
              <w:rPr>
                <w:color w:val="000000"/>
                <w:sz w:val="16"/>
                <w:szCs w:val="16"/>
                <w:lang w:eastAsia="zh-CN"/>
              </w:rPr>
            </w:pPr>
            <w:r>
              <w:rPr>
                <w:color w:val="000000"/>
                <w:sz w:val="16"/>
                <w:szCs w:val="16"/>
                <w:lang w:eastAsia="zh-CN"/>
              </w:rPr>
              <w:t>Текуће</w:t>
            </w:r>
            <w:r w:rsidR="00E27C87" w:rsidRPr="00E27C87">
              <w:rPr>
                <w:color w:val="000000"/>
                <w:sz w:val="16"/>
                <w:szCs w:val="16"/>
                <w:lang w:eastAsia="zh-CN"/>
              </w:rPr>
              <w:t xml:space="preserve"> </w:t>
            </w:r>
            <w:r>
              <w:rPr>
                <w:color w:val="000000"/>
                <w:sz w:val="16"/>
                <w:szCs w:val="16"/>
                <w:lang w:eastAsia="zh-CN"/>
              </w:rPr>
              <w:t>донације</w:t>
            </w:r>
            <w:r w:rsidR="00E27C87" w:rsidRPr="00E27C87">
              <w:rPr>
                <w:color w:val="000000"/>
                <w:sz w:val="16"/>
                <w:szCs w:val="16"/>
                <w:lang w:eastAsia="zh-CN"/>
              </w:rPr>
              <w:t xml:space="preserve"> </w:t>
            </w:r>
            <w:r>
              <w:rPr>
                <w:color w:val="000000"/>
                <w:sz w:val="16"/>
                <w:szCs w:val="16"/>
                <w:lang w:eastAsia="zh-CN"/>
              </w:rPr>
              <w:t>од</w:t>
            </w:r>
            <w:r w:rsidR="00E27C87" w:rsidRPr="00E27C87">
              <w:rPr>
                <w:color w:val="000000"/>
                <w:sz w:val="16"/>
                <w:szCs w:val="16"/>
                <w:lang w:eastAsia="zh-CN"/>
              </w:rPr>
              <w:t xml:space="preserve"> </w:t>
            </w:r>
            <w:r>
              <w:rPr>
                <w:color w:val="000000"/>
                <w:sz w:val="16"/>
                <w:szCs w:val="16"/>
                <w:lang w:eastAsia="zh-CN"/>
              </w:rPr>
              <w:t>међународних</w:t>
            </w:r>
            <w:r w:rsidR="00E27C87" w:rsidRPr="00E27C87">
              <w:rPr>
                <w:color w:val="000000"/>
                <w:sz w:val="16"/>
                <w:szCs w:val="16"/>
                <w:lang w:eastAsia="zh-CN"/>
              </w:rPr>
              <w:t xml:space="preserve"> </w:t>
            </w:r>
            <w:r>
              <w:rPr>
                <w:color w:val="000000"/>
                <w:sz w:val="16"/>
                <w:szCs w:val="16"/>
                <w:lang w:eastAsia="zh-CN"/>
              </w:rPr>
              <w:t>организација</w:t>
            </w:r>
            <w:r w:rsidR="00E27C87" w:rsidRPr="00E27C87">
              <w:rPr>
                <w:color w:val="000000"/>
                <w:sz w:val="16"/>
                <w:szCs w:val="16"/>
                <w:lang w:eastAsia="zh-CN"/>
              </w:rPr>
              <w:t xml:space="preserve"> </w:t>
            </w:r>
            <w:r>
              <w:rPr>
                <w:color w:val="000000"/>
                <w:sz w:val="16"/>
                <w:szCs w:val="16"/>
                <w:lang w:eastAsia="zh-CN"/>
              </w:rPr>
              <w:t>у</w:t>
            </w:r>
            <w:r w:rsidR="00E27C87" w:rsidRPr="00E27C87">
              <w:rPr>
                <w:color w:val="000000"/>
                <w:sz w:val="16"/>
                <w:szCs w:val="16"/>
                <w:lang w:eastAsia="zh-CN"/>
              </w:rPr>
              <w:t xml:space="preserve"> </w:t>
            </w:r>
            <w:r>
              <w:rPr>
                <w:color w:val="000000"/>
                <w:sz w:val="16"/>
                <w:szCs w:val="16"/>
                <w:lang w:eastAsia="zh-CN"/>
              </w:rPr>
              <w:t>корист</w:t>
            </w:r>
            <w:r w:rsidR="00E27C87" w:rsidRPr="00E27C87">
              <w:rPr>
                <w:color w:val="000000"/>
                <w:sz w:val="16"/>
                <w:szCs w:val="16"/>
                <w:lang w:eastAsia="zh-CN"/>
              </w:rPr>
              <w:t xml:space="preserve"> </w:t>
            </w:r>
            <w:r>
              <w:rPr>
                <w:color w:val="000000"/>
                <w:sz w:val="16"/>
                <w:szCs w:val="16"/>
                <w:lang w:eastAsia="zh-CN"/>
              </w:rPr>
              <w:t>нивоа</w:t>
            </w:r>
            <w:r w:rsidR="00E27C87" w:rsidRPr="00E27C87">
              <w:rPr>
                <w:color w:val="000000"/>
                <w:sz w:val="16"/>
                <w:szCs w:val="16"/>
                <w:lang w:eastAsia="zh-CN"/>
              </w:rPr>
              <w:t xml:space="preserve"> </w:t>
            </w:r>
            <w:r>
              <w:rPr>
                <w:color w:val="000000"/>
                <w:sz w:val="16"/>
                <w:szCs w:val="16"/>
                <w:lang w:eastAsia="zh-CN"/>
              </w:rPr>
              <w:t>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734B28" w14:textId="77777777" w:rsidR="00E27C87" w:rsidRPr="00E27C87" w:rsidRDefault="00E27C87" w:rsidP="00E27C87">
            <w:pPr>
              <w:jc w:val="right"/>
              <w:rPr>
                <w:color w:val="000000"/>
                <w:sz w:val="16"/>
                <w:szCs w:val="16"/>
                <w:lang w:eastAsia="zh-CN"/>
              </w:rPr>
            </w:pPr>
            <w:r w:rsidRPr="00E27C87">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16EA7D" w14:textId="77777777" w:rsidR="00E27C87" w:rsidRPr="00E27C87" w:rsidRDefault="00E27C87" w:rsidP="00E27C87">
            <w:pPr>
              <w:jc w:val="right"/>
              <w:rPr>
                <w:color w:val="000000"/>
                <w:sz w:val="16"/>
                <w:szCs w:val="16"/>
                <w:lang w:eastAsia="zh-CN"/>
              </w:rPr>
            </w:pPr>
            <w:r w:rsidRPr="00E27C87">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2E96A6" w14:textId="77777777" w:rsidR="00E27C87" w:rsidRPr="00E27C87" w:rsidRDefault="00E27C87" w:rsidP="00E27C87">
            <w:pPr>
              <w:jc w:val="right"/>
              <w:rPr>
                <w:color w:val="000000"/>
                <w:sz w:val="16"/>
                <w:szCs w:val="16"/>
                <w:lang w:eastAsia="zh-CN"/>
              </w:rPr>
            </w:pPr>
            <w:r w:rsidRPr="00E27C87">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5644F6" w14:textId="77777777" w:rsidR="00E27C87" w:rsidRPr="00E27C87" w:rsidRDefault="00E27C87" w:rsidP="00E27C87">
            <w:pPr>
              <w:jc w:val="right"/>
              <w:rPr>
                <w:color w:val="000000"/>
                <w:sz w:val="16"/>
                <w:szCs w:val="16"/>
                <w:lang w:eastAsia="zh-CN"/>
              </w:rPr>
            </w:pPr>
            <w:r w:rsidRPr="00E27C87">
              <w:rPr>
                <w:color w:val="000000"/>
                <w:sz w:val="16"/>
                <w:szCs w:val="16"/>
                <w:lang w:eastAsia="zh-CN"/>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A03F00" w14:textId="77777777" w:rsidR="00E27C87" w:rsidRPr="00E27C87" w:rsidRDefault="00E27C87" w:rsidP="00E27C87">
            <w:pPr>
              <w:jc w:val="right"/>
              <w:rPr>
                <w:color w:val="000000"/>
                <w:sz w:val="16"/>
                <w:szCs w:val="16"/>
                <w:lang w:eastAsia="zh-CN"/>
              </w:rPr>
            </w:pPr>
            <w:r w:rsidRPr="00E27C87">
              <w:rPr>
                <w:color w:val="000000"/>
                <w:sz w:val="16"/>
                <w:szCs w:val="16"/>
                <w:lang w:eastAsia="zh-CN"/>
              </w:rPr>
              <w:t>0,00</w:t>
            </w:r>
          </w:p>
        </w:tc>
      </w:tr>
      <w:tr w:rsidR="00E27C87" w:rsidRPr="00E27C87" w14:paraId="15D64EF5" w14:textId="77777777" w:rsidTr="009217E9">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231CEFE" w14:textId="77777777" w:rsidR="00E27C87" w:rsidRPr="00E27C87" w:rsidRDefault="00E27C87" w:rsidP="00E27C87">
            <w:pPr>
              <w:jc w:val="center"/>
              <w:rPr>
                <w:b/>
                <w:bCs/>
                <w:color w:val="000000"/>
                <w:sz w:val="16"/>
                <w:szCs w:val="16"/>
                <w:lang w:eastAsia="zh-CN"/>
              </w:rPr>
            </w:pPr>
            <w:r w:rsidRPr="00E27C87">
              <w:rPr>
                <w:b/>
                <w:bCs/>
                <w:color w:val="000000"/>
                <w:sz w:val="16"/>
                <w:szCs w:val="16"/>
                <w:lang w:eastAsia="zh-CN"/>
              </w:rPr>
              <w:t>732000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BDEE401" w14:textId="2C942126" w:rsidR="00E27C87" w:rsidRPr="00E27C87" w:rsidRDefault="00F174E2" w:rsidP="00E27C87">
            <w:pPr>
              <w:rPr>
                <w:b/>
                <w:bCs/>
                <w:color w:val="000000"/>
                <w:sz w:val="16"/>
                <w:szCs w:val="16"/>
                <w:lang w:eastAsia="zh-CN"/>
              </w:rPr>
            </w:pPr>
            <w:r>
              <w:rPr>
                <w:b/>
                <w:bCs/>
                <w:color w:val="000000"/>
                <w:sz w:val="16"/>
                <w:szCs w:val="16"/>
                <w:lang w:eastAsia="zh-CN"/>
              </w:rPr>
              <w:t>ДОНАЦИЈЕ</w:t>
            </w:r>
            <w:r w:rsidR="00E27C87" w:rsidRPr="00E27C87">
              <w:rPr>
                <w:b/>
                <w:bCs/>
                <w:color w:val="000000"/>
                <w:sz w:val="16"/>
                <w:szCs w:val="16"/>
                <w:lang w:eastAsia="zh-CN"/>
              </w:rPr>
              <w:t xml:space="preserve"> </w:t>
            </w:r>
            <w:r>
              <w:rPr>
                <w:b/>
                <w:bCs/>
                <w:color w:val="000000"/>
                <w:sz w:val="16"/>
                <w:szCs w:val="16"/>
                <w:lang w:eastAsia="zh-CN"/>
              </w:rPr>
              <w:t>И</w:t>
            </w:r>
            <w:r w:rsidR="00E27C87" w:rsidRPr="00E27C87">
              <w:rPr>
                <w:b/>
                <w:bCs/>
                <w:color w:val="000000"/>
                <w:sz w:val="16"/>
                <w:szCs w:val="16"/>
                <w:lang w:eastAsia="zh-CN"/>
              </w:rPr>
              <w:t xml:space="preserve"> </w:t>
            </w:r>
            <w:r>
              <w:rPr>
                <w:b/>
                <w:bCs/>
                <w:color w:val="000000"/>
                <w:sz w:val="16"/>
                <w:szCs w:val="16"/>
                <w:lang w:eastAsia="zh-CN"/>
              </w:rPr>
              <w:t>ПОМОЋИ</w:t>
            </w:r>
            <w:r w:rsidR="00E27C87" w:rsidRPr="00E27C87">
              <w:rPr>
                <w:b/>
                <w:bCs/>
                <w:color w:val="000000"/>
                <w:sz w:val="16"/>
                <w:szCs w:val="16"/>
                <w:lang w:eastAsia="zh-CN"/>
              </w:rPr>
              <w:t xml:space="preserve"> </w:t>
            </w:r>
            <w:r>
              <w:rPr>
                <w:b/>
                <w:bCs/>
                <w:color w:val="000000"/>
                <w:sz w:val="16"/>
                <w:szCs w:val="16"/>
                <w:lang w:eastAsia="zh-CN"/>
              </w:rPr>
              <w:t>ОД</w:t>
            </w:r>
            <w:r w:rsidR="00E27C87" w:rsidRPr="00E27C87">
              <w:rPr>
                <w:b/>
                <w:bCs/>
                <w:color w:val="000000"/>
                <w:sz w:val="16"/>
                <w:szCs w:val="16"/>
                <w:lang w:eastAsia="zh-CN"/>
              </w:rPr>
              <w:t xml:space="preserve"> </w:t>
            </w:r>
            <w:r>
              <w:rPr>
                <w:b/>
                <w:bCs/>
                <w:color w:val="000000"/>
                <w:sz w:val="16"/>
                <w:szCs w:val="16"/>
                <w:lang w:eastAsia="zh-CN"/>
              </w:rPr>
              <w:t>МЕЂУНАРОДНИХ</w:t>
            </w:r>
            <w:r w:rsidR="00E27C87" w:rsidRPr="00E27C87">
              <w:rPr>
                <w:b/>
                <w:bCs/>
                <w:color w:val="000000"/>
                <w:sz w:val="16"/>
                <w:szCs w:val="16"/>
                <w:lang w:eastAsia="zh-CN"/>
              </w:rPr>
              <w:t xml:space="preserve"> </w:t>
            </w:r>
            <w:r>
              <w:rPr>
                <w:b/>
                <w:bCs/>
                <w:color w:val="000000"/>
                <w:sz w:val="16"/>
                <w:szCs w:val="16"/>
                <w:lang w:eastAsia="zh-CN"/>
              </w:rPr>
              <w:t>ОРГАНИЗАЦИЈА</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0DDCC43" w14:textId="77777777" w:rsidR="00E27C87" w:rsidRPr="00E27C87" w:rsidRDefault="00E27C87" w:rsidP="00E27C87">
            <w:pPr>
              <w:jc w:val="right"/>
              <w:rPr>
                <w:b/>
                <w:bCs/>
                <w:color w:val="000000"/>
                <w:sz w:val="16"/>
                <w:szCs w:val="16"/>
                <w:lang w:eastAsia="zh-CN"/>
              </w:rPr>
            </w:pPr>
            <w:r w:rsidRPr="00E27C87">
              <w:rPr>
                <w:b/>
                <w:bCs/>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7F1EE45" w14:textId="77777777" w:rsidR="00E27C87" w:rsidRPr="00E27C87" w:rsidRDefault="00E27C87" w:rsidP="00E27C87">
            <w:pPr>
              <w:jc w:val="right"/>
              <w:rPr>
                <w:b/>
                <w:bCs/>
                <w:color w:val="000000"/>
                <w:sz w:val="16"/>
                <w:szCs w:val="16"/>
                <w:lang w:eastAsia="zh-CN"/>
              </w:rPr>
            </w:pPr>
            <w:r w:rsidRPr="00E27C87">
              <w:rPr>
                <w:b/>
                <w:bCs/>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74EB54B" w14:textId="77777777" w:rsidR="00E27C87" w:rsidRPr="00E27C87" w:rsidRDefault="00E27C87" w:rsidP="00E27C87">
            <w:pPr>
              <w:jc w:val="right"/>
              <w:rPr>
                <w:b/>
                <w:bCs/>
                <w:color w:val="000000"/>
                <w:sz w:val="16"/>
                <w:szCs w:val="16"/>
                <w:lang w:eastAsia="zh-CN"/>
              </w:rPr>
            </w:pPr>
            <w:r w:rsidRPr="00E27C87">
              <w:rPr>
                <w:b/>
                <w:bCs/>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18DCB33" w14:textId="77777777" w:rsidR="00E27C87" w:rsidRPr="00E27C87" w:rsidRDefault="00E27C87" w:rsidP="00E27C87">
            <w:pPr>
              <w:jc w:val="right"/>
              <w:rPr>
                <w:b/>
                <w:bCs/>
                <w:color w:val="000000"/>
                <w:sz w:val="16"/>
                <w:szCs w:val="16"/>
                <w:lang w:eastAsia="zh-CN"/>
              </w:rPr>
            </w:pPr>
            <w:r w:rsidRPr="00E27C87">
              <w:rPr>
                <w:b/>
                <w:bCs/>
                <w:color w:val="000000"/>
                <w:sz w:val="16"/>
                <w:szCs w:val="16"/>
                <w:lang w:eastAsia="zh-CN"/>
              </w:rPr>
              <w:t>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7B92BE8" w14:textId="77777777" w:rsidR="00E27C87" w:rsidRPr="00E27C87" w:rsidRDefault="00E27C87" w:rsidP="00E27C87">
            <w:pPr>
              <w:jc w:val="right"/>
              <w:rPr>
                <w:b/>
                <w:bCs/>
                <w:color w:val="000000"/>
                <w:sz w:val="16"/>
                <w:szCs w:val="16"/>
                <w:lang w:eastAsia="zh-CN"/>
              </w:rPr>
            </w:pPr>
            <w:r w:rsidRPr="00E27C87">
              <w:rPr>
                <w:b/>
                <w:bCs/>
                <w:color w:val="000000"/>
                <w:sz w:val="16"/>
                <w:szCs w:val="16"/>
                <w:lang w:eastAsia="zh-CN"/>
              </w:rPr>
              <w:t>0,00</w:t>
            </w:r>
          </w:p>
        </w:tc>
      </w:tr>
      <w:bookmarkStart w:id="10" w:name="_Toc733000"/>
      <w:bookmarkEnd w:id="10"/>
      <w:tr w:rsidR="00E27C87" w:rsidRPr="00E27C87" w14:paraId="69DC92B2" w14:textId="77777777" w:rsidTr="009217E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9FC13A" w14:textId="77777777" w:rsidR="00E27C87" w:rsidRPr="00E27C87" w:rsidRDefault="00E27C87" w:rsidP="00E27C87">
            <w:pPr>
              <w:rPr>
                <w:vanish/>
                <w:sz w:val="20"/>
                <w:szCs w:val="20"/>
                <w:lang w:eastAsia="zh-CN"/>
              </w:rPr>
            </w:pPr>
            <w:r w:rsidRPr="00E27C87">
              <w:rPr>
                <w:sz w:val="20"/>
                <w:szCs w:val="20"/>
                <w:lang w:eastAsia="zh-CN"/>
              </w:rPr>
              <w:fldChar w:fldCharType="begin"/>
            </w:r>
            <w:r w:rsidRPr="00E27C87">
              <w:rPr>
                <w:sz w:val="20"/>
                <w:szCs w:val="20"/>
                <w:lang w:eastAsia="zh-CN"/>
              </w:rPr>
              <w:instrText>TC "733000" \f C \l "2"</w:instrText>
            </w:r>
            <w:r w:rsidRPr="00E27C87">
              <w:rPr>
                <w:sz w:val="20"/>
                <w:szCs w:val="20"/>
                <w:lang w:eastAsia="zh-CN"/>
              </w:rPr>
              <w:fldChar w:fldCharType="end"/>
            </w:r>
          </w:p>
          <w:p w14:paraId="60C4BF0F" w14:textId="77777777" w:rsidR="00E27C87" w:rsidRPr="00E27C87" w:rsidRDefault="00E27C87" w:rsidP="00E27C87">
            <w:pPr>
              <w:jc w:val="center"/>
              <w:rPr>
                <w:color w:val="000000"/>
                <w:sz w:val="16"/>
                <w:szCs w:val="16"/>
                <w:lang w:eastAsia="zh-CN"/>
              </w:rPr>
            </w:pPr>
            <w:r w:rsidRPr="00E27C87">
              <w:rPr>
                <w:color w:val="000000"/>
                <w:sz w:val="16"/>
                <w:szCs w:val="16"/>
                <w:lang w:eastAsia="zh-CN"/>
              </w:rPr>
              <w:t>733151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E29F5A" w14:textId="49CADBC3" w:rsidR="00E27C87" w:rsidRPr="00E27C87" w:rsidRDefault="00F174E2" w:rsidP="00E27C87">
            <w:pPr>
              <w:rPr>
                <w:color w:val="000000"/>
                <w:sz w:val="16"/>
                <w:szCs w:val="16"/>
                <w:lang w:eastAsia="zh-CN"/>
              </w:rPr>
            </w:pPr>
            <w:r>
              <w:rPr>
                <w:color w:val="000000"/>
                <w:sz w:val="16"/>
                <w:szCs w:val="16"/>
                <w:lang w:eastAsia="zh-CN"/>
              </w:rPr>
              <w:t>Ненаменски</w:t>
            </w:r>
            <w:r w:rsidR="00E27C87" w:rsidRPr="00E27C87">
              <w:rPr>
                <w:color w:val="000000"/>
                <w:sz w:val="16"/>
                <w:szCs w:val="16"/>
                <w:lang w:eastAsia="zh-CN"/>
              </w:rPr>
              <w:t xml:space="preserve"> </w:t>
            </w:r>
            <w:r>
              <w:rPr>
                <w:color w:val="000000"/>
                <w:sz w:val="16"/>
                <w:szCs w:val="16"/>
                <w:lang w:eastAsia="zh-CN"/>
              </w:rPr>
              <w:t>трансфери</w:t>
            </w:r>
            <w:r w:rsidR="00E27C87" w:rsidRPr="00E27C87">
              <w:rPr>
                <w:color w:val="000000"/>
                <w:sz w:val="16"/>
                <w:szCs w:val="16"/>
                <w:lang w:eastAsia="zh-CN"/>
              </w:rPr>
              <w:t xml:space="preserve"> </w:t>
            </w:r>
            <w:r>
              <w:rPr>
                <w:color w:val="000000"/>
                <w:sz w:val="16"/>
                <w:szCs w:val="16"/>
                <w:lang w:eastAsia="zh-CN"/>
              </w:rPr>
              <w:t>од</w:t>
            </w:r>
            <w:r w:rsidR="00E27C87" w:rsidRPr="00E27C87">
              <w:rPr>
                <w:color w:val="000000"/>
                <w:sz w:val="16"/>
                <w:szCs w:val="16"/>
                <w:lang w:eastAsia="zh-CN"/>
              </w:rPr>
              <w:t xml:space="preserve"> </w:t>
            </w:r>
            <w:r>
              <w:rPr>
                <w:color w:val="000000"/>
                <w:sz w:val="16"/>
                <w:szCs w:val="16"/>
                <w:lang w:eastAsia="zh-CN"/>
              </w:rPr>
              <w:t>Републике</w:t>
            </w:r>
            <w:r w:rsidR="00E27C87" w:rsidRPr="00E27C87">
              <w:rPr>
                <w:color w:val="000000"/>
                <w:sz w:val="16"/>
                <w:szCs w:val="16"/>
                <w:lang w:eastAsia="zh-CN"/>
              </w:rPr>
              <w:t xml:space="preserve"> </w:t>
            </w:r>
            <w:r>
              <w:rPr>
                <w:color w:val="000000"/>
                <w:sz w:val="16"/>
                <w:szCs w:val="16"/>
                <w:lang w:eastAsia="zh-CN"/>
              </w:rPr>
              <w:t>у</w:t>
            </w:r>
            <w:r w:rsidR="00E27C87" w:rsidRPr="00E27C87">
              <w:rPr>
                <w:color w:val="000000"/>
                <w:sz w:val="16"/>
                <w:szCs w:val="16"/>
                <w:lang w:eastAsia="zh-CN"/>
              </w:rPr>
              <w:t xml:space="preserve"> </w:t>
            </w:r>
            <w:r>
              <w:rPr>
                <w:color w:val="000000"/>
                <w:sz w:val="16"/>
                <w:szCs w:val="16"/>
                <w:lang w:eastAsia="zh-CN"/>
              </w:rPr>
              <w:t>корист</w:t>
            </w:r>
            <w:r w:rsidR="00E27C87" w:rsidRPr="00E27C87">
              <w:rPr>
                <w:color w:val="000000"/>
                <w:sz w:val="16"/>
                <w:szCs w:val="16"/>
                <w:lang w:eastAsia="zh-CN"/>
              </w:rPr>
              <w:t xml:space="preserve"> </w:t>
            </w:r>
            <w:r>
              <w:rPr>
                <w:color w:val="000000"/>
                <w:sz w:val="16"/>
                <w:szCs w:val="16"/>
                <w:lang w:eastAsia="zh-CN"/>
              </w:rPr>
              <w:t>нивоа</w:t>
            </w:r>
            <w:r w:rsidR="00E27C87" w:rsidRPr="00E27C87">
              <w:rPr>
                <w:color w:val="000000"/>
                <w:sz w:val="16"/>
                <w:szCs w:val="16"/>
                <w:lang w:eastAsia="zh-CN"/>
              </w:rPr>
              <w:t xml:space="preserve"> </w:t>
            </w:r>
            <w:r>
              <w:rPr>
                <w:color w:val="000000"/>
                <w:sz w:val="16"/>
                <w:szCs w:val="16"/>
                <w:lang w:eastAsia="zh-CN"/>
              </w:rPr>
              <w:t>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083807" w14:textId="77777777" w:rsidR="00E27C87" w:rsidRPr="00E27C87" w:rsidRDefault="00E27C87" w:rsidP="00E27C87">
            <w:pPr>
              <w:jc w:val="right"/>
              <w:rPr>
                <w:color w:val="000000"/>
                <w:sz w:val="16"/>
                <w:szCs w:val="16"/>
                <w:lang w:eastAsia="zh-CN"/>
              </w:rPr>
            </w:pPr>
            <w:r w:rsidRPr="00E27C87">
              <w:rPr>
                <w:color w:val="000000"/>
                <w:sz w:val="16"/>
                <w:szCs w:val="16"/>
                <w:lang w:eastAsia="zh-CN"/>
              </w:rPr>
              <w:t>443.912.201,00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5A59F5" w14:textId="77777777" w:rsidR="00E27C87" w:rsidRPr="00E27C87" w:rsidRDefault="00E27C87" w:rsidP="00E27C87">
            <w:pPr>
              <w:jc w:val="right"/>
              <w:rPr>
                <w:color w:val="000000"/>
                <w:sz w:val="16"/>
                <w:szCs w:val="16"/>
                <w:lang w:eastAsia="zh-CN"/>
              </w:rPr>
            </w:pPr>
            <w:r w:rsidRPr="00E27C87">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39D7C3" w14:textId="77777777" w:rsidR="00E27C87" w:rsidRPr="00E27C87" w:rsidRDefault="00E27C87" w:rsidP="00E27C87">
            <w:pPr>
              <w:jc w:val="right"/>
              <w:rPr>
                <w:color w:val="000000"/>
                <w:sz w:val="16"/>
                <w:szCs w:val="16"/>
                <w:lang w:eastAsia="zh-CN"/>
              </w:rPr>
            </w:pPr>
            <w:r w:rsidRPr="00E27C87">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16F974" w14:textId="77777777" w:rsidR="00E27C87" w:rsidRPr="00E27C87" w:rsidRDefault="00E27C87" w:rsidP="00E27C87">
            <w:pPr>
              <w:jc w:val="right"/>
              <w:rPr>
                <w:color w:val="000000"/>
                <w:sz w:val="16"/>
                <w:szCs w:val="16"/>
                <w:lang w:eastAsia="zh-CN"/>
              </w:rPr>
            </w:pPr>
            <w:r w:rsidRPr="00E27C87">
              <w:rPr>
                <w:color w:val="000000"/>
                <w:sz w:val="16"/>
                <w:szCs w:val="16"/>
                <w:lang w:eastAsia="zh-CN"/>
              </w:rPr>
              <w:t>443.912.201,00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6CB806" w14:textId="77777777" w:rsidR="00E27C87" w:rsidRPr="00E27C87" w:rsidRDefault="00E27C87" w:rsidP="00E27C87">
            <w:pPr>
              <w:jc w:val="right"/>
              <w:rPr>
                <w:color w:val="000000"/>
                <w:sz w:val="16"/>
                <w:szCs w:val="16"/>
                <w:lang w:eastAsia="zh-CN"/>
              </w:rPr>
            </w:pPr>
            <w:r w:rsidRPr="00E27C87">
              <w:rPr>
                <w:color w:val="000000"/>
                <w:sz w:val="16"/>
                <w:szCs w:val="16"/>
                <w:lang w:eastAsia="zh-CN"/>
              </w:rPr>
              <w:t>26,46</w:t>
            </w:r>
          </w:p>
        </w:tc>
      </w:tr>
      <w:tr w:rsidR="00E27C87" w:rsidRPr="00E27C87" w14:paraId="434A45D0" w14:textId="77777777" w:rsidTr="009217E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F4B2AB" w14:textId="77777777" w:rsidR="00E27C87" w:rsidRPr="00E27C87" w:rsidRDefault="00E27C87" w:rsidP="00E27C87">
            <w:pPr>
              <w:jc w:val="center"/>
              <w:rPr>
                <w:color w:val="000000"/>
                <w:sz w:val="16"/>
                <w:szCs w:val="16"/>
                <w:lang w:eastAsia="zh-CN"/>
              </w:rPr>
            </w:pPr>
            <w:r w:rsidRPr="00E27C87">
              <w:rPr>
                <w:color w:val="000000"/>
                <w:sz w:val="16"/>
                <w:szCs w:val="16"/>
                <w:lang w:eastAsia="zh-CN"/>
              </w:rPr>
              <w:t>733154</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773B90" w14:textId="4F33375A" w:rsidR="00E27C87" w:rsidRPr="00E27C87" w:rsidRDefault="00F174E2" w:rsidP="00E27C87">
            <w:pPr>
              <w:rPr>
                <w:color w:val="000000"/>
                <w:sz w:val="16"/>
                <w:szCs w:val="16"/>
                <w:lang w:eastAsia="zh-CN"/>
              </w:rPr>
            </w:pPr>
            <w:r>
              <w:rPr>
                <w:color w:val="000000"/>
                <w:sz w:val="16"/>
                <w:szCs w:val="16"/>
                <w:lang w:eastAsia="zh-CN"/>
              </w:rPr>
              <w:t>Текући</w:t>
            </w:r>
            <w:r w:rsidR="00E27C87" w:rsidRPr="00E27C87">
              <w:rPr>
                <w:color w:val="000000"/>
                <w:sz w:val="16"/>
                <w:szCs w:val="16"/>
                <w:lang w:eastAsia="zh-CN"/>
              </w:rPr>
              <w:t xml:space="preserve"> </w:t>
            </w:r>
            <w:r>
              <w:rPr>
                <w:color w:val="000000"/>
                <w:sz w:val="16"/>
                <w:szCs w:val="16"/>
                <w:lang w:eastAsia="zh-CN"/>
              </w:rPr>
              <w:t>наменски</w:t>
            </w:r>
            <w:r w:rsidR="00E27C87" w:rsidRPr="00E27C87">
              <w:rPr>
                <w:color w:val="000000"/>
                <w:sz w:val="16"/>
                <w:szCs w:val="16"/>
                <w:lang w:eastAsia="zh-CN"/>
              </w:rPr>
              <w:t xml:space="preserve"> </w:t>
            </w:r>
            <w:r>
              <w:rPr>
                <w:color w:val="000000"/>
                <w:sz w:val="16"/>
                <w:szCs w:val="16"/>
                <w:lang w:eastAsia="zh-CN"/>
              </w:rPr>
              <w:t>трансфери</w:t>
            </w:r>
            <w:r w:rsidR="00E27C87" w:rsidRPr="00E27C87">
              <w:rPr>
                <w:color w:val="000000"/>
                <w:sz w:val="16"/>
                <w:szCs w:val="16"/>
                <w:lang w:eastAsia="zh-CN"/>
              </w:rPr>
              <w:t xml:space="preserve">, </w:t>
            </w:r>
            <w:r>
              <w:rPr>
                <w:color w:val="000000"/>
                <w:sz w:val="16"/>
                <w:szCs w:val="16"/>
                <w:lang w:eastAsia="zh-CN"/>
              </w:rPr>
              <w:t>у</w:t>
            </w:r>
            <w:r w:rsidR="00E27C87" w:rsidRPr="00E27C87">
              <w:rPr>
                <w:color w:val="000000"/>
                <w:sz w:val="16"/>
                <w:szCs w:val="16"/>
                <w:lang w:eastAsia="zh-CN"/>
              </w:rPr>
              <w:t xml:space="preserve"> </w:t>
            </w:r>
            <w:r>
              <w:rPr>
                <w:color w:val="000000"/>
                <w:sz w:val="16"/>
                <w:szCs w:val="16"/>
                <w:lang w:eastAsia="zh-CN"/>
              </w:rPr>
              <w:t>ужем</w:t>
            </w:r>
            <w:r w:rsidR="00E27C87" w:rsidRPr="00E27C87">
              <w:rPr>
                <w:color w:val="000000"/>
                <w:sz w:val="16"/>
                <w:szCs w:val="16"/>
                <w:lang w:eastAsia="zh-CN"/>
              </w:rPr>
              <w:t xml:space="preserve"> </w:t>
            </w:r>
            <w:r>
              <w:rPr>
                <w:color w:val="000000"/>
                <w:sz w:val="16"/>
                <w:szCs w:val="16"/>
                <w:lang w:eastAsia="zh-CN"/>
              </w:rPr>
              <w:t>смислу</w:t>
            </w:r>
            <w:r w:rsidR="00E27C87" w:rsidRPr="00E27C87">
              <w:rPr>
                <w:color w:val="000000"/>
                <w:sz w:val="16"/>
                <w:szCs w:val="16"/>
                <w:lang w:eastAsia="zh-CN"/>
              </w:rPr>
              <w:t xml:space="preserve">, </w:t>
            </w:r>
            <w:r>
              <w:rPr>
                <w:color w:val="000000"/>
                <w:sz w:val="16"/>
                <w:szCs w:val="16"/>
                <w:lang w:eastAsia="zh-CN"/>
              </w:rPr>
              <w:t>од</w:t>
            </w:r>
            <w:r w:rsidR="00E27C87" w:rsidRPr="00E27C87">
              <w:rPr>
                <w:color w:val="000000"/>
                <w:sz w:val="16"/>
                <w:szCs w:val="16"/>
                <w:lang w:eastAsia="zh-CN"/>
              </w:rPr>
              <w:t xml:space="preserve"> </w:t>
            </w:r>
            <w:r>
              <w:rPr>
                <w:color w:val="000000"/>
                <w:sz w:val="16"/>
                <w:szCs w:val="16"/>
                <w:lang w:eastAsia="zh-CN"/>
              </w:rPr>
              <w:t>Републике</w:t>
            </w:r>
            <w:r w:rsidR="00E27C87" w:rsidRPr="00E27C87">
              <w:rPr>
                <w:color w:val="000000"/>
                <w:sz w:val="16"/>
                <w:szCs w:val="16"/>
                <w:lang w:eastAsia="zh-CN"/>
              </w:rPr>
              <w:t xml:space="preserve"> </w:t>
            </w:r>
            <w:r>
              <w:rPr>
                <w:color w:val="000000"/>
                <w:sz w:val="16"/>
                <w:szCs w:val="16"/>
                <w:lang w:eastAsia="zh-CN"/>
              </w:rPr>
              <w:t>у</w:t>
            </w:r>
            <w:r w:rsidR="00E27C87" w:rsidRPr="00E27C87">
              <w:rPr>
                <w:color w:val="000000"/>
                <w:sz w:val="16"/>
                <w:szCs w:val="16"/>
                <w:lang w:eastAsia="zh-CN"/>
              </w:rPr>
              <w:t xml:space="preserve"> </w:t>
            </w:r>
            <w:r>
              <w:rPr>
                <w:color w:val="000000"/>
                <w:sz w:val="16"/>
                <w:szCs w:val="16"/>
                <w:lang w:eastAsia="zh-CN"/>
              </w:rPr>
              <w:t>корист</w:t>
            </w:r>
            <w:r w:rsidR="00E27C87" w:rsidRPr="00E27C87">
              <w:rPr>
                <w:color w:val="000000"/>
                <w:sz w:val="16"/>
                <w:szCs w:val="16"/>
                <w:lang w:eastAsia="zh-CN"/>
              </w:rPr>
              <w:t xml:space="preserve"> </w:t>
            </w:r>
            <w:r>
              <w:rPr>
                <w:color w:val="000000"/>
                <w:sz w:val="16"/>
                <w:szCs w:val="16"/>
                <w:lang w:eastAsia="zh-CN"/>
              </w:rPr>
              <w:t>нивоа</w:t>
            </w:r>
            <w:r w:rsidR="00E27C87" w:rsidRPr="00E27C87">
              <w:rPr>
                <w:color w:val="000000"/>
                <w:sz w:val="16"/>
                <w:szCs w:val="16"/>
                <w:lang w:eastAsia="zh-CN"/>
              </w:rPr>
              <w:t xml:space="preserve"> </w:t>
            </w:r>
            <w:r>
              <w:rPr>
                <w:color w:val="000000"/>
                <w:sz w:val="16"/>
                <w:szCs w:val="16"/>
                <w:lang w:eastAsia="zh-CN"/>
              </w:rPr>
              <w:t>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34DD4D" w14:textId="77777777" w:rsidR="00E27C87" w:rsidRPr="00E27C87" w:rsidRDefault="00E27C87" w:rsidP="00E27C87">
            <w:pPr>
              <w:jc w:val="right"/>
              <w:rPr>
                <w:color w:val="000000"/>
                <w:sz w:val="16"/>
                <w:szCs w:val="16"/>
                <w:lang w:eastAsia="zh-CN"/>
              </w:rPr>
            </w:pPr>
            <w:r w:rsidRPr="00E27C87">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1AB294" w14:textId="77777777" w:rsidR="00E27C87" w:rsidRPr="00E27C87" w:rsidRDefault="00E27C87" w:rsidP="00E27C87">
            <w:pPr>
              <w:jc w:val="right"/>
              <w:rPr>
                <w:color w:val="000000"/>
                <w:sz w:val="16"/>
                <w:szCs w:val="16"/>
                <w:lang w:eastAsia="zh-CN"/>
              </w:rPr>
            </w:pPr>
            <w:r w:rsidRPr="00E27C87">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41CF46" w14:textId="77777777" w:rsidR="00E27C87" w:rsidRPr="00E27C87" w:rsidRDefault="00E27C87" w:rsidP="00E27C87">
            <w:pPr>
              <w:jc w:val="right"/>
              <w:rPr>
                <w:color w:val="000000"/>
                <w:sz w:val="16"/>
                <w:szCs w:val="16"/>
                <w:lang w:eastAsia="zh-CN"/>
              </w:rPr>
            </w:pPr>
            <w:r w:rsidRPr="00E27C87">
              <w:rPr>
                <w:color w:val="000000"/>
                <w:sz w:val="16"/>
                <w:szCs w:val="16"/>
                <w:lang w:eastAsia="zh-CN"/>
              </w:rPr>
              <w:t>25.320.000,00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B9A5D8" w14:textId="77777777" w:rsidR="00E27C87" w:rsidRPr="00E27C87" w:rsidRDefault="00E27C87" w:rsidP="00E27C87">
            <w:pPr>
              <w:jc w:val="right"/>
              <w:rPr>
                <w:color w:val="000000"/>
                <w:sz w:val="16"/>
                <w:szCs w:val="16"/>
                <w:lang w:eastAsia="zh-CN"/>
              </w:rPr>
            </w:pPr>
            <w:r w:rsidRPr="00E27C87">
              <w:rPr>
                <w:color w:val="000000"/>
                <w:sz w:val="16"/>
                <w:szCs w:val="16"/>
                <w:lang w:eastAsia="zh-CN"/>
              </w:rPr>
              <w:t>25.320.000,00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1C1B26" w14:textId="77777777" w:rsidR="00E27C87" w:rsidRPr="00E27C87" w:rsidRDefault="00E27C87" w:rsidP="00E27C87">
            <w:pPr>
              <w:jc w:val="right"/>
              <w:rPr>
                <w:color w:val="000000"/>
                <w:sz w:val="16"/>
                <w:szCs w:val="16"/>
                <w:lang w:eastAsia="zh-CN"/>
              </w:rPr>
            </w:pPr>
            <w:r w:rsidRPr="00E27C87">
              <w:rPr>
                <w:color w:val="000000"/>
                <w:sz w:val="16"/>
                <w:szCs w:val="16"/>
                <w:lang w:eastAsia="zh-CN"/>
              </w:rPr>
              <w:t>1,51</w:t>
            </w:r>
          </w:p>
        </w:tc>
      </w:tr>
      <w:tr w:rsidR="00E27C87" w:rsidRPr="00E27C87" w14:paraId="05C47267" w14:textId="77777777" w:rsidTr="009217E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652192" w14:textId="77777777" w:rsidR="00E27C87" w:rsidRPr="00E27C87" w:rsidRDefault="00E27C87" w:rsidP="00E27C87">
            <w:pPr>
              <w:jc w:val="center"/>
              <w:rPr>
                <w:color w:val="000000"/>
                <w:sz w:val="16"/>
                <w:szCs w:val="16"/>
                <w:lang w:eastAsia="zh-CN"/>
              </w:rPr>
            </w:pPr>
            <w:r w:rsidRPr="00E27C87">
              <w:rPr>
                <w:color w:val="000000"/>
                <w:sz w:val="16"/>
                <w:szCs w:val="16"/>
                <w:lang w:eastAsia="zh-CN"/>
              </w:rPr>
              <w:t>733251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C58BD2" w14:textId="633F5256" w:rsidR="00E27C87" w:rsidRPr="00E27C87" w:rsidRDefault="00F174E2" w:rsidP="00E27C87">
            <w:pPr>
              <w:rPr>
                <w:color w:val="000000"/>
                <w:sz w:val="16"/>
                <w:szCs w:val="16"/>
                <w:lang w:eastAsia="zh-CN"/>
              </w:rPr>
            </w:pPr>
            <w:r>
              <w:rPr>
                <w:color w:val="000000"/>
                <w:sz w:val="16"/>
                <w:szCs w:val="16"/>
                <w:lang w:eastAsia="zh-CN"/>
              </w:rPr>
              <w:t>Капитални</w:t>
            </w:r>
            <w:r w:rsidR="00E27C87" w:rsidRPr="00E27C87">
              <w:rPr>
                <w:color w:val="000000"/>
                <w:sz w:val="16"/>
                <w:szCs w:val="16"/>
                <w:lang w:eastAsia="zh-CN"/>
              </w:rPr>
              <w:t xml:space="preserve"> </w:t>
            </w:r>
            <w:r>
              <w:rPr>
                <w:color w:val="000000"/>
                <w:sz w:val="16"/>
                <w:szCs w:val="16"/>
                <w:lang w:eastAsia="zh-CN"/>
              </w:rPr>
              <w:t>наменски</w:t>
            </w:r>
            <w:r w:rsidR="00E27C87" w:rsidRPr="00E27C87">
              <w:rPr>
                <w:color w:val="000000"/>
                <w:sz w:val="16"/>
                <w:szCs w:val="16"/>
                <w:lang w:eastAsia="zh-CN"/>
              </w:rPr>
              <w:t xml:space="preserve"> </w:t>
            </w:r>
            <w:r>
              <w:rPr>
                <w:color w:val="000000"/>
                <w:sz w:val="16"/>
                <w:szCs w:val="16"/>
                <w:lang w:eastAsia="zh-CN"/>
              </w:rPr>
              <w:t>трансфери</w:t>
            </w:r>
            <w:r w:rsidR="00E27C87" w:rsidRPr="00E27C87">
              <w:rPr>
                <w:color w:val="000000"/>
                <w:sz w:val="16"/>
                <w:szCs w:val="16"/>
                <w:lang w:eastAsia="zh-CN"/>
              </w:rPr>
              <w:t xml:space="preserve">, </w:t>
            </w:r>
            <w:r>
              <w:rPr>
                <w:color w:val="000000"/>
                <w:sz w:val="16"/>
                <w:szCs w:val="16"/>
                <w:lang w:eastAsia="zh-CN"/>
              </w:rPr>
              <w:t>у</w:t>
            </w:r>
            <w:r w:rsidR="00E27C87" w:rsidRPr="00E27C87">
              <w:rPr>
                <w:color w:val="000000"/>
                <w:sz w:val="16"/>
                <w:szCs w:val="16"/>
                <w:lang w:eastAsia="zh-CN"/>
              </w:rPr>
              <w:t xml:space="preserve"> </w:t>
            </w:r>
            <w:r>
              <w:rPr>
                <w:color w:val="000000"/>
                <w:sz w:val="16"/>
                <w:szCs w:val="16"/>
                <w:lang w:eastAsia="zh-CN"/>
              </w:rPr>
              <w:t>ужем</w:t>
            </w:r>
            <w:r w:rsidR="00E27C87" w:rsidRPr="00E27C87">
              <w:rPr>
                <w:color w:val="000000"/>
                <w:sz w:val="16"/>
                <w:szCs w:val="16"/>
                <w:lang w:eastAsia="zh-CN"/>
              </w:rPr>
              <w:t xml:space="preserve"> </w:t>
            </w:r>
            <w:r>
              <w:rPr>
                <w:color w:val="000000"/>
                <w:sz w:val="16"/>
                <w:szCs w:val="16"/>
                <w:lang w:eastAsia="zh-CN"/>
              </w:rPr>
              <w:t>смислу</w:t>
            </w:r>
            <w:r w:rsidR="00E27C87" w:rsidRPr="00E27C87">
              <w:rPr>
                <w:color w:val="000000"/>
                <w:sz w:val="16"/>
                <w:szCs w:val="16"/>
                <w:lang w:eastAsia="zh-CN"/>
              </w:rPr>
              <w:t xml:space="preserve">, </w:t>
            </w:r>
            <w:r>
              <w:rPr>
                <w:color w:val="000000"/>
                <w:sz w:val="16"/>
                <w:szCs w:val="16"/>
                <w:lang w:eastAsia="zh-CN"/>
              </w:rPr>
              <w:t>од</w:t>
            </w:r>
            <w:r w:rsidR="00E27C87" w:rsidRPr="00E27C87">
              <w:rPr>
                <w:color w:val="000000"/>
                <w:sz w:val="16"/>
                <w:szCs w:val="16"/>
                <w:lang w:eastAsia="zh-CN"/>
              </w:rPr>
              <w:t xml:space="preserve"> </w:t>
            </w:r>
            <w:r>
              <w:rPr>
                <w:color w:val="000000"/>
                <w:sz w:val="16"/>
                <w:szCs w:val="16"/>
                <w:lang w:eastAsia="zh-CN"/>
              </w:rPr>
              <w:t>Републике</w:t>
            </w:r>
            <w:r w:rsidR="00E27C87" w:rsidRPr="00E27C87">
              <w:rPr>
                <w:color w:val="000000"/>
                <w:sz w:val="16"/>
                <w:szCs w:val="16"/>
                <w:lang w:eastAsia="zh-CN"/>
              </w:rPr>
              <w:t xml:space="preserve"> </w:t>
            </w:r>
            <w:r>
              <w:rPr>
                <w:color w:val="000000"/>
                <w:sz w:val="16"/>
                <w:szCs w:val="16"/>
                <w:lang w:eastAsia="zh-CN"/>
              </w:rPr>
              <w:t>у</w:t>
            </w:r>
            <w:r w:rsidR="00E27C87" w:rsidRPr="00E27C87">
              <w:rPr>
                <w:color w:val="000000"/>
                <w:sz w:val="16"/>
                <w:szCs w:val="16"/>
                <w:lang w:eastAsia="zh-CN"/>
              </w:rPr>
              <w:t xml:space="preserve"> </w:t>
            </w:r>
            <w:r>
              <w:rPr>
                <w:color w:val="000000"/>
                <w:sz w:val="16"/>
                <w:szCs w:val="16"/>
                <w:lang w:eastAsia="zh-CN"/>
              </w:rPr>
              <w:t>корист</w:t>
            </w:r>
            <w:r w:rsidR="00E27C87" w:rsidRPr="00E27C87">
              <w:rPr>
                <w:color w:val="000000"/>
                <w:sz w:val="16"/>
                <w:szCs w:val="16"/>
                <w:lang w:eastAsia="zh-CN"/>
              </w:rPr>
              <w:t xml:space="preserve"> </w:t>
            </w:r>
            <w:r>
              <w:rPr>
                <w:color w:val="000000"/>
                <w:sz w:val="16"/>
                <w:szCs w:val="16"/>
                <w:lang w:eastAsia="zh-CN"/>
              </w:rPr>
              <w:t>нивоа</w:t>
            </w:r>
            <w:r w:rsidR="00E27C87" w:rsidRPr="00E27C87">
              <w:rPr>
                <w:color w:val="000000"/>
                <w:sz w:val="16"/>
                <w:szCs w:val="16"/>
                <w:lang w:eastAsia="zh-CN"/>
              </w:rPr>
              <w:t xml:space="preserve"> </w:t>
            </w:r>
            <w:r>
              <w:rPr>
                <w:color w:val="000000"/>
                <w:sz w:val="16"/>
                <w:szCs w:val="16"/>
                <w:lang w:eastAsia="zh-CN"/>
              </w:rPr>
              <w:t>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91D075" w14:textId="77777777" w:rsidR="00E27C87" w:rsidRPr="00E27C87" w:rsidRDefault="00E27C87" w:rsidP="00E27C87">
            <w:pPr>
              <w:jc w:val="right"/>
              <w:rPr>
                <w:color w:val="000000"/>
                <w:sz w:val="16"/>
                <w:szCs w:val="16"/>
                <w:lang w:eastAsia="zh-CN"/>
              </w:rPr>
            </w:pPr>
            <w:r w:rsidRPr="00E27C87">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F6D1D2" w14:textId="77777777" w:rsidR="00E27C87" w:rsidRPr="00E27C87" w:rsidRDefault="00E27C87" w:rsidP="00E27C87">
            <w:pPr>
              <w:jc w:val="right"/>
              <w:rPr>
                <w:color w:val="000000"/>
                <w:sz w:val="16"/>
                <w:szCs w:val="16"/>
                <w:lang w:eastAsia="zh-CN"/>
              </w:rPr>
            </w:pPr>
            <w:r w:rsidRPr="00E27C87">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DC63C5" w14:textId="77777777" w:rsidR="00E27C87" w:rsidRPr="00E27C87" w:rsidRDefault="00E27C87" w:rsidP="00E27C87">
            <w:pPr>
              <w:jc w:val="right"/>
              <w:rPr>
                <w:color w:val="000000"/>
                <w:sz w:val="16"/>
                <w:szCs w:val="16"/>
                <w:lang w:eastAsia="zh-CN"/>
              </w:rPr>
            </w:pPr>
            <w:r w:rsidRPr="00E27C87">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EC476C" w14:textId="77777777" w:rsidR="00E27C87" w:rsidRPr="00E27C87" w:rsidRDefault="00E27C87" w:rsidP="00E27C87">
            <w:pPr>
              <w:jc w:val="right"/>
              <w:rPr>
                <w:color w:val="000000"/>
                <w:sz w:val="16"/>
                <w:szCs w:val="16"/>
                <w:lang w:eastAsia="zh-CN"/>
              </w:rPr>
            </w:pPr>
            <w:r w:rsidRPr="00E27C87">
              <w:rPr>
                <w:color w:val="000000"/>
                <w:sz w:val="16"/>
                <w:szCs w:val="16"/>
                <w:lang w:eastAsia="zh-CN"/>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7CBF52" w14:textId="77777777" w:rsidR="00E27C87" w:rsidRPr="00E27C87" w:rsidRDefault="00E27C87" w:rsidP="00E27C87">
            <w:pPr>
              <w:jc w:val="right"/>
              <w:rPr>
                <w:color w:val="000000"/>
                <w:sz w:val="16"/>
                <w:szCs w:val="16"/>
                <w:lang w:eastAsia="zh-CN"/>
              </w:rPr>
            </w:pPr>
            <w:r w:rsidRPr="00E27C87">
              <w:rPr>
                <w:color w:val="000000"/>
                <w:sz w:val="16"/>
                <w:szCs w:val="16"/>
                <w:lang w:eastAsia="zh-CN"/>
              </w:rPr>
              <w:t>0,00</w:t>
            </w:r>
          </w:p>
        </w:tc>
      </w:tr>
      <w:tr w:rsidR="00E27C87" w:rsidRPr="00E27C87" w14:paraId="7B39EA43" w14:textId="77777777" w:rsidTr="009217E9">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C658314" w14:textId="77777777" w:rsidR="00E27C87" w:rsidRPr="00E27C87" w:rsidRDefault="00E27C87" w:rsidP="00E27C87">
            <w:pPr>
              <w:jc w:val="center"/>
              <w:rPr>
                <w:b/>
                <w:bCs/>
                <w:color w:val="000000"/>
                <w:sz w:val="16"/>
                <w:szCs w:val="16"/>
                <w:lang w:eastAsia="zh-CN"/>
              </w:rPr>
            </w:pPr>
            <w:r w:rsidRPr="00E27C87">
              <w:rPr>
                <w:b/>
                <w:bCs/>
                <w:color w:val="000000"/>
                <w:sz w:val="16"/>
                <w:szCs w:val="16"/>
                <w:lang w:eastAsia="zh-CN"/>
              </w:rPr>
              <w:t>733000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D626FCE" w14:textId="21BEBFA8" w:rsidR="00E27C87" w:rsidRPr="00E27C87" w:rsidRDefault="00F174E2" w:rsidP="00E27C87">
            <w:pPr>
              <w:rPr>
                <w:b/>
                <w:bCs/>
                <w:color w:val="000000"/>
                <w:sz w:val="16"/>
                <w:szCs w:val="16"/>
                <w:lang w:eastAsia="zh-CN"/>
              </w:rPr>
            </w:pPr>
            <w:r>
              <w:rPr>
                <w:b/>
                <w:bCs/>
                <w:color w:val="000000"/>
                <w:sz w:val="16"/>
                <w:szCs w:val="16"/>
                <w:lang w:eastAsia="zh-CN"/>
              </w:rPr>
              <w:t>ТРАНСФЕРИ</w:t>
            </w:r>
            <w:r w:rsidR="00E27C87" w:rsidRPr="00E27C87">
              <w:rPr>
                <w:b/>
                <w:bCs/>
                <w:color w:val="000000"/>
                <w:sz w:val="16"/>
                <w:szCs w:val="16"/>
                <w:lang w:eastAsia="zh-CN"/>
              </w:rPr>
              <w:t xml:space="preserve"> </w:t>
            </w:r>
            <w:r>
              <w:rPr>
                <w:b/>
                <w:bCs/>
                <w:color w:val="000000"/>
                <w:sz w:val="16"/>
                <w:szCs w:val="16"/>
                <w:lang w:eastAsia="zh-CN"/>
              </w:rPr>
              <w:t>ОД</w:t>
            </w:r>
            <w:r w:rsidR="00E27C87" w:rsidRPr="00E27C87">
              <w:rPr>
                <w:b/>
                <w:bCs/>
                <w:color w:val="000000"/>
                <w:sz w:val="16"/>
                <w:szCs w:val="16"/>
                <w:lang w:eastAsia="zh-CN"/>
              </w:rPr>
              <w:t xml:space="preserve"> </w:t>
            </w:r>
            <w:r>
              <w:rPr>
                <w:b/>
                <w:bCs/>
                <w:color w:val="000000"/>
                <w:sz w:val="16"/>
                <w:szCs w:val="16"/>
                <w:lang w:eastAsia="zh-CN"/>
              </w:rPr>
              <w:t>ДРУГИХ</w:t>
            </w:r>
            <w:r w:rsidR="00E27C87" w:rsidRPr="00E27C87">
              <w:rPr>
                <w:b/>
                <w:bCs/>
                <w:color w:val="000000"/>
                <w:sz w:val="16"/>
                <w:szCs w:val="16"/>
                <w:lang w:eastAsia="zh-CN"/>
              </w:rPr>
              <w:t xml:space="preserve"> </w:t>
            </w:r>
            <w:r>
              <w:rPr>
                <w:b/>
                <w:bCs/>
                <w:color w:val="000000"/>
                <w:sz w:val="16"/>
                <w:szCs w:val="16"/>
                <w:lang w:eastAsia="zh-CN"/>
              </w:rPr>
              <w:t>НИВОА</w:t>
            </w:r>
            <w:r w:rsidR="00E27C87" w:rsidRPr="00E27C87">
              <w:rPr>
                <w:b/>
                <w:bCs/>
                <w:color w:val="000000"/>
                <w:sz w:val="16"/>
                <w:szCs w:val="16"/>
                <w:lang w:eastAsia="zh-CN"/>
              </w:rPr>
              <w:t xml:space="preserve"> </w:t>
            </w:r>
            <w:r>
              <w:rPr>
                <w:b/>
                <w:bCs/>
                <w:color w:val="000000"/>
                <w:sz w:val="16"/>
                <w:szCs w:val="16"/>
                <w:lang w:eastAsia="zh-CN"/>
              </w:rPr>
              <w:t>ВЛАСТИ</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4680E00" w14:textId="77777777" w:rsidR="00E27C87" w:rsidRPr="00E27C87" w:rsidRDefault="00E27C87" w:rsidP="00E27C87">
            <w:pPr>
              <w:jc w:val="right"/>
              <w:rPr>
                <w:b/>
                <w:bCs/>
                <w:color w:val="000000"/>
                <w:sz w:val="16"/>
                <w:szCs w:val="16"/>
                <w:lang w:eastAsia="zh-CN"/>
              </w:rPr>
            </w:pPr>
            <w:r w:rsidRPr="00E27C87">
              <w:rPr>
                <w:b/>
                <w:bCs/>
                <w:color w:val="000000"/>
                <w:sz w:val="16"/>
                <w:szCs w:val="16"/>
                <w:lang w:eastAsia="zh-CN"/>
              </w:rPr>
              <w:t>443.912.201,00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6EDD983" w14:textId="77777777" w:rsidR="00E27C87" w:rsidRPr="00E27C87" w:rsidRDefault="00E27C87" w:rsidP="00E27C87">
            <w:pPr>
              <w:jc w:val="right"/>
              <w:rPr>
                <w:b/>
                <w:bCs/>
                <w:color w:val="000000"/>
                <w:sz w:val="16"/>
                <w:szCs w:val="16"/>
                <w:lang w:eastAsia="zh-CN"/>
              </w:rPr>
            </w:pPr>
            <w:r w:rsidRPr="00E27C87">
              <w:rPr>
                <w:b/>
                <w:bCs/>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DBE4352" w14:textId="77777777" w:rsidR="00E27C87" w:rsidRPr="00E27C87" w:rsidRDefault="00E27C87" w:rsidP="00E27C87">
            <w:pPr>
              <w:jc w:val="right"/>
              <w:rPr>
                <w:b/>
                <w:bCs/>
                <w:color w:val="000000"/>
                <w:sz w:val="16"/>
                <w:szCs w:val="16"/>
                <w:lang w:eastAsia="zh-CN"/>
              </w:rPr>
            </w:pPr>
            <w:r w:rsidRPr="00E27C87">
              <w:rPr>
                <w:b/>
                <w:bCs/>
                <w:color w:val="000000"/>
                <w:sz w:val="16"/>
                <w:szCs w:val="16"/>
                <w:lang w:eastAsia="zh-CN"/>
              </w:rPr>
              <w:t>25.320.000,00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7295444" w14:textId="77777777" w:rsidR="00E27C87" w:rsidRPr="00E27C87" w:rsidRDefault="00E27C87" w:rsidP="00E27C87">
            <w:pPr>
              <w:jc w:val="right"/>
              <w:rPr>
                <w:b/>
                <w:bCs/>
                <w:color w:val="000000"/>
                <w:sz w:val="16"/>
                <w:szCs w:val="16"/>
                <w:lang w:eastAsia="zh-CN"/>
              </w:rPr>
            </w:pPr>
            <w:r w:rsidRPr="00E27C87">
              <w:rPr>
                <w:b/>
                <w:bCs/>
                <w:color w:val="000000"/>
                <w:sz w:val="16"/>
                <w:szCs w:val="16"/>
                <w:lang w:eastAsia="zh-CN"/>
              </w:rPr>
              <w:t>469.232.201,00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792865F" w14:textId="77777777" w:rsidR="00E27C87" w:rsidRPr="00E27C87" w:rsidRDefault="00E27C87" w:rsidP="00E27C87">
            <w:pPr>
              <w:jc w:val="right"/>
              <w:rPr>
                <w:b/>
                <w:bCs/>
                <w:color w:val="000000"/>
                <w:sz w:val="16"/>
                <w:szCs w:val="16"/>
                <w:lang w:eastAsia="zh-CN"/>
              </w:rPr>
            </w:pPr>
            <w:r w:rsidRPr="00E27C87">
              <w:rPr>
                <w:b/>
                <w:bCs/>
                <w:color w:val="000000"/>
                <w:sz w:val="16"/>
                <w:szCs w:val="16"/>
                <w:lang w:eastAsia="zh-CN"/>
              </w:rPr>
              <w:t>27,97</w:t>
            </w:r>
          </w:p>
        </w:tc>
      </w:tr>
      <w:bookmarkStart w:id="11" w:name="_Toc741000"/>
      <w:bookmarkEnd w:id="11"/>
      <w:tr w:rsidR="00E27C87" w:rsidRPr="00E27C87" w14:paraId="0DD4A79D" w14:textId="77777777" w:rsidTr="009217E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DD00ED" w14:textId="77777777" w:rsidR="00E27C87" w:rsidRPr="00E27C87" w:rsidRDefault="00E27C87" w:rsidP="00E27C87">
            <w:pPr>
              <w:rPr>
                <w:vanish/>
                <w:sz w:val="20"/>
                <w:szCs w:val="20"/>
                <w:lang w:eastAsia="zh-CN"/>
              </w:rPr>
            </w:pPr>
            <w:r w:rsidRPr="00E27C87">
              <w:rPr>
                <w:sz w:val="20"/>
                <w:szCs w:val="20"/>
                <w:lang w:eastAsia="zh-CN"/>
              </w:rPr>
              <w:fldChar w:fldCharType="begin"/>
            </w:r>
            <w:r w:rsidRPr="00E27C87">
              <w:rPr>
                <w:sz w:val="20"/>
                <w:szCs w:val="20"/>
                <w:lang w:eastAsia="zh-CN"/>
              </w:rPr>
              <w:instrText>TC "741000" \f C \l "2"</w:instrText>
            </w:r>
            <w:r w:rsidRPr="00E27C87">
              <w:rPr>
                <w:sz w:val="20"/>
                <w:szCs w:val="20"/>
                <w:lang w:eastAsia="zh-CN"/>
              </w:rPr>
              <w:fldChar w:fldCharType="end"/>
            </w:r>
          </w:p>
          <w:p w14:paraId="74797636" w14:textId="77777777" w:rsidR="00E27C87" w:rsidRPr="00E27C87" w:rsidRDefault="00E27C87" w:rsidP="00E27C87">
            <w:pPr>
              <w:jc w:val="center"/>
              <w:rPr>
                <w:color w:val="000000"/>
                <w:sz w:val="16"/>
                <w:szCs w:val="16"/>
                <w:lang w:eastAsia="zh-CN"/>
              </w:rPr>
            </w:pPr>
            <w:r w:rsidRPr="00E27C87">
              <w:rPr>
                <w:color w:val="000000"/>
                <w:sz w:val="16"/>
                <w:szCs w:val="16"/>
                <w:lang w:eastAsia="zh-CN"/>
              </w:rPr>
              <w:t>741151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B8E808" w14:textId="24C0C85D" w:rsidR="00E27C87" w:rsidRPr="00E27C87" w:rsidRDefault="00F174E2" w:rsidP="00E27C87">
            <w:pPr>
              <w:rPr>
                <w:color w:val="000000"/>
                <w:sz w:val="16"/>
                <w:szCs w:val="16"/>
                <w:lang w:eastAsia="zh-CN"/>
              </w:rPr>
            </w:pPr>
            <w:r>
              <w:rPr>
                <w:color w:val="000000"/>
                <w:sz w:val="16"/>
                <w:szCs w:val="16"/>
                <w:lang w:eastAsia="zh-CN"/>
              </w:rPr>
              <w:t>Приходи</w:t>
            </w:r>
            <w:r w:rsidR="00E27C87" w:rsidRPr="00E27C87">
              <w:rPr>
                <w:color w:val="000000"/>
                <w:sz w:val="16"/>
                <w:szCs w:val="16"/>
                <w:lang w:eastAsia="zh-CN"/>
              </w:rPr>
              <w:t xml:space="preserve"> </w:t>
            </w:r>
            <w:r>
              <w:rPr>
                <w:color w:val="000000"/>
                <w:sz w:val="16"/>
                <w:szCs w:val="16"/>
                <w:lang w:eastAsia="zh-CN"/>
              </w:rPr>
              <w:t>буџета</w:t>
            </w:r>
            <w:r w:rsidR="00E27C87" w:rsidRPr="00E27C87">
              <w:rPr>
                <w:color w:val="000000"/>
                <w:sz w:val="16"/>
                <w:szCs w:val="16"/>
                <w:lang w:eastAsia="zh-CN"/>
              </w:rPr>
              <w:t xml:space="preserve"> </w:t>
            </w:r>
            <w:r>
              <w:rPr>
                <w:color w:val="000000"/>
                <w:sz w:val="16"/>
                <w:szCs w:val="16"/>
                <w:lang w:eastAsia="zh-CN"/>
              </w:rPr>
              <w:t>општине</w:t>
            </w:r>
            <w:r w:rsidR="00E27C87" w:rsidRPr="00E27C87">
              <w:rPr>
                <w:color w:val="000000"/>
                <w:sz w:val="16"/>
                <w:szCs w:val="16"/>
                <w:lang w:eastAsia="zh-CN"/>
              </w:rPr>
              <w:t xml:space="preserve"> </w:t>
            </w:r>
            <w:r>
              <w:rPr>
                <w:color w:val="000000"/>
                <w:sz w:val="16"/>
                <w:szCs w:val="16"/>
                <w:lang w:eastAsia="zh-CN"/>
              </w:rPr>
              <w:t>од</w:t>
            </w:r>
            <w:r w:rsidR="00E27C87" w:rsidRPr="00E27C87">
              <w:rPr>
                <w:color w:val="000000"/>
                <w:sz w:val="16"/>
                <w:szCs w:val="16"/>
                <w:lang w:eastAsia="zh-CN"/>
              </w:rPr>
              <w:t xml:space="preserve"> </w:t>
            </w:r>
            <w:r>
              <w:rPr>
                <w:color w:val="000000"/>
                <w:sz w:val="16"/>
                <w:szCs w:val="16"/>
                <w:lang w:eastAsia="zh-CN"/>
              </w:rPr>
              <w:t>камата</w:t>
            </w:r>
            <w:r w:rsidR="00E27C87" w:rsidRPr="00E27C87">
              <w:rPr>
                <w:color w:val="000000"/>
                <w:sz w:val="16"/>
                <w:szCs w:val="16"/>
                <w:lang w:eastAsia="zh-CN"/>
              </w:rPr>
              <w:t xml:space="preserve"> </w:t>
            </w:r>
            <w:r>
              <w:rPr>
                <w:color w:val="000000"/>
                <w:sz w:val="16"/>
                <w:szCs w:val="16"/>
                <w:lang w:eastAsia="zh-CN"/>
              </w:rPr>
              <w:t>на</w:t>
            </w:r>
            <w:r w:rsidR="00E27C87" w:rsidRPr="00E27C87">
              <w:rPr>
                <w:color w:val="000000"/>
                <w:sz w:val="16"/>
                <w:szCs w:val="16"/>
                <w:lang w:eastAsia="zh-CN"/>
              </w:rPr>
              <w:t xml:space="preserve"> </w:t>
            </w:r>
            <w:r>
              <w:rPr>
                <w:color w:val="000000"/>
                <w:sz w:val="16"/>
                <w:szCs w:val="16"/>
                <w:lang w:eastAsia="zh-CN"/>
              </w:rPr>
              <w:t>средства</w:t>
            </w:r>
            <w:r w:rsidR="00E27C87" w:rsidRPr="00E27C87">
              <w:rPr>
                <w:color w:val="000000"/>
                <w:sz w:val="16"/>
                <w:szCs w:val="16"/>
                <w:lang w:eastAsia="zh-CN"/>
              </w:rPr>
              <w:t xml:space="preserve"> </w:t>
            </w:r>
            <w:r>
              <w:rPr>
                <w:color w:val="000000"/>
                <w:sz w:val="16"/>
                <w:szCs w:val="16"/>
                <w:lang w:eastAsia="zh-CN"/>
              </w:rPr>
              <w:t>консолидованог</w:t>
            </w:r>
            <w:r w:rsidR="00E27C87" w:rsidRPr="00E27C87">
              <w:rPr>
                <w:color w:val="000000"/>
                <w:sz w:val="16"/>
                <w:szCs w:val="16"/>
                <w:lang w:eastAsia="zh-CN"/>
              </w:rPr>
              <w:t xml:space="preserve"> </w:t>
            </w:r>
            <w:r>
              <w:rPr>
                <w:color w:val="000000"/>
                <w:sz w:val="16"/>
                <w:szCs w:val="16"/>
                <w:lang w:eastAsia="zh-CN"/>
              </w:rPr>
              <w:t>рачуна</w:t>
            </w:r>
            <w:r w:rsidR="00E27C87" w:rsidRPr="00E27C87">
              <w:rPr>
                <w:color w:val="000000"/>
                <w:sz w:val="16"/>
                <w:szCs w:val="16"/>
                <w:lang w:eastAsia="zh-CN"/>
              </w:rPr>
              <w:t xml:space="preserve"> </w:t>
            </w:r>
            <w:r>
              <w:rPr>
                <w:color w:val="000000"/>
                <w:sz w:val="16"/>
                <w:szCs w:val="16"/>
                <w:lang w:eastAsia="zh-CN"/>
              </w:rPr>
              <w:t>трезора</w:t>
            </w:r>
            <w:r w:rsidR="00E27C87" w:rsidRPr="00E27C87">
              <w:rPr>
                <w:color w:val="000000"/>
                <w:sz w:val="16"/>
                <w:szCs w:val="16"/>
                <w:lang w:eastAsia="zh-CN"/>
              </w:rPr>
              <w:t xml:space="preserve"> </w:t>
            </w:r>
            <w:r>
              <w:rPr>
                <w:color w:val="000000"/>
                <w:sz w:val="16"/>
                <w:szCs w:val="16"/>
                <w:lang w:eastAsia="zh-CN"/>
              </w:rPr>
              <w:t>укључена</w:t>
            </w:r>
            <w:r w:rsidR="00E27C87" w:rsidRPr="00E27C87">
              <w:rPr>
                <w:color w:val="000000"/>
                <w:sz w:val="16"/>
                <w:szCs w:val="16"/>
                <w:lang w:eastAsia="zh-CN"/>
              </w:rPr>
              <w:t xml:space="preserve"> </w:t>
            </w:r>
            <w:r>
              <w:rPr>
                <w:color w:val="000000"/>
                <w:sz w:val="16"/>
                <w:szCs w:val="16"/>
                <w:lang w:eastAsia="zh-CN"/>
              </w:rPr>
              <w:t>у</w:t>
            </w:r>
            <w:r w:rsidR="00E27C87" w:rsidRPr="00E27C87">
              <w:rPr>
                <w:color w:val="000000"/>
                <w:sz w:val="16"/>
                <w:szCs w:val="16"/>
                <w:lang w:eastAsia="zh-CN"/>
              </w:rPr>
              <w:t xml:space="preserve"> </w:t>
            </w:r>
            <w:r>
              <w:rPr>
                <w:color w:val="000000"/>
                <w:sz w:val="16"/>
                <w:szCs w:val="16"/>
                <w:lang w:eastAsia="zh-CN"/>
              </w:rPr>
              <w:t>депозит</w:t>
            </w:r>
            <w:r w:rsidR="00E27C87" w:rsidRPr="00E27C87">
              <w:rPr>
                <w:color w:val="000000"/>
                <w:sz w:val="16"/>
                <w:szCs w:val="16"/>
                <w:lang w:eastAsia="zh-CN"/>
              </w:rPr>
              <w:t xml:space="preserve"> </w:t>
            </w:r>
            <w:r>
              <w:rPr>
                <w:color w:val="000000"/>
                <w:sz w:val="16"/>
                <w:szCs w:val="16"/>
                <w:lang w:eastAsia="zh-CN"/>
              </w:rPr>
              <w:t>банака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AA62D5" w14:textId="77777777" w:rsidR="00E27C87" w:rsidRPr="00E27C87" w:rsidRDefault="00E27C87" w:rsidP="00E27C87">
            <w:pPr>
              <w:jc w:val="right"/>
              <w:rPr>
                <w:color w:val="000000"/>
                <w:sz w:val="16"/>
                <w:szCs w:val="16"/>
                <w:lang w:eastAsia="zh-CN"/>
              </w:rPr>
            </w:pPr>
            <w:r w:rsidRPr="00E27C87">
              <w:rPr>
                <w:color w:val="000000"/>
                <w:sz w:val="16"/>
                <w:szCs w:val="16"/>
                <w:lang w:eastAsia="zh-CN"/>
              </w:rPr>
              <w:t>7.000.000,00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9E5CD2" w14:textId="77777777" w:rsidR="00E27C87" w:rsidRPr="00E27C87" w:rsidRDefault="00E27C87" w:rsidP="00E27C87">
            <w:pPr>
              <w:jc w:val="right"/>
              <w:rPr>
                <w:color w:val="000000"/>
                <w:sz w:val="16"/>
                <w:szCs w:val="16"/>
                <w:lang w:eastAsia="zh-CN"/>
              </w:rPr>
            </w:pPr>
            <w:r w:rsidRPr="00E27C87">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5BBD28" w14:textId="77777777" w:rsidR="00E27C87" w:rsidRPr="00E27C87" w:rsidRDefault="00E27C87" w:rsidP="00E27C87">
            <w:pPr>
              <w:jc w:val="right"/>
              <w:rPr>
                <w:color w:val="000000"/>
                <w:sz w:val="16"/>
                <w:szCs w:val="16"/>
                <w:lang w:eastAsia="zh-CN"/>
              </w:rPr>
            </w:pPr>
            <w:r w:rsidRPr="00E27C87">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746B58" w14:textId="77777777" w:rsidR="00E27C87" w:rsidRPr="00E27C87" w:rsidRDefault="00E27C87" w:rsidP="00E27C87">
            <w:pPr>
              <w:jc w:val="right"/>
              <w:rPr>
                <w:color w:val="000000"/>
                <w:sz w:val="16"/>
                <w:szCs w:val="16"/>
                <w:lang w:eastAsia="zh-CN"/>
              </w:rPr>
            </w:pPr>
            <w:r w:rsidRPr="00E27C87">
              <w:rPr>
                <w:color w:val="000000"/>
                <w:sz w:val="16"/>
                <w:szCs w:val="16"/>
                <w:lang w:eastAsia="zh-CN"/>
              </w:rPr>
              <w:t>7.000.000,00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46D134" w14:textId="77777777" w:rsidR="00E27C87" w:rsidRPr="00E27C87" w:rsidRDefault="00E27C87" w:rsidP="00E27C87">
            <w:pPr>
              <w:jc w:val="right"/>
              <w:rPr>
                <w:color w:val="000000"/>
                <w:sz w:val="16"/>
                <w:szCs w:val="16"/>
                <w:lang w:eastAsia="zh-CN"/>
              </w:rPr>
            </w:pPr>
            <w:r w:rsidRPr="00E27C87">
              <w:rPr>
                <w:color w:val="000000"/>
                <w:sz w:val="16"/>
                <w:szCs w:val="16"/>
                <w:lang w:eastAsia="zh-CN"/>
              </w:rPr>
              <w:t>0,42</w:t>
            </w:r>
          </w:p>
        </w:tc>
      </w:tr>
      <w:tr w:rsidR="00E27C87" w:rsidRPr="00E27C87" w14:paraId="14A95000" w14:textId="77777777" w:rsidTr="009217E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2EDED8" w14:textId="77777777" w:rsidR="00E27C87" w:rsidRPr="00E27C87" w:rsidRDefault="00E27C87" w:rsidP="00E27C87">
            <w:pPr>
              <w:jc w:val="center"/>
              <w:rPr>
                <w:color w:val="000000"/>
                <w:sz w:val="16"/>
                <w:szCs w:val="16"/>
                <w:lang w:eastAsia="zh-CN"/>
              </w:rPr>
            </w:pPr>
            <w:r w:rsidRPr="00E27C87">
              <w:rPr>
                <w:color w:val="000000"/>
                <w:sz w:val="16"/>
                <w:szCs w:val="16"/>
                <w:lang w:eastAsia="zh-CN"/>
              </w:rPr>
              <w:t>741522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27CFC5" w14:textId="53F1A1D9" w:rsidR="00E27C87" w:rsidRPr="00E27C87" w:rsidRDefault="00F174E2" w:rsidP="00E27C87">
            <w:pPr>
              <w:rPr>
                <w:color w:val="000000"/>
                <w:sz w:val="16"/>
                <w:szCs w:val="16"/>
                <w:lang w:eastAsia="zh-CN"/>
              </w:rPr>
            </w:pPr>
            <w:r>
              <w:rPr>
                <w:color w:val="000000"/>
                <w:sz w:val="16"/>
                <w:szCs w:val="16"/>
                <w:lang w:eastAsia="zh-CN"/>
              </w:rPr>
              <w:t>Средства</w:t>
            </w:r>
            <w:r w:rsidR="00E27C87" w:rsidRPr="00E27C87">
              <w:rPr>
                <w:color w:val="000000"/>
                <w:sz w:val="16"/>
                <w:szCs w:val="16"/>
                <w:lang w:eastAsia="zh-CN"/>
              </w:rPr>
              <w:t xml:space="preserve"> </w:t>
            </w:r>
            <w:r>
              <w:rPr>
                <w:color w:val="000000"/>
                <w:sz w:val="16"/>
                <w:szCs w:val="16"/>
                <w:lang w:eastAsia="zh-CN"/>
              </w:rPr>
              <w:t>остварена</w:t>
            </w:r>
            <w:r w:rsidR="00E27C87" w:rsidRPr="00E27C87">
              <w:rPr>
                <w:color w:val="000000"/>
                <w:sz w:val="16"/>
                <w:szCs w:val="16"/>
                <w:lang w:eastAsia="zh-CN"/>
              </w:rPr>
              <w:t xml:space="preserve"> </w:t>
            </w:r>
            <w:r>
              <w:rPr>
                <w:color w:val="000000"/>
                <w:sz w:val="16"/>
                <w:szCs w:val="16"/>
                <w:lang w:eastAsia="zh-CN"/>
              </w:rPr>
              <w:t>од</w:t>
            </w:r>
            <w:r w:rsidR="00E27C87" w:rsidRPr="00E27C87">
              <w:rPr>
                <w:color w:val="000000"/>
                <w:sz w:val="16"/>
                <w:szCs w:val="16"/>
                <w:lang w:eastAsia="zh-CN"/>
              </w:rPr>
              <w:t xml:space="preserve"> </w:t>
            </w:r>
            <w:r>
              <w:rPr>
                <w:color w:val="000000"/>
                <w:sz w:val="16"/>
                <w:szCs w:val="16"/>
                <w:lang w:eastAsia="zh-CN"/>
              </w:rPr>
              <w:t>давања</w:t>
            </w:r>
            <w:r w:rsidR="00E27C87" w:rsidRPr="00E27C87">
              <w:rPr>
                <w:color w:val="000000"/>
                <w:sz w:val="16"/>
                <w:szCs w:val="16"/>
                <w:lang w:eastAsia="zh-CN"/>
              </w:rPr>
              <w:t xml:space="preserve"> </w:t>
            </w:r>
            <w:r>
              <w:rPr>
                <w:color w:val="000000"/>
                <w:sz w:val="16"/>
                <w:szCs w:val="16"/>
                <w:lang w:eastAsia="zh-CN"/>
              </w:rPr>
              <w:t>у</w:t>
            </w:r>
            <w:r w:rsidR="00E27C87" w:rsidRPr="00E27C87">
              <w:rPr>
                <w:color w:val="000000"/>
                <w:sz w:val="16"/>
                <w:szCs w:val="16"/>
                <w:lang w:eastAsia="zh-CN"/>
              </w:rPr>
              <w:t xml:space="preserve"> </w:t>
            </w:r>
            <w:r>
              <w:rPr>
                <w:color w:val="000000"/>
                <w:sz w:val="16"/>
                <w:szCs w:val="16"/>
                <w:lang w:eastAsia="zh-CN"/>
              </w:rPr>
              <w:t>закуп</w:t>
            </w:r>
            <w:r w:rsidR="00E27C87" w:rsidRPr="00E27C87">
              <w:rPr>
                <w:color w:val="000000"/>
                <w:sz w:val="16"/>
                <w:szCs w:val="16"/>
                <w:lang w:eastAsia="zh-CN"/>
              </w:rPr>
              <w:t xml:space="preserve"> </w:t>
            </w:r>
            <w:r>
              <w:rPr>
                <w:color w:val="000000"/>
                <w:sz w:val="16"/>
                <w:szCs w:val="16"/>
                <w:lang w:eastAsia="zh-CN"/>
              </w:rPr>
              <w:t>пољопривредног</w:t>
            </w:r>
            <w:r w:rsidR="00E27C87" w:rsidRPr="00E27C87">
              <w:rPr>
                <w:color w:val="000000"/>
                <w:sz w:val="16"/>
                <w:szCs w:val="16"/>
                <w:lang w:eastAsia="zh-CN"/>
              </w:rPr>
              <w:t xml:space="preserve"> </w:t>
            </w:r>
            <w:r>
              <w:rPr>
                <w:color w:val="000000"/>
                <w:sz w:val="16"/>
                <w:szCs w:val="16"/>
                <w:lang w:eastAsia="zh-CN"/>
              </w:rPr>
              <w:t>земљишта</w:t>
            </w:r>
            <w:r w:rsidR="00E27C87" w:rsidRPr="00E27C87">
              <w:rPr>
                <w:color w:val="000000"/>
                <w:sz w:val="16"/>
                <w:szCs w:val="16"/>
                <w:lang w:eastAsia="zh-CN"/>
              </w:rPr>
              <w:t xml:space="preserve">, </w:t>
            </w:r>
            <w:r>
              <w:rPr>
                <w:color w:val="000000"/>
                <w:sz w:val="16"/>
                <w:szCs w:val="16"/>
                <w:lang w:eastAsia="zh-CN"/>
              </w:rPr>
              <w:t>односно</w:t>
            </w:r>
            <w:r w:rsidR="00E27C87" w:rsidRPr="00E27C87">
              <w:rPr>
                <w:color w:val="000000"/>
                <w:sz w:val="16"/>
                <w:szCs w:val="16"/>
                <w:lang w:eastAsia="zh-CN"/>
              </w:rPr>
              <w:t xml:space="preserve"> </w:t>
            </w:r>
            <w:r>
              <w:rPr>
                <w:color w:val="000000"/>
                <w:sz w:val="16"/>
                <w:szCs w:val="16"/>
                <w:lang w:eastAsia="zh-CN"/>
              </w:rPr>
              <w:t>пољопривредног</w:t>
            </w:r>
            <w:r w:rsidR="00E27C87" w:rsidRPr="00E27C87">
              <w:rPr>
                <w:color w:val="000000"/>
                <w:sz w:val="16"/>
                <w:szCs w:val="16"/>
                <w:lang w:eastAsia="zh-CN"/>
              </w:rPr>
              <w:t xml:space="preserve"> </w:t>
            </w:r>
            <w:r>
              <w:rPr>
                <w:color w:val="000000"/>
                <w:sz w:val="16"/>
                <w:szCs w:val="16"/>
                <w:lang w:eastAsia="zh-CN"/>
              </w:rPr>
              <w:t>објекта</w:t>
            </w:r>
            <w:r w:rsidR="00E27C87" w:rsidRPr="00E27C87">
              <w:rPr>
                <w:color w:val="000000"/>
                <w:sz w:val="16"/>
                <w:szCs w:val="16"/>
                <w:lang w:eastAsia="zh-CN"/>
              </w:rPr>
              <w:t xml:space="preserve"> </w:t>
            </w:r>
            <w:r>
              <w:rPr>
                <w:color w:val="000000"/>
                <w:sz w:val="16"/>
                <w:szCs w:val="16"/>
                <w:lang w:eastAsia="zh-CN"/>
              </w:rPr>
              <w:t>у</w:t>
            </w:r>
            <w:r w:rsidR="00E27C87" w:rsidRPr="00E27C87">
              <w:rPr>
                <w:color w:val="000000"/>
                <w:sz w:val="16"/>
                <w:szCs w:val="16"/>
                <w:lang w:eastAsia="zh-CN"/>
              </w:rPr>
              <w:t xml:space="preserve"> </w:t>
            </w:r>
            <w:r>
              <w:rPr>
                <w:color w:val="000000"/>
                <w:sz w:val="16"/>
                <w:szCs w:val="16"/>
                <w:lang w:eastAsia="zh-CN"/>
              </w:rPr>
              <w:t>државној</w:t>
            </w:r>
            <w:r w:rsidR="00E27C87" w:rsidRPr="00E27C87">
              <w:rPr>
                <w:color w:val="000000"/>
                <w:sz w:val="16"/>
                <w:szCs w:val="16"/>
                <w:lang w:eastAsia="zh-CN"/>
              </w:rPr>
              <w:t xml:space="preserve"> </w:t>
            </w:r>
            <w:r>
              <w:rPr>
                <w:color w:val="000000"/>
                <w:sz w:val="16"/>
                <w:szCs w:val="16"/>
                <w:lang w:eastAsia="zh-CN"/>
              </w:rPr>
              <w:t>својини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5AA776" w14:textId="77777777" w:rsidR="00E27C87" w:rsidRPr="00E27C87" w:rsidRDefault="00E27C87" w:rsidP="00E27C87">
            <w:pPr>
              <w:jc w:val="right"/>
              <w:rPr>
                <w:color w:val="000000"/>
                <w:sz w:val="16"/>
                <w:szCs w:val="16"/>
                <w:lang w:eastAsia="zh-CN"/>
              </w:rPr>
            </w:pPr>
            <w:r w:rsidRPr="00E27C87">
              <w:rPr>
                <w:color w:val="000000"/>
                <w:sz w:val="16"/>
                <w:szCs w:val="16"/>
                <w:lang w:eastAsia="zh-CN"/>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D72D1D" w14:textId="77777777" w:rsidR="00E27C87" w:rsidRPr="00E27C87" w:rsidRDefault="00E27C87" w:rsidP="00E27C87">
            <w:pPr>
              <w:jc w:val="right"/>
              <w:rPr>
                <w:color w:val="000000"/>
                <w:sz w:val="16"/>
                <w:szCs w:val="16"/>
                <w:lang w:eastAsia="zh-CN"/>
              </w:rPr>
            </w:pPr>
            <w:r w:rsidRPr="00E27C87">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EA83CE" w14:textId="77777777" w:rsidR="00E27C87" w:rsidRPr="00E27C87" w:rsidRDefault="00E27C87" w:rsidP="00E27C87">
            <w:pPr>
              <w:jc w:val="right"/>
              <w:rPr>
                <w:color w:val="000000"/>
                <w:sz w:val="16"/>
                <w:szCs w:val="16"/>
                <w:lang w:eastAsia="zh-CN"/>
              </w:rPr>
            </w:pPr>
            <w:r w:rsidRPr="00E27C87">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CF609C" w14:textId="77777777" w:rsidR="00E27C87" w:rsidRPr="00E27C87" w:rsidRDefault="00E27C87" w:rsidP="00E27C87">
            <w:pPr>
              <w:jc w:val="right"/>
              <w:rPr>
                <w:color w:val="000000"/>
                <w:sz w:val="16"/>
                <w:szCs w:val="16"/>
                <w:lang w:eastAsia="zh-CN"/>
              </w:rPr>
            </w:pPr>
            <w:r w:rsidRPr="00E27C87">
              <w:rPr>
                <w:color w:val="000000"/>
                <w:sz w:val="16"/>
                <w:szCs w:val="16"/>
                <w:lang w:eastAsia="zh-CN"/>
              </w:rPr>
              <w:t>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BA144C" w14:textId="77777777" w:rsidR="00E27C87" w:rsidRPr="00E27C87" w:rsidRDefault="00E27C87" w:rsidP="00E27C87">
            <w:pPr>
              <w:jc w:val="right"/>
              <w:rPr>
                <w:color w:val="000000"/>
                <w:sz w:val="16"/>
                <w:szCs w:val="16"/>
                <w:lang w:eastAsia="zh-CN"/>
              </w:rPr>
            </w:pPr>
            <w:r w:rsidRPr="00E27C87">
              <w:rPr>
                <w:color w:val="000000"/>
                <w:sz w:val="16"/>
                <w:szCs w:val="16"/>
                <w:lang w:eastAsia="zh-CN"/>
              </w:rPr>
              <w:t>0,00</w:t>
            </w:r>
          </w:p>
        </w:tc>
      </w:tr>
      <w:tr w:rsidR="00E27C87" w:rsidRPr="00E27C87" w14:paraId="1058CEB9" w14:textId="77777777" w:rsidTr="009217E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6EBFCE" w14:textId="77777777" w:rsidR="00E27C87" w:rsidRPr="00E27C87" w:rsidRDefault="00E27C87" w:rsidP="00E27C87">
            <w:pPr>
              <w:jc w:val="center"/>
              <w:rPr>
                <w:color w:val="000000"/>
                <w:sz w:val="16"/>
                <w:szCs w:val="16"/>
                <w:lang w:eastAsia="zh-CN"/>
              </w:rPr>
            </w:pPr>
            <w:r w:rsidRPr="00E27C87">
              <w:rPr>
                <w:color w:val="000000"/>
                <w:sz w:val="16"/>
                <w:szCs w:val="16"/>
                <w:lang w:eastAsia="zh-CN"/>
              </w:rPr>
              <w:t>741538</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C11754" w14:textId="25158589" w:rsidR="00E27C87" w:rsidRPr="00E27C87" w:rsidRDefault="00F174E2" w:rsidP="00E27C87">
            <w:pPr>
              <w:rPr>
                <w:color w:val="000000"/>
                <w:sz w:val="16"/>
                <w:szCs w:val="16"/>
                <w:lang w:eastAsia="zh-CN"/>
              </w:rPr>
            </w:pPr>
            <w:r>
              <w:rPr>
                <w:color w:val="000000"/>
                <w:sz w:val="16"/>
                <w:szCs w:val="16"/>
                <w:lang w:eastAsia="zh-CN"/>
              </w:rPr>
              <w:t>Допринос</w:t>
            </w:r>
            <w:r w:rsidR="00E27C87" w:rsidRPr="00E27C87">
              <w:rPr>
                <w:color w:val="000000"/>
                <w:sz w:val="16"/>
                <w:szCs w:val="16"/>
                <w:lang w:eastAsia="zh-CN"/>
              </w:rPr>
              <w:t xml:space="preserve"> </w:t>
            </w:r>
            <w:r>
              <w:rPr>
                <w:color w:val="000000"/>
                <w:sz w:val="16"/>
                <w:szCs w:val="16"/>
                <w:lang w:eastAsia="zh-CN"/>
              </w:rPr>
              <w:t>за</w:t>
            </w:r>
            <w:r w:rsidR="00E27C87" w:rsidRPr="00E27C87">
              <w:rPr>
                <w:color w:val="000000"/>
                <w:sz w:val="16"/>
                <w:szCs w:val="16"/>
                <w:lang w:eastAsia="zh-CN"/>
              </w:rPr>
              <w:t xml:space="preserve"> </w:t>
            </w:r>
            <w:r>
              <w:rPr>
                <w:color w:val="000000"/>
                <w:sz w:val="16"/>
                <w:szCs w:val="16"/>
                <w:lang w:eastAsia="zh-CN"/>
              </w:rPr>
              <w:t>уређивање</w:t>
            </w:r>
            <w:r w:rsidR="00E27C87" w:rsidRPr="00E27C87">
              <w:rPr>
                <w:color w:val="000000"/>
                <w:sz w:val="16"/>
                <w:szCs w:val="16"/>
                <w:lang w:eastAsia="zh-CN"/>
              </w:rPr>
              <w:t xml:space="preserve"> </w:t>
            </w:r>
            <w:r>
              <w:rPr>
                <w:color w:val="000000"/>
                <w:sz w:val="16"/>
                <w:szCs w:val="16"/>
                <w:lang w:eastAsia="zh-CN"/>
              </w:rPr>
              <w:t>грађевинског</w:t>
            </w:r>
            <w:r w:rsidR="00E27C87" w:rsidRPr="00E27C87">
              <w:rPr>
                <w:color w:val="000000"/>
                <w:sz w:val="16"/>
                <w:szCs w:val="16"/>
                <w:lang w:eastAsia="zh-CN"/>
              </w:rPr>
              <w:t xml:space="preserve"> </w:t>
            </w:r>
            <w:r>
              <w:rPr>
                <w:color w:val="000000"/>
                <w:sz w:val="16"/>
                <w:szCs w:val="16"/>
                <w:lang w:eastAsia="zh-CN"/>
              </w:rPr>
              <w:t>земљишта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A8D505" w14:textId="77777777" w:rsidR="00E27C87" w:rsidRPr="00E27C87" w:rsidRDefault="00E27C87" w:rsidP="00E27C87">
            <w:pPr>
              <w:jc w:val="right"/>
              <w:rPr>
                <w:color w:val="000000"/>
                <w:sz w:val="16"/>
                <w:szCs w:val="16"/>
                <w:lang w:eastAsia="zh-CN"/>
              </w:rPr>
            </w:pPr>
            <w:r w:rsidRPr="00E27C87">
              <w:rPr>
                <w:color w:val="000000"/>
                <w:sz w:val="16"/>
                <w:szCs w:val="16"/>
                <w:lang w:eastAsia="zh-CN"/>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01030C" w14:textId="77777777" w:rsidR="00E27C87" w:rsidRPr="00E27C87" w:rsidRDefault="00E27C87" w:rsidP="00E27C87">
            <w:pPr>
              <w:jc w:val="right"/>
              <w:rPr>
                <w:color w:val="000000"/>
                <w:sz w:val="16"/>
                <w:szCs w:val="16"/>
                <w:lang w:eastAsia="zh-CN"/>
              </w:rPr>
            </w:pPr>
            <w:r w:rsidRPr="00E27C87">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DEC239" w14:textId="77777777" w:rsidR="00E27C87" w:rsidRPr="00E27C87" w:rsidRDefault="00E27C87" w:rsidP="00E27C87">
            <w:pPr>
              <w:jc w:val="right"/>
              <w:rPr>
                <w:color w:val="000000"/>
                <w:sz w:val="16"/>
                <w:szCs w:val="16"/>
                <w:lang w:eastAsia="zh-CN"/>
              </w:rPr>
            </w:pPr>
            <w:r w:rsidRPr="00E27C87">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CDB688" w14:textId="77777777" w:rsidR="00E27C87" w:rsidRPr="00E27C87" w:rsidRDefault="00E27C87" w:rsidP="00E27C87">
            <w:pPr>
              <w:jc w:val="right"/>
              <w:rPr>
                <w:color w:val="000000"/>
                <w:sz w:val="16"/>
                <w:szCs w:val="16"/>
                <w:lang w:eastAsia="zh-CN"/>
              </w:rPr>
            </w:pPr>
            <w:r w:rsidRPr="00E27C87">
              <w:rPr>
                <w:color w:val="000000"/>
                <w:sz w:val="16"/>
                <w:szCs w:val="16"/>
                <w:lang w:eastAsia="zh-CN"/>
              </w:rPr>
              <w:t>1.500.000,00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E07797" w14:textId="77777777" w:rsidR="00E27C87" w:rsidRPr="00E27C87" w:rsidRDefault="00E27C87" w:rsidP="00E27C87">
            <w:pPr>
              <w:jc w:val="right"/>
              <w:rPr>
                <w:color w:val="000000"/>
                <w:sz w:val="16"/>
                <w:szCs w:val="16"/>
                <w:lang w:eastAsia="zh-CN"/>
              </w:rPr>
            </w:pPr>
            <w:r w:rsidRPr="00E27C87">
              <w:rPr>
                <w:color w:val="000000"/>
                <w:sz w:val="16"/>
                <w:szCs w:val="16"/>
                <w:lang w:eastAsia="zh-CN"/>
              </w:rPr>
              <w:t>0,09</w:t>
            </w:r>
          </w:p>
        </w:tc>
      </w:tr>
      <w:tr w:rsidR="00E27C87" w:rsidRPr="00E27C87" w14:paraId="5C48B6D7" w14:textId="77777777" w:rsidTr="009217E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FF5437" w14:textId="77777777" w:rsidR="00E27C87" w:rsidRPr="00E27C87" w:rsidRDefault="00E27C87" w:rsidP="00E27C87">
            <w:pPr>
              <w:jc w:val="center"/>
              <w:rPr>
                <w:color w:val="000000"/>
                <w:sz w:val="16"/>
                <w:szCs w:val="16"/>
                <w:lang w:eastAsia="zh-CN"/>
              </w:rPr>
            </w:pPr>
            <w:r w:rsidRPr="00E27C87">
              <w:rPr>
                <w:color w:val="000000"/>
                <w:sz w:val="16"/>
                <w:szCs w:val="16"/>
                <w:lang w:eastAsia="zh-CN"/>
              </w:rPr>
              <w:t>741596</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4EA6FD" w14:textId="215D1A6C" w:rsidR="00E27C87" w:rsidRPr="00E27C87" w:rsidRDefault="00F174E2" w:rsidP="00E27C87">
            <w:pPr>
              <w:rPr>
                <w:color w:val="000000"/>
                <w:sz w:val="16"/>
                <w:szCs w:val="16"/>
                <w:lang w:eastAsia="zh-CN"/>
              </w:rPr>
            </w:pPr>
            <w:r>
              <w:rPr>
                <w:color w:val="000000"/>
                <w:sz w:val="16"/>
                <w:szCs w:val="16"/>
                <w:lang w:eastAsia="zh-CN"/>
              </w:rPr>
              <w:t>Накнада</w:t>
            </w:r>
            <w:r w:rsidR="00E27C87" w:rsidRPr="00E27C87">
              <w:rPr>
                <w:color w:val="000000"/>
                <w:sz w:val="16"/>
                <w:szCs w:val="16"/>
                <w:lang w:eastAsia="zh-CN"/>
              </w:rPr>
              <w:t xml:space="preserve"> </w:t>
            </w:r>
            <w:r>
              <w:rPr>
                <w:color w:val="000000"/>
                <w:sz w:val="16"/>
                <w:szCs w:val="16"/>
                <w:lang w:eastAsia="zh-CN"/>
              </w:rPr>
              <w:t>за</w:t>
            </w:r>
            <w:r w:rsidR="00E27C87" w:rsidRPr="00E27C87">
              <w:rPr>
                <w:color w:val="000000"/>
                <w:sz w:val="16"/>
                <w:szCs w:val="16"/>
                <w:lang w:eastAsia="zh-CN"/>
              </w:rPr>
              <w:t xml:space="preserve"> </w:t>
            </w:r>
            <w:r>
              <w:rPr>
                <w:color w:val="000000"/>
                <w:sz w:val="16"/>
                <w:szCs w:val="16"/>
                <w:lang w:eastAsia="zh-CN"/>
              </w:rPr>
              <w:t>коришћење</w:t>
            </w:r>
            <w:r w:rsidR="00E27C87" w:rsidRPr="00E27C87">
              <w:rPr>
                <w:color w:val="000000"/>
                <w:sz w:val="16"/>
                <w:szCs w:val="16"/>
                <w:lang w:eastAsia="zh-CN"/>
              </w:rPr>
              <w:t xml:space="preserve"> </w:t>
            </w:r>
            <w:r>
              <w:rPr>
                <w:color w:val="000000"/>
                <w:sz w:val="16"/>
                <w:szCs w:val="16"/>
                <w:lang w:eastAsia="zh-CN"/>
              </w:rPr>
              <w:t>дрвета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68E5B1" w14:textId="77777777" w:rsidR="00E27C87" w:rsidRPr="00E27C87" w:rsidRDefault="00E27C87" w:rsidP="00E27C87">
            <w:pPr>
              <w:jc w:val="right"/>
              <w:rPr>
                <w:color w:val="000000"/>
                <w:sz w:val="16"/>
                <w:szCs w:val="16"/>
                <w:lang w:eastAsia="zh-CN"/>
              </w:rPr>
            </w:pPr>
            <w:r w:rsidRPr="00E27C87">
              <w:rPr>
                <w:color w:val="000000"/>
                <w:sz w:val="16"/>
                <w:szCs w:val="16"/>
                <w:lang w:eastAsia="zh-CN"/>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409078" w14:textId="77777777" w:rsidR="00E27C87" w:rsidRPr="00E27C87" w:rsidRDefault="00E27C87" w:rsidP="00E27C87">
            <w:pPr>
              <w:jc w:val="right"/>
              <w:rPr>
                <w:color w:val="000000"/>
                <w:sz w:val="16"/>
                <w:szCs w:val="16"/>
                <w:lang w:eastAsia="zh-CN"/>
              </w:rPr>
            </w:pPr>
            <w:r w:rsidRPr="00E27C87">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F304EA" w14:textId="77777777" w:rsidR="00E27C87" w:rsidRPr="00E27C87" w:rsidRDefault="00E27C87" w:rsidP="00E27C87">
            <w:pPr>
              <w:jc w:val="right"/>
              <w:rPr>
                <w:color w:val="000000"/>
                <w:sz w:val="16"/>
                <w:szCs w:val="16"/>
                <w:lang w:eastAsia="zh-CN"/>
              </w:rPr>
            </w:pPr>
            <w:r w:rsidRPr="00E27C87">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105D1F" w14:textId="77777777" w:rsidR="00E27C87" w:rsidRPr="00E27C87" w:rsidRDefault="00E27C87" w:rsidP="00E27C87">
            <w:pPr>
              <w:jc w:val="right"/>
              <w:rPr>
                <w:color w:val="000000"/>
                <w:sz w:val="16"/>
                <w:szCs w:val="16"/>
                <w:lang w:eastAsia="zh-CN"/>
              </w:rPr>
            </w:pPr>
            <w:r w:rsidRPr="00E27C87">
              <w:rPr>
                <w:color w:val="000000"/>
                <w:sz w:val="16"/>
                <w:szCs w:val="16"/>
                <w:lang w:eastAsia="zh-CN"/>
              </w:rPr>
              <w:t>3.000.000,00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D15F7A" w14:textId="77777777" w:rsidR="00E27C87" w:rsidRPr="00E27C87" w:rsidRDefault="00E27C87" w:rsidP="00E27C87">
            <w:pPr>
              <w:jc w:val="right"/>
              <w:rPr>
                <w:color w:val="000000"/>
                <w:sz w:val="16"/>
                <w:szCs w:val="16"/>
                <w:lang w:eastAsia="zh-CN"/>
              </w:rPr>
            </w:pPr>
            <w:r w:rsidRPr="00E27C87">
              <w:rPr>
                <w:color w:val="000000"/>
                <w:sz w:val="16"/>
                <w:szCs w:val="16"/>
                <w:lang w:eastAsia="zh-CN"/>
              </w:rPr>
              <w:t>0,18</w:t>
            </w:r>
          </w:p>
        </w:tc>
      </w:tr>
      <w:tr w:rsidR="00E27C87" w:rsidRPr="00E27C87" w14:paraId="63661625" w14:textId="77777777" w:rsidTr="009217E9">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C9B490B" w14:textId="77777777" w:rsidR="00E27C87" w:rsidRPr="00E27C87" w:rsidRDefault="00E27C87" w:rsidP="00E27C87">
            <w:pPr>
              <w:jc w:val="center"/>
              <w:rPr>
                <w:b/>
                <w:bCs/>
                <w:color w:val="000000"/>
                <w:sz w:val="16"/>
                <w:szCs w:val="16"/>
                <w:lang w:eastAsia="zh-CN"/>
              </w:rPr>
            </w:pPr>
            <w:r w:rsidRPr="00E27C87">
              <w:rPr>
                <w:b/>
                <w:bCs/>
                <w:color w:val="000000"/>
                <w:sz w:val="16"/>
                <w:szCs w:val="16"/>
                <w:lang w:eastAsia="zh-CN"/>
              </w:rPr>
              <w:t>741000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C4E1D44" w14:textId="6A374068" w:rsidR="00E27C87" w:rsidRPr="00E27C87" w:rsidRDefault="00F174E2" w:rsidP="00E27C87">
            <w:pPr>
              <w:rPr>
                <w:b/>
                <w:bCs/>
                <w:color w:val="000000"/>
                <w:sz w:val="16"/>
                <w:szCs w:val="16"/>
                <w:lang w:eastAsia="zh-CN"/>
              </w:rPr>
            </w:pPr>
            <w:r>
              <w:rPr>
                <w:b/>
                <w:bCs/>
                <w:color w:val="000000"/>
                <w:sz w:val="16"/>
                <w:szCs w:val="16"/>
                <w:lang w:eastAsia="zh-CN"/>
              </w:rPr>
              <w:t>ПРИХОДИ</w:t>
            </w:r>
            <w:r w:rsidR="00E27C87" w:rsidRPr="00E27C87">
              <w:rPr>
                <w:b/>
                <w:bCs/>
                <w:color w:val="000000"/>
                <w:sz w:val="16"/>
                <w:szCs w:val="16"/>
                <w:lang w:eastAsia="zh-CN"/>
              </w:rPr>
              <w:t xml:space="preserve"> </w:t>
            </w:r>
            <w:r>
              <w:rPr>
                <w:b/>
                <w:bCs/>
                <w:color w:val="000000"/>
                <w:sz w:val="16"/>
                <w:szCs w:val="16"/>
                <w:lang w:eastAsia="zh-CN"/>
              </w:rPr>
              <w:t>ОД</w:t>
            </w:r>
            <w:r w:rsidR="00E27C87" w:rsidRPr="00E27C87">
              <w:rPr>
                <w:b/>
                <w:bCs/>
                <w:color w:val="000000"/>
                <w:sz w:val="16"/>
                <w:szCs w:val="16"/>
                <w:lang w:eastAsia="zh-CN"/>
              </w:rPr>
              <w:t xml:space="preserve"> </w:t>
            </w:r>
            <w:r>
              <w:rPr>
                <w:b/>
                <w:bCs/>
                <w:color w:val="000000"/>
                <w:sz w:val="16"/>
                <w:szCs w:val="16"/>
                <w:lang w:eastAsia="zh-CN"/>
              </w:rPr>
              <w:t>ИМОВИНЕ</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BC56D53" w14:textId="77777777" w:rsidR="00E27C87" w:rsidRPr="00E27C87" w:rsidRDefault="00E27C87" w:rsidP="00E27C87">
            <w:pPr>
              <w:jc w:val="right"/>
              <w:rPr>
                <w:b/>
                <w:bCs/>
                <w:color w:val="000000"/>
                <w:sz w:val="16"/>
                <w:szCs w:val="16"/>
                <w:lang w:eastAsia="zh-CN"/>
              </w:rPr>
            </w:pPr>
            <w:r w:rsidRPr="00E27C87">
              <w:rPr>
                <w:b/>
                <w:bCs/>
                <w:color w:val="000000"/>
                <w:sz w:val="16"/>
                <w:szCs w:val="16"/>
                <w:lang w:eastAsia="zh-CN"/>
              </w:rPr>
              <w:t>11.550.000,00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0000F1F" w14:textId="77777777" w:rsidR="00E27C87" w:rsidRPr="00E27C87" w:rsidRDefault="00E27C87" w:rsidP="00E27C87">
            <w:pPr>
              <w:jc w:val="right"/>
              <w:rPr>
                <w:b/>
                <w:bCs/>
                <w:color w:val="000000"/>
                <w:sz w:val="16"/>
                <w:szCs w:val="16"/>
                <w:lang w:eastAsia="zh-CN"/>
              </w:rPr>
            </w:pPr>
            <w:r w:rsidRPr="00E27C87">
              <w:rPr>
                <w:b/>
                <w:bCs/>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D510FC5" w14:textId="77777777" w:rsidR="00E27C87" w:rsidRPr="00E27C87" w:rsidRDefault="00E27C87" w:rsidP="00E27C87">
            <w:pPr>
              <w:jc w:val="right"/>
              <w:rPr>
                <w:b/>
                <w:bCs/>
                <w:color w:val="000000"/>
                <w:sz w:val="16"/>
                <w:szCs w:val="16"/>
                <w:lang w:eastAsia="zh-CN"/>
              </w:rPr>
            </w:pPr>
            <w:r w:rsidRPr="00E27C87">
              <w:rPr>
                <w:b/>
                <w:bCs/>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9D6EDE8" w14:textId="77777777" w:rsidR="00E27C87" w:rsidRPr="00E27C87" w:rsidRDefault="00E27C87" w:rsidP="00E27C87">
            <w:pPr>
              <w:jc w:val="right"/>
              <w:rPr>
                <w:b/>
                <w:bCs/>
                <w:color w:val="000000"/>
                <w:sz w:val="16"/>
                <w:szCs w:val="16"/>
                <w:lang w:eastAsia="zh-CN"/>
              </w:rPr>
            </w:pPr>
            <w:r w:rsidRPr="00E27C87">
              <w:rPr>
                <w:b/>
                <w:bCs/>
                <w:color w:val="000000"/>
                <w:sz w:val="16"/>
                <w:szCs w:val="16"/>
                <w:lang w:eastAsia="zh-CN"/>
              </w:rPr>
              <w:t>11.550.000,00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571A224" w14:textId="77777777" w:rsidR="00E27C87" w:rsidRPr="00E27C87" w:rsidRDefault="00E27C87" w:rsidP="00E27C87">
            <w:pPr>
              <w:jc w:val="right"/>
              <w:rPr>
                <w:b/>
                <w:bCs/>
                <w:color w:val="000000"/>
                <w:sz w:val="16"/>
                <w:szCs w:val="16"/>
                <w:lang w:eastAsia="zh-CN"/>
              </w:rPr>
            </w:pPr>
            <w:r w:rsidRPr="00E27C87">
              <w:rPr>
                <w:b/>
                <w:bCs/>
                <w:color w:val="000000"/>
                <w:sz w:val="16"/>
                <w:szCs w:val="16"/>
                <w:lang w:eastAsia="zh-CN"/>
              </w:rPr>
              <w:t>0,69</w:t>
            </w:r>
          </w:p>
        </w:tc>
      </w:tr>
      <w:bookmarkStart w:id="12" w:name="_Toc742000"/>
      <w:bookmarkEnd w:id="12"/>
      <w:tr w:rsidR="00E27C87" w:rsidRPr="00E27C87" w14:paraId="269A020D" w14:textId="77777777" w:rsidTr="009217E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6C65D4" w14:textId="77777777" w:rsidR="00E27C87" w:rsidRPr="00E27C87" w:rsidRDefault="00E27C87" w:rsidP="00E27C87">
            <w:pPr>
              <w:rPr>
                <w:vanish/>
                <w:sz w:val="20"/>
                <w:szCs w:val="20"/>
                <w:lang w:eastAsia="zh-CN"/>
              </w:rPr>
            </w:pPr>
            <w:r w:rsidRPr="00E27C87">
              <w:rPr>
                <w:sz w:val="20"/>
                <w:szCs w:val="20"/>
                <w:lang w:eastAsia="zh-CN"/>
              </w:rPr>
              <w:fldChar w:fldCharType="begin"/>
            </w:r>
            <w:r w:rsidRPr="00E27C87">
              <w:rPr>
                <w:sz w:val="20"/>
                <w:szCs w:val="20"/>
                <w:lang w:eastAsia="zh-CN"/>
              </w:rPr>
              <w:instrText>TC "742000" \f C \l "2"</w:instrText>
            </w:r>
            <w:r w:rsidRPr="00E27C87">
              <w:rPr>
                <w:sz w:val="20"/>
                <w:szCs w:val="20"/>
                <w:lang w:eastAsia="zh-CN"/>
              </w:rPr>
              <w:fldChar w:fldCharType="end"/>
            </w:r>
          </w:p>
          <w:p w14:paraId="7F8B4E6D" w14:textId="77777777" w:rsidR="00E27C87" w:rsidRPr="00E27C87" w:rsidRDefault="00E27C87" w:rsidP="00E27C87">
            <w:pPr>
              <w:jc w:val="center"/>
              <w:rPr>
                <w:color w:val="000000"/>
                <w:sz w:val="16"/>
                <w:szCs w:val="16"/>
                <w:lang w:eastAsia="zh-CN"/>
              </w:rPr>
            </w:pPr>
            <w:r w:rsidRPr="00E27C87">
              <w:rPr>
                <w:color w:val="000000"/>
                <w:sz w:val="16"/>
                <w:szCs w:val="16"/>
                <w:lang w:eastAsia="zh-CN"/>
              </w:rPr>
              <w:t>742152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4CB8B1" w14:textId="67666C55" w:rsidR="00E27C87" w:rsidRPr="00E27C87" w:rsidRDefault="00F174E2" w:rsidP="00E27C87">
            <w:pPr>
              <w:rPr>
                <w:color w:val="000000"/>
                <w:sz w:val="16"/>
                <w:szCs w:val="16"/>
                <w:lang w:eastAsia="zh-CN"/>
              </w:rPr>
            </w:pPr>
            <w:r>
              <w:rPr>
                <w:color w:val="000000"/>
                <w:sz w:val="16"/>
                <w:szCs w:val="16"/>
                <w:lang w:eastAsia="zh-CN"/>
              </w:rPr>
              <w:t>Приходи</w:t>
            </w:r>
            <w:r w:rsidR="00E27C87" w:rsidRPr="00E27C87">
              <w:rPr>
                <w:color w:val="000000"/>
                <w:sz w:val="16"/>
                <w:szCs w:val="16"/>
                <w:lang w:eastAsia="zh-CN"/>
              </w:rPr>
              <w:t xml:space="preserve"> </w:t>
            </w:r>
            <w:r>
              <w:rPr>
                <w:color w:val="000000"/>
                <w:sz w:val="16"/>
                <w:szCs w:val="16"/>
                <w:lang w:eastAsia="zh-CN"/>
              </w:rPr>
              <w:t>од</w:t>
            </w:r>
            <w:r w:rsidR="00E27C87" w:rsidRPr="00E27C87">
              <w:rPr>
                <w:color w:val="000000"/>
                <w:sz w:val="16"/>
                <w:szCs w:val="16"/>
                <w:lang w:eastAsia="zh-CN"/>
              </w:rPr>
              <w:t xml:space="preserve"> </w:t>
            </w:r>
            <w:r>
              <w:rPr>
                <w:color w:val="000000"/>
                <w:sz w:val="16"/>
                <w:szCs w:val="16"/>
                <w:lang w:eastAsia="zh-CN"/>
              </w:rPr>
              <w:t>давања</w:t>
            </w:r>
            <w:r w:rsidR="00E27C87" w:rsidRPr="00E27C87">
              <w:rPr>
                <w:color w:val="000000"/>
                <w:sz w:val="16"/>
                <w:szCs w:val="16"/>
                <w:lang w:eastAsia="zh-CN"/>
              </w:rPr>
              <w:t xml:space="preserve"> </w:t>
            </w:r>
            <w:r>
              <w:rPr>
                <w:color w:val="000000"/>
                <w:sz w:val="16"/>
                <w:szCs w:val="16"/>
                <w:lang w:eastAsia="zh-CN"/>
              </w:rPr>
              <w:t>у</w:t>
            </w:r>
            <w:r w:rsidR="00E27C87" w:rsidRPr="00E27C87">
              <w:rPr>
                <w:color w:val="000000"/>
                <w:sz w:val="16"/>
                <w:szCs w:val="16"/>
                <w:lang w:eastAsia="zh-CN"/>
              </w:rPr>
              <w:t xml:space="preserve"> </w:t>
            </w:r>
            <w:r>
              <w:rPr>
                <w:color w:val="000000"/>
                <w:sz w:val="16"/>
                <w:szCs w:val="16"/>
                <w:lang w:eastAsia="zh-CN"/>
              </w:rPr>
              <w:t>закуп</w:t>
            </w:r>
            <w:r w:rsidR="00E27C87" w:rsidRPr="00E27C87">
              <w:rPr>
                <w:color w:val="000000"/>
                <w:sz w:val="16"/>
                <w:szCs w:val="16"/>
                <w:lang w:eastAsia="zh-CN"/>
              </w:rPr>
              <w:t xml:space="preserve">, </w:t>
            </w:r>
            <w:r>
              <w:rPr>
                <w:color w:val="000000"/>
                <w:sz w:val="16"/>
                <w:szCs w:val="16"/>
                <w:lang w:eastAsia="zh-CN"/>
              </w:rPr>
              <w:t>односно</w:t>
            </w:r>
            <w:r w:rsidR="00E27C87" w:rsidRPr="00E27C87">
              <w:rPr>
                <w:color w:val="000000"/>
                <w:sz w:val="16"/>
                <w:szCs w:val="16"/>
                <w:lang w:eastAsia="zh-CN"/>
              </w:rPr>
              <w:t xml:space="preserve"> </w:t>
            </w:r>
            <w:r>
              <w:rPr>
                <w:color w:val="000000"/>
                <w:sz w:val="16"/>
                <w:szCs w:val="16"/>
                <w:lang w:eastAsia="zh-CN"/>
              </w:rPr>
              <w:t>на</w:t>
            </w:r>
            <w:r w:rsidR="00E27C87" w:rsidRPr="00E27C87">
              <w:rPr>
                <w:color w:val="000000"/>
                <w:sz w:val="16"/>
                <w:szCs w:val="16"/>
                <w:lang w:eastAsia="zh-CN"/>
              </w:rPr>
              <w:t xml:space="preserve"> </w:t>
            </w:r>
            <w:r>
              <w:rPr>
                <w:color w:val="000000"/>
                <w:sz w:val="16"/>
                <w:szCs w:val="16"/>
                <w:lang w:eastAsia="zh-CN"/>
              </w:rPr>
              <w:t>коришћење</w:t>
            </w:r>
            <w:r w:rsidR="00E27C87" w:rsidRPr="00E27C87">
              <w:rPr>
                <w:color w:val="000000"/>
                <w:sz w:val="16"/>
                <w:szCs w:val="16"/>
                <w:lang w:eastAsia="zh-CN"/>
              </w:rPr>
              <w:t xml:space="preserve"> </w:t>
            </w:r>
            <w:r>
              <w:rPr>
                <w:color w:val="000000"/>
                <w:sz w:val="16"/>
                <w:szCs w:val="16"/>
                <w:lang w:eastAsia="zh-CN"/>
              </w:rPr>
              <w:t>непокретности</w:t>
            </w:r>
            <w:r w:rsidR="00E27C87" w:rsidRPr="00E27C87">
              <w:rPr>
                <w:color w:val="000000"/>
                <w:sz w:val="16"/>
                <w:szCs w:val="16"/>
                <w:lang w:eastAsia="zh-CN"/>
              </w:rPr>
              <w:t xml:space="preserve"> </w:t>
            </w:r>
            <w:r>
              <w:rPr>
                <w:color w:val="000000"/>
                <w:sz w:val="16"/>
                <w:szCs w:val="16"/>
                <w:lang w:eastAsia="zh-CN"/>
              </w:rPr>
              <w:t>у</w:t>
            </w:r>
            <w:r w:rsidR="00E27C87" w:rsidRPr="00E27C87">
              <w:rPr>
                <w:color w:val="000000"/>
                <w:sz w:val="16"/>
                <w:szCs w:val="16"/>
                <w:lang w:eastAsia="zh-CN"/>
              </w:rPr>
              <w:t xml:space="preserve"> </w:t>
            </w:r>
            <w:r>
              <w:rPr>
                <w:color w:val="000000"/>
                <w:sz w:val="16"/>
                <w:szCs w:val="16"/>
                <w:lang w:eastAsia="zh-CN"/>
              </w:rPr>
              <w:t>државној</w:t>
            </w:r>
            <w:r w:rsidR="00E27C87" w:rsidRPr="00E27C87">
              <w:rPr>
                <w:color w:val="000000"/>
                <w:sz w:val="16"/>
                <w:szCs w:val="16"/>
                <w:lang w:eastAsia="zh-CN"/>
              </w:rPr>
              <w:t xml:space="preserve"> </w:t>
            </w:r>
            <w:r>
              <w:rPr>
                <w:color w:val="000000"/>
                <w:sz w:val="16"/>
                <w:szCs w:val="16"/>
                <w:lang w:eastAsia="zh-CN"/>
              </w:rPr>
              <w:t>својини</w:t>
            </w:r>
            <w:r w:rsidR="00E27C87" w:rsidRPr="00E27C87">
              <w:rPr>
                <w:color w:val="000000"/>
                <w:sz w:val="16"/>
                <w:szCs w:val="16"/>
                <w:lang w:eastAsia="zh-CN"/>
              </w:rPr>
              <w:t xml:space="preserve"> </w:t>
            </w:r>
            <w:r>
              <w:rPr>
                <w:color w:val="000000"/>
                <w:sz w:val="16"/>
                <w:szCs w:val="16"/>
                <w:lang w:eastAsia="zh-CN"/>
              </w:rPr>
              <w:t>које</w:t>
            </w:r>
            <w:r w:rsidR="00E27C87" w:rsidRPr="00E27C87">
              <w:rPr>
                <w:color w:val="000000"/>
                <w:sz w:val="16"/>
                <w:szCs w:val="16"/>
                <w:lang w:eastAsia="zh-CN"/>
              </w:rPr>
              <w:t xml:space="preserve"> </w:t>
            </w:r>
            <w:r>
              <w:rPr>
                <w:color w:val="000000"/>
                <w:sz w:val="16"/>
                <w:szCs w:val="16"/>
                <w:lang w:eastAsia="zh-CN"/>
              </w:rPr>
              <w:t>користе</w:t>
            </w:r>
            <w:r w:rsidR="00E27C87" w:rsidRPr="00E27C87">
              <w:rPr>
                <w:color w:val="000000"/>
                <w:sz w:val="16"/>
                <w:szCs w:val="16"/>
                <w:lang w:eastAsia="zh-CN"/>
              </w:rPr>
              <w:t xml:space="preserve"> </w:t>
            </w:r>
            <w:r>
              <w:rPr>
                <w:color w:val="000000"/>
                <w:sz w:val="16"/>
                <w:szCs w:val="16"/>
                <w:lang w:eastAsia="zh-CN"/>
              </w:rPr>
              <w:t>општине</w:t>
            </w:r>
            <w:r w:rsidR="00E27C87" w:rsidRPr="00E27C87">
              <w:rPr>
                <w:color w:val="000000"/>
                <w:sz w:val="16"/>
                <w:szCs w:val="16"/>
                <w:lang w:eastAsia="zh-CN"/>
              </w:rPr>
              <w:t xml:space="preserve"> </w:t>
            </w:r>
            <w:r>
              <w:rPr>
                <w:color w:val="000000"/>
                <w:sz w:val="16"/>
                <w:szCs w:val="16"/>
                <w:lang w:eastAsia="zh-CN"/>
              </w:rPr>
              <w:t>и</w:t>
            </w:r>
            <w:r w:rsidR="00E27C87" w:rsidRPr="00E27C87">
              <w:rPr>
                <w:color w:val="000000"/>
                <w:sz w:val="16"/>
                <w:szCs w:val="16"/>
                <w:lang w:eastAsia="zh-CN"/>
              </w:rPr>
              <w:t xml:space="preserve"> </w:t>
            </w:r>
            <w:r>
              <w:rPr>
                <w:color w:val="000000"/>
                <w:sz w:val="16"/>
                <w:szCs w:val="16"/>
                <w:lang w:eastAsia="zh-CN"/>
              </w:rPr>
              <w:t>индиректни</w:t>
            </w:r>
            <w:r w:rsidR="00E27C87" w:rsidRPr="00E27C87">
              <w:rPr>
                <w:color w:val="000000"/>
                <w:sz w:val="16"/>
                <w:szCs w:val="16"/>
                <w:lang w:eastAsia="zh-CN"/>
              </w:rPr>
              <w:t xml:space="preserve"> </w:t>
            </w:r>
            <w:r>
              <w:rPr>
                <w:color w:val="000000"/>
                <w:sz w:val="16"/>
                <w:szCs w:val="16"/>
                <w:lang w:eastAsia="zh-CN"/>
              </w:rPr>
              <w:t>корисници</w:t>
            </w:r>
            <w:r w:rsidR="00E27C87" w:rsidRPr="00E27C87">
              <w:rPr>
                <w:color w:val="000000"/>
                <w:sz w:val="16"/>
                <w:szCs w:val="16"/>
                <w:lang w:eastAsia="zh-CN"/>
              </w:rPr>
              <w:t xml:space="preserve"> </w:t>
            </w:r>
            <w:r>
              <w:rPr>
                <w:color w:val="000000"/>
                <w:sz w:val="16"/>
                <w:szCs w:val="16"/>
                <w:lang w:eastAsia="zh-CN"/>
              </w:rPr>
              <w:t>њиховог</w:t>
            </w:r>
            <w:r w:rsidR="00E27C87" w:rsidRPr="00E27C87">
              <w:rPr>
                <w:color w:val="000000"/>
                <w:sz w:val="16"/>
                <w:szCs w:val="16"/>
                <w:lang w:eastAsia="zh-CN"/>
              </w:rPr>
              <w:t xml:space="preserve"> </w:t>
            </w:r>
            <w:r>
              <w:rPr>
                <w:color w:val="000000"/>
                <w:sz w:val="16"/>
                <w:szCs w:val="16"/>
                <w:lang w:eastAsia="zh-CN"/>
              </w:rPr>
              <w:t>буџета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5612FB" w14:textId="77777777" w:rsidR="00E27C87" w:rsidRPr="00E27C87" w:rsidRDefault="00E27C87" w:rsidP="00E27C87">
            <w:pPr>
              <w:jc w:val="right"/>
              <w:rPr>
                <w:color w:val="000000"/>
                <w:sz w:val="16"/>
                <w:szCs w:val="16"/>
                <w:lang w:eastAsia="zh-CN"/>
              </w:rPr>
            </w:pPr>
            <w:r w:rsidRPr="00E27C87">
              <w:rPr>
                <w:color w:val="000000"/>
                <w:sz w:val="16"/>
                <w:szCs w:val="16"/>
                <w:lang w:eastAsia="zh-CN"/>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22CEE6" w14:textId="77777777" w:rsidR="00E27C87" w:rsidRPr="00E27C87" w:rsidRDefault="00E27C87" w:rsidP="00E27C87">
            <w:pPr>
              <w:jc w:val="right"/>
              <w:rPr>
                <w:color w:val="000000"/>
                <w:sz w:val="16"/>
                <w:szCs w:val="16"/>
                <w:lang w:eastAsia="zh-CN"/>
              </w:rPr>
            </w:pPr>
            <w:r w:rsidRPr="00E27C87">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680B60" w14:textId="77777777" w:rsidR="00E27C87" w:rsidRPr="00E27C87" w:rsidRDefault="00E27C87" w:rsidP="00E27C87">
            <w:pPr>
              <w:jc w:val="right"/>
              <w:rPr>
                <w:color w:val="000000"/>
                <w:sz w:val="16"/>
                <w:szCs w:val="16"/>
                <w:lang w:eastAsia="zh-CN"/>
              </w:rPr>
            </w:pPr>
            <w:r w:rsidRPr="00E27C87">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891E1B" w14:textId="77777777" w:rsidR="00E27C87" w:rsidRPr="00E27C87" w:rsidRDefault="00E27C87" w:rsidP="00E27C87">
            <w:pPr>
              <w:jc w:val="right"/>
              <w:rPr>
                <w:color w:val="000000"/>
                <w:sz w:val="16"/>
                <w:szCs w:val="16"/>
                <w:lang w:eastAsia="zh-CN"/>
              </w:rPr>
            </w:pPr>
            <w:r w:rsidRPr="00E27C87">
              <w:rPr>
                <w:color w:val="000000"/>
                <w:sz w:val="16"/>
                <w:szCs w:val="16"/>
                <w:lang w:eastAsia="zh-CN"/>
              </w:rPr>
              <w:t>2.000.000,00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54C1C2" w14:textId="77777777" w:rsidR="00E27C87" w:rsidRPr="00E27C87" w:rsidRDefault="00E27C87" w:rsidP="00E27C87">
            <w:pPr>
              <w:jc w:val="right"/>
              <w:rPr>
                <w:color w:val="000000"/>
                <w:sz w:val="16"/>
                <w:szCs w:val="16"/>
                <w:lang w:eastAsia="zh-CN"/>
              </w:rPr>
            </w:pPr>
            <w:r w:rsidRPr="00E27C87">
              <w:rPr>
                <w:color w:val="000000"/>
                <w:sz w:val="16"/>
                <w:szCs w:val="16"/>
                <w:lang w:eastAsia="zh-CN"/>
              </w:rPr>
              <w:t>0,12</w:t>
            </w:r>
          </w:p>
        </w:tc>
      </w:tr>
      <w:tr w:rsidR="00E27C87" w:rsidRPr="00E27C87" w14:paraId="7DBCE5F9" w14:textId="77777777" w:rsidTr="009217E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4D66A4" w14:textId="77777777" w:rsidR="00E27C87" w:rsidRPr="00E27C87" w:rsidRDefault="00E27C87" w:rsidP="00E27C87">
            <w:pPr>
              <w:jc w:val="center"/>
              <w:rPr>
                <w:color w:val="000000"/>
                <w:sz w:val="16"/>
                <w:szCs w:val="16"/>
                <w:lang w:eastAsia="zh-CN"/>
              </w:rPr>
            </w:pPr>
            <w:r w:rsidRPr="00E27C87">
              <w:rPr>
                <w:color w:val="000000"/>
                <w:sz w:val="16"/>
                <w:szCs w:val="16"/>
                <w:lang w:eastAsia="zh-CN"/>
              </w:rPr>
              <w:t>742156</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678B14" w14:textId="479F670E" w:rsidR="00E27C87" w:rsidRPr="00E27C87" w:rsidRDefault="00F174E2" w:rsidP="00E27C87">
            <w:pPr>
              <w:rPr>
                <w:color w:val="000000"/>
                <w:sz w:val="16"/>
                <w:szCs w:val="16"/>
                <w:lang w:eastAsia="zh-CN"/>
              </w:rPr>
            </w:pPr>
            <w:r>
              <w:rPr>
                <w:color w:val="000000"/>
                <w:sz w:val="16"/>
                <w:szCs w:val="16"/>
                <w:lang w:eastAsia="zh-CN"/>
              </w:rPr>
              <w:t>Приходи</w:t>
            </w:r>
            <w:r w:rsidR="00E27C87" w:rsidRPr="00E27C87">
              <w:rPr>
                <w:color w:val="000000"/>
                <w:sz w:val="16"/>
                <w:szCs w:val="16"/>
                <w:lang w:eastAsia="zh-CN"/>
              </w:rPr>
              <w:t xml:space="preserve"> </w:t>
            </w:r>
            <w:r>
              <w:rPr>
                <w:color w:val="000000"/>
                <w:sz w:val="16"/>
                <w:szCs w:val="16"/>
                <w:lang w:eastAsia="zh-CN"/>
              </w:rPr>
              <w:t>остварени</w:t>
            </w:r>
            <w:r w:rsidR="00E27C87" w:rsidRPr="00E27C87">
              <w:rPr>
                <w:color w:val="000000"/>
                <w:sz w:val="16"/>
                <w:szCs w:val="16"/>
                <w:lang w:eastAsia="zh-CN"/>
              </w:rPr>
              <w:t xml:space="preserve"> </w:t>
            </w:r>
            <w:r>
              <w:rPr>
                <w:color w:val="000000"/>
                <w:sz w:val="16"/>
                <w:szCs w:val="16"/>
                <w:lang w:eastAsia="zh-CN"/>
              </w:rPr>
              <w:t>по</w:t>
            </w:r>
            <w:r w:rsidR="00E27C87" w:rsidRPr="00E27C87">
              <w:rPr>
                <w:color w:val="000000"/>
                <w:sz w:val="16"/>
                <w:szCs w:val="16"/>
                <w:lang w:eastAsia="zh-CN"/>
              </w:rPr>
              <w:t xml:space="preserve"> </w:t>
            </w:r>
            <w:r>
              <w:rPr>
                <w:color w:val="000000"/>
                <w:sz w:val="16"/>
                <w:szCs w:val="16"/>
                <w:lang w:eastAsia="zh-CN"/>
              </w:rPr>
              <w:t>основу</w:t>
            </w:r>
            <w:r w:rsidR="00E27C87" w:rsidRPr="00E27C87">
              <w:rPr>
                <w:color w:val="000000"/>
                <w:sz w:val="16"/>
                <w:szCs w:val="16"/>
                <w:lang w:eastAsia="zh-CN"/>
              </w:rPr>
              <w:t xml:space="preserve"> </w:t>
            </w:r>
            <w:r>
              <w:rPr>
                <w:color w:val="000000"/>
                <w:sz w:val="16"/>
                <w:szCs w:val="16"/>
                <w:lang w:eastAsia="zh-CN"/>
              </w:rPr>
              <w:t>пружања</w:t>
            </w:r>
            <w:r w:rsidR="00E27C87" w:rsidRPr="00E27C87">
              <w:rPr>
                <w:color w:val="000000"/>
                <w:sz w:val="16"/>
                <w:szCs w:val="16"/>
                <w:lang w:eastAsia="zh-CN"/>
              </w:rPr>
              <w:t xml:space="preserve"> </w:t>
            </w:r>
            <w:r>
              <w:rPr>
                <w:color w:val="000000"/>
                <w:sz w:val="16"/>
                <w:szCs w:val="16"/>
                <w:lang w:eastAsia="zh-CN"/>
              </w:rPr>
              <w:t>услуга</w:t>
            </w:r>
            <w:r w:rsidR="00E27C87" w:rsidRPr="00E27C87">
              <w:rPr>
                <w:color w:val="000000"/>
                <w:sz w:val="16"/>
                <w:szCs w:val="16"/>
                <w:lang w:eastAsia="zh-CN"/>
              </w:rPr>
              <w:t xml:space="preserve"> </w:t>
            </w:r>
            <w:r>
              <w:rPr>
                <w:color w:val="000000"/>
                <w:sz w:val="16"/>
                <w:szCs w:val="16"/>
                <w:lang w:eastAsia="zh-CN"/>
              </w:rPr>
              <w:t>боравка</w:t>
            </w:r>
            <w:r w:rsidR="00E27C87" w:rsidRPr="00E27C87">
              <w:rPr>
                <w:color w:val="000000"/>
                <w:sz w:val="16"/>
                <w:szCs w:val="16"/>
                <w:lang w:eastAsia="zh-CN"/>
              </w:rPr>
              <w:t xml:space="preserve"> </w:t>
            </w:r>
            <w:r>
              <w:rPr>
                <w:color w:val="000000"/>
                <w:sz w:val="16"/>
                <w:szCs w:val="16"/>
                <w:lang w:eastAsia="zh-CN"/>
              </w:rPr>
              <w:t>деце</w:t>
            </w:r>
            <w:r w:rsidR="00E27C87" w:rsidRPr="00E27C87">
              <w:rPr>
                <w:color w:val="000000"/>
                <w:sz w:val="16"/>
                <w:szCs w:val="16"/>
                <w:lang w:eastAsia="zh-CN"/>
              </w:rPr>
              <w:t xml:space="preserve"> </w:t>
            </w:r>
            <w:r>
              <w:rPr>
                <w:color w:val="000000"/>
                <w:sz w:val="16"/>
                <w:szCs w:val="16"/>
                <w:lang w:eastAsia="zh-CN"/>
              </w:rPr>
              <w:t>у</w:t>
            </w:r>
            <w:r w:rsidR="00E27C87" w:rsidRPr="00E27C87">
              <w:rPr>
                <w:color w:val="000000"/>
                <w:sz w:val="16"/>
                <w:szCs w:val="16"/>
                <w:lang w:eastAsia="zh-CN"/>
              </w:rPr>
              <w:t xml:space="preserve"> </w:t>
            </w:r>
            <w:r>
              <w:rPr>
                <w:color w:val="000000"/>
                <w:sz w:val="16"/>
                <w:szCs w:val="16"/>
                <w:lang w:eastAsia="zh-CN"/>
              </w:rPr>
              <w:t>предшколским</w:t>
            </w:r>
            <w:r w:rsidR="00E27C87" w:rsidRPr="00E27C87">
              <w:rPr>
                <w:color w:val="000000"/>
                <w:sz w:val="16"/>
                <w:szCs w:val="16"/>
                <w:lang w:eastAsia="zh-CN"/>
              </w:rPr>
              <w:t xml:space="preserve"> </w:t>
            </w:r>
            <w:r>
              <w:rPr>
                <w:color w:val="000000"/>
                <w:sz w:val="16"/>
                <w:szCs w:val="16"/>
                <w:lang w:eastAsia="zh-CN"/>
              </w:rPr>
              <w:t>установама</w:t>
            </w:r>
            <w:r w:rsidR="00E27C87" w:rsidRPr="00E27C87">
              <w:rPr>
                <w:color w:val="000000"/>
                <w:sz w:val="16"/>
                <w:szCs w:val="16"/>
                <w:lang w:eastAsia="zh-CN"/>
              </w:rPr>
              <w:t xml:space="preserve"> </w:t>
            </w:r>
            <w:r>
              <w:rPr>
                <w:color w:val="000000"/>
                <w:sz w:val="16"/>
                <w:szCs w:val="16"/>
                <w:lang w:eastAsia="zh-CN"/>
              </w:rPr>
              <w:t>у</w:t>
            </w:r>
            <w:r w:rsidR="00E27C87" w:rsidRPr="00E27C87">
              <w:rPr>
                <w:color w:val="000000"/>
                <w:sz w:val="16"/>
                <w:szCs w:val="16"/>
                <w:lang w:eastAsia="zh-CN"/>
              </w:rPr>
              <w:t xml:space="preserve"> </w:t>
            </w:r>
            <w:r>
              <w:rPr>
                <w:color w:val="000000"/>
                <w:sz w:val="16"/>
                <w:szCs w:val="16"/>
                <w:lang w:eastAsia="zh-CN"/>
              </w:rPr>
              <w:t>корист</w:t>
            </w:r>
            <w:r w:rsidR="00E27C87" w:rsidRPr="00E27C87">
              <w:rPr>
                <w:color w:val="000000"/>
                <w:sz w:val="16"/>
                <w:szCs w:val="16"/>
                <w:lang w:eastAsia="zh-CN"/>
              </w:rPr>
              <w:t xml:space="preserve"> </w:t>
            </w:r>
            <w:r>
              <w:rPr>
                <w:color w:val="000000"/>
                <w:sz w:val="16"/>
                <w:szCs w:val="16"/>
                <w:lang w:eastAsia="zh-CN"/>
              </w:rPr>
              <w:t>нивоа</w:t>
            </w:r>
            <w:r w:rsidR="00E27C87" w:rsidRPr="00E27C87">
              <w:rPr>
                <w:color w:val="000000"/>
                <w:sz w:val="16"/>
                <w:szCs w:val="16"/>
                <w:lang w:eastAsia="zh-CN"/>
              </w:rPr>
              <w:t xml:space="preserve"> </w:t>
            </w:r>
            <w:r>
              <w:rPr>
                <w:color w:val="000000"/>
                <w:sz w:val="16"/>
                <w:szCs w:val="16"/>
                <w:lang w:eastAsia="zh-CN"/>
              </w:rPr>
              <w:t>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4F4E84" w14:textId="77777777" w:rsidR="00E27C87" w:rsidRPr="00E27C87" w:rsidRDefault="00E27C87" w:rsidP="00E27C87">
            <w:pPr>
              <w:jc w:val="right"/>
              <w:rPr>
                <w:color w:val="000000"/>
                <w:sz w:val="16"/>
                <w:szCs w:val="16"/>
                <w:lang w:eastAsia="zh-CN"/>
              </w:rPr>
            </w:pPr>
            <w:r w:rsidRPr="00E27C87">
              <w:rPr>
                <w:color w:val="000000"/>
                <w:sz w:val="16"/>
                <w:szCs w:val="16"/>
                <w:lang w:eastAsia="zh-CN"/>
              </w:rPr>
              <w:t>60.000.000,00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83E60A" w14:textId="77777777" w:rsidR="00E27C87" w:rsidRPr="00E27C87" w:rsidRDefault="00E27C87" w:rsidP="00E27C87">
            <w:pPr>
              <w:jc w:val="right"/>
              <w:rPr>
                <w:color w:val="000000"/>
                <w:sz w:val="16"/>
                <w:szCs w:val="16"/>
                <w:lang w:eastAsia="zh-CN"/>
              </w:rPr>
            </w:pPr>
            <w:r w:rsidRPr="00E27C87">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1CB712" w14:textId="77777777" w:rsidR="00E27C87" w:rsidRPr="00E27C87" w:rsidRDefault="00E27C87" w:rsidP="00E27C87">
            <w:pPr>
              <w:jc w:val="right"/>
              <w:rPr>
                <w:color w:val="000000"/>
                <w:sz w:val="16"/>
                <w:szCs w:val="16"/>
                <w:lang w:eastAsia="zh-CN"/>
              </w:rPr>
            </w:pPr>
            <w:r w:rsidRPr="00E27C87">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A7F22C" w14:textId="77777777" w:rsidR="00E27C87" w:rsidRPr="00E27C87" w:rsidRDefault="00E27C87" w:rsidP="00E27C87">
            <w:pPr>
              <w:jc w:val="right"/>
              <w:rPr>
                <w:color w:val="000000"/>
                <w:sz w:val="16"/>
                <w:szCs w:val="16"/>
                <w:lang w:eastAsia="zh-CN"/>
              </w:rPr>
            </w:pPr>
            <w:r w:rsidRPr="00E27C87">
              <w:rPr>
                <w:color w:val="000000"/>
                <w:sz w:val="16"/>
                <w:szCs w:val="16"/>
                <w:lang w:eastAsia="zh-CN"/>
              </w:rPr>
              <w:t>60.000.000,00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026A83" w14:textId="77777777" w:rsidR="00E27C87" w:rsidRPr="00E27C87" w:rsidRDefault="00E27C87" w:rsidP="00E27C87">
            <w:pPr>
              <w:jc w:val="right"/>
              <w:rPr>
                <w:color w:val="000000"/>
                <w:sz w:val="16"/>
                <w:szCs w:val="16"/>
                <w:lang w:eastAsia="zh-CN"/>
              </w:rPr>
            </w:pPr>
            <w:r w:rsidRPr="00E27C87">
              <w:rPr>
                <w:color w:val="000000"/>
                <w:sz w:val="16"/>
                <w:szCs w:val="16"/>
                <w:lang w:eastAsia="zh-CN"/>
              </w:rPr>
              <w:t>3,58</w:t>
            </w:r>
          </w:p>
        </w:tc>
      </w:tr>
      <w:tr w:rsidR="00E27C87" w:rsidRPr="00E27C87" w14:paraId="19C5103E" w14:textId="77777777" w:rsidTr="009217E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CF7F1C" w14:textId="77777777" w:rsidR="00E27C87" w:rsidRPr="00E27C87" w:rsidRDefault="00E27C87" w:rsidP="00E27C87">
            <w:pPr>
              <w:jc w:val="center"/>
              <w:rPr>
                <w:color w:val="000000"/>
                <w:sz w:val="16"/>
                <w:szCs w:val="16"/>
                <w:lang w:eastAsia="zh-CN"/>
              </w:rPr>
            </w:pPr>
            <w:r w:rsidRPr="00E27C87">
              <w:rPr>
                <w:color w:val="000000"/>
                <w:sz w:val="16"/>
                <w:szCs w:val="16"/>
                <w:lang w:eastAsia="zh-CN"/>
              </w:rPr>
              <w:t>742251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4C4689" w14:textId="6DF0856B" w:rsidR="00E27C87" w:rsidRPr="00E27C87" w:rsidRDefault="00F174E2" w:rsidP="00E27C87">
            <w:pPr>
              <w:rPr>
                <w:color w:val="000000"/>
                <w:sz w:val="16"/>
                <w:szCs w:val="16"/>
                <w:lang w:eastAsia="zh-CN"/>
              </w:rPr>
            </w:pPr>
            <w:r>
              <w:rPr>
                <w:color w:val="000000"/>
                <w:sz w:val="16"/>
                <w:szCs w:val="16"/>
                <w:lang w:eastAsia="zh-CN"/>
              </w:rPr>
              <w:t>Општинске</w:t>
            </w:r>
            <w:r w:rsidR="00E27C87" w:rsidRPr="00E27C87">
              <w:rPr>
                <w:color w:val="000000"/>
                <w:sz w:val="16"/>
                <w:szCs w:val="16"/>
                <w:lang w:eastAsia="zh-CN"/>
              </w:rPr>
              <w:t xml:space="preserve"> </w:t>
            </w:r>
            <w:r>
              <w:rPr>
                <w:color w:val="000000"/>
                <w:sz w:val="16"/>
                <w:szCs w:val="16"/>
                <w:lang w:eastAsia="zh-CN"/>
              </w:rPr>
              <w:t>административне</w:t>
            </w:r>
            <w:r w:rsidR="00E27C87" w:rsidRPr="00E27C87">
              <w:rPr>
                <w:color w:val="000000"/>
                <w:sz w:val="16"/>
                <w:szCs w:val="16"/>
                <w:lang w:eastAsia="zh-CN"/>
              </w:rPr>
              <w:t xml:space="preserve"> </w:t>
            </w:r>
            <w:r>
              <w:rPr>
                <w:color w:val="000000"/>
                <w:sz w:val="16"/>
                <w:szCs w:val="16"/>
                <w:lang w:eastAsia="zh-CN"/>
              </w:rPr>
              <w:t>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3AEF27" w14:textId="77777777" w:rsidR="00E27C87" w:rsidRPr="00E27C87" w:rsidRDefault="00E27C87" w:rsidP="00E27C87">
            <w:pPr>
              <w:jc w:val="right"/>
              <w:rPr>
                <w:color w:val="000000"/>
                <w:sz w:val="16"/>
                <w:szCs w:val="16"/>
                <w:lang w:eastAsia="zh-CN"/>
              </w:rPr>
            </w:pPr>
            <w:r w:rsidRPr="00E27C87">
              <w:rPr>
                <w:color w:val="000000"/>
                <w:sz w:val="16"/>
                <w:szCs w:val="16"/>
                <w:lang w:eastAsia="zh-CN"/>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F58EE5" w14:textId="77777777" w:rsidR="00E27C87" w:rsidRPr="00E27C87" w:rsidRDefault="00E27C87" w:rsidP="00E27C87">
            <w:pPr>
              <w:jc w:val="right"/>
              <w:rPr>
                <w:color w:val="000000"/>
                <w:sz w:val="16"/>
                <w:szCs w:val="16"/>
                <w:lang w:eastAsia="zh-CN"/>
              </w:rPr>
            </w:pPr>
            <w:r w:rsidRPr="00E27C87">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77DE67" w14:textId="77777777" w:rsidR="00E27C87" w:rsidRPr="00E27C87" w:rsidRDefault="00E27C87" w:rsidP="00E27C87">
            <w:pPr>
              <w:jc w:val="right"/>
              <w:rPr>
                <w:color w:val="000000"/>
                <w:sz w:val="16"/>
                <w:szCs w:val="16"/>
                <w:lang w:eastAsia="zh-CN"/>
              </w:rPr>
            </w:pPr>
            <w:r w:rsidRPr="00E27C87">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9BEEE2" w14:textId="77777777" w:rsidR="00E27C87" w:rsidRPr="00E27C87" w:rsidRDefault="00E27C87" w:rsidP="00E27C87">
            <w:pPr>
              <w:jc w:val="right"/>
              <w:rPr>
                <w:color w:val="000000"/>
                <w:sz w:val="16"/>
                <w:szCs w:val="16"/>
                <w:lang w:eastAsia="zh-CN"/>
              </w:rPr>
            </w:pPr>
            <w:r w:rsidRPr="00E27C87">
              <w:rPr>
                <w:color w:val="000000"/>
                <w:sz w:val="16"/>
                <w:szCs w:val="16"/>
                <w:lang w:eastAsia="zh-CN"/>
              </w:rPr>
              <w:t>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28294C" w14:textId="77777777" w:rsidR="00E27C87" w:rsidRPr="00E27C87" w:rsidRDefault="00E27C87" w:rsidP="00E27C87">
            <w:pPr>
              <w:jc w:val="right"/>
              <w:rPr>
                <w:color w:val="000000"/>
                <w:sz w:val="16"/>
                <w:szCs w:val="16"/>
                <w:lang w:eastAsia="zh-CN"/>
              </w:rPr>
            </w:pPr>
            <w:r w:rsidRPr="00E27C87">
              <w:rPr>
                <w:color w:val="000000"/>
                <w:sz w:val="16"/>
                <w:szCs w:val="16"/>
                <w:lang w:eastAsia="zh-CN"/>
              </w:rPr>
              <w:t>0,03</w:t>
            </w:r>
          </w:p>
        </w:tc>
      </w:tr>
      <w:tr w:rsidR="00E27C87" w:rsidRPr="00E27C87" w14:paraId="5B1806D1" w14:textId="77777777" w:rsidTr="009217E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0CE6E0" w14:textId="77777777" w:rsidR="00E27C87" w:rsidRPr="00E27C87" w:rsidRDefault="00E27C87" w:rsidP="00E27C87">
            <w:pPr>
              <w:jc w:val="center"/>
              <w:rPr>
                <w:color w:val="000000"/>
                <w:sz w:val="16"/>
                <w:szCs w:val="16"/>
                <w:lang w:eastAsia="zh-CN"/>
              </w:rPr>
            </w:pPr>
            <w:r w:rsidRPr="00E27C87">
              <w:rPr>
                <w:color w:val="000000"/>
                <w:sz w:val="16"/>
                <w:szCs w:val="16"/>
                <w:lang w:eastAsia="zh-CN"/>
              </w:rPr>
              <w:t>742255</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01FCBC" w14:textId="6299A10B" w:rsidR="00E27C87" w:rsidRPr="00E27C87" w:rsidRDefault="00F174E2" w:rsidP="00E27C87">
            <w:pPr>
              <w:rPr>
                <w:color w:val="000000"/>
                <w:sz w:val="16"/>
                <w:szCs w:val="16"/>
                <w:lang w:eastAsia="zh-CN"/>
              </w:rPr>
            </w:pPr>
            <w:r>
              <w:rPr>
                <w:color w:val="000000"/>
                <w:sz w:val="16"/>
                <w:szCs w:val="16"/>
                <w:lang w:eastAsia="zh-CN"/>
              </w:rPr>
              <w:t>Такса</w:t>
            </w:r>
            <w:r w:rsidR="00E27C87" w:rsidRPr="00E27C87">
              <w:rPr>
                <w:color w:val="000000"/>
                <w:sz w:val="16"/>
                <w:szCs w:val="16"/>
                <w:lang w:eastAsia="zh-CN"/>
              </w:rPr>
              <w:t xml:space="preserve"> </w:t>
            </w:r>
            <w:r>
              <w:rPr>
                <w:color w:val="000000"/>
                <w:sz w:val="16"/>
                <w:szCs w:val="16"/>
                <w:lang w:eastAsia="zh-CN"/>
              </w:rPr>
              <w:t>за</w:t>
            </w:r>
            <w:r w:rsidR="00E27C87" w:rsidRPr="00E27C87">
              <w:rPr>
                <w:color w:val="000000"/>
                <w:sz w:val="16"/>
                <w:szCs w:val="16"/>
                <w:lang w:eastAsia="zh-CN"/>
              </w:rPr>
              <w:t xml:space="preserve"> </w:t>
            </w:r>
            <w:r>
              <w:rPr>
                <w:color w:val="000000"/>
                <w:sz w:val="16"/>
                <w:szCs w:val="16"/>
                <w:lang w:eastAsia="zh-CN"/>
              </w:rPr>
              <w:t>озакоњење</w:t>
            </w:r>
            <w:r w:rsidR="00E27C87" w:rsidRPr="00E27C87">
              <w:rPr>
                <w:color w:val="000000"/>
                <w:sz w:val="16"/>
                <w:szCs w:val="16"/>
                <w:lang w:eastAsia="zh-CN"/>
              </w:rPr>
              <w:t xml:space="preserve"> </w:t>
            </w:r>
            <w:r>
              <w:rPr>
                <w:color w:val="000000"/>
                <w:sz w:val="16"/>
                <w:szCs w:val="16"/>
                <w:lang w:eastAsia="zh-CN"/>
              </w:rPr>
              <w:t>објеката</w:t>
            </w:r>
            <w:r w:rsidR="00E27C87" w:rsidRPr="00E27C87">
              <w:rPr>
                <w:color w:val="000000"/>
                <w:sz w:val="16"/>
                <w:szCs w:val="16"/>
                <w:lang w:eastAsia="zh-CN"/>
              </w:rPr>
              <w:t xml:space="preserve"> </w:t>
            </w:r>
            <w:r>
              <w:rPr>
                <w:color w:val="000000"/>
                <w:sz w:val="16"/>
                <w:szCs w:val="16"/>
                <w:lang w:eastAsia="zh-CN"/>
              </w:rPr>
              <w:t>у</w:t>
            </w:r>
            <w:r w:rsidR="00E27C87" w:rsidRPr="00E27C87">
              <w:rPr>
                <w:color w:val="000000"/>
                <w:sz w:val="16"/>
                <w:szCs w:val="16"/>
                <w:lang w:eastAsia="zh-CN"/>
              </w:rPr>
              <w:t xml:space="preserve"> </w:t>
            </w:r>
            <w:r>
              <w:rPr>
                <w:color w:val="000000"/>
                <w:sz w:val="16"/>
                <w:szCs w:val="16"/>
                <w:lang w:eastAsia="zh-CN"/>
              </w:rPr>
              <w:t>корист</w:t>
            </w:r>
            <w:r w:rsidR="00E27C87" w:rsidRPr="00E27C87">
              <w:rPr>
                <w:color w:val="000000"/>
                <w:sz w:val="16"/>
                <w:szCs w:val="16"/>
                <w:lang w:eastAsia="zh-CN"/>
              </w:rPr>
              <w:t xml:space="preserve"> </w:t>
            </w:r>
            <w:r>
              <w:rPr>
                <w:color w:val="000000"/>
                <w:sz w:val="16"/>
                <w:szCs w:val="16"/>
                <w:lang w:eastAsia="zh-CN"/>
              </w:rPr>
              <w:t>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499E94" w14:textId="77777777" w:rsidR="00E27C87" w:rsidRPr="00E27C87" w:rsidRDefault="00E27C87" w:rsidP="00E27C87">
            <w:pPr>
              <w:jc w:val="right"/>
              <w:rPr>
                <w:color w:val="000000"/>
                <w:sz w:val="16"/>
                <w:szCs w:val="16"/>
                <w:lang w:eastAsia="zh-CN"/>
              </w:rPr>
            </w:pPr>
            <w:r w:rsidRPr="00E27C87">
              <w:rPr>
                <w:color w:val="000000"/>
                <w:sz w:val="16"/>
                <w:szCs w:val="16"/>
                <w:lang w:eastAsia="zh-CN"/>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5544EC" w14:textId="77777777" w:rsidR="00E27C87" w:rsidRPr="00E27C87" w:rsidRDefault="00E27C87" w:rsidP="00E27C87">
            <w:pPr>
              <w:jc w:val="right"/>
              <w:rPr>
                <w:color w:val="000000"/>
                <w:sz w:val="16"/>
                <w:szCs w:val="16"/>
                <w:lang w:eastAsia="zh-CN"/>
              </w:rPr>
            </w:pPr>
            <w:r w:rsidRPr="00E27C87">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41CB34" w14:textId="77777777" w:rsidR="00E27C87" w:rsidRPr="00E27C87" w:rsidRDefault="00E27C87" w:rsidP="00E27C87">
            <w:pPr>
              <w:jc w:val="right"/>
              <w:rPr>
                <w:color w:val="000000"/>
                <w:sz w:val="16"/>
                <w:szCs w:val="16"/>
                <w:lang w:eastAsia="zh-CN"/>
              </w:rPr>
            </w:pPr>
            <w:r w:rsidRPr="00E27C87">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1D7B72" w14:textId="77777777" w:rsidR="00E27C87" w:rsidRPr="00E27C87" w:rsidRDefault="00E27C87" w:rsidP="00E27C87">
            <w:pPr>
              <w:jc w:val="right"/>
              <w:rPr>
                <w:color w:val="000000"/>
                <w:sz w:val="16"/>
                <w:szCs w:val="16"/>
                <w:lang w:eastAsia="zh-CN"/>
              </w:rPr>
            </w:pPr>
            <w:r w:rsidRPr="00E27C87">
              <w:rPr>
                <w:color w:val="000000"/>
                <w:sz w:val="16"/>
                <w:szCs w:val="16"/>
                <w:lang w:eastAsia="zh-CN"/>
              </w:rPr>
              <w:t>2.000.000,00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15818F" w14:textId="77777777" w:rsidR="00E27C87" w:rsidRPr="00E27C87" w:rsidRDefault="00E27C87" w:rsidP="00E27C87">
            <w:pPr>
              <w:jc w:val="right"/>
              <w:rPr>
                <w:color w:val="000000"/>
                <w:sz w:val="16"/>
                <w:szCs w:val="16"/>
                <w:lang w:eastAsia="zh-CN"/>
              </w:rPr>
            </w:pPr>
            <w:r w:rsidRPr="00E27C87">
              <w:rPr>
                <w:color w:val="000000"/>
                <w:sz w:val="16"/>
                <w:szCs w:val="16"/>
                <w:lang w:eastAsia="zh-CN"/>
              </w:rPr>
              <w:t>0,12</w:t>
            </w:r>
          </w:p>
        </w:tc>
      </w:tr>
      <w:tr w:rsidR="00E27C87" w:rsidRPr="00E27C87" w14:paraId="46574855" w14:textId="77777777" w:rsidTr="009217E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CA5EC9" w14:textId="77777777" w:rsidR="00E27C87" w:rsidRPr="00E27C87" w:rsidRDefault="00E27C87" w:rsidP="00E27C87">
            <w:pPr>
              <w:jc w:val="center"/>
              <w:rPr>
                <w:color w:val="000000"/>
                <w:sz w:val="16"/>
                <w:szCs w:val="16"/>
                <w:lang w:eastAsia="zh-CN"/>
              </w:rPr>
            </w:pPr>
            <w:r w:rsidRPr="00E27C87">
              <w:rPr>
                <w:color w:val="000000"/>
                <w:sz w:val="16"/>
                <w:szCs w:val="16"/>
                <w:lang w:eastAsia="zh-CN"/>
              </w:rPr>
              <w:t>742351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A31D36" w14:textId="726A4124" w:rsidR="00E27C87" w:rsidRPr="00E27C87" w:rsidRDefault="00F174E2" w:rsidP="00E27C87">
            <w:pPr>
              <w:rPr>
                <w:color w:val="000000"/>
                <w:sz w:val="16"/>
                <w:szCs w:val="16"/>
                <w:lang w:eastAsia="zh-CN"/>
              </w:rPr>
            </w:pPr>
            <w:r>
              <w:rPr>
                <w:color w:val="000000"/>
                <w:sz w:val="16"/>
                <w:szCs w:val="16"/>
                <w:lang w:eastAsia="zh-CN"/>
              </w:rPr>
              <w:t>Приходи</w:t>
            </w:r>
            <w:r w:rsidR="00E27C87" w:rsidRPr="00E27C87">
              <w:rPr>
                <w:color w:val="000000"/>
                <w:sz w:val="16"/>
                <w:szCs w:val="16"/>
                <w:lang w:eastAsia="zh-CN"/>
              </w:rPr>
              <w:t xml:space="preserve"> </w:t>
            </w:r>
            <w:r>
              <w:rPr>
                <w:color w:val="000000"/>
                <w:sz w:val="16"/>
                <w:szCs w:val="16"/>
                <w:lang w:eastAsia="zh-CN"/>
              </w:rPr>
              <w:t>које</w:t>
            </w:r>
            <w:r w:rsidR="00E27C87" w:rsidRPr="00E27C87">
              <w:rPr>
                <w:color w:val="000000"/>
                <w:sz w:val="16"/>
                <w:szCs w:val="16"/>
                <w:lang w:eastAsia="zh-CN"/>
              </w:rPr>
              <w:t xml:space="preserve"> </w:t>
            </w:r>
            <w:r>
              <w:rPr>
                <w:color w:val="000000"/>
                <w:sz w:val="16"/>
                <w:szCs w:val="16"/>
                <w:lang w:eastAsia="zh-CN"/>
              </w:rPr>
              <w:t>својом</w:t>
            </w:r>
            <w:r w:rsidR="00E27C87" w:rsidRPr="00E27C87">
              <w:rPr>
                <w:color w:val="000000"/>
                <w:sz w:val="16"/>
                <w:szCs w:val="16"/>
                <w:lang w:eastAsia="zh-CN"/>
              </w:rPr>
              <w:t xml:space="preserve"> </w:t>
            </w:r>
            <w:r>
              <w:rPr>
                <w:color w:val="000000"/>
                <w:sz w:val="16"/>
                <w:szCs w:val="16"/>
                <w:lang w:eastAsia="zh-CN"/>
              </w:rPr>
              <w:t>делатношћу</w:t>
            </w:r>
            <w:r w:rsidR="00E27C87" w:rsidRPr="00E27C87">
              <w:rPr>
                <w:color w:val="000000"/>
                <w:sz w:val="16"/>
                <w:szCs w:val="16"/>
                <w:lang w:eastAsia="zh-CN"/>
              </w:rPr>
              <w:t xml:space="preserve"> </w:t>
            </w:r>
            <w:r>
              <w:rPr>
                <w:color w:val="000000"/>
                <w:sz w:val="16"/>
                <w:szCs w:val="16"/>
                <w:lang w:eastAsia="zh-CN"/>
              </w:rPr>
              <w:t>остваре</w:t>
            </w:r>
            <w:r w:rsidR="00E27C87" w:rsidRPr="00E27C87">
              <w:rPr>
                <w:color w:val="000000"/>
                <w:sz w:val="16"/>
                <w:szCs w:val="16"/>
                <w:lang w:eastAsia="zh-CN"/>
              </w:rPr>
              <w:t xml:space="preserve"> </w:t>
            </w:r>
            <w:r>
              <w:rPr>
                <w:color w:val="000000"/>
                <w:sz w:val="16"/>
                <w:szCs w:val="16"/>
                <w:lang w:eastAsia="zh-CN"/>
              </w:rPr>
              <w:t>органи</w:t>
            </w:r>
            <w:r w:rsidR="00E27C87" w:rsidRPr="00E27C87">
              <w:rPr>
                <w:color w:val="000000"/>
                <w:sz w:val="16"/>
                <w:szCs w:val="16"/>
                <w:lang w:eastAsia="zh-CN"/>
              </w:rPr>
              <w:t xml:space="preserve"> </w:t>
            </w:r>
            <w:r>
              <w:rPr>
                <w:color w:val="000000"/>
                <w:sz w:val="16"/>
                <w:szCs w:val="16"/>
                <w:lang w:eastAsia="zh-CN"/>
              </w:rPr>
              <w:t>и</w:t>
            </w:r>
            <w:r w:rsidR="00E27C87" w:rsidRPr="00E27C87">
              <w:rPr>
                <w:color w:val="000000"/>
                <w:sz w:val="16"/>
                <w:szCs w:val="16"/>
                <w:lang w:eastAsia="zh-CN"/>
              </w:rPr>
              <w:t xml:space="preserve"> </w:t>
            </w:r>
            <w:r>
              <w:rPr>
                <w:color w:val="000000"/>
                <w:sz w:val="16"/>
                <w:szCs w:val="16"/>
                <w:lang w:eastAsia="zh-CN"/>
              </w:rPr>
              <w:t>организације</w:t>
            </w:r>
            <w:r w:rsidR="00E27C87" w:rsidRPr="00E27C87">
              <w:rPr>
                <w:color w:val="000000"/>
                <w:sz w:val="16"/>
                <w:szCs w:val="16"/>
                <w:lang w:eastAsia="zh-CN"/>
              </w:rPr>
              <w:t xml:space="preserve"> </w:t>
            </w:r>
            <w:r>
              <w:rPr>
                <w:color w:val="000000"/>
                <w:sz w:val="16"/>
                <w:szCs w:val="16"/>
                <w:lang w:eastAsia="zh-CN"/>
              </w:rPr>
              <w:t>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A47271" w14:textId="77777777" w:rsidR="00E27C87" w:rsidRPr="00E27C87" w:rsidRDefault="00E27C87" w:rsidP="00E27C87">
            <w:pPr>
              <w:jc w:val="right"/>
              <w:rPr>
                <w:color w:val="000000"/>
                <w:sz w:val="16"/>
                <w:szCs w:val="16"/>
                <w:lang w:eastAsia="zh-CN"/>
              </w:rPr>
            </w:pPr>
            <w:r w:rsidRPr="00E27C87">
              <w:rPr>
                <w:color w:val="000000"/>
                <w:sz w:val="16"/>
                <w:szCs w:val="16"/>
                <w:lang w:eastAsia="zh-CN"/>
              </w:rPr>
              <w:t>22.000.000,00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C71A03" w14:textId="77777777" w:rsidR="00E27C87" w:rsidRPr="00E27C87" w:rsidRDefault="00E27C87" w:rsidP="00E27C87">
            <w:pPr>
              <w:jc w:val="right"/>
              <w:rPr>
                <w:color w:val="000000"/>
                <w:sz w:val="16"/>
                <w:szCs w:val="16"/>
                <w:lang w:eastAsia="zh-CN"/>
              </w:rPr>
            </w:pPr>
            <w:r w:rsidRPr="00E27C87">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3DD170" w14:textId="77777777" w:rsidR="00E27C87" w:rsidRPr="00E27C87" w:rsidRDefault="00E27C87" w:rsidP="00E27C87">
            <w:pPr>
              <w:jc w:val="right"/>
              <w:rPr>
                <w:color w:val="000000"/>
                <w:sz w:val="16"/>
                <w:szCs w:val="16"/>
                <w:lang w:eastAsia="zh-CN"/>
              </w:rPr>
            </w:pPr>
            <w:r w:rsidRPr="00E27C87">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988230" w14:textId="77777777" w:rsidR="00E27C87" w:rsidRPr="00E27C87" w:rsidRDefault="00E27C87" w:rsidP="00E27C87">
            <w:pPr>
              <w:jc w:val="right"/>
              <w:rPr>
                <w:color w:val="000000"/>
                <w:sz w:val="16"/>
                <w:szCs w:val="16"/>
                <w:lang w:eastAsia="zh-CN"/>
              </w:rPr>
            </w:pPr>
            <w:r w:rsidRPr="00E27C87">
              <w:rPr>
                <w:color w:val="000000"/>
                <w:sz w:val="16"/>
                <w:szCs w:val="16"/>
                <w:lang w:eastAsia="zh-CN"/>
              </w:rPr>
              <w:t>22.000.000,00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C756BC" w14:textId="77777777" w:rsidR="00E27C87" w:rsidRPr="00E27C87" w:rsidRDefault="00E27C87" w:rsidP="00E27C87">
            <w:pPr>
              <w:jc w:val="right"/>
              <w:rPr>
                <w:color w:val="000000"/>
                <w:sz w:val="16"/>
                <w:szCs w:val="16"/>
                <w:lang w:eastAsia="zh-CN"/>
              </w:rPr>
            </w:pPr>
            <w:r w:rsidRPr="00E27C87">
              <w:rPr>
                <w:color w:val="000000"/>
                <w:sz w:val="16"/>
                <w:szCs w:val="16"/>
                <w:lang w:eastAsia="zh-CN"/>
              </w:rPr>
              <w:t>1,31</w:t>
            </w:r>
          </w:p>
        </w:tc>
      </w:tr>
      <w:tr w:rsidR="00E27C87" w:rsidRPr="00E27C87" w14:paraId="6A743EE5" w14:textId="77777777" w:rsidTr="009217E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7EBD26" w14:textId="77777777" w:rsidR="00E27C87" w:rsidRPr="00E27C87" w:rsidRDefault="00E27C87" w:rsidP="00E27C87">
            <w:pPr>
              <w:jc w:val="center"/>
              <w:rPr>
                <w:color w:val="000000"/>
                <w:sz w:val="16"/>
                <w:szCs w:val="16"/>
                <w:lang w:eastAsia="zh-CN"/>
              </w:rPr>
            </w:pPr>
            <w:r w:rsidRPr="00E27C87">
              <w:rPr>
                <w:color w:val="000000"/>
                <w:sz w:val="16"/>
                <w:szCs w:val="16"/>
                <w:lang w:eastAsia="zh-CN"/>
              </w:rPr>
              <w:t>742378</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2B0D3C" w14:textId="7F93FC07" w:rsidR="00E27C87" w:rsidRPr="00E27C87" w:rsidRDefault="00F174E2" w:rsidP="00E27C87">
            <w:pPr>
              <w:rPr>
                <w:color w:val="000000"/>
                <w:sz w:val="16"/>
                <w:szCs w:val="16"/>
                <w:lang w:eastAsia="zh-CN"/>
              </w:rPr>
            </w:pPr>
            <w:r>
              <w:rPr>
                <w:color w:val="000000"/>
                <w:sz w:val="16"/>
                <w:szCs w:val="16"/>
                <w:lang w:eastAsia="zh-CN"/>
              </w:rPr>
              <w:t>Родитељски</w:t>
            </w:r>
            <w:r w:rsidR="00E27C87" w:rsidRPr="00E27C87">
              <w:rPr>
                <w:color w:val="000000"/>
                <w:sz w:val="16"/>
                <w:szCs w:val="16"/>
                <w:lang w:eastAsia="zh-CN"/>
              </w:rPr>
              <w:t xml:space="preserve"> </w:t>
            </w:r>
            <w:r>
              <w:rPr>
                <w:color w:val="000000"/>
                <w:sz w:val="16"/>
                <w:szCs w:val="16"/>
                <w:lang w:eastAsia="zh-CN"/>
              </w:rPr>
              <w:t>динар</w:t>
            </w:r>
            <w:r w:rsidR="00E27C87" w:rsidRPr="00E27C87">
              <w:rPr>
                <w:color w:val="000000"/>
                <w:sz w:val="16"/>
                <w:szCs w:val="16"/>
                <w:lang w:eastAsia="zh-CN"/>
              </w:rPr>
              <w:t xml:space="preserve"> </w:t>
            </w:r>
            <w:r>
              <w:rPr>
                <w:color w:val="000000"/>
                <w:sz w:val="16"/>
                <w:szCs w:val="16"/>
                <w:lang w:eastAsia="zh-CN"/>
              </w:rPr>
              <w:t>за</w:t>
            </w:r>
            <w:r w:rsidR="00E27C87" w:rsidRPr="00E27C87">
              <w:rPr>
                <w:color w:val="000000"/>
                <w:sz w:val="16"/>
                <w:szCs w:val="16"/>
                <w:lang w:eastAsia="zh-CN"/>
              </w:rPr>
              <w:t xml:space="preserve"> </w:t>
            </w:r>
            <w:r>
              <w:rPr>
                <w:color w:val="000000"/>
                <w:sz w:val="16"/>
                <w:szCs w:val="16"/>
                <w:lang w:eastAsia="zh-CN"/>
              </w:rPr>
              <w:t>ваннаставне</w:t>
            </w:r>
            <w:r w:rsidR="00E27C87" w:rsidRPr="00E27C87">
              <w:rPr>
                <w:color w:val="000000"/>
                <w:sz w:val="16"/>
                <w:szCs w:val="16"/>
                <w:lang w:eastAsia="zh-CN"/>
              </w:rPr>
              <w:t xml:space="preserve"> </w:t>
            </w:r>
            <w:r>
              <w:rPr>
                <w:color w:val="000000"/>
                <w:sz w:val="16"/>
                <w:szCs w:val="16"/>
                <w:lang w:eastAsia="zh-CN"/>
              </w:rPr>
              <w:t>активности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A773A3" w14:textId="77777777" w:rsidR="00E27C87" w:rsidRPr="00E27C87" w:rsidRDefault="00E27C87" w:rsidP="00E27C87">
            <w:pPr>
              <w:jc w:val="right"/>
              <w:rPr>
                <w:color w:val="000000"/>
                <w:sz w:val="16"/>
                <w:szCs w:val="16"/>
                <w:lang w:eastAsia="zh-CN"/>
              </w:rPr>
            </w:pPr>
            <w:r w:rsidRPr="00E27C87">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0C20EF" w14:textId="77777777" w:rsidR="00E27C87" w:rsidRPr="00E27C87" w:rsidRDefault="00E27C87" w:rsidP="00E27C87">
            <w:pPr>
              <w:jc w:val="right"/>
              <w:rPr>
                <w:color w:val="000000"/>
                <w:sz w:val="16"/>
                <w:szCs w:val="16"/>
                <w:lang w:eastAsia="zh-CN"/>
              </w:rPr>
            </w:pPr>
            <w:r w:rsidRPr="00E27C87">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58602C" w14:textId="77777777" w:rsidR="00E27C87" w:rsidRPr="00E27C87" w:rsidRDefault="00E27C87" w:rsidP="00E27C87">
            <w:pPr>
              <w:jc w:val="right"/>
              <w:rPr>
                <w:color w:val="000000"/>
                <w:sz w:val="16"/>
                <w:szCs w:val="16"/>
                <w:lang w:eastAsia="zh-CN"/>
              </w:rPr>
            </w:pPr>
            <w:r w:rsidRPr="00E27C87">
              <w:rPr>
                <w:color w:val="000000"/>
                <w:sz w:val="16"/>
                <w:szCs w:val="16"/>
                <w:lang w:eastAsia="zh-CN"/>
              </w:rPr>
              <w:t>4.500.000,00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6E2877" w14:textId="77777777" w:rsidR="00E27C87" w:rsidRPr="00E27C87" w:rsidRDefault="00E27C87" w:rsidP="00E27C87">
            <w:pPr>
              <w:jc w:val="right"/>
              <w:rPr>
                <w:color w:val="000000"/>
                <w:sz w:val="16"/>
                <w:szCs w:val="16"/>
                <w:lang w:eastAsia="zh-CN"/>
              </w:rPr>
            </w:pPr>
            <w:r w:rsidRPr="00E27C87">
              <w:rPr>
                <w:color w:val="000000"/>
                <w:sz w:val="16"/>
                <w:szCs w:val="16"/>
                <w:lang w:eastAsia="zh-CN"/>
              </w:rPr>
              <w:t>4.500.000,00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1324B7" w14:textId="77777777" w:rsidR="00E27C87" w:rsidRPr="00E27C87" w:rsidRDefault="00E27C87" w:rsidP="00E27C87">
            <w:pPr>
              <w:jc w:val="right"/>
              <w:rPr>
                <w:color w:val="000000"/>
                <w:sz w:val="16"/>
                <w:szCs w:val="16"/>
                <w:lang w:eastAsia="zh-CN"/>
              </w:rPr>
            </w:pPr>
            <w:r w:rsidRPr="00E27C87">
              <w:rPr>
                <w:color w:val="000000"/>
                <w:sz w:val="16"/>
                <w:szCs w:val="16"/>
                <w:lang w:eastAsia="zh-CN"/>
              </w:rPr>
              <w:t>0,27</w:t>
            </w:r>
          </w:p>
        </w:tc>
      </w:tr>
      <w:tr w:rsidR="00E27C87" w:rsidRPr="00E27C87" w14:paraId="1090B04A" w14:textId="77777777" w:rsidTr="009217E9">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89DBCCC" w14:textId="77777777" w:rsidR="00E27C87" w:rsidRPr="00E27C87" w:rsidRDefault="00E27C87" w:rsidP="00E27C87">
            <w:pPr>
              <w:jc w:val="center"/>
              <w:rPr>
                <w:b/>
                <w:bCs/>
                <w:color w:val="000000"/>
                <w:sz w:val="16"/>
                <w:szCs w:val="16"/>
                <w:lang w:eastAsia="zh-CN"/>
              </w:rPr>
            </w:pPr>
            <w:r w:rsidRPr="00E27C87">
              <w:rPr>
                <w:b/>
                <w:bCs/>
                <w:color w:val="000000"/>
                <w:sz w:val="16"/>
                <w:szCs w:val="16"/>
                <w:lang w:eastAsia="zh-CN"/>
              </w:rPr>
              <w:t>742000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6609D47" w14:textId="1D15929E" w:rsidR="00E27C87" w:rsidRPr="00E27C87" w:rsidRDefault="00F174E2" w:rsidP="00E27C87">
            <w:pPr>
              <w:rPr>
                <w:b/>
                <w:bCs/>
                <w:color w:val="000000"/>
                <w:sz w:val="16"/>
                <w:szCs w:val="16"/>
                <w:lang w:eastAsia="zh-CN"/>
              </w:rPr>
            </w:pPr>
            <w:r>
              <w:rPr>
                <w:b/>
                <w:bCs/>
                <w:color w:val="000000"/>
                <w:sz w:val="16"/>
                <w:szCs w:val="16"/>
                <w:lang w:eastAsia="zh-CN"/>
              </w:rPr>
              <w:t>ПРИХОДИ</w:t>
            </w:r>
            <w:r w:rsidR="00E27C87" w:rsidRPr="00E27C87">
              <w:rPr>
                <w:b/>
                <w:bCs/>
                <w:color w:val="000000"/>
                <w:sz w:val="16"/>
                <w:szCs w:val="16"/>
                <w:lang w:eastAsia="zh-CN"/>
              </w:rPr>
              <w:t xml:space="preserve"> </w:t>
            </w:r>
            <w:r>
              <w:rPr>
                <w:b/>
                <w:bCs/>
                <w:color w:val="000000"/>
                <w:sz w:val="16"/>
                <w:szCs w:val="16"/>
                <w:lang w:eastAsia="zh-CN"/>
              </w:rPr>
              <w:t>ОД</w:t>
            </w:r>
            <w:r w:rsidR="00E27C87" w:rsidRPr="00E27C87">
              <w:rPr>
                <w:b/>
                <w:bCs/>
                <w:color w:val="000000"/>
                <w:sz w:val="16"/>
                <w:szCs w:val="16"/>
                <w:lang w:eastAsia="zh-CN"/>
              </w:rPr>
              <w:t xml:space="preserve"> </w:t>
            </w:r>
            <w:r>
              <w:rPr>
                <w:b/>
                <w:bCs/>
                <w:color w:val="000000"/>
                <w:sz w:val="16"/>
                <w:szCs w:val="16"/>
                <w:lang w:eastAsia="zh-CN"/>
              </w:rPr>
              <w:t>ПРОДАЈЕ</w:t>
            </w:r>
            <w:r w:rsidR="00E27C87" w:rsidRPr="00E27C87">
              <w:rPr>
                <w:b/>
                <w:bCs/>
                <w:color w:val="000000"/>
                <w:sz w:val="16"/>
                <w:szCs w:val="16"/>
                <w:lang w:eastAsia="zh-CN"/>
              </w:rPr>
              <w:t xml:space="preserve"> </w:t>
            </w:r>
            <w:r>
              <w:rPr>
                <w:b/>
                <w:bCs/>
                <w:color w:val="000000"/>
                <w:sz w:val="16"/>
                <w:szCs w:val="16"/>
                <w:lang w:eastAsia="zh-CN"/>
              </w:rPr>
              <w:t>ДОБАРА</w:t>
            </w:r>
            <w:r w:rsidR="00E27C87" w:rsidRPr="00E27C87">
              <w:rPr>
                <w:b/>
                <w:bCs/>
                <w:color w:val="000000"/>
                <w:sz w:val="16"/>
                <w:szCs w:val="16"/>
                <w:lang w:eastAsia="zh-CN"/>
              </w:rPr>
              <w:t xml:space="preserve"> </w:t>
            </w:r>
            <w:r>
              <w:rPr>
                <w:b/>
                <w:bCs/>
                <w:color w:val="000000"/>
                <w:sz w:val="16"/>
                <w:szCs w:val="16"/>
                <w:lang w:eastAsia="zh-CN"/>
              </w:rPr>
              <w:t>И</w:t>
            </w:r>
            <w:r w:rsidR="00E27C87" w:rsidRPr="00E27C87">
              <w:rPr>
                <w:b/>
                <w:bCs/>
                <w:color w:val="000000"/>
                <w:sz w:val="16"/>
                <w:szCs w:val="16"/>
                <w:lang w:eastAsia="zh-CN"/>
              </w:rPr>
              <w:t xml:space="preserve"> </w:t>
            </w:r>
            <w:r>
              <w:rPr>
                <w:b/>
                <w:bCs/>
                <w:color w:val="000000"/>
                <w:sz w:val="16"/>
                <w:szCs w:val="16"/>
                <w:lang w:eastAsia="zh-CN"/>
              </w:rPr>
              <w:t>УСЛУГА</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37E64FD" w14:textId="77777777" w:rsidR="00E27C87" w:rsidRPr="00E27C87" w:rsidRDefault="00E27C87" w:rsidP="00E27C87">
            <w:pPr>
              <w:jc w:val="right"/>
              <w:rPr>
                <w:b/>
                <w:bCs/>
                <w:color w:val="000000"/>
                <w:sz w:val="16"/>
                <w:szCs w:val="16"/>
                <w:lang w:eastAsia="zh-CN"/>
              </w:rPr>
            </w:pPr>
            <w:r w:rsidRPr="00E27C87">
              <w:rPr>
                <w:b/>
                <w:bCs/>
                <w:color w:val="000000"/>
                <w:sz w:val="16"/>
                <w:szCs w:val="16"/>
                <w:lang w:eastAsia="zh-CN"/>
              </w:rPr>
              <w:t>86.500.000,00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2F52098" w14:textId="77777777" w:rsidR="00E27C87" w:rsidRPr="00E27C87" w:rsidRDefault="00E27C87" w:rsidP="00E27C87">
            <w:pPr>
              <w:jc w:val="right"/>
              <w:rPr>
                <w:b/>
                <w:bCs/>
                <w:color w:val="000000"/>
                <w:sz w:val="16"/>
                <w:szCs w:val="16"/>
                <w:lang w:eastAsia="zh-CN"/>
              </w:rPr>
            </w:pPr>
            <w:r w:rsidRPr="00E27C87">
              <w:rPr>
                <w:b/>
                <w:bCs/>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0F0232A" w14:textId="77777777" w:rsidR="00E27C87" w:rsidRPr="00E27C87" w:rsidRDefault="00E27C87" w:rsidP="00E27C87">
            <w:pPr>
              <w:jc w:val="right"/>
              <w:rPr>
                <w:b/>
                <w:bCs/>
                <w:color w:val="000000"/>
                <w:sz w:val="16"/>
                <w:szCs w:val="16"/>
                <w:lang w:eastAsia="zh-CN"/>
              </w:rPr>
            </w:pPr>
            <w:r w:rsidRPr="00E27C87">
              <w:rPr>
                <w:b/>
                <w:bCs/>
                <w:color w:val="000000"/>
                <w:sz w:val="16"/>
                <w:szCs w:val="16"/>
                <w:lang w:eastAsia="zh-CN"/>
              </w:rPr>
              <w:t>4.500.000,00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781C1B9" w14:textId="77777777" w:rsidR="00E27C87" w:rsidRPr="00E27C87" w:rsidRDefault="00E27C87" w:rsidP="00E27C87">
            <w:pPr>
              <w:jc w:val="right"/>
              <w:rPr>
                <w:b/>
                <w:bCs/>
                <w:color w:val="000000"/>
                <w:sz w:val="16"/>
                <w:szCs w:val="16"/>
                <w:lang w:eastAsia="zh-CN"/>
              </w:rPr>
            </w:pPr>
            <w:r w:rsidRPr="00E27C87">
              <w:rPr>
                <w:b/>
                <w:bCs/>
                <w:color w:val="000000"/>
                <w:sz w:val="16"/>
                <w:szCs w:val="16"/>
                <w:lang w:eastAsia="zh-CN"/>
              </w:rPr>
              <w:t>91.000.000,00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7F1C147" w14:textId="77777777" w:rsidR="00E27C87" w:rsidRPr="00E27C87" w:rsidRDefault="00E27C87" w:rsidP="00E27C87">
            <w:pPr>
              <w:jc w:val="right"/>
              <w:rPr>
                <w:b/>
                <w:bCs/>
                <w:color w:val="000000"/>
                <w:sz w:val="16"/>
                <w:szCs w:val="16"/>
                <w:lang w:eastAsia="zh-CN"/>
              </w:rPr>
            </w:pPr>
            <w:r w:rsidRPr="00E27C87">
              <w:rPr>
                <w:b/>
                <w:bCs/>
                <w:color w:val="000000"/>
                <w:sz w:val="16"/>
                <w:szCs w:val="16"/>
                <w:lang w:eastAsia="zh-CN"/>
              </w:rPr>
              <w:t>5,42</w:t>
            </w:r>
          </w:p>
        </w:tc>
      </w:tr>
      <w:bookmarkStart w:id="13" w:name="_Toc743000"/>
      <w:bookmarkEnd w:id="13"/>
      <w:tr w:rsidR="00E27C87" w:rsidRPr="00E27C87" w14:paraId="4C21DB2C" w14:textId="77777777" w:rsidTr="009217E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C7C527" w14:textId="77777777" w:rsidR="00E27C87" w:rsidRPr="00E27C87" w:rsidRDefault="00E27C87" w:rsidP="00E27C87">
            <w:pPr>
              <w:rPr>
                <w:vanish/>
                <w:sz w:val="20"/>
                <w:szCs w:val="20"/>
                <w:lang w:eastAsia="zh-CN"/>
              </w:rPr>
            </w:pPr>
            <w:r w:rsidRPr="00E27C87">
              <w:rPr>
                <w:sz w:val="20"/>
                <w:szCs w:val="20"/>
                <w:lang w:eastAsia="zh-CN"/>
              </w:rPr>
              <w:fldChar w:fldCharType="begin"/>
            </w:r>
            <w:r w:rsidRPr="00E27C87">
              <w:rPr>
                <w:sz w:val="20"/>
                <w:szCs w:val="20"/>
                <w:lang w:eastAsia="zh-CN"/>
              </w:rPr>
              <w:instrText>TC "743000" \f C \l "2"</w:instrText>
            </w:r>
            <w:r w:rsidRPr="00E27C87">
              <w:rPr>
                <w:sz w:val="20"/>
                <w:szCs w:val="20"/>
                <w:lang w:eastAsia="zh-CN"/>
              </w:rPr>
              <w:fldChar w:fldCharType="end"/>
            </w:r>
          </w:p>
          <w:p w14:paraId="1FE31A79" w14:textId="77777777" w:rsidR="00E27C87" w:rsidRPr="00E27C87" w:rsidRDefault="00E27C87" w:rsidP="00E27C87">
            <w:pPr>
              <w:jc w:val="center"/>
              <w:rPr>
                <w:color w:val="000000"/>
                <w:sz w:val="16"/>
                <w:szCs w:val="16"/>
                <w:lang w:eastAsia="zh-CN"/>
              </w:rPr>
            </w:pPr>
            <w:r w:rsidRPr="00E27C87">
              <w:rPr>
                <w:color w:val="000000"/>
                <w:sz w:val="16"/>
                <w:szCs w:val="16"/>
                <w:lang w:eastAsia="zh-CN"/>
              </w:rPr>
              <w:t>743351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7B5B5D" w14:textId="65444554" w:rsidR="00E27C87" w:rsidRPr="00E27C87" w:rsidRDefault="00F174E2" w:rsidP="00E27C87">
            <w:pPr>
              <w:rPr>
                <w:color w:val="000000"/>
                <w:sz w:val="16"/>
                <w:szCs w:val="16"/>
                <w:lang w:eastAsia="zh-CN"/>
              </w:rPr>
            </w:pPr>
            <w:r>
              <w:rPr>
                <w:color w:val="000000"/>
                <w:sz w:val="16"/>
                <w:szCs w:val="16"/>
                <w:lang w:eastAsia="zh-CN"/>
              </w:rPr>
              <w:t>Приходи</w:t>
            </w:r>
            <w:r w:rsidR="00E27C87" w:rsidRPr="00E27C87">
              <w:rPr>
                <w:color w:val="000000"/>
                <w:sz w:val="16"/>
                <w:szCs w:val="16"/>
                <w:lang w:eastAsia="zh-CN"/>
              </w:rPr>
              <w:t xml:space="preserve"> </w:t>
            </w:r>
            <w:r>
              <w:rPr>
                <w:color w:val="000000"/>
                <w:sz w:val="16"/>
                <w:szCs w:val="16"/>
                <w:lang w:eastAsia="zh-CN"/>
              </w:rPr>
              <w:t>од</w:t>
            </w:r>
            <w:r w:rsidR="00E27C87" w:rsidRPr="00E27C87">
              <w:rPr>
                <w:color w:val="000000"/>
                <w:sz w:val="16"/>
                <w:szCs w:val="16"/>
                <w:lang w:eastAsia="zh-CN"/>
              </w:rPr>
              <w:t xml:space="preserve"> </w:t>
            </w:r>
            <w:r>
              <w:rPr>
                <w:color w:val="000000"/>
                <w:sz w:val="16"/>
                <w:szCs w:val="16"/>
                <w:lang w:eastAsia="zh-CN"/>
              </w:rPr>
              <w:t>новчаних</w:t>
            </w:r>
            <w:r w:rsidR="00E27C87" w:rsidRPr="00E27C87">
              <w:rPr>
                <w:color w:val="000000"/>
                <w:sz w:val="16"/>
                <w:szCs w:val="16"/>
                <w:lang w:eastAsia="zh-CN"/>
              </w:rPr>
              <w:t xml:space="preserve"> </w:t>
            </w:r>
            <w:r>
              <w:rPr>
                <w:color w:val="000000"/>
                <w:sz w:val="16"/>
                <w:szCs w:val="16"/>
                <w:lang w:eastAsia="zh-CN"/>
              </w:rPr>
              <w:t>казни</w:t>
            </w:r>
            <w:r w:rsidR="00E27C87" w:rsidRPr="00E27C87">
              <w:rPr>
                <w:color w:val="000000"/>
                <w:sz w:val="16"/>
                <w:szCs w:val="16"/>
                <w:lang w:eastAsia="zh-CN"/>
              </w:rPr>
              <w:t xml:space="preserve"> </w:t>
            </w:r>
            <w:r>
              <w:rPr>
                <w:color w:val="000000"/>
                <w:sz w:val="16"/>
                <w:szCs w:val="16"/>
                <w:lang w:eastAsia="zh-CN"/>
              </w:rPr>
              <w:t>изречених</w:t>
            </w:r>
            <w:r w:rsidR="00E27C87" w:rsidRPr="00E27C87">
              <w:rPr>
                <w:color w:val="000000"/>
                <w:sz w:val="16"/>
                <w:szCs w:val="16"/>
                <w:lang w:eastAsia="zh-CN"/>
              </w:rPr>
              <w:t xml:space="preserve"> </w:t>
            </w:r>
            <w:r>
              <w:rPr>
                <w:color w:val="000000"/>
                <w:sz w:val="16"/>
                <w:szCs w:val="16"/>
                <w:lang w:eastAsia="zh-CN"/>
              </w:rPr>
              <w:t>у</w:t>
            </w:r>
            <w:r w:rsidR="00E27C87" w:rsidRPr="00E27C87">
              <w:rPr>
                <w:color w:val="000000"/>
                <w:sz w:val="16"/>
                <w:szCs w:val="16"/>
                <w:lang w:eastAsia="zh-CN"/>
              </w:rPr>
              <w:t xml:space="preserve"> </w:t>
            </w:r>
            <w:r>
              <w:rPr>
                <w:color w:val="000000"/>
                <w:sz w:val="16"/>
                <w:szCs w:val="16"/>
                <w:lang w:eastAsia="zh-CN"/>
              </w:rPr>
              <w:t>прекршајном</w:t>
            </w:r>
            <w:r w:rsidR="00E27C87" w:rsidRPr="00E27C87">
              <w:rPr>
                <w:color w:val="000000"/>
                <w:sz w:val="16"/>
                <w:szCs w:val="16"/>
                <w:lang w:eastAsia="zh-CN"/>
              </w:rPr>
              <w:t xml:space="preserve"> </w:t>
            </w:r>
            <w:r>
              <w:rPr>
                <w:color w:val="000000"/>
                <w:sz w:val="16"/>
                <w:szCs w:val="16"/>
                <w:lang w:eastAsia="zh-CN"/>
              </w:rPr>
              <w:t>поступку</w:t>
            </w:r>
            <w:r w:rsidR="00E27C87" w:rsidRPr="00E27C87">
              <w:rPr>
                <w:color w:val="000000"/>
                <w:sz w:val="16"/>
                <w:szCs w:val="16"/>
                <w:lang w:eastAsia="zh-CN"/>
              </w:rPr>
              <w:t xml:space="preserve"> </w:t>
            </w:r>
            <w:r>
              <w:rPr>
                <w:color w:val="000000"/>
                <w:sz w:val="16"/>
                <w:szCs w:val="16"/>
                <w:lang w:eastAsia="zh-CN"/>
              </w:rPr>
              <w:t>за</w:t>
            </w:r>
            <w:r w:rsidR="00E27C87" w:rsidRPr="00E27C87">
              <w:rPr>
                <w:color w:val="000000"/>
                <w:sz w:val="16"/>
                <w:szCs w:val="16"/>
                <w:lang w:eastAsia="zh-CN"/>
              </w:rPr>
              <w:t xml:space="preserve"> </w:t>
            </w:r>
            <w:r>
              <w:rPr>
                <w:color w:val="000000"/>
                <w:sz w:val="16"/>
                <w:szCs w:val="16"/>
                <w:lang w:eastAsia="zh-CN"/>
              </w:rPr>
              <w:t>прекршаје</w:t>
            </w:r>
            <w:r w:rsidR="00E27C87" w:rsidRPr="00E27C87">
              <w:rPr>
                <w:color w:val="000000"/>
                <w:sz w:val="16"/>
                <w:szCs w:val="16"/>
                <w:lang w:eastAsia="zh-CN"/>
              </w:rPr>
              <w:t xml:space="preserve"> </w:t>
            </w:r>
            <w:r>
              <w:rPr>
                <w:color w:val="000000"/>
                <w:sz w:val="16"/>
                <w:szCs w:val="16"/>
                <w:lang w:eastAsia="zh-CN"/>
              </w:rPr>
              <w:t>прописане</w:t>
            </w:r>
            <w:r w:rsidR="00E27C87" w:rsidRPr="00E27C87">
              <w:rPr>
                <w:color w:val="000000"/>
                <w:sz w:val="16"/>
                <w:szCs w:val="16"/>
                <w:lang w:eastAsia="zh-CN"/>
              </w:rPr>
              <w:t xml:space="preserve"> </w:t>
            </w:r>
            <w:r>
              <w:rPr>
                <w:color w:val="000000"/>
                <w:sz w:val="16"/>
                <w:szCs w:val="16"/>
                <w:lang w:eastAsia="zh-CN"/>
              </w:rPr>
              <w:t>актом</w:t>
            </w:r>
            <w:r w:rsidR="00E27C87" w:rsidRPr="00E27C87">
              <w:rPr>
                <w:color w:val="000000"/>
                <w:sz w:val="16"/>
                <w:szCs w:val="16"/>
                <w:lang w:eastAsia="zh-CN"/>
              </w:rPr>
              <w:t xml:space="preserve"> </w:t>
            </w:r>
            <w:r>
              <w:rPr>
                <w:color w:val="000000"/>
                <w:sz w:val="16"/>
                <w:szCs w:val="16"/>
                <w:lang w:eastAsia="zh-CN"/>
              </w:rPr>
              <w:t>скупштине</w:t>
            </w:r>
            <w:r w:rsidR="00E27C87" w:rsidRPr="00E27C87">
              <w:rPr>
                <w:color w:val="000000"/>
                <w:sz w:val="16"/>
                <w:szCs w:val="16"/>
                <w:lang w:eastAsia="zh-CN"/>
              </w:rPr>
              <w:t xml:space="preserve"> </w:t>
            </w:r>
            <w:r>
              <w:rPr>
                <w:color w:val="000000"/>
                <w:sz w:val="16"/>
                <w:szCs w:val="16"/>
                <w:lang w:eastAsia="zh-CN"/>
              </w:rPr>
              <w:t>општине</w:t>
            </w:r>
            <w:r w:rsidR="00E27C87" w:rsidRPr="00E27C87">
              <w:rPr>
                <w:color w:val="000000"/>
                <w:sz w:val="16"/>
                <w:szCs w:val="16"/>
                <w:lang w:eastAsia="zh-CN"/>
              </w:rPr>
              <w:t xml:space="preserve">, </w:t>
            </w:r>
            <w:r>
              <w:rPr>
                <w:color w:val="000000"/>
                <w:sz w:val="16"/>
                <w:szCs w:val="16"/>
                <w:lang w:eastAsia="zh-CN"/>
              </w:rPr>
              <w:t>као</w:t>
            </w:r>
            <w:r w:rsidR="00E27C87" w:rsidRPr="00E27C87">
              <w:rPr>
                <w:color w:val="000000"/>
                <w:sz w:val="16"/>
                <w:szCs w:val="16"/>
                <w:lang w:eastAsia="zh-CN"/>
              </w:rPr>
              <w:t xml:space="preserve"> </w:t>
            </w:r>
            <w:r>
              <w:rPr>
                <w:color w:val="000000"/>
                <w:sz w:val="16"/>
                <w:szCs w:val="16"/>
                <w:lang w:eastAsia="zh-CN"/>
              </w:rPr>
              <w:t>и</w:t>
            </w:r>
            <w:r w:rsidR="00E27C87" w:rsidRPr="00E27C87">
              <w:rPr>
                <w:color w:val="000000"/>
                <w:sz w:val="16"/>
                <w:szCs w:val="16"/>
                <w:lang w:eastAsia="zh-CN"/>
              </w:rPr>
              <w:t xml:space="preserve"> </w:t>
            </w:r>
            <w:r>
              <w:rPr>
                <w:color w:val="000000"/>
                <w:sz w:val="16"/>
                <w:szCs w:val="16"/>
                <w:lang w:eastAsia="zh-CN"/>
              </w:rPr>
              <w:t>одузета</w:t>
            </w:r>
            <w:r w:rsidR="00E27C87" w:rsidRPr="00E27C87">
              <w:rPr>
                <w:color w:val="000000"/>
                <w:sz w:val="16"/>
                <w:szCs w:val="16"/>
                <w:lang w:eastAsia="zh-CN"/>
              </w:rPr>
              <w:t xml:space="preserve"> </w:t>
            </w:r>
            <w:r>
              <w:rPr>
                <w:color w:val="000000"/>
                <w:sz w:val="16"/>
                <w:szCs w:val="16"/>
                <w:lang w:eastAsia="zh-CN"/>
              </w:rPr>
              <w:t>имовинска</w:t>
            </w:r>
            <w:r w:rsidR="00E27C87" w:rsidRPr="00E27C87">
              <w:rPr>
                <w:color w:val="000000"/>
                <w:sz w:val="16"/>
                <w:szCs w:val="16"/>
                <w:lang w:eastAsia="zh-CN"/>
              </w:rPr>
              <w:t xml:space="preserve"> </w:t>
            </w:r>
            <w:r>
              <w:rPr>
                <w:color w:val="000000"/>
                <w:sz w:val="16"/>
                <w:szCs w:val="16"/>
                <w:lang w:eastAsia="zh-CN"/>
              </w:rPr>
              <w:t>корист</w:t>
            </w:r>
            <w:r w:rsidR="00E27C87" w:rsidRPr="00E27C87">
              <w:rPr>
                <w:color w:val="000000"/>
                <w:sz w:val="16"/>
                <w:szCs w:val="16"/>
                <w:lang w:eastAsia="zh-CN"/>
              </w:rPr>
              <w:t xml:space="preserve"> </w:t>
            </w:r>
            <w:r>
              <w:rPr>
                <w:color w:val="000000"/>
                <w:sz w:val="16"/>
                <w:szCs w:val="16"/>
                <w:lang w:eastAsia="zh-CN"/>
              </w:rPr>
              <w:t>у</w:t>
            </w:r>
            <w:r w:rsidR="00E27C87" w:rsidRPr="00E27C87">
              <w:rPr>
                <w:color w:val="000000"/>
                <w:sz w:val="16"/>
                <w:szCs w:val="16"/>
                <w:lang w:eastAsia="zh-CN"/>
              </w:rPr>
              <w:t xml:space="preserve"> </w:t>
            </w:r>
            <w:r>
              <w:rPr>
                <w:color w:val="000000"/>
                <w:sz w:val="16"/>
                <w:szCs w:val="16"/>
                <w:lang w:eastAsia="zh-CN"/>
              </w:rPr>
              <w:t>том</w:t>
            </w:r>
            <w:r w:rsidR="00E27C87" w:rsidRPr="00E27C87">
              <w:rPr>
                <w:color w:val="000000"/>
                <w:sz w:val="16"/>
                <w:szCs w:val="16"/>
                <w:lang w:eastAsia="zh-CN"/>
              </w:rPr>
              <w:t xml:space="preserve"> </w:t>
            </w:r>
            <w:r>
              <w:rPr>
                <w:color w:val="000000"/>
                <w:sz w:val="16"/>
                <w:szCs w:val="16"/>
                <w:lang w:eastAsia="zh-CN"/>
              </w:rPr>
              <w:t>поступку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6CDC99" w14:textId="77777777" w:rsidR="00E27C87" w:rsidRPr="00E27C87" w:rsidRDefault="00E27C87" w:rsidP="00E27C87">
            <w:pPr>
              <w:jc w:val="right"/>
              <w:rPr>
                <w:color w:val="000000"/>
                <w:sz w:val="16"/>
                <w:szCs w:val="16"/>
                <w:lang w:eastAsia="zh-CN"/>
              </w:rPr>
            </w:pPr>
            <w:r w:rsidRPr="00E27C87">
              <w:rPr>
                <w:color w:val="000000"/>
                <w:sz w:val="16"/>
                <w:szCs w:val="16"/>
                <w:lang w:eastAsia="zh-CN"/>
              </w:rPr>
              <w:t>23.000,00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579CF1" w14:textId="77777777" w:rsidR="00E27C87" w:rsidRPr="00E27C87" w:rsidRDefault="00E27C87" w:rsidP="00E27C87">
            <w:pPr>
              <w:jc w:val="right"/>
              <w:rPr>
                <w:color w:val="000000"/>
                <w:sz w:val="16"/>
                <w:szCs w:val="16"/>
                <w:lang w:eastAsia="zh-CN"/>
              </w:rPr>
            </w:pPr>
            <w:r w:rsidRPr="00E27C87">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2CAEB5" w14:textId="77777777" w:rsidR="00E27C87" w:rsidRPr="00E27C87" w:rsidRDefault="00E27C87" w:rsidP="00E27C87">
            <w:pPr>
              <w:jc w:val="right"/>
              <w:rPr>
                <w:color w:val="000000"/>
                <w:sz w:val="16"/>
                <w:szCs w:val="16"/>
                <w:lang w:eastAsia="zh-CN"/>
              </w:rPr>
            </w:pPr>
            <w:r w:rsidRPr="00E27C87">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371179" w14:textId="77777777" w:rsidR="00E27C87" w:rsidRPr="00E27C87" w:rsidRDefault="00E27C87" w:rsidP="00E27C87">
            <w:pPr>
              <w:jc w:val="right"/>
              <w:rPr>
                <w:color w:val="000000"/>
                <w:sz w:val="16"/>
                <w:szCs w:val="16"/>
                <w:lang w:eastAsia="zh-CN"/>
              </w:rPr>
            </w:pPr>
            <w:r w:rsidRPr="00E27C87">
              <w:rPr>
                <w:color w:val="000000"/>
                <w:sz w:val="16"/>
                <w:szCs w:val="16"/>
                <w:lang w:eastAsia="zh-CN"/>
              </w:rPr>
              <w:t>23.000,00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A61FE1" w14:textId="77777777" w:rsidR="00E27C87" w:rsidRPr="00E27C87" w:rsidRDefault="00E27C87" w:rsidP="00E27C87">
            <w:pPr>
              <w:jc w:val="right"/>
              <w:rPr>
                <w:color w:val="000000"/>
                <w:sz w:val="16"/>
                <w:szCs w:val="16"/>
                <w:lang w:eastAsia="zh-CN"/>
              </w:rPr>
            </w:pPr>
            <w:r w:rsidRPr="00E27C87">
              <w:rPr>
                <w:color w:val="000000"/>
                <w:sz w:val="16"/>
                <w:szCs w:val="16"/>
                <w:lang w:eastAsia="zh-CN"/>
              </w:rPr>
              <w:t>0,00</w:t>
            </w:r>
          </w:p>
        </w:tc>
      </w:tr>
      <w:tr w:rsidR="00E27C87" w:rsidRPr="00E27C87" w14:paraId="0E1153B7" w14:textId="77777777" w:rsidTr="009217E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E1F80E" w14:textId="77777777" w:rsidR="00E27C87" w:rsidRPr="00E27C87" w:rsidRDefault="00E27C87" w:rsidP="00E27C87">
            <w:pPr>
              <w:jc w:val="center"/>
              <w:rPr>
                <w:color w:val="000000"/>
                <w:sz w:val="16"/>
                <w:szCs w:val="16"/>
                <w:lang w:eastAsia="zh-CN"/>
              </w:rPr>
            </w:pPr>
            <w:r w:rsidRPr="00E27C87">
              <w:rPr>
                <w:color w:val="000000"/>
                <w:sz w:val="16"/>
                <w:szCs w:val="16"/>
                <w:lang w:eastAsia="zh-CN"/>
              </w:rPr>
              <w:t>743924</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F61F74" w14:textId="6A380CBC" w:rsidR="00E27C87" w:rsidRPr="00E27C87" w:rsidRDefault="00F174E2" w:rsidP="00E27C87">
            <w:pPr>
              <w:rPr>
                <w:color w:val="000000"/>
                <w:sz w:val="16"/>
                <w:szCs w:val="16"/>
                <w:lang w:eastAsia="zh-CN"/>
              </w:rPr>
            </w:pPr>
            <w:r>
              <w:rPr>
                <w:color w:val="000000"/>
                <w:sz w:val="16"/>
                <w:szCs w:val="16"/>
                <w:lang w:eastAsia="zh-CN"/>
              </w:rPr>
              <w:t>Увећање</w:t>
            </w:r>
            <w:r w:rsidR="00E27C87" w:rsidRPr="00E27C87">
              <w:rPr>
                <w:color w:val="000000"/>
                <w:sz w:val="16"/>
                <w:szCs w:val="16"/>
                <w:lang w:eastAsia="zh-CN"/>
              </w:rPr>
              <w:t xml:space="preserve"> </w:t>
            </w:r>
            <w:r>
              <w:rPr>
                <w:color w:val="000000"/>
                <w:sz w:val="16"/>
                <w:szCs w:val="16"/>
                <w:lang w:eastAsia="zh-CN"/>
              </w:rPr>
              <w:t>пореског</w:t>
            </w:r>
            <w:r w:rsidR="00E27C87" w:rsidRPr="00E27C87">
              <w:rPr>
                <w:color w:val="000000"/>
                <w:sz w:val="16"/>
                <w:szCs w:val="16"/>
                <w:lang w:eastAsia="zh-CN"/>
              </w:rPr>
              <w:t xml:space="preserve"> </w:t>
            </w:r>
            <w:r>
              <w:rPr>
                <w:color w:val="000000"/>
                <w:sz w:val="16"/>
                <w:szCs w:val="16"/>
                <w:lang w:eastAsia="zh-CN"/>
              </w:rPr>
              <w:t>дуга</w:t>
            </w:r>
            <w:r w:rsidR="00E27C87" w:rsidRPr="00E27C87">
              <w:rPr>
                <w:color w:val="000000"/>
                <w:sz w:val="16"/>
                <w:szCs w:val="16"/>
                <w:lang w:eastAsia="zh-CN"/>
              </w:rPr>
              <w:t xml:space="preserve"> </w:t>
            </w:r>
            <w:r>
              <w:rPr>
                <w:color w:val="000000"/>
                <w:sz w:val="16"/>
                <w:szCs w:val="16"/>
                <w:lang w:eastAsia="zh-CN"/>
              </w:rPr>
              <w:t>у</w:t>
            </w:r>
            <w:r w:rsidR="00E27C87" w:rsidRPr="00E27C87">
              <w:rPr>
                <w:color w:val="000000"/>
                <w:sz w:val="16"/>
                <w:szCs w:val="16"/>
                <w:lang w:eastAsia="zh-CN"/>
              </w:rPr>
              <w:t xml:space="preserve"> </w:t>
            </w:r>
            <w:r>
              <w:rPr>
                <w:color w:val="000000"/>
                <w:sz w:val="16"/>
                <w:szCs w:val="16"/>
                <w:lang w:eastAsia="zh-CN"/>
              </w:rPr>
              <w:t>поступку</w:t>
            </w:r>
            <w:r w:rsidR="00E27C87" w:rsidRPr="00E27C87">
              <w:rPr>
                <w:color w:val="000000"/>
                <w:sz w:val="16"/>
                <w:szCs w:val="16"/>
                <w:lang w:eastAsia="zh-CN"/>
              </w:rPr>
              <w:t xml:space="preserve"> </w:t>
            </w:r>
            <w:r>
              <w:rPr>
                <w:color w:val="000000"/>
                <w:sz w:val="16"/>
                <w:szCs w:val="16"/>
                <w:lang w:eastAsia="zh-CN"/>
              </w:rPr>
              <w:t>принудне</w:t>
            </w:r>
            <w:r w:rsidR="00E27C87" w:rsidRPr="00E27C87">
              <w:rPr>
                <w:color w:val="000000"/>
                <w:sz w:val="16"/>
                <w:szCs w:val="16"/>
                <w:lang w:eastAsia="zh-CN"/>
              </w:rPr>
              <w:t xml:space="preserve"> </w:t>
            </w:r>
            <w:r>
              <w:rPr>
                <w:color w:val="000000"/>
                <w:sz w:val="16"/>
                <w:szCs w:val="16"/>
                <w:lang w:eastAsia="zh-CN"/>
              </w:rPr>
              <w:t>наплате</w:t>
            </w:r>
            <w:r w:rsidR="00E27C87" w:rsidRPr="00E27C87">
              <w:rPr>
                <w:color w:val="000000"/>
                <w:sz w:val="16"/>
                <w:szCs w:val="16"/>
                <w:lang w:eastAsia="zh-CN"/>
              </w:rPr>
              <w:t xml:space="preserve">, </w:t>
            </w:r>
            <w:r>
              <w:rPr>
                <w:color w:val="000000"/>
                <w:sz w:val="16"/>
                <w:szCs w:val="16"/>
                <w:lang w:eastAsia="zh-CN"/>
              </w:rPr>
              <w:t>који</w:t>
            </w:r>
            <w:r w:rsidR="00E27C87" w:rsidRPr="00E27C87">
              <w:rPr>
                <w:color w:val="000000"/>
                <w:sz w:val="16"/>
                <w:szCs w:val="16"/>
                <w:lang w:eastAsia="zh-CN"/>
              </w:rPr>
              <w:t xml:space="preserve"> </w:t>
            </w:r>
            <w:r>
              <w:rPr>
                <w:color w:val="000000"/>
                <w:sz w:val="16"/>
                <w:szCs w:val="16"/>
                <w:lang w:eastAsia="zh-CN"/>
              </w:rPr>
              <w:t>је</w:t>
            </w:r>
            <w:r w:rsidR="00E27C87" w:rsidRPr="00E27C87">
              <w:rPr>
                <w:color w:val="000000"/>
                <w:sz w:val="16"/>
                <w:szCs w:val="16"/>
                <w:lang w:eastAsia="zh-CN"/>
              </w:rPr>
              <w:t xml:space="preserve"> </w:t>
            </w:r>
            <w:r>
              <w:rPr>
                <w:color w:val="000000"/>
                <w:sz w:val="16"/>
                <w:szCs w:val="16"/>
                <w:lang w:eastAsia="zh-CN"/>
              </w:rPr>
              <w:t>правна</w:t>
            </w:r>
            <w:r w:rsidR="00E27C87" w:rsidRPr="00E27C87">
              <w:rPr>
                <w:color w:val="000000"/>
                <w:sz w:val="16"/>
                <w:szCs w:val="16"/>
                <w:lang w:eastAsia="zh-CN"/>
              </w:rPr>
              <w:t xml:space="preserve"> </w:t>
            </w:r>
            <w:r>
              <w:rPr>
                <w:color w:val="000000"/>
                <w:sz w:val="16"/>
                <w:szCs w:val="16"/>
                <w:lang w:eastAsia="zh-CN"/>
              </w:rPr>
              <w:t>последица</w:t>
            </w:r>
            <w:r w:rsidR="00E27C87" w:rsidRPr="00E27C87">
              <w:rPr>
                <w:color w:val="000000"/>
                <w:sz w:val="16"/>
                <w:szCs w:val="16"/>
                <w:lang w:eastAsia="zh-CN"/>
              </w:rPr>
              <w:t xml:space="preserve"> </w:t>
            </w:r>
            <w:r>
              <w:rPr>
                <w:color w:val="000000"/>
                <w:sz w:val="16"/>
                <w:szCs w:val="16"/>
                <w:lang w:eastAsia="zh-CN"/>
              </w:rPr>
              <w:t>принудне</w:t>
            </w:r>
            <w:r w:rsidR="00E27C87" w:rsidRPr="00E27C87">
              <w:rPr>
                <w:color w:val="000000"/>
                <w:sz w:val="16"/>
                <w:szCs w:val="16"/>
                <w:lang w:eastAsia="zh-CN"/>
              </w:rPr>
              <w:t xml:space="preserve"> </w:t>
            </w:r>
            <w:r>
              <w:rPr>
                <w:color w:val="000000"/>
                <w:sz w:val="16"/>
                <w:szCs w:val="16"/>
                <w:lang w:eastAsia="zh-CN"/>
              </w:rPr>
              <w:t>наплате</w:t>
            </w:r>
            <w:r w:rsidR="00E27C87" w:rsidRPr="00E27C87">
              <w:rPr>
                <w:color w:val="000000"/>
                <w:sz w:val="16"/>
                <w:szCs w:val="16"/>
                <w:lang w:eastAsia="zh-CN"/>
              </w:rPr>
              <w:t xml:space="preserve"> </w:t>
            </w:r>
            <w:r>
              <w:rPr>
                <w:color w:val="000000"/>
                <w:sz w:val="16"/>
                <w:szCs w:val="16"/>
                <w:lang w:eastAsia="zh-CN"/>
              </w:rPr>
              <w:t>изворних</w:t>
            </w:r>
            <w:r w:rsidR="00E27C87" w:rsidRPr="00E27C87">
              <w:rPr>
                <w:color w:val="000000"/>
                <w:sz w:val="16"/>
                <w:szCs w:val="16"/>
                <w:lang w:eastAsia="zh-CN"/>
              </w:rPr>
              <w:t xml:space="preserve"> </w:t>
            </w:r>
            <w:r>
              <w:rPr>
                <w:color w:val="000000"/>
                <w:sz w:val="16"/>
                <w:szCs w:val="16"/>
                <w:lang w:eastAsia="zh-CN"/>
              </w:rPr>
              <w:t>прихода</w:t>
            </w:r>
            <w:r w:rsidR="00E27C87" w:rsidRPr="00E27C87">
              <w:rPr>
                <w:color w:val="000000"/>
                <w:sz w:val="16"/>
                <w:szCs w:val="16"/>
                <w:lang w:eastAsia="zh-CN"/>
              </w:rPr>
              <w:t xml:space="preserve"> </w:t>
            </w:r>
            <w:r>
              <w:rPr>
                <w:color w:val="000000"/>
                <w:sz w:val="16"/>
                <w:szCs w:val="16"/>
                <w:lang w:eastAsia="zh-CN"/>
              </w:rPr>
              <w:t>јединица</w:t>
            </w:r>
            <w:r w:rsidR="00E27C87" w:rsidRPr="00E27C87">
              <w:rPr>
                <w:color w:val="000000"/>
                <w:sz w:val="16"/>
                <w:szCs w:val="16"/>
                <w:lang w:eastAsia="zh-CN"/>
              </w:rPr>
              <w:t xml:space="preserve"> </w:t>
            </w:r>
            <w:r>
              <w:rPr>
                <w:color w:val="000000"/>
                <w:sz w:val="16"/>
                <w:szCs w:val="16"/>
                <w:lang w:eastAsia="zh-CN"/>
              </w:rPr>
              <w:t>локалне</w:t>
            </w:r>
            <w:r w:rsidR="00E27C87" w:rsidRPr="00E27C87">
              <w:rPr>
                <w:color w:val="000000"/>
                <w:sz w:val="16"/>
                <w:szCs w:val="16"/>
                <w:lang w:eastAsia="zh-CN"/>
              </w:rPr>
              <w:t xml:space="preserve"> </w:t>
            </w:r>
            <w:r>
              <w:rPr>
                <w:color w:val="000000"/>
                <w:sz w:val="16"/>
                <w:szCs w:val="16"/>
                <w:lang w:eastAsia="zh-CN"/>
              </w:rPr>
              <w:t>самоуправе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219456" w14:textId="77777777" w:rsidR="00E27C87" w:rsidRPr="00E27C87" w:rsidRDefault="00E27C87" w:rsidP="00E27C87">
            <w:pPr>
              <w:jc w:val="right"/>
              <w:rPr>
                <w:color w:val="000000"/>
                <w:sz w:val="16"/>
                <w:szCs w:val="16"/>
                <w:lang w:eastAsia="zh-CN"/>
              </w:rPr>
            </w:pPr>
            <w:r w:rsidRPr="00E27C87">
              <w:rPr>
                <w:color w:val="000000"/>
                <w:sz w:val="16"/>
                <w:szCs w:val="16"/>
                <w:lang w:eastAsia="zh-CN"/>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446FFF" w14:textId="77777777" w:rsidR="00E27C87" w:rsidRPr="00E27C87" w:rsidRDefault="00E27C87" w:rsidP="00E27C87">
            <w:pPr>
              <w:jc w:val="right"/>
              <w:rPr>
                <w:color w:val="000000"/>
                <w:sz w:val="16"/>
                <w:szCs w:val="16"/>
                <w:lang w:eastAsia="zh-CN"/>
              </w:rPr>
            </w:pPr>
            <w:r w:rsidRPr="00E27C87">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8971CA" w14:textId="77777777" w:rsidR="00E27C87" w:rsidRPr="00E27C87" w:rsidRDefault="00E27C87" w:rsidP="00E27C87">
            <w:pPr>
              <w:jc w:val="right"/>
              <w:rPr>
                <w:color w:val="000000"/>
                <w:sz w:val="16"/>
                <w:szCs w:val="16"/>
                <w:lang w:eastAsia="zh-CN"/>
              </w:rPr>
            </w:pPr>
            <w:r w:rsidRPr="00E27C87">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DF184A" w14:textId="77777777" w:rsidR="00E27C87" w:rsidRPr="00E27C87" w:rsidRDefault="00E27C87" w:rsidP="00E27C87">
            <w:pPr>
              <w:jc w:val="right"/>
              <w:rPr>
                <w:color w:val="000000"/>
                <w:sz w:val="16"/>
                <w:szCs w:val="16"/>
                <w:lang w:eastAsia="zh-CN"/>
              </w:rPr>
            </w:pPr>
            <w:r w:rsidRPr="00E27C87">
              <w:rPr>
                <w:color w:val="000000"/>
                <w:sz w:val="16"/>
                <w:szCs w:val="16"/>
                <w:lang w:eastAsia="zh-CN"/>
              </w:rPr>
              <w:t>25.000,00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B3BAC7" w14:textId="77777777" w:rsidR="00E27C87" w:rsidRPr="00E27C87" w:rsidRDefault="00E27C87" w:rsidP="00E27C87">
            <w:pPr>
              <w:jc w:val="right"/>
              <w:rPr>
                <w:color w:val="000000"/>
                <w:sz w:val="16"/>
                <w:szCs w:val="16"/>
                <w:lang w:eastAsia="zh-CN"/>
              </w:rPr>
            </w:pPr>
            <w:r w:rsidRPr="00E27C87">
              <w:rPr>
                <w:color w:val="000000"/>
                <w:sz w:val="16"/>
                <w:szCs w:val="16"/>
                <w:lang w:eastAsia="zh-CN"/>
              </w:rPr>
              <w:t>0,00</w:t>
            </w:r>
          </w:p>
        </w:tc>
      </w:tr>
      <w:tr w:rsidR="00E27C87" w:rsidRPr="00E27C87" w14:paraId="73A40D94" w14:textId="77777777" w:rsidTr="009217E9">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9C54AC7" w14:textId="77777777" w:rsidR="00E27C87" w:rsidRPr="00E27C87" w:rsidRDefault="00E27C87" w:rsidP="00E27C87">
            <w:pPr>
              <w:jc w:val="center"/>
              <w:rPr>
                <w:b/>
                <w:bCs/>
                <w:color w:val="000000"/>
                <w:sz w:val="16"/>
                <w:szCs w:val="16"/>
                <w:lang w:eastAsia="zh-CN"/>
              </w:rPr>
            </w:pPr>
            <w:r w:rsidRPr="00E27C87">
              <w:rPr>
                <w:b/>
                <w:bCs/>
                <w:color w:val="000000"/>
                <w:sz w:val="16"/>
                <w:szCs w:val="16"/>
                <w:lang w:eastAsia="zh-CN"/>
              </w:rPr>
              <w:t>743000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0D29015" w14:textId="395116C1" w:rsidR="00E27C87" w:rsidRPr="00E27C87" w:rsidRDefault="00F174E2" w:rsidP="00E27C87">
            <w:pPr>
              <w:rPr>
                <w:b/>
                <w:bCs/>
                <w:color w:val="000000"/>
                <w:sz w:val="16"/>
                <w:szCs w:val="16"/>
                <w:lang w:eastAsia="zh-CN"/>
              </w:rPr>
            </w:pPr>
            <w:r>
              <w:rPr>
                <w:b/>
                <w:bCs/>
                <w:color w:val="000000"/>
                <w:sz w:val="16"/>
                <w:szCs w:val="16"/>
                <w:lang w:eastAsia="zh-CN"/>
              </w:rPr>
              <w:t>НОВЧАНЕ</w:t>
            </w:r>
            <w:r w:rsidR="00E27C87" w:rsidRPr="00E27C87">
              <w:rPr>
                <w:b/>
                <w:bCs/>
                <w:color w:val="000000"/>
                <w:sz w:val="16"/>
                <w:szCs w:val="16"/>
                <w:lang w:eastAsia="zh-CN"/>
              </w:rPr>
              <w:t xml:space="preserve"> </w:t>
            </w:r>
            <w:r>
              <w:rPr>
                <w:b/>
                <w:bCs/>
                <w:color w:val="000000"/>
                <w:sz w:val="16"/>
                <w:szCs w:val="16"/>
                <w:lang w:eastAsia="zh-CN"/>
              </w:rPr>
              <w:t>КАЗНЕ</w:t>
            </w:r>
            <w:r w:rsidR="00E27C87" w:rsidRPr="00E27C87">
              <w:rPr>
                <w:b/>
                <w:bCs/>
                <w:color w:val="000000"/>
                <w:sz w:val="16"/>
                <w:szCs w:val="16"/>
                <w:lang w:eastAsia="zh-CN"/>
              </w:rPr>
              <w:t xml:space="preserve"> </w:t>
            </w:r>
            <w:r>
              <w:rPr>
                <w:b/>
                <w:bCs/>
                <w:color w:val="000000"/>
                <w:sz w:val="16"/>
                <w:szCs w:val="16"/>
                <w:lang w:eastAsia="zh-CN"/>
              </w:rPr>
              <w:t>И</w:t>
            </w:r>
            <w:r w:rsidR="00E27C87" w:rsidRPr="00E27C87">
              <w:rPr>
                <w:b/>
                <w:bCs/>
                <w:color w:val="000000"/>
                <w:sz w:val="16"/>
                <w:szCs w:val="16"/>
                <w:lang w:eastAsia="zh-CN"/>
              </w:rPr>
              <w:t xml:space="preserve"> </w:t>
            </w:r>
            <w:r>
              <w:rPr>
                <w:b/>
                <w:bCs/>
                <w:color w:val="000000"/>
                <w:sz w:val="16"/>
                <w:szCs w:val="16"/>
                <w:lang w:eastAsia="zh-CN"/>
              </w:rPr>
              <w:t>ОДУЗЕТА</w:t>
            </w:r>
            <w:r w:rsidR="00E27C87" w:rsidRPr="00E27C87">
              <w:rPr>
                <w:b/>
                <w:bCs/>
                <w:color w:val="000000"/>
                <w:sz w:val="16"/>
                <w:szCs w:val="16"/>
                <w:lang w:eastAsia="zh-CN"/>
              </w:rPr>
              <w:t xml:space="preserve"> </w:t>
            </w:r>
            <w:r>
              <w:rPr>
                <w:b/>
                <w:bCs/>
                <w:color w:val="000000"/>
                <w:sz w:val="16"/>
                <w:szCs w:val="16"/>
                <w:lang w:eastAsia="zh-CN"/>
              </w:rPr>
              <w:t>ИМОВИНСКА</w:t>
            </w:r>
            <w:r w:rsidR="00E27C87" w:rsidRPr="00E27C87">
              <w:rPr>
                <w:b/>
                <w:bCs/>
                <w:color w:val="000000"/>
                <w:sz w:val="16"/>
                <w:szCs w:val="16"/>
                <w:lang w:eastAsia="zh-CN"/>
              </w:rPr>
              <w:t xml:space="preserve"> </w:t>
            </w:r>
            <w:r>
              <w:rPr>
                <w:b/>
                <w:bCs/>
                <w:color w:val="000000"/>
                <w:sz w:val="16"/>
                <w:szCs w:val="16"/>
                <w:lang w:eastAsia="zh-CN"/>
              </w:rPr>
              <w:t>КОРИСТ</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8EE3CAA" w14:textId="77777777" w:rsidR="00E27C87" w:rsidRPr="00E27C87" w:rsidRDefault="00E27C87" w:rsidP="00E27C87">
            <w:pPr>
              <w:jc w:val="right"/>
              <w:rPr>
                <w:b/>
                <w:bCs/>
                <w:color w:val="000000"/>
                <w:sz w:val="16"/>
                <w:szCs w:val="16"/>
                <w:lang w:eastAsia="zh-CN"/>
              </w:rPr>
            </w:pPr>
            <w:r w:rsidRPr="00E27C87">
              <w:rPr>
                <w:b/>
                <w:bCs/>
                <w:color w:val="000000"/>
                <w:sz w:val="16"/>
                <w:szCs w:val="16"/>
                <w:lang w:eastAsia="zh-CN"/>
              </w:rPr>
              <w:t>48.000,00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69A00BB" w14:textId="77777777" w:rsidR="00E27C87" w:rsidRPr="00E27C87" w:rsidRDefault="00E27C87" w:rsidP="00E27C87">
            <w:pPr>
              <w:jc w:val="right"/>
              <w:rPr>
                <w:b/>
                <w:bCs/>
                <w:color w:val="000000"/>
                <w:sz w:val="16"/>
                <w:szCs w:val="16"/>
                <w:lang w:eastAsia="zh-CN"/>
              </w:rPr>
            </w:pPr>
            <w:r w:rsidRPr="00E27C87">
              <w:rPr>
                <w:b/>
                <w:bCs/>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D1AB789" w14:textId="77777777" w:rsidR="00E27C87" w:rsidRPr="00E27C87" w:rsidRDefault="00E27C87" w:rsidP="00E27C87">
            <w:pPr>
              <w:jc w:val="right"/>
              <w:rPr>
                <w:b/>
                <w:bCs/>
                <w:color w:val="000000"/>
                <w:sz w:val="16"/>
                <w:szCs w:val="16"/>
                <w:lang w:eastAsia="zh-CN"/>
              </w:rPr>
            </w:pPr>
            <w:r w:rsidRPr="00E27C87">
              <w:rPr>
                <w:b/>
                <w:bCs/>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4FFE60C" w14:textId="77777777" w:rsidR="00E27C87" w:rsidRPr="00E27C87" w:rsidRDefault="00E27C87" w:rsidP="00E27C87">
            <w:pPr>
              <w:jc w:val="right"/>
              <w:rPr>
                <w:b/>
                <w:bCs/>
                <w:color w:val="000000"/>
                <w:sz w:val="16"/>
                <w:szCs w:val="16"/>
                <w:lang w:eastAsia="zh-CN"/>
              </w:rPr>
            </w:pPr>
            <w:r w:rsidRPr="00E27C87">
              <w:rPr>
                <w:b/>
                <w:bCs/>
                <w:color w:val="000000"/>
                <w:sz w:val="16"/>
                <w:szCs w:val="16"/>
                <w:lang w:eastAsia="zh-CN"/>
              </w:rPr>
              <w:t>48.000,00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8294E0C" w14:textId="77777777" w:rsidR="00E27C87" w:rsidRPr="00E27C87" w:rsidRDefault="00E27C87" w:rsidP="00E27C87">
            <w:pPr>
              <w:jc w:val="right"/>
              <w:rPr>
                <w:b/>
                <w:bCs/>
                <w:color w:val="000000"/>
                <w:sz w:val="16"/>
                <w:szCs w:val="16"/>
                <w:lang w:eastAsia="zh-CN"/>
              </w:rPr>
            </w:pPr>
            <w:r w:rsidRPr="00E27C87">
              <w:rPr>
                <w:b/>
                <w:bCs/>
                <w:color w:val="000000"/>
                <w:sz w:val="16"/>
                <w:szCs w:val="16"/>
                <w:lang w:eastAsia="zh-CN"/>
              </w:rPr>
              <w:t>0,00</w:t>
            </w:r>
          </w:p>
        </w:tc>
      </w:tr>
      <w:bookmarkStart w:id="14" w:name="_Toc744000"/>
      <w:bookmarkEnd w:id="14"/>
      <w:tr w:rsidR="00E27C87" w:rsidRPr="00E27C87" w14:paraId="7809B87B" w14:textId="77777777" w:rsidTr="009217E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A9E431" w14:textId="77777777" w:rsidR="00E27C87" w:rsidRPr="00E27C87" w:rsidRDefault="00E27C87" w:rsidP="00E27C87">
            <w:pPr>
              <w:rPr>
                <w:vanish/>
                <w:sz w:val="20"/>
                <w:szCs w:val="20"/>
                <w:lang w:eastAsia="zh-CN"/>
              </w:rPr>
            </w:pPr>
            <w:r w:rsidRPr="00E27C87">
              <w:rPr>
                <w:sz w:val="20"/>
                <w:szCs w:val="20"/>
                <w:lang w:eastAsia="zh-CN"/>
              </w:rPr>
              <w:fldChar w:fldCharType="begin"/>
            </w:r>
            <w:r w:rsidRPr="00E27C87">
              <w:rPr>
                <w:sz w:val="20"/>
                <w:szCs w:val="20"/>
                <w:lang w:eastAsia="zh-CN"/>
              </w:rPr>
              <w:instrText>TC "744000" \f C \l "2"</w:instrText>
            </w:r>
            <w:r w:rsidRPr="00E27C87">
              <w:rPr>
                <w:sz w:val="20"/>
                <w:szCs w:val="20"/>
                <w:lang w:eastAsia="zh-CN"/>
              </w:rPr>
              <w:fldChar w:fldCharType="end"/>
            </w:r>
          </w:p>
          <w:p w14:paraId="4BA42EB3" w14:textId="77777777" w:rsidR="00E27C87" w:rsidRPr="00E27C87" w:rsidRDefault="00E27C87" w:rsidP="00E27C87">
            <w:pPr>
              <w:jc w:val="center"/>
              <w:rPr>
                <w:color w:val="000000"/>
                <w:sz w:val="16"/>
                <w:szCs w:val="16"/>
                <w:lang w:eastAsia="zh-CN"/>
              </w:rPr>
            </w:pPr>
            <w:r w:rsidRPr="00E27C87">
              <w:rPr>
                <w:color w:val="000000"/>
                <w:sz w:val="16"/>
                <w:szCs w:val="16"/>
                <w:lang w:eastAsia="zh-CN"/>
              </w:rPr>
              <w:t>744151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A06F74" w14:textId="1F244A7E" w:rsidR="00E27C87" w:rsidRPr="00E27C87" w:rsidRDefault="00F174E2" w:rsidP="00E27C87">
            <w:pPr>
              <w:rPr>
                <w:color w:val="000000"/>
                <w:sz w:val="16"/>
                <w:szCs w:val="16"/>
                <w:lang w:eastAsia="zh-CN"/>
              </w:rPr>
            </w:pPr>
            <w:r>
              <w:rPr>
                <w:color w:val="000000"/>
                <w:sz w:val="16"/>
                <w:szCs w:val="16"/>
                <w:lang w:eastAsia="zh-CN"/>
              </w:rPr>
              <w:t>Текући</w:t>
            </w:r>
            <w:r w:rsidR="00E27C87" w:rsidRPr="00E27C87">
              <w:rPr>
                <w:color w:val="000000"/>
                <w:sz w:val="16"/>
                <w:szCs w:val="16"/>
                <w:lang w:eastAsia="zh-CN"/>
              </w:rPr>
              <w:t xml:space="preserve"> </w:t>
            </w:r>
            <w:r>
              <w:rPr>
                <w:color w:val="000000"/>
                <w:sz w:val="16"/>
                <w:szCs w:val="16"/>
                <w:lang w:eastAsia="zh-CN"/>
              </w:rPr>
              <w:t>добровољни</w:t>
            </w:r>
            <w:r w:rsidR="00E27C87" w:rsidRPr="00E27C87">
              <w:rPr>
                <w:color w:val="000000"/>
                <w:sz w:val="16"/>
                <w:szCs w:val="16"/>
                <w:lang w:eastAsia="zh-CN"/>
              </w:rPr>
              <w:t xml:space="preserve"> </w:t>
            </w:r>
            <w:r>
              <w:rPr>
                <w:color w:val="000000"/>
                <w:sz w:val="16"/>
                <w:szCs w:val="16"/>
                <w:lang w:eastAsia="zh-CN"/>
              </w:rPr>
              <w:t>трансфери</w:t>
            </w:r>
            <w:r w:rsidR="00E27C87" w:rsidRPr="00E27C87">
              <w:rPr>
                <w:color w:val="000000"/>
                <w:sz w:val="16"/>
                <w:szCs w:val="16"/>
                <w:lang w:eastAsia="zh-CN"/>
              </w:rPr>
              <w:t xml:space="preserve"> </w:t>
            </w:r>
            <w:r>
              <w:rPr>
                <w:color w:val="000000"/>
                <w:sz w:val="16"/>
                <w:szCs w:val="16"/>
                <w:lang w:eastAsia="zh-CN"/>
              </w:rPr>
              <w:t>од</w:t>
            </w:r>
            <w:r w:rsidR="00E27C87" w:rsidRPr="00E27C87">
              <w:rPr>
                <w:color w:val="000000"/>
                <w:sz w:val="16"/>
                <w:szCs w:val="16"/>
                <w:lang w:eastAsia="zh-CN"/>
              </w:rPr>
              <w:t xml:space="preserve"> </w:t>
            </w:r>
            <w:r>
              <w:rPr>
                <w:color w:val="000000"/>
                <w:sz w:val="16"/>
                <w:szCs w:val="16"/>
                <w:lang w:eastAsia="zh-CN"/>
              </w:rPr>
              <w:t>физичких</w:t>
            </w:r>
            <w:r w:rsidR="00E27C87" w:rsidRPr="00E27C87">
              <w:rPr>
                <w:color w:val="000000"/>
                <w:sz w:val="16"/>
                <w:szCs w:val="16"/>
                <w:lang w:eastAsia="zh-CN"/>
              </w:rPr>
              <w:t xml:space="preserve"> </w:t>
            </w:r>
            <w:r>
              <w:rPr>
                <w:color w:val="000000"/>
                <w:sz w:val="16"/>
                <w:szCs w:val="16"/>
                <w:lang w:eastAsia="zh-CN"/>
              </w:rPr>
              <w:t>и</w:t>
            </w:r>
            <w:r w:rsidR="00E27C87" w:rsidRPr="00E27C87">
              <w:rPr>
                <w:color w:val="000000"/>
                <w:sz w:val="16"/>
                <w:szCs w:val="16"/>
                <w:lang w:eastAsia="zh-CN"/>
              </w:rPr>
              <w:t xml:space="preserve"> </w:t>
            </w:r>
            <w:r>
              <w:rPr>
                <w:color w:val="000000"/>
                <w:sz w:val="16"/>
                <w:szCs w:val="16"/>
                <w:lang w:eastAsia="zh-CN"/>
              </w:rPr>
              <w:t>правних</w:t>
            </w:r>
            <w:r w:rsidR="00E27C87" w:rsidRPr="00E27C87">
              <w:rPr>
                <w:color w:val="000000"/>
                <w:sz w:val="16"/>
                <w:szCs w:val="16"/>
                <w:lang w:eastAsia="zh-CN"/>
              </w:rPr>
              <w:t xml:space="preserve"> </w:t>
            </w:r>
            <w:r>
              <w:rPr>
                <w:color w:val="000000"/>
                <w:sz w:val="16"/>
                <w:szCs w:val="16"/>
                <w:lang w:eastAsia="zh-CN"/>
              </w:rPr>
              <w:t>лица</w:t>
            </w:r>
            <w:r w:rsidR="00E27C87" w:rsidRPr="00E27C87">
              <w:rPr>
                <w:color w:val="000000"/>
                <w:sz w:val="16"/>
                <w:szCs w:val="16"/>
                <w:lang w:eastAsia="zh-CN"/>
              </w:rPr>
              <w:t xml:space="preserve"> </w:t>
            </w:r>
            <w:r>
              <w:rPr>
                <w:color w:val="000000"/>
                <w:sz w:val="16"/>
                <w:szCs w:val="16"/>
                <w:lang w:eastAsia="zh-CN"/>
              </w:rPr>
              <w:t>у</w:t>
            </w:r>
            <w:r w:rsidR="00E27C87" w:rsidRPr="00E27C87">
              <w:rPr>
                <w:color w:val="000000"/>
                <w:sz w:val="16"/>
                <w:szCs w:val="16"/>
                <w:lang w:eastAsia="zh-CN"/>
              </w:rPr>
              <w:t xml:space="preserve"> </w:t>
            </w:r>
            <w:r>
              <w:rPr>
                <w:color w:val="000000"/>
                <w:sz w:val="16"/>
                <w:szCs w:val="16"/>
                <w:lang w:eastAsia="zh-CN"/>
              </w:rPr>
              <w:t>корист</w:t>
            </w:r>
            <w:r w:rsidR="00E27C87" w:rsidRPr="00E27C87">
              <w:rPr>
                <w:color w:val="000000"/>
                <w:sz w:val="16"/>
                <w:szCs w:val="16"/>
                <w:lang w:eastAsia="zh-CN"/>
              </w:rPr>
              <w:t xml:space="preserve"> </w:t>
            </w:r>
            <w:r>
              <w:rPr>
                <w:color w:val="000000"/>
                <w:sz w:val="16"/>
                <w:szCs w:val="16"/>
                <w:lang w:eastAsia="zh-CN"/>
              </w:rPr>
              <w:t>нивоа</w:t>
            </w:r>
            <w:r w:rsidR="00E27C87" w:rsidRPr="00E27C87">
              <w:rPr>
                <w:color w:val="000000"/>
                <w:sz w:val="16"/>
                <w:szCs w:val="16"/>
                <w:lang w:eastAsia="zh-CN"/>
              </w:rPr>
              <w:t xml:space="preserve"> </w:t>
            </w:r>
            <w:r>
              <w:rPr>
                <w:color w:val="000000"/>
                <w:sz w:val="16"/>
                <w:szCs w:val="16"/>
                <w:lang w:eastAsia="zh-CN"/>
              </w:rPr>
              <w:t>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E09A98" w14:textId="77777777" w:rsidR="00E27C87" w:rsidRPr="00E27C87" w:rsidRDefault="00E27C87" w:rsidP="00E27C87">
            <w:pPr>
              <w:jc w:val="right"/>
              <w:rPr>
                <w:color w:val="000000"/>
                <w:sz w:val="16"/>
                <w:szCs w:val="16"/>
                <w:lang w:eastAsia="zh-CN"/>
              </w:rPr>
            </w:pPr>
            <w:r w:rsidRPr="00E27C87">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9790F6" w14:textId="77777777" w:rsidR="00E27C87" w:rsidRPr="00E27C87" w:rsidRDefault="00E27C87" w:rsidP="00E27C87">
            <w:pPr>
              <w:jc w:val="right"/>
              <w:rPr>
                <w:color w:val="000000"/>
                <w:sz w:val="16"/>
                <w:szCs w:val="16"/>
                <w:lang w:eastAsia="zh-CN"/>
              </w:rPr>
            </w:pPr>
            <w:r w:rsidRPr="00E27C87">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A0FBBD" w14:textId="77777777" w:rsidR="00E27C87" w:rsidRPr="00E27C87" w:rsidRDefault="00E27C87" w:rsidP="00E27C87">
            <w:pPr>
              <w:jc w:val="right"/>
              <w:rPr>
                <w:color w:val="000000"/>
                <w:sz w:val="16"/>
                <w:szCs w:val="16"/>
                <w:lang w:eastAsia="zh-CN"/>
              </w:rPr>
            </w:pPr>
            <w:r w:rsidRPr="00E27C87">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E681B7" w14:textId="77777777" w:rsidR="00E27C87" w:rsidRPr="00E27C87" w:rsidRDefault="00E27C87" w:rsidP="00E27C87">
            <w:pPr>
              <w:jc w:val="right"/>
              <w:rPr>
                <w:color w:val="000000"/>
                <w:sz w:val="16"/>
                <w:szCs w:val="16"/>
                <w:lang w:eastAsia="zh-CN"/>
              </w:rPr>
            </w:pPr>
            <w:r w:rsidRPr="00E27C87">
              <w:rPr>
                <w:color w:val="000000"/>
                <w:sz w:val="16"/>
                <w:szCs w:val="16"/>
                <w:lang w:eastAsia="zh-CN"/>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0B0D4B" w14:textId="77777777" w:rsidR="00E27C87" w:rsidRPr="00E27C87" w:rsidRDefault="00E27C87" w:rsidP="00E27C87">
            <w:pPr>
              <w:jc w:val="right"/>
              <w:rPr>
                <w:color w:val="000000"/>
                <w:sz w:val="16"/>
                <w:szCs w:val="16"/>
                <w:lang w:eastAsia="zh-CN"/>
              </w:rPr>
            </w:pPr>
            <w:r w:rsidRPr="00E27C87">
              <w:rPr>
                <w:color w:val="000000"/>
                <w:sz w:val="16"/>
                <w:szCs w:val="16"/>
                <w:lang w:eastAsia="zh-CN"/>
              </w:rPr>
              <w:t>0,00</w:t>
            </w:r>
          </w:p>
        </w:tc>
      </w:tr>
      <w:tr w:rsidR="00E27C87" w:rsidRPr="00E27C87" w14:paraId="36353019" w14:textId="77777777" w:rsidTr="009217E9">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7F73667" w14:textId="77777777" w:rsidR="00E27C87" w:rsidRPr="00E27C87" w:rsidRDefault="00E27C87" w:rsidP="00E27C87">
            <w:pPr>
              <w:jc w:val="center"/>
              <w:rPr>
                <w:b/>
                <w:bCs/>
                <w:color w:val="000000"/>
                <w:sz w:val="16"/>
                <w:szCs w:val="16"/>
                <w:lang w:eastAsia="zh-CN"/>
              </w:rPr>
            </w:pPr>
            <w:r w:rsidRPr="00E27C87">
              <w:rPr>
                <w:b/>
                <w:bCs/>
                <w:color w:val="000000"/>
                <w:sz w:val="16"/>
                <w:szCs w:val="16"/>
                <w:lang w:eastAsia="zh-CN"/>
              </w:rPr>
              <w:t>744000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1EEE0AA" w14:textId="739B63C9" w:rsidR="00E27C87" w:rsidRPr="00E27C87" w:rsidRDefault="00F174E2" w:rsidP="00E27C87">
            <w:pPr>
              <w:rPr>
                <w:b/>
                <w:bCs/>
                <w:color w:val="000000"/>
                <w:sz w:val="16"/>
                <w:szCs w:val="16"/>
                <w:lang w:eastAsia="zh-CN"/>
              </w:rPr>
            </w:pPr>
            <w:r>
              <w:rPr>
                <w:b/>
                <w:bCs/>
                <w:color w:val="000000"/>
                <w:sz w:val="16"/>
                <w:szCs w:val="16"/>
                <w:lang w:eastAsia="zh-CN"/>
              </w:rPr>
              <w:t>ДОБРОВОЉНИ</w:t>
            </w:r>
            <w:r w:rsidR="00E27C87" w:rsidRPr="00E27C87">
              <w:rPr>
                <w:b/>
                <w:bCs/>
                <w:color w:val="000000"/>
                <w:sz w:val="16"/>
                <w:szCs w:val="16"/>
                <w:lang w:eastAsia="zh-CN"/>
              </w:rPr>
              <w:t xml:space="preserve"> </w:t>
            </w:r>
            <w:r>
              <w:rPr>
                <w:b/>
                <w:bCs/>
                <w:color w:val="000000"/>
                <w:sz w:val="16"/>
                <w:szCs w:val="16"/>
                <w:lang w:eastAsia="zh-CN"/>
              </w:rPr>
              <w:t>ТРАНСФЕРИ</w:t>
            </w:r>
            <w:r w:rsidR="00E27C87" w:rsidRPr="00E27C87">
              <w:rPr>
                <w:b/>
                <w:bCs/>
                <w:color w:val="000000"/>
                <w:sz w:val="16"/>
                <w:szCs w:val="16"/>
                <w:lang w:eastAsia="zh-CN"/>
              </w:rPr>
              <w:t xml:space="preserve"> </w:t>
            </w:r>
            <w:r>
              <w:rPr>
                <w:b/>
                <w:bCs/>
                <w:color w:val="000000"/>
                <w:sz w:val="16"/>
                <w:szCs w:val="16"/>
                <w:lang w:eastAsia="zh-CN"/>
              </w:rPr>
              <w:t>ОД</w:t>
            </w:r>
            <w:r w:rsidR="00E27C87" w:rsidRPr="00E27C87">
              <w:rPr>
                <w:b/>
                <w:bCs/>
                <w:color w:val="000000"/>
                <w:sz w:val="16"/>
                <w:szCs w:val="16"/>
                <w:lang w:eastAsia="zh-CN"/>
              </w:rPr>
              <w:t xml:space="preserve"> </w:t>
            </w:r>
            <w:r>
              <w:rPr>
                <w:b/>
                <w:bCs/>
                <w:color w:val="000000"/>
                <w:sz w:val="16"/>
                <w:szCs w:val="16"/>
                <w:lang w:eastAsia="zh-CN"/>
              </w:rPr>
              <w:t>ФИЗИЧКИХ</w:t>
            </w:r>
            <w:r w:rsidR="00E27C87" w:rsidRPr="00E27C87">
              <w:rPr>
                <w:b/>
                <w:bCs/>
                <w:color w:val="000000"/>
                <w:sz w:val="16"/>
                <w:szCs w:val="16"/>
                <w:lang w:eastAsia="zh-CN"/>
              </w:rPr>
              <w:t xml:space="preserve"> </w:t>
            </w:r>
            <w:r>
              <w:rPr>
                <w:b/>
                <w:bCs/>
                <w:color w:val="000000"/>
                <w:sz w:val="16"/>
                <w:szCs w:val="16"/>
                <w:lang w:eastAsia="zh-CN"/>
              </w:rPr>
              <w:t>И</w:t>
            </w:r>
            <w:r w:rsidR="00E27C87" w:rsidRPr="00E27C87">
              <w:rPr>
                <w:b/>
                <w:bCs/>
                <w:color w:val="000000"/>
                <w:sz w:val="16"/>
                <w:szCs w:val="16"/>
                <w:lang w:eastAsia="zh-CN"/>
              </w:rPr>
              <w:t xml:space="preserve"> </w:t>
            </w:r>
            <w:r>
              <w:rPr>
                <w:b/>
                <w:bCs/>
                <w:color w:val="000000"/>
                <w:sz w:val="16"/>
                <w:szCs w:val="16"/>
                <w:lang w:eastAsia="zh-CN"/>
              </w:rPr>
              <w:t>ПРАВНИХ</w:t>
            </w:r>
            <w:r w:rsidR="00E27C87" w:rsidRPr="00E27C87">
              <w:rPr>
                <w:b/>
                <w:bCs/>
                <w:color w:val="000000"/>
                <w:sz w:val="16"/>
                <w:szCs w:val="16"/>
                <w:lang w:eastAsia="zh-CN"/>
              </w:rPr>
              <w:t xml:space="preserve"> </w:t>
            </w:r>
            <w:r>
              <w:rPr>
                <w:b/>
                <w:bCs/>
                <w:color w:val="000000"/>
                <w:sz w:val="16"/>
                <w:szCs w:val="16"/>
                <w:lang w:eastAsia="zh-CN"/>
              </w:rPr>
              <w:t>ЛИЦА</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42DAC07" w14:textId="77777777" w:rsidR="00E27C87" w:rsidRPr="00E27C87" w:rsidRDefault="00E27C87" w:rsidP="00E27C87">
            <w:pPr>
              <w:jc w:val="right"/>
              <w:rPr>
                <w:b/>
                <w:bCs/>
                <w:color w:val="000000"/>
                <w:sz w:val="16"/>
                <w:szCs w:val="16"/>
                <w:lang w:eastAsia="zh-CN"/>
              </w:rPr>
            </w:pPr>
            <w:r w:rsidRPr="00E27C87">
              <w:rPr>
                <w:b/>
                <w:bCs/>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72D7350" w14:textId="77777777" w:rsidR="00E27C87" w:rsidRPr="00E27C87" w:rsidRDefault="00E27C87" w:rsidP="00E27C87">
            <w:pPr>
              <w:jc w:val="right"/>
              <w:rPr>
                <w:b/>
                <w:bCs/>
                <w:color w:val="000000"/>
                <w:sz w:val="16"/>
                <w:szCs w:val="16"/>
                <w:lang w:eastAsia="zh-CN"/>
              </w:rPr>
            </w:pPr>
            <w:r w:rsidRPr="00E27C87">
              <w:rPr>
                <w:b/>
                <w:bCs/>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5ADBE0C" w14:textId="77777777" w:rsidR="00E27C87" w:rsidRPr="00E27C87" w:rsidRDefault="00E27C87" w:rsidP="00E27C87">
            <w:pPr>
              <w:jc w:val="right"/>
              <w:rPr>
                <w:b/>
                <w:bCs/>
                <w:color w:val="000000"/>
                <w:sz w:val="16"/>
                <w:szCs w:val="16"/>
                <w:lang w:eastAsia="zh-CN"/>
              </w:rPr>
            </w:pPr>
            <w:r w:rsidRPr="00E27C87">
              <w:rPr>
                <w:b/>
                <w:bCs/>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560A11D" w14:textId="77777777" w:rsidR="00E27C87" w:rsidRPr="00E27C87" w:rsidRDefault="00E27C87" w:rsidP="00E27C87">
            <w:pPr>
              <w:jc w:val="right"/>
              <w:rPr>
                <w:b/>
                <w:bCs/>
                <w:color w:val="000000"/>
                <w:sz w:val="16"/>
                <w:szCs w:val="16"/>
                <w:lang w:eastAsia="zh-CN"/>
              </w:rPr>
            </w:pPr>
            <w:r w:rsidRPr="00E27C87">
              <w:rPr>
                <w:b/>
                <w:bCs/>
                <w:color w:val="000000"/>
                <w:sz w:val="16"/>
                <w:szCs w:val="16"/>
                <w:lang w:eastAsia="zh-CN"/>
              </w:rPr>
              <w:t>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7118557" w14:textId="77777777" w:rsidR="00E27C87" w:rsidRPr="00E27C87" w:rsidRDefault="00E27C87" w:rsidP="00E27C87">
            <w:pPr>
              <w:jc w:val="right"/>
              <w:rPr>
                <w:b/>
                <w:bCs/>
                <w:color w:val="000000"/>
                <w:sz w:val="16"/>
                <w:szCs w:val="16"/>
                <w:lang w:eastAsia="zh-CN"/>
              </w:rPr>
            </w:pPr>
            <w:r w:rsidRPr="00E27C87">
              <w:rPr>
                <w:b/>
                <w:bCs/>
                <w:color w:val="000000"/>
                <w:sz w:val="16"/>
                <w:szCs w:val="16"/>
                <w:lang w:eastAsia="zh-CN"/>
              </w:rPr>
              <w:t>0,00</w:t>
            </w:r>
          </w:p>
        </w:tc>
      </w:tr>
      <w:bookmarkStart w:id="15" w:name="_Toc745000"/>
      <w:bookmarkEnd w:id="15"/>
      <w:tr w:rsidR="00E27C87" w:rsidRPr="00E27C87" w14:paraId="15D64CC5" w14:textId="77777777" w:rsidTr="009217E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831297" w14:textId="77777777" w:rsidR="00E27C87" w:rsidRPr="00E27C87" w:rsidRDefault="00E27C87" w:rsidP="00E27C87">
            <w:pPr>
              <w:rPr>
                <w:vanish/>
                <w:sz w:val="20"/>
                <w:szCs w:val="20"/>
                <w:lang w:eastAsia="zh-CN"/>
              </w:rPr>
            </w:pPr>
            <w:r w:rsidRPr="00E27C87">
              <w:rPr>
                <w:sz w:val="20"/>
                <w:szCs w:val="20"/>
                <w:lang w:eastAsia="zh-CN"/>
              </w:rPr>
              <w:fldChar w:fldCharType="begin"/>
            </w:r>
            <w:r w:rsidRPr="00E27C87">
              <w:rPr>
                <w:sz w:val="20"/>
                <w:szCs w:val="20"/>
                <w:lang w:eastAsia="zh-CN"/>
              </w:rPr>
              <w:instrText>TC "745000" \f C \l "2"</w:instrText>
            </w:r>
            <w:r w:rsidRPr="00E27C87">
              <w:rPr>
                <w:sz w:val="20"/>
                <w:szCs w:val="20"/>
                <w:lang w:eastAsia="zh-CN"/>
              </w:rPr>
              <w:fldChar w:fldCharType="end"/>
            </w:r>
          </w:p>
          <w:p w14:paraId="0C6CE6BA" w14:textId="77777777" w:rsidR="00E27C87" w:rsidRPr="00E27C87" w:rsidRDefault="00E27C87" w:rsidP="00E27C87">
            <w:pPr>
              <w:jc w:val="center"/>
              <w:rPr>
                <w:color w:val="000000"/>
                <w:sz w:val="16"/>
                <w:szCs w:val="16"/>
                <w:lang w:eastAsia="zh-CN"/>
              </w:rPr>
            </w:pPr>
            <w:r w:rsidRPr="00E27C87">
              <w:rPr>
                <w:color w:val="000000"/>
                <w:sz w:val="16"/>
                <w:szCs w:val="16"/>
                <w:lang w:eastAsia="zh-CN"/>
              </w:rPr>
              <w:t>745151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DC2611" w14:textId="19A565BC" w:rsidR="00E27C87" w:rsidRPr="00E27C87" w:rsidRDefault="00F174E2" w:rsidP="00E27C87">
            <w:pPr>
              <w:rPr>
                <w:color w:val="000000"/>
                <w:sz w:val="16"/>
                <w:szCs w:val="16"/>
                <w:lang w:eastAsia="zh-CN"/>
              </w:rPr>
            </w:pPr>
            <w:r>
              <w:rPr>
                <w:color w:val="000000"/>
                <w:sz w:val="16"/>
                <w:szCs w:val="16"/>
                <w:lang w:eastAsia="zh-CN"/>
              </w:rPr>
              <w:t>Остали</w:t>
            </w:r>
            <w:r w:rsidR="00E27C87" w:rsidRPr="00E27C87">
              <w:rPr>
                <w:color w:val="000000"/>
                <w:sz w:val="16"/>
                <w:szCs w:val="16"/>
                <w:lang w:eastAsia="zh-CN"/>
              </w:rPr>
              <w:t xml:space="preserve"> </w:t>
            </w:r>
            <w:r>
              <w:rPr>
                <w:color w:val="000000"/>
                <w:sz w:val="16"/>
                <w:szCs w:val="16"/>
                <w:lang w:eastAsia="zh-CN"/>
              </w:rPr>
              <w:t>приходи</w:t>
            </w:r>
            <w:r w:rsidR="00E27C87" w:rsidRPr="00E27C87">
              <w:rPr>
                <w:color w:val="000000"/>
                <w:sz w:val="16"/>
                <w:szCs w:val="16"/>
                <w:lang w:eastAsia="zh-CN"/>
              </w:rPr>
              <w:t xml:space="preserve"> </w:t>
            </w:r>
            <w:r>
              <w:rPr>
                <w:color w:val="000000"/>
                <w:sz w:val="16"/>
                <w:szCs w:val="16"/>
                <w:lang w:eastAsia="zh-CN"/>
              </w:rPr>
              <w:t>у</w:t>
            </w:r>
            <w:r w:rsidR="00E27C87" w:rsidRPr="00E27C87">
              <w:rPr>
                <w:color w:val="000000"/>
                <w:sz w:val="16"/>
                <w:szCs w:val="16"/>
                <w:lang w:eastAsia="zh-CN"/>
              </w:rPr>
              <w:t xml:space="preserve"> </w:t>
            </w:r>
            <w:r>
              <w:rPr>
                <w:color w:val="000000"/>
                <w:sz w:val="16"/>
                <w:szCs w:val="16"/>
                <w:lang w:eastAsia="zh-CN"/>
              </w:rPr>
              <w:t>корист</w:t>
            </w:r>
            <w:r w:rsidR="00E27C87" w:rsidRPr="00E27C87">
              <w:rPr>
                <w:color w:val="000000"/>
                <w:sz w:val="16"/>
                <w:szCs w:val="16"/>
                <w:lang w:eastAsia="zh-CN"/>
              </w:rPr>
              <w:t xml:space="preserve"> </w:t>
            </w:r>
            <w:r>
              <w:rPr>
                <w:color w:val="000000"/>
                <w:sz w:val="16"/>
                <w:szCs w:val="16"/>
                <w:lang w:eastAsia="zh-CN"/>
              </w:rPr>
              <w:t>нивоа</w:t>
            </w:r>
            <w:r w:rsidR="00E27C87" w:rsidRPr="00E27C87">
              <w:rPr>
                <w:color w:val="000000"/>
                <w:sz w:val="16"/>
                <w:szCs w:val="16"/>
                <w:lang w:eastAsia="zh-CN"/>
              </w:rPr>
              <w:t xml:space="preserve"> </w:t>
            </w:r>
            <w:r>
              <w:rPr>
                <w:color w:val="000000"/>
                <w:sz w:val="16"/>
                <w:szCs w:val="16"/>
                <w:lang w:eastAsia="zh-CN"/>
              </w:rPr>
              <w:t>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AD325E" w14:textId="77777777" w:rsidR="00E27C87" w:rsidRPr="00E27C87" w:rsidRDefault="00E27C87" w:rsidP="00E27C87">
            <w:pPr>
              <w:jc w:val="right"/>
              <w:rPr>
                <w:color w:val="000000"/>
                <w:sz w:val="16"/>
                <w:szCs w:val="16"/>
                <w:lang w:eastAsia="zh-CN"/>
              </w:rPr>
            </w:pPr>
            <w:r w:rsidRPr="00E27C87">
              <w:rPr>
                <w:color w:val="000000"/>
                <w:sz w:val="16"/>
                <w:szCs w:val="16"/>
                <w:lang w:eastAsia="zh-CN"/>
              </w:rPr>
              <w:t>14.800.000,00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7211F8" w14:textId="77777777" w:rsidR="00E27C87" w:rsidRPr="00E27C87" w:rsidRDefault="00E27C87" w:rsidP="00E27C87">
            <w:pPr>
              <w:jc w:val="right"/>
              <w:rPr>
                <w:color w:val="000000"/>
                <w:sz w:val="16"/>
                <w:szCs w:val="16"/>
                <w:lang w:eastAsia="zh-CN"/>
              </w:rPr>
            </w:pPr>
            <w:r w:rsidRPr="00E27C87">
              <w:rPr>
                <w:color w:val="000000"/>
                <w:sz w:val="16"/>
                <w:szCs w:val="16"/>
                <w:lang w:eastAsia="zh-CN"/>
              </w:rPr>
              <w:t>1.870.000,00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283E6B" w14:textId="77777777" w:rsidR="00E27C87" w:rsidRPr="00E27C87" w:rsidRDefault="00E27C87" w:rsidP="00E27C87">
            <w:pPr>
              <w:jc w:val="right"/>
              <w:rPr>
                <w:color w:val="000000"/>
                <w:sz w:val="16"/>
                <w:szCs w:val="16"/>
                <w:lang w:eastAsia="zh-CN"/>
              </w:rPr>
            </w:pPr>
            <w:r w:rsidRPr="00E27C87">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EF7B38" w14:textId="77777777" w:rsidR="00E27C87" w:rsidRPr="00E27C87" w:rsidRDefault="00E27C87" w:rsidP="00E27C87">
            <w:pPr>
              <w:jc w:val="right"/>
              <w:rPr>
                <w:color w:val="000000"/>
                <w:sz w:val="16"/>
                <w:szCs w:val="16"/>
                <w:lang w:eastAsia="zh-CN"/>
              </w:rPr>
            </w:pPr>
            <w:r w:rsidRPr="00E27C87">
              <w:rPr>
                <w:color w:val="000000"/>
                <w:sz w:val="16"/>
                <w:szCs w:val="16"/>
                <w:lang w:eastAsia="zh-CN"/>
              </w:rPr>
              <w:t>16.670.000,00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56DFD8" w14:textId="77777777" w:rsidR="00E27C87" w:rsidRPr="00E27C87" w:rsidRDefault="00E27C87" w:rsidP="00E27C87">
            <w:pPr>
              <w:jc w:val="right"/>
              <w:rPr>
                <w:color w:val="000000"/>
                <w:sz w:val="16"/>
                <w:szCs w:val="16"/>
                <w:lang w:eastAsia="zh-CN"/>
              </w:rPr>
            </w:pPr>
            <w:r w:rsidRPr="00E27C87">
              <w:rPr>
                <w:color w:val="000000"/>
                <w:sz w:val="16"/>
                <w:szCs w:val="16"/>
                <w:lang w:eastAsia="zh-CN"/>
              </w:rPr>
              <w:t>0,99</w:t>
            </w:r>
          </w:p>
        </w:tc>
      </w:tr>
      <w:tr w:rsidR="00E27C87" w:rsidRPr="00E27C87" w14:paraId="47D4E000" w14:textId="77777777" w:rsidTr="009217E9">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94BD93D" w14:textId="77777777" w:rsidR="00E27C87" w:rsidRPr="00E27C87" w:rsidRDefault="00E27C87" w:rsidP="00E27C87">
            <w:pPr>
              <w:jc w:val="center"/>
              <w:rPr>
                <w:b/>
                <w:bCs/>
                <w:color w:val="000000"/>
                <w:sz w:val="16"/>
                <w:szCs w:val="16"/>
                <w:lang w:eastAsia="zh-CN"/>
              </w:rPr>
            </w:pPr>
            <w:r w:rsidRPr="00E27C87">
              <w:rPr>
                <w:b/>
                <w:bCs/>
                <w:color w:val="000000"/>
                <w:sz w:val="16"/>
                <w:szCs w:val="16"/>
                <w:lang w:eastAsia="zh-CN"/>
              </w:rPr>
              <w:t>745000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DD9D16D" w14:textId="6CBE657C" w:rsidR="00E27C87" w:rsidRPr="00E27C87" w:rsidRDefault="00F174E2" w:rsidP="00E27C87">
            <w:pPr>
              <w:rPr>
                <w:b/>
                <w:bCs/>
                <w:color w:val="000000"/>
                <w:sz w:val="16"/>
                <w:szCs w:val="16"/>
                <w:lang w:eastAsia="zh-CN"/>
              </w:rPr>
            </w:pPr>
            <w:r>
              <w:rPr>
                <w:b/>
                <w:bCs/>
                <w:color w:val="000000"/>
                <w:sz w:val="16"/>
                <w:szCs w:val="16"/>
                <w:lang w:eastAsia="zh-CN"/>
              </w:rPr>
              <w:t>МЕШОВИТИ</w:t>
            </w:r>
            <w:r w:rsidR="00E27C87" w:rsidRPr="00E27C87">
              <w:rPr>
                <w:b/>
                <w:bCs/>
                <w:color w:val="000000"/>
                <w:sz w:val="16"/>
                <w:szCs w:val="16"/>
                <w:lang w:eastAsia="zh-CN"/>
              </w:rPr>
              <w:t xml:space="preserve"> </w:t>
            </w:r>
            <w:r>
              <w:rPr>
                <w:b/>
                <w:bCs/>
                <w:color w:val="000000"/>
                <w:sz w:val="16"/>
                <w:szCs w:val="16"/>
                <w:lang w:eastAsia="zh-CN"/>
              </w:rPr>
              <w:t>И</w:t>
            </w:r>
            <w:r w:rsidR="00E27C87" w:rsidRPr="00E27C87">
              <w:rPr>
                <w:b/>
                <w:bCs/>
                <w:color w:val="000000"/>
                <w:sz w:val="16"/>
                <w:szCs w:val="16"/>
                <w:lang w:eastAsia="zh-CN"/>
              </w:rPr>
              <w:t xml:space="preserve"> </w:t>
            </w:r>
            <w:r>
              <w:rPr>
                <w:b/>
                <w:bCs/>
                <w:color w:val="000000"/>
                <w:sz w:val="16"/>
                <w:szCs w:val="16"/>
                <w:lang w:eastAsia="zh-CN"/>
              </w:rPr>
              <w:t>НЕОДРЕЂЕНИ</w:t>
            </w:r>
            <w:r w:rsidR="00E27C87" w:rsidRPr="00E27C87">
              <w:rPr>
                <w:b/>
                <w:bCs/>
                <w:color w:val="000000"/>
                <w:sz w:val="16"/>
                <w:szCs w:val="16"/>
                <w:lang w:eastAsia="zh-CN"/>
              </w:rPr>
              <w:t xml:space="preserve"> </w:t>
            </w:r>
            <w:r>
              <w:rPr>
                <w:b/>
                <w:bCs/>
                <w:color w:val="000000"/>
                <w:sz w:val="16"/>
                <w:szCs w:val="16"/>
                <w:lang w:eastAsia="zh-CN"/>
              </w:rPr>
              <w:t>ПРИХОДИ</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8441B63" w14:textId="77777777" w:rsidR="00E27C87" w:rsidRPr="00E27C87" w:rsidRDefault="00E27C87" w:rsidP="00E27C87">
            <w:pPr>
              <w:jc w:val="right"/>
              <w:rPr>
                <w:b/>
                <w:bCs/>
                <w:color w:val="000000"/>
                <w:sz w:val="16"/>
                <w:szCs w:val="16"/>
                <w:lang w:eastAsia="zh-CN"/>
              </w:rPr>
            </w:pPr>
            <w:r w:rsidRPr="00E27C87">
              <w:rPr>
                <w:b/>
                <w:bCs/>
                <w:color w:val="000000"/>
                <w:sz w:val="16"/>
                <w:szCs w:val="16"/>
                <w:lang w:eastAsia="zh-CN"/>
              </w:rPr>
              <w:t>14.800.000,00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7DB882C" w14:textId="77777777" w:rsidR="00E27C87" w:rsidRPr="00E27C87" w:rsidRDefault="00E27C87" w:rsidP="00E27C87">
            <w:pPr>
              <w:jc w:val="right"/>
              <w:rPr>
                <w:b/>
                <w:bCs/>
                <w:color w:val="000000"/>
                <w:sz w:val="16"/>
                <w:szCs w:val="16"/>
                <w:lang w:eastAsia="zh-CN"/>
              </w:rPr>
            </w:pPr>
            <w:r w:rsidRPr="00E27C87">
              <w:rPr>
                <w:b/>
                <w:bCs/>
                <w:color w:val="000000"/>
                <w:sz w:val="16"/>
                <w:szCs w:val="16"/>
                <w:lang w:eastAsia="zh-CN"/>
              </w:rPr>
              <w:t>1.870.000,00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C03C658" w14:textId="77777777" w:rsidR="00E27C87" w:rsidRPr="00E27C87" w:rsidRDefault="00E27C87" w:rsidP="00E27C87">
            <w:pPr>
              <w:jc w:val="right"/>
              <w:rPr>
                <w:b/>
                <w:bCs/>
                <w:color w:val="000000"/>
                <w:sz w:val="16"/>
                <w:szCs w:val="16"/>
                <w:lang w:eastAsia="zh-CN"/>
              </w:rPr>
            </w:pPr>
            <w:r w:rsidRPr="00E27C87">
              <w:rPr>
                <w:b/>
                <w:bCs/>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7DCE6F3" w14:textId="77777777" w:rsidR="00E27C87" w:rsidRPr="00E27C87" w:rsidRDefault="00E27C87" w:rsidP="00E27C87">
            <w:pPr>
              <w:jc w:val="right"/>
              <w:rPr>
                <w:b/>
                <w:bCs/>
                <w:color w:val="000000"/>
                <w:sz w:val="16"/>
                <w:szCs w:val="16"/>
                <w:lang w:eastAsia="zh-CN"/>
              </w:rPr>
            </w:pPr>
            <w:r w:rsidRPr="00E27C87">
              <w:rPr>
                <w:b/>
                <w:bCs/>
                <w:color w:val="000000"/>
                <w:sz w:val="16"/>
                <w:szCs w:val="16"/>
                <w:lang w:eastAsia="zh-CN"/>
              </w:rPr>
              <w:t>16.670.000,00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094CEF8" w14:textId="77777777" w:rsidR="00E27C87" w:rsidRPr="00E27C87" w:rsidRDefault="00E27C87" w:rsidP="00E27C87">
            <w:pPr>
              <w:jc w:val="right"/>
              <w:rPr>
                <w:b/>
                <w:bCs/>
                <w:color w:val="000000"/>
                <w:sz w:val="16"/>
                <w:szCs w:val="16"/>
                <w:lang w:eastAsia="zh-CN"/>
              </w:rPr>
            </w:pPr>
            <w:r w:rsidRPr="00E27C87">
              <w:rPr>
                <w:b/>
                <w:bCs/>
                <w:color w:val="000000"/>
                <w:sz w:val="16"/>
                <w:szCs w:val="16"/>
                <w:lang w:eastAsia="zh-CN"/>
              </w:rPr>
              <w:t>0,99</w:t>
            </w:r>
          </w:p>
        </w:tc>
      </w:tr>
      <w:bookmarkStart w:id="16" w:name="_Toc772000"/>
      <w:bookmarkEnd w:id="16"/>
      <w:tr w:rsidR="00E27C87" w:rsidRPr="00E27C87" w14:paraId="028358E3" w14:textId="77777777" w:rsidTr="009217E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A24D05" w14:textId="77777777" w:rsidR="00E27C87" w:rsidRPr="00E27C87" w:rsidRDefault="00E27C87" w:rsidP="00E27C87">
            <w:pPr>
              <w:rPr>
                <w:vanish/>
                <w:sz w:val="20"/>
                <w:szCs w:val="20"/>
                <w:lang w:eastAsia="zh-CN"/>
              </w:rPr>
            </w:pPr>
            <w:r w:rsidRPr="00E27C87">
              <w:rPr>
                <w:sz w:val="20"/>
                <w:szCs w:val="20"/>
                <w:lang w:eastAsia="zh-CN"/>
              </w:rPr>
              <w:fldChar w:fldCharType="begin"/>
            </w:r>
            <w:r w:rsidRPr="00E27C87">
              <w:rPr>
                <w:sz w:val="20"/>
                <w:szCs w:val="20"/>
                <w:lang w:eastAsia="zh-CN"/>
              </w:rPr>
              <w:instrText>TC "772000" \f C \l "2"</w:instrText>
            </w:r>
            <w:r w:rsidRPr="00E27C87">
              <w:rPr>
                <w:sz w:val="20"/>
                <w:szCs w:val="20"/>
                <w:lang w:eastAsia="zh-CN"/>
              </w:rPr>
              <w:fldChar w:fldCharType="end"/>
            </w:r>
          </w:p>
          <w:p w14:paraId="09719DAC" w14:textId="77777777" w:rsidR="00E27C87" w:rsidRPr="00E27C87" w:rsidRDefault="00E27C87" w:rsidP="00E27C87">
            <w:pPr>
              <w:jc w:val="center"/>
              <w:rPr>
                <w:color w:val="000000"/>
                <w:sz w:val="16"/>
                <w:szCs w:val="16"/>
                <w:lang w:eastAsia="zh-CN"/>
              </w:rPr>
            </w:pPr>
            <w:r w:rsidRPr="00E27C87">
              <w:rPr>
                <w:color w:val="000000"/>
                <w:sz w:val="16"/>
                <w:szCs w:val="16"/>
                <w:lang w:eastAsia="zh-CN"/>
              </w:rPr>
              <w:t>772114</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BA95B1" w14:textId="265F2D03" w:rsidR="00E27C87" w:rsidRPr="00E27C87" w:rsidRDefault="00F174E2" w:rsidP="00E27C87">
            <w:pPr>
              <w:rPr>
                <w:color w:val="000000"/>
                <w:sz w:val="16"/>
                <w:szCs w:val="16"/>
                <w:lang w:eastAsia="zh-CN"/>
              </w:rPr>
            </w:pPr>
            <w:r>
              <w:rPr>
                <w:color w:val="000000"/>
                <w:sz w:val="16"/>
                <w:szCs w:val="16"/>
                <w:lang w:eastAsia="zh-CN"/>
              </w:rPr>
              <w:t>Меморандумске</w:t>
            </w:r>
            <w:r w:rsidR="00E27C87" w:rsidRPr="00E27C87">
              <w:rPr>
                <w:color w:val="000000"/>
                <w:sz w:val="16"/>
                <w:szCs w:val="16"/>
                <w:lang w:eastAsia="zh-CN"/>
              </w:rPr>
              <w:t xml:space="preserve"> </w:t>
            </w:r>
            <w:r>
              <w:rPr>
                <w:color w:val="000000"/>
                <w:sz w:val="16"/>
                <w:szCs w:val="16"/>
                <w:lang w:eastAsia="zh-CN"/>
              </w:rPr>
              <w:t>ставке</w:t>
            </w:r>
            <w:r w:rsidR="00E27C87" w:rsidRPr="00E27C87">
              <w:rPr>
                <w:color w:val="000000"/>
                <w:sz w:val="16"/>
                <w:szCs w:val="16"/>
                <w:lang w:eastAsia="zh-CN"/>
              </w:rPr>
              <w:t xml:space="preserve"> </w:t>
            </w:r>
            <w:r>
              <w:rPr>
                <w:color w:val="000000"/>
                <w:sz w:val="16"/>
                <w:szCs w:val="16"/>
                <w:lang w:eastAsia="zh-CN"/>
              </w:rPr>
              <w:t>за</w:t>
            </w:r>
            <w:r w:rsidR="00E27C87" w:rsidRPr="00E27C87">
              <w:rPr>
                <w:color w:val="000000"/>
                <w:sz w:val="16"/>
                <w:szCs w:val="16"/>
                <w:lang w:eastAsia="zh-CN"/>
              </w:rPr>
              <w:t xml:space="preserve"> </w:t>
            </w:r>
            <w:r>
              <w:rPr>
                <w:color w:val="000000"/>
                <w:sz w:val="16"/>
                <w:szCs w:val="16"/>
                <w:lang w:eastAsia="zh-CN"/>
              </w:rPr>
              <w:t>рефундацију</w:t>
            </w:r>
            <w:r w:rsidR="00E27C87" w:rsidRPr="00E27C87">
              <w:rPr>
                <w:color w:val="000000"/>
                <w:sz w:val="16"/>
                <w:szCs w:val="16"/>
                <w:lang w:eastAsia="zh-CN"/>
              </w:rPr>
              <w:t xml:space="preserve"> </w:t>
            </w:r>
            <w:r>
              <w:rPr>
                <w:color w:val="000000"/>
                <w:sz w:val="16"/>
                <w:szCs w:val="16"/>
                <w:lang w:eastAsia="zh-CN"/>
              </w:rPr>
              <w:t>расхода</w:t>
            </w:r>
            <w:r w:rsidR="00E27C87" w:rsidRPr="00E27C87">
              <w:rPr>
                <w:color w:val="000000"/>
                <w:sz w:val="16"/>
                <w:szCs w:val="16"/>
                <w:lang w:eastAsia="zh-CN"/>
              </w:rPr>
              <w:t xml:space="preserve"> </w:t>
            </w:r>
            <w:r>
              <w:rPr>
                <w:color w:val="000000"/>
                <w:sz w:val="16"/>
                <w:szCs w:val="16"/>
                <w:lang w:eastAsia="zh-CN"/>
              </w:rPr>
              <w:t>буџета</w:t>
            </w:r>
            <w:r w:rsidR="00E27C87" w:rsidRPr="00E27C87">
              <w:rPr>
                <w:color w:val="000000"/>
                <w:sz w:val="16"/>
                <w:szCs w:val="16"/>
                <w:lang w:eastAsia="zh-CN"/>
              </w:rPr>
              <w:t xml:space="preserve"> </w:t>
            </w:r>
            <w:r>
              <w:rPr>
                <w:color w:val="000000"/>
                <w:sz w:val="16"/>
                <w:szCs w:val="16"/>
                <w:lang w:eastAsia="zh-CN"/>
              </w:rPr>
              <w:t>општине</w:t>
            </w:r>
            <w:r w:rsidR="00E27C87" w:rsidRPr="00E27C87">
              <w:rPr>
                <w:color w:val="000000"/>
                <w:sz w:val="16"/>
                <w:szCs w:val="16"/>
                <w:lang w:eastAsia="zh-CN"/>
              </w:rPr>
              <w:t xml:space="preserve"> </w:t>
            </w:r>
            <w:r>
              <w:rPr>
                <w:color w:val="000000"/>
                <w:sz w:val="16"/>
                <w:szCs w:val="16"/>
                <w:lang w:eastAsia="zh-CN"/>
              </w:rPr>
              <w:t>из</w:t>
            </w:r>
            <w:r w:rsidR="00E27C87" w:rsidRPr="00E27C87">
              <w:rPr>
                <w:color w:val="000000"/>
                <w:sz w:val="16"/>
                <w:szCs w:val="16"/>
                <w:lang w:eastAsia="zh-CN"/>
              </w:rPr>
              <w:t xml:space="preserve"> </w:t>
            </w:r>
            <w:r>
              <w:rPr>
                <w:color w:val="000000"/>
                <w:sz w:val="16"/>
                <w:szCs w:val="16"/>
                <w:lang w:eastAsia="zh-CN"/>
              </w:rPr>
              <w:t>претходне</w:t>
            </w:r>
            <w:r w:rsidR="00E27C87" w:rsidRPr="00E27C87">
              <w:rPr>
                <w:color w:val="000000"/>
                <w:sz w:val="16"/>
                <w:szCs w:val="16"/>
                <w:lang w:eastAsia="zh-CN"/>
              </w:rPr>
              <w:t xml:space="preserve"> </w:t>
            </w:r>
            <w:r>
              <w:rPr>
                <w:color w:val="000000"/>
                <w:sz w:val="16"/>
                <w:szCs w:val="16"/>
                <w:lang w:eastAsia="zh-CN"/>
              </w:rPr>
              <w:t>године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0D88B6" w14:textId="77777777" w:rsidR="00E27C87" w:rsidRPr="00E27C87" w:rsidRDefault="00E27C87" w:rsidP="00E27C87">
            <w:pPr>
              <w:jc w:val="right"/>
              <w:rPr>
                <w:color w:val="000000"/>
                <w:sz w:val="16"/>
                <w:szCs w:val="16"/>
                <w:lang w:eastAsia="zh-CN"/>
              </w:rPr>
            </w:pPr>
            <w:r w:rsidRPr="00E27C87">
              <w:rPr>
                <w:color w:val="000000"/>
                <w:sz w:val="16"/>
                <w:szCs w:val="16"/>
                <w:lang w:eastAsia="zh-CN"/>
              </w:rPr>
              <w:t>3.500.000,00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4266B0" w14:textId="77777777" w:rsidR="00E27C87" w:rsidRPr="00E27C87" w:rsidRDefault="00E27C87" w:rsidP="00E27C87">
            <w:pPr>
              <w:jc w:val="right"/>
              <w:rPr>
                <w:color w:val="000000"/>
                <w:sz w:val="16"/>
                <w:szCs w:val="16"/>
                <w:lang w:eastAsia="zh-CN"/>
              </w:rPr>
            </w:pPr>
            <w:r w:rsidRPr="00E27C87">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6A4D19" w14:textId="77777777" w:rsidR="00E27C87" w:rsidRPr="00E27C87" w:rsidRDefault="00E27C87" w:rsidP="00E27C87">
            <w:pPr>
              <w:jc w:val="right"/>
              <w:rPr>
                <w:color w:val="000000"/>
                <w:sz w:val="16"/>
                <w:szCs w:val="16"/>
                <w:lang w:eastAsia="zh-CN"/>
              </w:rPr>
            </w:pPr>
            <w:r w:rsidRPr="00E27C87">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1C85C8" w14:textId="77777777" w:rsidR="00E27C87" w:rsidRPr="00E27C87" w:rsidRDefault="00E27C87" w:rsidP="00E27C87">
            <w:pPr>
              <w:jc w:val="right"/>
              <w:rPr>
                <w:color w:val="000000"/>
                <w:sz w:val="16"/>
                <w:szCs w:val="16"/>
                <w:lang w:eastAsia="zh-CN"/>
              </w:rPr>
            </w:pPr>
            <w:r w:rsidRPr="00E27C87">
              <w:rPr>
                <w:color w:val="000000"/>
                <w:sz w:val="16"/>
                <w:szCs w:val="16"/>
                <w:lang w:eastAsia="zh-CN"/>
              </w:rPr>
              <w:t>3.500.000,00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45315C" w14:textId="77777777" w:rsidR="00E27C87" w:rsidRPr="00E27C87" w:rsidRDefault="00E27C87" w:rsidP="00E27C87">
            <w:pPr>
              <w:jc w:val="right"/>
              <w:rPr>
                <w:color w:val="000000"/>
                <w:sz w:val="16"/>
                <w:szCs w:val="16"/>
                <w:lang w:eastAsia="zh-CN"/>
              </w:rPr>
            </w:pPr>
            <w:r w:rsidRPr="00E27C87">
              <w:rPr>
                <w:color w:val="000000"/>
                <w:sz w:val="16"/>
                <w:szCs w:val="16"/>
                <w:lang w:eastAsia="zh-CN"/>
              </w:rPr>
              <w:t>0,21</w:t>
            </w:r>
          </w:p>
        </w:tc>
      </w:tr>
      <w:tr w:rsidR="00E27C87" w:rsidRPr="00E27C87" w14:paraId="5681B373" w14:textId="77777777" w:rsidTr="009217E9">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3F5B45E" w14:textId="77777777" w:rsidR="00E27C87" w:rsidRPr="00E27C87" w:rsidRDefault="00E27C87" w:rsidP="00E27C87">
            <w:pPr>
              <w:jc w:val="center"/>
              <w:rPr>
                <w:b/>
                <w:bCs/>
                <w:color w:val="000000"/>
                <w:sz w:val="16"/>
                <w:szCs w:val="16"/>
                <w:lang w:eastAsia="zh-CN"/>
              </w:rPr>
            </w:pPr>
            <w:r w:rsidRPr="00E27C87">
              <w:rPr>
                <w:b/>
                <w:bCs/>
                <w:color w:val="000000"/>
                <w:sz w:val="16"/>
                <w:szCs w:val="16"/>
                <w:lang w:eastAsia="zh-CN"/>
              </w:rPr>
              <w:t>772000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4151A99" w14:textId="7EDB829E" w:rsidR="00E27C87" w:rsidRPr="00E27C87" w:rsidRDefault="00F174E2" w:rsidP="00E27C87">
            <w:pPr>
              <w:rPr>
                <w:b/>
                <w:bCs/>
                <w:color w:val="000000"/>
                <w:sz w:val="16"/>
                <w:szCs w:val="16"/>
                <w:lang w:eastAsia="zh-CN"/>
              </w:rPr>
            </w:pPr>
            <w:r>
              <w:rPr>
                <w:b/>
                <w:bCs/>
                <w:color w:val="000000"/>
                <w:sz w:val="16"/>
                <w:szCs w:val="16"/>
                <w:lang w:eastAsia="zh-CN"/>
              </w:rPr>
              <w:t>МЕМОРАНДУМСКЕ</w:t>
            </w:r>
            <w:r w:rsidR="00E27C87" w:rsidRPr="00E27C87">
              <w:rPr>
                <w:b/>
                <w:bCs/>
                <w:color w:val="000000"/>
                <w:sz w:val="16"/>
                <w:szCs w:val="16"/>
                <w:lang w:eastAsia="zh-CN"/>
              </w:rPr>
              <w:t xml:space="preserve"> </w:t>
            </w:r>
            <w:r>
              <w:rPr>
                <w:b/>
                <w:bCs/>
                <w:color w:val="000000"/>
                <w:sz w:val="16"/>
                <w:szCs w:val="16"/>
                <w:lang w:eastAsia="zh-CN"/>
              </w:rPr>
              <w:t>СТАВКЕ</w:t>
            </w:r>
            <w:r w:rsidR="00E27C87" w:rsidRPr="00E27C87">
              <w:rPr>
                <w:b/>
                <w:bCs/>
                <w:color w:val="000000"/>
                <w:sz w:val="16"/>
                <w:szCs w:val="16"/>
                <w:lang w:eastAsia="zh-CN"/>
              </w:rPr>
              <w:t xml:space="preserve"> </w:t>
            </w:r>
            <w:r>
              <w:rPr>
                <w:b/>
                <w:bCs/>
                <w:color w:val="000000"/>
                <w:sz w:val="16"/>
                <w:szCs w:val="16"/>
                <w:lang w:eastAsia="zh-CN"/>
              </w:rPr>
              <w:t>ЗА</w:t>
            </w:r>
            <w:r w:rsidR="00E27C87" w:rsidRPr="00E27C87">
              <w:rPr>
                <w:b/>
                <w:bCs/>
                <w:color w:val="000000"/>
                <w:sz w:val="16"/>
                <w:szCs w:val="16"/>
                <w:lang w:eastAsia="zh-CN"/>
              </w:rPr>
              <w:t xml:space="preserve"> </w:t>
            </w:r>
            <w:r>
              <w:rPr>
                <w:b/>
                <w:bCs/>
                <w:color w:val="000000"/>
                <w:sz w:val="16"/>
                <w:szCs w:val="16"/>
                <w:lang w:eastAsia="zh-CN"/>
              </w:rPr>
              <w:t>РЕФУНДАЦИЈУ</w:t>
            </w:r>
            <w:r w:rsidR="00E27C87" w:rsidRPr="00E27C87">
              <w:rPr>
                <w:b/>
                <w:bCs/>
                <w:color w:val="000000"/>
                <w:sz w:val="16"/>
                <w:szCs w:val="16"/>
                <w:lang w:eastAsia="zh-CN"/>
              </w:rPr>
              <w:t xml:space="preserve"> </w:t>
            </w:r>
            <w:r>
              <w:rPr>
                <w:b/>
                <w:bCs/>
                <w:color w:val="000000"/>
                <w:sz w:val="16"/>
                <w:szCs w:val="16"/>
                <w:lang w:eastAsia="zh-CN"/>
              </w:rPr>
              <w:t>РАСХОДА</w:t>
            </w:r>
            <w:r w:rsidR="00E27C87" w:rsidRPr="00E27C87">
              <w:rPr>
                <w:b/>
                <w:bCs/>
                <w:color w:val="000000"/>
                <w:sz w:val="16"/>
                <w:szCs w:val="16"/>
                <w:lang w:eastAsia="zh-CN"/>
              </w:rPr>
              <w:t xml:space="preserve"> </w:t>
            </w:r>
            <w:r>
              <w:rPr>
                <w:b/>
                <w:bCs/>
                <w:color w:val="000000"/>
                <w:sz w:val="16"/>
                <w:szCs w:val="16"/>
                <w:lang w:eastAsia="zh-CN"/>
              </w:rPr>
              <w:t>ИЗ</w:t>
            </w:r>
            <w:r w:rsidR="00E27C87" w:rsidRPr="00E27C87">
              <w:rPr>
                <w:b/>
                <w:bCs/>
                <w:color w:val="000000"/>
                <w:sz w:val="16"/>
                <w:szCs w:val="16"/>
                <w:lang w:eastAsia="zh-CN"/>
              </w:rPr>
              <w:t xml:space="preserve"> </w:t>
            </w:r>
            <w:r>
              <w:rPr>
                <w:b/>
                <w:bCs/>
                <w:color w:val="000000"/>
                <w:sz w:val="16"/>
                <w:szCs w:val="16"/>
                <w:lang w:eastAsia="zh-CN"/>
              </w:rPr>
              <w:t>ПРЕТХОДНЕ</w:t>
            </w:r>
            <w:r w:rsidR="00E27C87" w:rsidRPr="00E27C87">
              <w:rPr>
                <w:b/>
                <w:bCs/>
                <w:color w:val="000000"/>
                <w:sz w:val="16"/>
                <w:szCs w:val="16"/>
                <w:lang w:eastAsia="zh-CN"/>
              </w:rPr>
              <w:t xml:space="preserve"> </w:t>
            </w:r>
            <w:r>
              <w:rPr>
                <w:b/>
                <w:bCs/>
                <w:color w:val="000000"/>
                <w:sz w:val="16"/>
                <w:szCs w:val="16"/>
                <w:lang w:eastAsia="zh-CN"/>
              </w:rPr>
              <w:t>ГОДИНЕ</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8AA1CA4" w14:textId="77777777" w:rsidR="00E27C87" w:rsidRPr="00E27C87" w:rsidRDefault="00E27C87" w:rsidP="00E27C87">
            <w:pPr>
              <w:jc w:val="right"/>
              <w:rPr>
                <w:b/>
                <w:bCs/>
                <w:color w:val="000000"/>
                <w:sz w:val="16"/>
                <w:szCs w:val="16"/>
                <w:lang w:eastAsia="zh-CN"/>
              </w:rPr>
            </w:pPr>
            <w:r w:rsidRPr="00E27C87">
              <w:rPr>
                <w:b/>
                <w:bCs/>
                <w:color w:val="000000"/>
                <w:sz w:val="16"/>
                <w:szCs w:val="16"/>
                <w:lang w:eastAsia="zh-CN"/>
              </w:rPr>
              <w:t>3.500.000,00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1198B95" w14:textId="77777777" w:rsidR="00E27C87" w:rsidRPr="00E27C87" w:rsidRDefault="00E27C87" w:rsidP="00E27C87">
            <w:pPr>
              <w:jc w:val="right"/>
              <w:rPr>
                <w:b/>
                <w:bCs/>
                <w:color w:val="000000"/>
                <w:sz w:val="16"/>
                <w:szCs w:val="16"/>
                <w:lang w:eastAsia="zh-CN"/>
              </w:rPr>
            </w:pPr>
            <w:r w:rsidRPr="00E27C87">
              <w:rPr>
                <w:b/>
                <w:bCs/>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C0CBB6D" w14:textId="77777777" w:rsidR="00E27C87" w:rsidRPr="00E27C87" w:rsidRDefault="00E27C87" w:rsidP="00E27C87">
            <w:pPr>
              <w:jc w:val="right"/>
              <w:rPr>
                <w:b/>
                <w:bCs/>
                <w:color w:val="000000"/>
                <w:sz w:val="16"/>
                <w:szCs w:val="16"/>
                <w:lang w:eastAsia="zh-CN"/>
              </w:rPr>
            </w:pPr>
            <w:r w:rsidRPr="00E27C87">
              <w:rPr>
                <w:b/>
                <w:bCs/>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F7F3ECF" w14:textId="77777777" w:rsidR="00E27C87" w:rsidRPr="00E27C87" w:rsidRDefault="00E27C87" w:rsidP="00E27C87">
            <w:pPr>
              <w:jc w:val="right"/>
              <w:rPr>
                <w:b/>
                <w:bCs/>
                <w:color w:val="000000"/>
                <w:sz w:val="16"/>
                <w:szCs w:val="16"/>
                <w:lang w:eastAsia="zh-CN"/>
              </w:rPr>
            </w:pPr>
            <w:r w:rsidRPr="00E27C87">
              <w:rPr>
                <w:b/>
                <w:bCs/>
                <w:color w:val="000000"/>
                <w:sz w:val="16"/>
                <w:szCs w:val="16"/>
                <w:lang w:eastAsia="zh-CN"/>
              </w:rPr>
              <w:t>3.500.000,00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F994891" w14:textId="77777777" w:rsidR="00E27C87" w:rsidRPr="00E27C87" w:rsidRDefault="00E27C87" w:rsidP="00E27C87">
            <w:pPr>
              <w:jc w:val="right"/>
              <w:rPr>
                <w:b/>
                <w:bCs/>
                <w:color w:val="000000"/>
                <w:sz w:val="16"/>
                <w:szCs w:val="16"/>
                <w:lang w:eastAsia="zh-CN"/>
              </w:rPr>
            </w:pPr>
            <w:r w:rsidRPr="00E27C87">
              <w:rPr>
                <w:b/>
                <w:bCs/>
                <w:color w:val="000000"/>
                <w:sz w:val="16"/>
                <w:szCs w:val="16"/>
                <w:lang w:eastAsia="zh-CN"/>
              </w:rPr>
              <w:t>0,21</w:t>
            </w:r>
          </w:p>
        </w:tc>
      </w:tr>
      <w:bookmarkStart w:id="17" w:name="_Toc811000"/>
      <w:bookmarkEnd w:id="17"/>
      <w:tr w:rsidR="00E27C87" w:rsidRPr="00E27C87" w14:paraId="6130FB79" w14:textId="77777777" w:rsidTr="009217E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CE1546" w14:textId="77777777" w:rsidR="00E27C87" w:rsidRPr="00E27C87" w:rsidRDefault="00E27C87" w:rsidP="00E27C87">
            <w:pPr>
              <w:rPr>
                <w:vanish/>
                <w:sz w:val="20"/>
                <w:szCs w:val="20"/>
                <w:lang w:eastAsia="zh-CN"/>
              </w:rPr>
            </w:pPr>
            <w:r w:rsidRPr="00E27C87">
              <w:rPr>
                <w:sz w:val="20"/>
                <w:szCs w:val="20"/>
                <w:lang w:eastAsia="zh-CN"/>
              </w:rPr>
              <w:fldChar w:fldCharType="begin"/>
            </w:r>
            <w:r w:rsidRPr="00E27C87">
              <w:rPr>
                <w:sz w:val="20"/>
                <w:szCs w:val="20"/>
                <w:lang w:eastAsia="zh-CN"/>
              </w:rPr>
              <w:instrText>TC "811000" \f C \l "2"</w:instrText>
            </w:r>
            <w:r w:rsidRPr="00E27C87">
              <w:rPr>
                <w:sz w:val="20"/>
                <w:szCs w:val="20"/>
                <w:lang w:eastAsia="zh-CN"/>
              </w:rPr>
              <w:fldChar w:fldCharType="end"/>
            </w:r>
          </w:p>
          <w:p w14:paraId="2512F7BF" w14:textId="77777777" w:rsidR="00E27C87" w:rsidRPr="00E27C87" w:rsidRDefault="00E27C87" w:rsidP="00E27C87">
            <w:pPr>
              <w:jc w:val="center"/>
              <w:rPr>
                <w:color w:val="000000"/>
                <w:sz w:val="16"/>
                <w:szCs w:val="16"/>
                <w:lang w:eastAsia="zh-CN"/>
              </w:rPr>
            </w:pPr>
            <w:r w:rsidRPr="00E27C87">
              <w:rPr>
                <w:color w:val="000000"/>
                <w:sz w:val="16"/>
                <w:szCs w:val="16"/>
                <w:lang w:eastAsia="zh-CN"/>
              </w:rPr>
              <w:t>811151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B721A4" w14:textId="5FCD724E" w:rsidR="00E27C87" w:rsidRPr="00E27C87" w:rsidRDefault="00F174E2" w:rsidP="00E27C87">
            <w:pPr>
              <w:rPr>
                <w:color w:val="000000"/>
                <w:sz w:val="16"/>
                <w:szCs w:val="16"/>
                <w:lang w:eastAsia="zh-CN"/>
              </w:rPr>
            </w:pPr>
            <w:r>
              <w:rPr>
                <w:color w:val="000000"/>
                <w:sz w:val="16"/>
                <w:szCs w:val="16"/>
                <w:lang w:eastAsia="zh-CN"/>
              </w:rPr>
              <w:t>Примања</w:t>
            </w:r>
            <w:r w:rsidR="00E27C87" w:rsidRPr="00E27C87">
              <w:rPr>
                <w:color w:val="000000"/>
                <w:sz w:val="16"/>
                <w:szCs w:val="16"/>
                <w:lang w:eastAsia="zh-CN"/>
              </w:rPr>
              <w:t xml:space="preserve"> </w:t>
            </w:r>
            <w:r>
              <w:rPr>
                <w:color w:val="000000"/>
                <w:sz w:val="16"/>
                <w:szCs w:val="16"/>
                <w:lang w:eastAsia="zh-CN"/>
              </w:rPr>
              <w:t>од</w:t>
            </w:r>
            <w:r w:rsidR="00E27C87" w:rsidRPr="00E27C87">
              <w:rPr>
                <w:color w:val="000000"/>
                <w:sz w:val="16"/>
                <w:szCs w:val="16"/>
                <w:lang w:eastAsia="zh-CN"/>
              </w:rPr>
              <w:t xml:space="preserve"> </w:t>
            </w:r>
            <w:r>
              <w:rPr>
                <w:color w:val="000000"/>
                <w:sz w:val="16"/>
                <w:szCs w:val="16"/>
                <w:lang w:eastAsia="zh-CN"/>
              </w:rPr>
              <w:t>продаје</w:t>
            </w:r>
            <w:r w:rsidR="00E27C87" w:rsidRPr="00E27C87">
              <w:rPr>
                <w:color w:val="000000"/>
                <w:sz w:val="16"/>
                <w:szCs w:val="16"/>
                <w:lang w:eastAsia="zh-CN"/>
              </w:rPr>
              <w:t xml:space="preserve"> </w:t>
            </w:r>
            <w:r>
              <w:rPr>
                <w:color w:val="000000"/>
                <w:sz w:val="16"/>
                <w:szCs w:val="16"/>
                <w:lang w:eastAsia="zh-CN"/>
              </w:rPr>
              <w:t>непокретности</w:t>
            </w:r>
            <w:r w:rsidR="00E27C87" w:rsidRPr="00E27C87">
              <w:rPr>
                <w:color w:val="000000"/>
                <w:sz w:val="16"/>
                <w:szCs w:val="16"/>
                <w:lang w:eastAsia="zh-CN"/>
              </w:rPr>
              <w:t xml:space="preserve"> </w:t>
            </w:r>
            <w:r>
              <w:rPr>
                <w:color w:val="000000"/>
                <w:sz w:val="16"/>
                <w:szCs w:val="16"/>
                <w:lang w:eastAsia="zh-CN"/>
              </w:rPr>
              <w:t>у</w:t>
            </w:r>
            <w:r w:rsidR="00E27C87" w:rsidRPr="00E27C87">
              <w:rPr>
                <w:color w:val="000000"/>
                <w:sz w:val="16"/>
                <w:szCs w:val="16"/>
                <w:lang w:eastAsia="zh-CN"/>
              </w:rPr>
              <w:t xml:space="preserve"> </w:t>
            </w:r>
            <w:r>
              <w:rPr>
                <w:color w:val="000000"/>
                <w:sz w:val="16"/>
                <w:szCs w:val="16"/>
                <w:lang w:eastAsia="zh-CN"/>
              </w:rPr>
              <w:t>корист</w:t>
            </w:r>
            <w:r w:rsidR="00E27C87" w:rsidRPr="00E27C87">
              <w:rPr>
                <w:color w:val="000000"/>
                <w:sz w:val="16"/>
                <w:szCs w:val="16"/>
                <w:lang w:eastAsia="zh-CN"/>
              </w:rPr>
              <w:t xml:space="preserve"> </w:t>
            </w:r>
            <w:r>
              <w:rPr>
                <w:color w:val="000000"/>
                <w:sz w:val="16"/>
                <w:szCs w:val="16"/>
                <w:lang w:eastAsia="zh-CN"/>
              </w:rPr>
              <w:t>нивоа</w:t>
            </w:r>
            <w:r w:rsidR="00E27C87" w:rsidRPr="00E27C87">
              <w:rPr>
                <w:color w:val="000000"/>
                <w:sz w:val="16"/>
                <w:szCs w:val="16"/>
                <w:lang w:eastAsia="zh-CN"/>
              </w:rPr>
              <w:t xml:space="preserve"> </w:t>
            </w:r>
            <w:r>
              <w:rPr>
                <w:color w:val="000000"/>
                <w:sz w:val="16"/>
                <w:szCs w:val="16"/>
                <w:lang w:eastAsia="zh-CN"/>
              </w:rPr>
              <w:t>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9286D2" w14:textId="77777777" w:rsidR="00E27C87" w:rsidRPr="00E27C87" w:rsidRDefault="00E27C87" w:rsidP="00E27C87">
            <w:pPr>
              <w:jc w:val="right"/>
              <w:rPr>
                <w:color w:val="000000"/>
                <w:sz w:val="16"/>
                <w:szCs w:val="16"/>
                <w:lang w:eastAsia="zh-CN"/>
              </w:rPr>
            </w:pPr>
            <w:r w:rsidRPr="00E27C87">
              <w:rPr>
                <w:color w:val="000000"/>
                <w:sz w:val="16"/>
                <w:szCs w:val="16"/>
                <w:lang w:eastAsia="zh-CN"/>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4ACB88" w14:textId="77777777" w:rsidR="00E27C87" w:rsidRPr="00E27C87" w:rsidRDefault="00E27C87" w:rsidP="00E27C87">
            <w:pPr>
              <w:jc w:val="right"/>
              <w:rPr>
                <w:color w:val="000000"/>
                <w:sz w:val="16"/>
                <w:szCs w:val="16"/>
                <w:lang w:eastAsia="zh-CN"/>
              </w:rPr>
            </w:pPr>
            <w:r w:rsidRPr="00E27C87">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6EDE72" w14:textId="77777777" w:rsidR="00E27C87" w:rsidRPr="00E27C87" w:rsidRDefault="00E27C87" w:rsidP="00E27C87">
            <w:pPr>
              <w:jc w:val="right"/>
              <w:rPr>
                <w:color w:val="000000"/>
                <w:sz w:val="16"/>
                <w:szCs w:val="16"/>
                <w:lang w:eastAsia="zh-CN"/>
              </w:rPr>
            </w:pPr>
            <w:r w:rsidRPr="00E27C87">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58A489" w14:textId="77777777" w:rsidR="00E27C87" w:rsidRPr="00E27C87" w:rsidRDefault="00E27C87" w:rsidP="00E27C87">
            <w:pPr>
              <w:jc w:val="right"/>
              <w:rPr>
                <w:color w:val="000000"/>
                <w:sz w:val="16"/>
                <w:szCs w:val="16"/>
                <w:lang w:eastAsia="zh-CN"/>
              </w:rPr>
            </w:pPr>
            <w:r w:rsidRPr="00E27C87">
              <w:rPr>
                <w:color w:val="000000"/>
                <w:sz w:val="16"/>
                <w:szCs w:val="16"/>
                <w:lang w:eastAsia="zh-CN"/>
              </w:rPr>
              <w:t>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AD15FA" w14:textId="77777777" w:rsidR="00E27C87" w:rsidRPr="00E27C87" w:rsidRDefault="00E27C87" w:rsidP="00E27C87">
            <w:pPr>
              <w:jc w:val="right"/>
              <w:rPr>
                <w:color w:val="000000"/>
                <w:sz w:val="16"/>
                <w:szCs w:val="16"/>
                <w:lang w:eastAsia="zh-CN"/>
              </w:rPr>
            </w:pPr>
            <w:r w:rsidRPr="00E27C87">
              <w:rPr>
                <w:color w:val="000000"/>
                <w:sz w:val="16"/>
                <w:szCs w:val="16"/>
                <w:lang w:eastAsia="zh-CN"/>
              </w:rPr>
              <w:t>0,00</w:t>
            </w:r>
          </w:p>
        </w:tc>
      </w:tr>
      <w:tr w:rsidR="00E27C87" w:rsidRPr="00E27C87" w14:paraId="3A4D38FD" w14:textId="77777777" w:rsidTr="009217E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2C4120" w14:textId="77777777" w:rsidR="00E27C87" w:rsidRPr="00E27C87" w:rsidRDefault="00E27C87" w:rsidP="00E27C87">
            <w:pPr>
              <w:jc w:val="center"/>
              <w:rPr>
                <w:color w:val="000000"/>
                <w:sz w:val="16"/>
                <w:szCs w:val="16"/>
                <w:lang w:eastAsia="zh-CN"/>
              </w:rPr>
            </w:pPr>
            <w:r w:rsidRPr="00E27C87">
              <w:rPr>
                <w:color w:val="000000"/>
                <w:sz w:val="16"/>
                <w:szCs w:val="16"/>
                <w:lang w:eastAsia="zh-CN"/>
              </w:rPr>
              <w:t>811153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CB3F3E" w14:textId="0C95E124" w:rsidR="00E27C87" w:rsidRPr="00E27C87" w:rsidRDefault="00F174E2" w:rsidP="00E27C87">
            <w:pPr>
              <w:rPr>
                <w:color w:val="000000"/>
                <w:sz w:val="16"/>
                <w:szCs w:val="16"/>
                <w:lang w:eastAsia="zh-CN"/>
              </w:rPr>
            </w:pPr>
            <w:r>
              <w:rPr>
                <w:color w:val="000000"/>
                <w:sz w:val="16"/>
                <w:szCs w:val="16"/>
                <w:lang w:eastAsia="zh-CN"/>
              </w:rPr>
              <w:t>Примања</w:t>
            </w:r>
            <w:r w:rsidR="00E27C87" w:rsidRPr="00E27C87">
              <w:rPr>
                <w:color w:val="000000"/>
                <w:sz w:val="16"/>
                <w:szCs w:val="16"/>
                <w:lang w:eastAsia="zh-CN"/>
              </w:rPr>
              <w:t xml:space="preserve"> </w:t>
            </w:r>
            <w:r>
              <w:rPr>
                <w:color w:val="000000"/>
                <w:sz w:val="16"/>
                <w:szCs w:val="16"/>
                <w:lang w:eastAsia="zh-CN"/>
              </w:rPr>
              <w:t>од</w:t>
            </w:r>
            <w:r w:rsidR="00E27C87" w:rsidRPr="00E27C87">
              <w:rPr>
                <w:color w:val="000000"/>
                <w:sz w:val="16"/>
                <w:szCs w:val="16"/>
                <w:lang w:eastAsia="zh-CN"/>
              </w:rPr>
              <w:t xml:space="preserve"> </w:t>
            </w:r>
            <w:r>
              <w:rPr>
                <w:color w:val="000000"/>
                <w:sz w:val="16"/>
                <w:szCs w:val="16"/>
                <w:lang w:eastAsia="zh-CN"/>
              </w:rPr>
              <w:t>отплате</w:t>
            </w:r>
            <w:r w:rsidR="00E27C87" w:rsidRPr="00E27C87">
              <w:rPr>
                <w:color w:val="000000"/>
                <w:sz w:val="16"/>
                <w:szCs w:val="16"/>
                <w:lang w:eastAsia="zh-CN"/>
              </w:rPr>
              <w:t xml:space="preserve"> </w:t>
            </w:r>
            <w:r>
              <w:rPr>
                <w:color w:val="000000"/>
                <w:sz w:val="16"/>
                <w:szCs w:val="16"/>
                <w:lang w:eastAsia="zh-CN"/>
              </w:rPr>
              <w:t>станова</w:t>
            </w:r>
            <w:r w:rsidR="00E27C87" w:rsidRPr="00E27C87">
              <w:rPr>
                <w:color w:val="000000"/>
                <w:sz w:val="16"/>
                <w:szCs w:val="16"/>
                <w:lang w:eastAsia="zh-CN"/>
              </w:rPr>
              <w:t xml:space="preserve"> </w:t>
            </w:r>
            <w:r>
              <w:rPr>
                <w:color w:val="000000"/>
                <w:sz w:val="16"/>
                <w:szCs w:val="16"/>
                <w:lang w:eastAsia="zh-CN"/>
              </w:rPr>
              <w:t>у</w:t>
            </w:r>
            <w:r w:rsidR="00E27C87" w:rsidRPr="00E27C87">
              <w:rPr>
                <w:color w:val="000000"/>
                <w:sz w:val="16"/>
                <w:szCs w:val="16"/>
                <w:lang w:eastAsia="zh-CN"/>
              </w:rPr>
              <w:t xml:space="preserve"> </w:t>
            </w:r>
            <w:r>
              <w:rPr>
                <w:color w:val="000000"/>
                <w:sz w:val="16"/>
                <w:szCs w:val="16"/>
                <w:lang w:eastAsia="zh-CN"/>
              </w:rPr>
              <w:t>корист</w:t>
            </w:r>
            <w:r w:rsidR="00E27C87" w:rsidRPr="00E27C87">
              <w:rPr>
                <w:color w:val="000000"/>
                <w:sz w:val="16"/>
                <w:szCs w:val="16"/>
                <w:lang w:eastAsia="zh-CN"/>
              </w:rPr>
              <w:t xml:space="preserve"> </w:t>
            </w:r>
            <w:r>
              <w:rPr>
                <w:color w:val="000000"/>
                <w:sz w:val="16"/>
                <w:szCs w:val="16"/>
                <w:lang w:eastAsia="zh-CN"/>
              </w:rPr>
              <w:t>нивоа</w:t>
            </w:r>
            <w:r w:rsidR="00E27C87" w:rsidRPr="00E27C87">
              <w:rPr>
                <w:color w:val="000000"/>
                <w:sz w:val="16"/>
                <w:szCs w:val="16"/>
                <w:lang w:eastAsia="zh-CN"/>
              </w:rPr>
              <w:t xml:space="preserve"> </w:t>
            </w:r>
            <w:r>
              <w:rPr>
                <w:color w:val="000000"/>
                <w:sz w:val="16"/>
                <w:szCs w:val="16"/>
                <w:lang w:eastAsia="zh-CN"/>
              </w:rPr>
              <w:t>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460677" w14:textId="77777777" w:rsidR="00E27C87" w:rsidRPr="00E27C87" w:rsidRDefault="00E27C87" w:rsidP="00E27C87">
            <w:pPr>
              <w:jc w:val="right"/>
              <w:rPr>
                <w:color w:val="000000"/>
                <w:sz w:val="16"/>
                <w:szCs w:val="16"/>
                <w:lang w:eastAsia="zh-CN"/>
              </w:rPr>
            </w:pPr>
            <w:r w:rsidRPr="00E27C87">
              <w:rPr>
                <w:color w:val="000000"/>
                <w:sz w:val="16"/>
                <w:szCs w:val="16"/>
                <w:lang w:eastAsia="zh-CN"/>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72CE02" w14:textId="77777777" w:rsidR="00E27C87" w:rsidRPr="00E27C87" w:rsidRDefault="00E27C87" w:rsidP="00E27C87">
            <w:pPr>
              <w:jc w:val="right"/>
              <w:rPr>
                <w:color w:val="000000"/>
                <w:sz w:val="16"/>
                <w:szCs w:val="16"/>
                <w:lang w:eastAsia="zh-CN"/>
              </w:rPr>
            </w:pPr>
            <w:r w:rsidRPr="00E27C87">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560734" w14:textId="77777777" w:rsidR="00E27C87" w:rsidRPr="00E27C87" w:rsidRDefault="00E27C87" w:rsidP="00E27C87">
            <w:pPr>
              <w:jc w:val="right"/>
              <w:rPr>
                <w:color w:val="000000"/>
                <w:sz w:val="16"/>
                <w:szCs w:val="16"/>
                <w:lang w:eastAsia="zh-CN"/>
              </w:rPr>
            </w:pPr>
            <w:r w:rsidRPr="00E27C87">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5F460F" w14:textId="77777777" w:rsidR="00E27C87" w:rsidRPr="00E27C87" w:rsidRDefault="00E27C87" w:rsidP="00E27C87">
            <w:pPr>
              <w:jc w:val="right"/>
              <w:rPr>
                <w:color w:val="000000"/>
                <w:sz w:val="16"/>
                <w:szCs w:val="16"/>
                <w:lang w:eastAsia="zh-CN"/>
              </w:rPr>
            </w:pPr>
            <w:r w:rsidRPr="00E27C87">
              <w:rPr>
                <w:color w:val="000000"/>
                <w:sz w:val="16"/>
                <w:szCs w:val="16"/>
                <w:lang w:eastAsia="zh-CN"/>
              </w:rPr>
              <w:t>60.000,00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0F8424" w14:textId="77777777" w:rsidR="00E27C87" w:rsidRPr="00E27C87" w:rsidRDefault="00E27C87" w:rsidP="00E27C87">
            <w:pPr>
              <w:jc w:val="right"/>
              <w:rPr>
                <w:color w:val="000000"/>
                <w:sz w:val="16"/>
                <w:szCs w:val="16"/>
                <w:lang w:eastAsia="zh-CN"/>
              </w:rPr>
            </w:pPr>
            <w:r w:rsidRPr="00E27C87">
              <w:rPr>
                <w:color w:val="000000"/>
                <w:sz w:val="16"/>
                <w:szCs w:val="16"/>
                <w:lang w:eastAsia="zh-CN"/>
              </w:rPr>
              <w:t>0,00</w:t>
            </w:r>
          </w:p>
        </w:tc>
      </w:tr>
      <w:tr w:rsidR="00E27C87" w:rsidRPr="00E27C87" w14:paraId="19A5C7D8" w14:textId="77777777" w:rsidTr="009217E9">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F900891" w14:textId="77777777" w:rsidR="00E27C87" w:rsidRPr="00E27C87" w:rsidRDefault="00E27C87" w:rsidP="00E27C87">
            <w:pPr>
              <w:jc w:val="center"/>
              <w:rPr>
                <w:b/>
                <w:bCs/>
                <w:color w:val="000000"/>
                <w:sz w:val="16"/>
                <w:szCs w:val="16"/>
                <w:lang w:eastAsia="zh-CN"/>
              </w:rPr>
            </w:pPr>
            <w:r w:rsidRPr="00E27C87">
              <w:rPr>
                <w:b/>
                <w:bCs/>
                <w:color w:val="000000"/>
                <w:sz w:val="16"/>
                <w:szCs w:val="16"/>
                <w:lang w:eastAsia="zh-CN"/>
              </w:rPr>
              <w:t>811000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3A58788" w14:textId="0943C778" w:rsidR="00E27C87" w:rsidRPr="00E27C87" w:rsidRDefault="00F174E2" w:rsidP="00E27C87">
            <w:pPr>
              <w:rPr>
                <w:b/>
                <w:bCs/>
                <w:color w:val="000000"/>
                <w:sz w:val="16"/>
                <w:szCs w:val="16"/>
                <w:lang w:eastAsia="zh-CN"/>
              </w:rPr>
            </w:pPr>
            <w:r>
              <w:rPr>
                <w:b/>
                <w:bCs/>
                <w:color w:val="000000"/>
                <w:sz w:val="16"/>
                <w:szCs w:val="16"/>
                <w:lang w:eastAsia="zh-CN"/>
              </w:rPr>
              <w:t>ПРИМАЊА</w:t>
            </w:r>
            <w:r w:rsidR="00E27C87" w:rsidRPr="00E27C87">
              <w:rPr>
                <w:b/>
                <w:bCs/>
                <w:color w:val="000000"/>
                <w:sz w:val="16"/>
                <w:szCs w:val="16"/>
                <w:lang w:eastAsia="zh-CN"/>
              </w:rPr>
              <w:t xml:space="preserve"> </w:t>
            </w:r>
            <w:r>
              <w:rPr>
                <w:b/>
                <w:bCs/>
                <w:color w:val="000000"/>
                <w:sz w:val="16"/>
                <w:szCs w:val="16"/>
                <w:lang w:eastAsia="zh-CN"/>
              </w:rPr>
              <w:t>ОД</w:t>
            </w:r>
            <w:r w:rsidR="00E27C87" w:rsidRPr="00E27C87">
              <w:rPr>
                <w:b/>
                <w:bCs/>
                <w:color w:val="000000"/>
                <w:sz w:val="16"/>
                <w:szCs w:val="16"/>
                <w:lang w:eastAsia="zh-CN"/>
              </w:rPr>
              <w:t xml:space="preserve"> </w:t>
            </w:r>
            <w:r>
              <w:rPr>
                <w:b/>
                <w:bCs/>
                <w:color w:val="000000"/>
                <w:sz w:val="16"/>
                <w:szCs w:val="16"/>
                <w:lang w:eastAsia="zh-CN"/>
              </w:rPr>
              <w:t>ПРОДАЈЕ</w:t>
            </w:r>
            <w:r w:rsidR="00E27C87" w:rsidRPr="00E27C87">
              <w:rPr>
                <w:b/>
                <w:bCs/>
                <w:color w:val="000000"/>
                <w:sz w:val="16"/>
                <w:szCs w:val="16"/>
                <w:lang w:eastAsia="zh-CN"/>
              </w:rPr>
              <w:t xml:space="preserve"> </w:t>
            </w:r>
            <w:r>
              <w:rPr>
                <w:b/>
                <w:bCs/>
                <w:color w:val="000000"/>
                <w:sz w:val="16"/>
                <w:szCs w:val="16"/>
                <w:lang w:eastAsia="zh-CN"/>
              </w:rPr>
              <w:t>НЕПОКРЕТНОСТИ</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04D329D" w14:textId="77777777" w:rsidR="00E27C87" w:rsidRPr="00E27C87" w:rsidRDefault="00E27C87" w:rsidP="00E27C87">
            <w:pPr>
              <w:jc w:val="right"/>
              <w:rPr>
                <w:b/>
                <w:bCs/>
                <w:color w:val="000000"/>
                <w:sz w:val="16"/>
                <w:szCs w:val="16"/>
                <w:lang w:eastAsia="zh-CN"/>
              </w:rPr>
            </w:pPr>
            <w:r w:rsidRPr="00E27C87">
              <w:rPr>
                <w:b/>
                <w:bCs/>
                <w:color w:val="000000"/>
                <w:sz w:val="16"/>
                <w:szCs w:val="16"/>
                <w:lang w:eastAsia="zh-CN"/>
              </w:rPr>
              <w:t>110.000,00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C9B9271" w14:textId="77777777" w:rsidR="00E27C87" w:rsidRPr="00E27C87" w:rsidRDefault="00E27C87" w:rsidP="00E27C87">
            <w:pPr>
              <w:jc w:val="right"/>
              <w:rPr>
                <w:b/>
                <w:bCs/>
                <w:color w:val="000000"/>
                <w:sz w:val="16"/>
                <w:szCs w:val="16"/>
                <w:lang w:eastAsia="zh-CN"/>
              </w:rPr>
            </w:pPr>
            <w:r w:rsidRPr="00E27C87">
              <w:rPr>
                <w:b/>
                <w:bCs/>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74DD7FC" w14:textId="77777777" w:rsidR="00E27C87" w:rsidRPr="00E27C87" w:rsidRDefault="00E27C87" w:rsidP="00E27C87">
            <w:pPr>
              <w:jc w:val="right"/>
              <w:rPr>
                <w:b/>
                <w:bCs/>
                <w:color w:val="000000"/>
                <w:sz w:val="16"/>
                <w:szCs w:val="16"/>
                <w:lang w:eastAsia="zh-CN"/>
              </w:rPr>
            </w:pPr>
            <w:r w:rsidRPr="00E27C87">
              <w:rPr>
                <w:b/>
                <w:bCs/>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063BDB5" w14:textId="77777777" w:rsidR="00E27C87" w:rsidRPr="00E27C87" w:rsidRDefault="00E27C87" w:rsidP="00E27C87">
            <w:pPr>
              <w:jc w:val="right"/>
              <w:rPr>
                <w:b/>
                <w:bCs/>
                <w:color w:val="000000"/>
                <w:sz w:val="16"/>
                <w:szCs w:val="16"/>
                <w:lang w:eastAsia="zh-CN"/>
              </w:rPr>
            </w:pPr>
            <w:r w:rsidRPr="00E27C87">
              <w:rPr>
                <w:b/>
                <w:bCs/>
                <w:color w:val="000000"/>
                <w:sz w:val="16"/>
                <w:szCs w:val="16"/>
                <w:lang w:eastAsia="zh-CN"/>
              </w:rPr>
              <w:t>110.000,00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D719674" w14:textId="77777777" w:rsidR="00E27C87" w:rsidRPr="00E27C87" w:rsidRDefault="00E27C87" w:rsidP="00E27C87">
            <w:pPr>
              <w:jc w:val="right"/>
              <w:rPr>
                <w:b/>
                <w:bCs/>
                <w:color w:val="000000"/>
                <w:sz w:val="16"/>
                <w:szCs w:val="16"/>
                <w:lang w:eastAsia="zh-CN"/>
              </w:rPr>
            </w:pPr>
            <w:r w:rsidRPr="00E27C87">
              <w:rPr>
                <w:b/>
                <w:bCs/>
                <w:color w:val="000000"/>
                <w:sz w:val="16"/>
                <w:szCs w:val="16"/>
                <w:lang w:eastAsia="zh-CN"/>
              </w:rPr>
              <w:t>0,01</w:t>
            </w:r>
          </w:p>
        </w:tc>
      </w:tr>
      <w:tr w:rsidR="00E27C87" w:rsidRPr="00E27C87" w14:paraId="07C0DAC6" w14:textId="77777777" w:rsidTr="009217E9">
        <w:tc>
          <w:tcPr>
            <w:tcW w:w="8317"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7F06BEF" w14:textId="7ADDC387" w:rsidR="00E27C87" w:rsidRPr="00E27C87" w:rsidRDefault="00F174E2" w:rsidP="00E27C87">
            <w:pPr>
              <w:rPr>
                <w:b/>
                <w:bCs/>
                <w:color w:val="000000"/>
                <w:sz w:val="16"/>
                <w:szCs w:val="16"/>
                <w:lang w:eastAsia="zh-CN"/>
              </w:rPr>
            </w:pPr>
            <w:r>
              <w:rPr>
                <w:b/>
                <w:bCs/>
                <w:color w:val="000000"/>
                <w:sz w:val="16"/>
                <w:szCs w:val="16"/>
                <w:lang w:eastAsia="zh-CN"/>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D6967B9" w14:textId="77777777" w:rsidR="00E27C87" w:rsidRPr="00E27C87" w:rsidRDefault="00E27C87" w:rsidP="00E27C87">
            <w:pPr>
              <w:jc w:val="right"/>
              <w:rPr>
                <w:b/>
                <w:bCs/>
                <w:color w:val="000000"/>
                <w:sz w:val="16"/>
                <w:szCs w:val="16"/>
                <w:lang w:eastAsia="zh-CN"/>
              </w:rPr>
            </w:pPr>
            <w:r w:rsidRPr="00E27C87">
              <w:rPr>
                <w:b/>
                <w:bCs/>
                <w:color w:val="000000"/>
                <w:sz w:val="16"/>
                <w:szCs w:val="16"/>
                <w:lang w:eastAsia="zh-CN"/>
              </w:rPr>
              <w:t>1.533.406.339,00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FBCEB04" w14:textId="77777777" w:rsidR="00E27C87" w:rsidRPr="00E27C87" w:rsidRDefault="00E27C87" w:rsidP="00E27C87">
            <w:pPr>
              <w:jc w:val="right"/>
              <w:rPr>
                <w:b/>
                <w:bCs/>
                <w:color w:val="000000"/>
                <w:sz w:val="16"/>
                <w:szCs w:val="16"/>
                <w:lang w:eastAsia="zh-CN"/>
              </w:rPr>
            </w:pPr>
            <w:r w:rsidRPr="00E27C87">
              <w:rPr>
                <w:b/>
                <w:bCs/>
                <w:color w:val="000000"/>
                <w:sz w:val="16"/>
                <w:szCs w:val="16"/>
                <w:lang w:eastAsia="zh-CN"/>
              </w:rPr>
              <w:t>1.870.000,00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D90C4E1" w14:textId="77777777" w:rsidR="00E27C87" w:rsidRPr="00E27C87" w:rsidRDefault="00E27C87" w:rsidP="00E27C87">
            <w:pPr>
              <w:jc w:val="right"/>
              <w:rPr>
                <w:b/>
                <w:bCs/>
                <w:color w:val="000000"/>
                <w:sz w:val="16"/>
                <w:szCs w:val="16"/>
                <w:lang w:eastAsia="zh-CN"/>
              </w:rPr>
            </w:pPr>
            <w:r w:rsidRPr="00E27C87">
              <w:rPr>
                <w:b/>
                <w:bCs/>
                <w:color w:val="000000"/>
                <w:sz w:val="16"/>
                <w:szCs w:val="16"/>
                <w:lang w:eastAsia="zh-CN"/>
              </w:rPr>
              <w:t>142.250.520,00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5DDD011" w14:textId="77777777" w:rsidR="00E27C87" w:rsidRPr="00E27C87" w:rsidRDefault="00E27C87" w:rsidP="00E27C87">
            <w:pPr>
              <w:jc w:val="right"/>
              <w:rPr>
                <w:b/>
                <w:bCs/>
                <w:color w:val="000000"/>
                <w:sz w:val="16"/>
                <w:szCs w:val="16"/>
                <w:lang w:eastAsia="zh-CN"/>
              </w:rPr>
            </w:pPr>
            <w:r w:rsidRPr="00E27C87">
              <w:rPr>
                <w:b/>
                <w:bCs/>
                <w:color w:val="000000"/>
                <w:sz w:val="16"/>
                <w:szCs w:val="16"/>
                <w:lang w:eastAsia="zh-CN"/>
              </w:rPr>
              <w:t>1.677.526.859,00</w:t>
            </w:r>
          </w:p>
        </w:tc>
        <w:tc>
          <w:tcPr>
            <w:tcW w:w="12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983FE54" w14:textId="77777777" w:rsidR="00E27C87" w:rsidRPr="00E27C87" w:rsidRDefault="00E27C87" w:rsidP="00E27C87">
            <w:pPr>
              <w:jc w:val="right"/>
              <w:rPr>
                <w:b/>
                <w:bCs/>
                <w:color w:val="000000"/>
                <w:sz w:val="16"/>
                <w:szCs w:val="16"/>
                <w:lang w:eastAsia="zh-CN"/>
              </w:rPr>
            </w:pPr>
            <w:r w:rsidRPr="00E27C87">
              <w:rPr>
                <w:b/>
                <w:bCs/>
                <w:color w:val="000000"/>
                <w:sz w:val="16"/>
                <w:szCs w:val="16"/>
                <w:lang w:eastAsia="zh-CN"/>
              </w:rPr>
              <w:t>100,00</w:t>
            </w:r>
          </w:p>
        </w:tc>
      </w:tr>
    </w:tbl>
    <w:p w14:paraId="0C9593E2" w14:textId="77777777" w:rsidR="00E27C87" w:rsidRPr="00E27C87" w:rsidRDefault="00E27C87" w:rsidP="00E27C87">
      <w:pPr>
        <w:rPr>
          <w:sz w:val="20"/>
          <w:szCs w:val="20"/>
          <w:lang w:eastAsia="zh-CN"/>
        </w:rPr>
      </w:pPr>
    </w:p>
    <w:p w14:paraId="11F046D4" w14:textId="77777777" w:rsidR="00B05BB5" w:rsidRDefault="00B05BB5" w:rsidP="000B64FD">
      <w:pPr>
        <w:pStyle w:val="BodyText"/>
        <w:rPr>
          <w:sz w:val="22"/>
          <w:szCs w:val="22"/>
          <w:lang w:val="sr-Cyrl-RS"/>
        </w:rPr>
      </w:pPr>
    </w:p>
    <w:p w14:paraId="746D1498" w14:textId="77777777" w:rsidR="00B05BB5" w:rsidRDefault="00B05BB5" w:rsidP="000B64FD">
      <w:pPr>
        <w:pStyle w:val="BodyText"/>
        <w:rPr>
          <w:sz w:val="22"/>
          <w:szCs w:val="22"/>
          <w:lang w:val="sr-Cyrl-RS"/>
        </w:rPr>
      </w:pPr>
    </w:p>
    <w:p w14:paraId="4E53D27B" w14:textId="77777777" w:rsidR="000B64FD" w:rsidRDefault="000B64FD" w:rsidP="000B64FD">
      <w:pPr>
        <w:pStyle w:val="BodyText"/>
        <w:rPr>
          <w:sz w:val="22"/>
          <w:szCs w:val="22"/>
          <w:lang w:val="sr-Cyrl-RS"/>
        </w:rPr>
      </w:pPr>
    </w:p>
    <w:p w14:paraId="709ECD9B" w14:textId="3E5F9893" w:rsidR="008E49A8" w:rsidRDefault="00B05BB5" w:rsidP="00B05BB5">
      <w:pPr>
        <w:pStyle w:val="BodyText"/>
        <w:ind w:left="510" w:firstLine="210"/>
        <w:jc w:val="center"/>
        <w:rPr>
          <w:sz w:val="22"/>
          <w:szCs w:val="22"/>
          <w:lang w:val="sr-Cyrl-RS"/>
        </w:rPr>
      </w:pPr>
      <w:r>
        <w:rPr>
          <w:sz w:val="22"/>
          <w:szCs w:val="22"/>
          <w:lang w:val="sr-Cyrl-RS"/>
        </w:rPr>
        <w:t>Члан 10.</w:t>
      </w:r>
    </w:p>
    <w:p w14:paraId="381152EE" w14:textId="77777777" w:rsidR="00B05BB5" w:rsidRDefault="00B05BB5" w:rsidP="00B05BB5">
      <w:pPr>
        <w:pStyle w:val="BodyText"/>
        <w:ind w:left="510" w:firstLine="210"/>
        <w:jc w:val="center"/>
        <w:rPr>
          <w:sz w:val="22"/>
          <w:szCs w:val="22"/>
          <w:lang w:val="sr-Cyrl-RS"/>
        </w:rPr>
      </w:pPr>
    </w:p>
    <w:p w14:paraId="2968B4B2" w14:textId="5ACCC8B0" w:rsidR="00B05BB5" w:rsidRDefault="00B05BB5" w:rsidP="00B05BB5">
      <w:pPr>
        <w:pStyle w:val="BodyText"/>
        <w:ind w:left="1206" w:firstLine="210"/>
        <w:rPr>
          <w:sz w:val="22"/>
          <w:szCs w:val="22"/>
          <w:lang w:val="sr-Cyrl-RS"/>
        </w:rPr>
      </w:pPr>
      <w:r>
        <w:rPr>
          <w:sz w:val="22"/>
          <w:szCs w:val="22"/>
          <w:lang w:val="sr-Cyrl-RS"/>
        </w:rPr>
        <w:t>Расходи и издаци по наменама:</w:t>
      </w:r>
    </w:p>
    <w:p w14:paraId="21547F56" w14:textId="77777777" w:rsidR="00B05BB5" w:rsidRDefault="00B05BB5" w:rsidP="00B05BB5">
      <w:pPr>
        <w:pStyle w:val="BodyText"/>
        <w:ind w:left="1206" w:firstLine="210"/>
        <w:rPr>
          <w:sz w:val="22"/>
          <w:szCs w:val="22"/>
          <w:lang w:val="sr-Cyrl-RS"/>
        </w:rPr>
      </w:pPr>
    </w:p>
    <w:tbl>
      <w:tblPr>
        <w:tblW w:w="16117" w:type="dxa"/>
        <w:tblLayout w:type="fixed"/>
        <w:tblLook w:val="01E0" w:firstRow="1" w:lastRow="1" w:firstColumn="1" w:lastColumn="1" w:noHBand="0" w:noVBand="0"/>
      </w:tblPr>
      <w:tblGrid>
        <w:gridCol w:w="900"/>
        <w:gridCol w:w="7642"/>
        <w:gridCol w:w="1650"/>
        <w:gridCol w:w="1650"/>
        <w:gridCol w:w="1650"/>
        <w:gridCol w:w="1650"/>
        <w:gridCol w:w="975"/>
      </w:tblGrid>
      <w:tr w:rsidR="00B05BB5" w:rsidRPr="00B05BB5" w14:paraId="6511B397" w14:textId="77777777" w:rsidTr="009217E9">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19E9C3E" w14:textId="3CBBF618" w:rsidR="00B05BB5" w:rsidRPr="00B05BB5" w:rsidRDefault="00F174E2" w:rsidP="00B05BB5">
            <w:pPr>
              <w:jc w:val="center"/>
              <w:rPr>
                <w:b/>
                <w:bCs/>
                <w:color w:val="000000"/>
                <w:sz w:val="16"/>
                <w:szCs w:val="16"/>
                <w:lang w:eastAsia="zh-CN"/>
              </w:rPr>
            </w:pPr>
            <w:r>
              <w:rPr>
                <w:b/>
                <w:bCs/>
                <w:color w:val="000000"/>
                <w:sz w:val="16"/>
                <w:szCs w:val="16"/>
                <w:lang w:eastAsia="zh-CN"/>
              </w:rPr>
              <w:t>Економ</w:t>
            </w:r>
            <w:r w:rsidR="00B05BB5" w:rsidRPr="00B05BB5">
              <w:rPr>
                <w:b/>
                <w:bCs/>
                <w:color w:val="000000"/>
                <w:sz w:val="16"/>
                <w:szCs w:val="16"/>
                <w:lang w:eastAsia="zh-CN"/>
              </w:rPr>
              <w:t xml:space="preserve">. </w:t>
            </w:r>
            <w:r>
              <w:rPr>
                <w:b/>
                <w:bCs/>
                <w:color w:val="000000"/>
                <w:sz w:val="16"/>
                <w:szCs w:val="16"/>
                <w:lang w:eastAsia="zh-CN"/>
              </w:rPr>
              <w:t>класиф</w:t>
            </w:r>
            <w:r w:rsidR="00B05BB5" w:rsidRPr="00B05BB5">
              <w:rPr>
                <w:b/>
                <w:bCs/>
                <w:color w:val="000000"/>
                <w:sz w:val="16"/>
                <w:szCs w:val="16"/>
                <w:lang w:eastAsia="zh-CN"/>
              </w:rPr>
              <w:t>.</w:t>
            </w:r>
          </w:p>
        </w:tc>
        <w:tc>
          <w:tcPr>
            <w:tcW w:w="7642"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CDCA38E" w14:textId="50F54CAF" w:rsidR="00B05BB5" w:rsidRPr="00B05BB5" w:rsidRDefault="00F174E2" w:rsidP="00B05BB5">
            <w:pPr>
              <w:jc w:val="center"/>
              <w:rPr>
                <w:b/>
                <w:bCs/>
                <w:color w:val="000000"/>
                <w:sz w:val="16"/>
                <w:szCs w:val="16"/>
                <w:lang w:eastAsia="zh-CN"/>
              </w:rPr>
            </w:pPr>
            <w:r>
              <w:rPr>
                <w:b/>
                <w:bCs/>
                <w:color w:val="000000"/>
                <w:sz w:val="16"/>
                <w:szCs w:val="16"/>
                <w:lang w:eastAsia="zh-CN"/>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77B5ECB" w14:textId="135BC880" w:rsidR="00B05BB5" w:rsidRPr="00B05BB5" w:rsidRDefault="00F174E2" w:rsidP="00B05BB5">
            <w:pPr>
              <w:jc w:val="center"/>
              <w:rPr>
                <w:b/>
                <w:bCs/>
                <w:color w:val="000000"/>
                <w:sz w:val="16"/>
                <w:szCs w:val="16"/>
                <w:lang w:eastAsia="zh-CN"/>
              </w:rPr>
            </w:pPr>
            <w:r>
              <w:rPr>
                <w:b/>
                <w:bCs/>
                <w:color w:val="000000"/>
                <w:sz w:val="16"/>
                <w:szCs w:val="16"/>
                <w:lang w:eastAsia="zh-CN"/>
              </w:rPr>
              <w:t>Средства</w:t>
            </w:r>
            <w:r w:rsidR="00B05BB5" w:rsidRPr="00B05BB5">
              <w:rPr>
                <w:b/>
                <w:bCs/>
                <w:color w:val="000000"/>
                <w:sz w:val="16"/>
                <w:szCs w:val="16"/>
                <w:lang w:eastAsia="zh-CN"/>
              </w:rPr>
              <w:t xml:space="preserve"> </w:t>
            </w:r>
            <w:r>
              <w:rPr>
                <w:b/>
                <w:bCs/>
                <w:color w:val="000000"/>
                <w:sz w:val="16"/>
                <w:szCs w:val="16"/>
                <w:lang w:eastAsia="zh-CN"/>
              </w:rPr>
              <w:t>из</w:t>
            </w:r>
            <w:r w:rsidR="00B05BB5" w:rsidRPr="00B05BB5">
              <w:rPr>
                <w:b/>
                <w:bCs/>
                <w:color w:val="000000"/>
                <w:sz w:val="16"/>
                <w:szCs w:val="16"/>
                <w:lang w:eastAsia="zh-CN"/>
              </w:rPr>
              <w:t xml:space="preserve"> </w:t>
            </w:r>
            <w:r>
              <w:rPr>
                <w:b/>
                <w:bCs/>
                <w:color w:val="000000"/>
                <w:sz w:val="16"/>
                <w:szCs w:val="16"/>
                <w:lang w:eastAsia="zh-CN"/>
              </w:rPr>
              <w:t>буџета</w:t>
            </w:r>
          </w:p>
          <w:p w14:paraId="52F07FBD" w14:textId="77777777" w:rsidR="00B05BB5" w:rsidRPr="00B05BB5" w:rsidRDefault="00B05BB5" w:rsidP="00B05BB5">
            <w:pPr>
              <w:jc w:val="center"/>
              <w:rPr>
                <w:b/>
                <w:bCs/>
                <w:color w:val="000000"/>
                <w:sz w:val="16"/>
                <w:szCs w:val="16"/>
                <w:lang w:eastAsia="zh-CN"/>
              </w:rPr>
            </w:pPr>
            <w:r w:rsidRPr="00B05BB5">
              <w:rPr>
                <w:b/>
                <w:bCs/>
                <w:color w:val="000000"/>
                <w:sz w:val="16"/>
                <w:szCs w:val="16"/>
                <w:lang w:eastAsia="zh-CN"/>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F61685F" w14:textId="2E1A8BF8" w:rsidR="00B05BB5" w:rsidRPr="00B05BB5" w:rsidRDefault="00F174E2" w:rsidP="00B05BB5">
            <w:pPr>
              <w:jc w:val="center"/>
              <w:rPr>
                <w:b/>
                <w:bCs/>
                <w:color w:val="000000"/>
                <w:sz w:val="16"/>
                <w:szCs w:val="16"/>
                <w:lang w:eastAsia="zh-CN"/>
              </w:rPr>
            </w:pPr>
            <w:r>
              <w:rPr>
                <w:b/>
                <w:bCs/>
                <w:color w:val="000000"/>
                <w:sz w:val="16"/>
                <w:szCs w:val="16"/>
                <w:lang w:eastAsia="zh-CN"/>
              </w:rPr>
              <w:t>Средства</w:t>
            </w:r>
            <w:r w:rsidR="00B05BB5" w:rsidRPr="00B05BB5">
              <w:rPr>
                <w:b/>
                <w:bCs/>
                <w:color w:val="000000"/>
                <w:sz w:val="16"/>
                <w:szCs w:val="16"/>
                <w:lang w:eastAsia="zh-CN"/>
              </w:rPr>
              <w:t xml:space="preserve"> </w:t>
            </w:r>
            <w:r>
              <w:rPr>
                <w:b/>
                <w:bCs/>
                <w:color w:val="000000"/>
                <w:sz w:val="16"/>
                <w:szCs w:val="16"/>
                <w:lang w:eastAsia="zh-CN"/>
              </w:rPr>
              <w:t>из</w:t>
            </w:r>
            <w:r w:rsidR="00B05BB5" w:rsidRPr="00B05BB5">
              <w:rPr>
                <w:b/>
                <w:bCs/>
                <w:color w:val="000000"/>
                <w:sz w:val="16"/>
                <w:szCs w:val="16"/>
                <w:lang w:eastAsia="zh-CN"/>
              </w:rPr>
              <w:t xml:space="preserve"> </w:t>
            </w:r>
            <w:r>
              <w:rPr>
                <w:b/>
                <w:bCs/>
                <w:color w:val="000000"/>
                <w:sz w:val="16"/>
                <w:szCs w:val="16"/>
                <w:lang w:eastAsia="zh-CN"/>
              </w:rPr>
              <w:t>сопствених</w:t>
            </w:r>
            <w:r w:rsidR="00B05BB5" w:rsidRPr="00B05BB5">
              <w:rPr>
                <w:b/>
                <w:bCs/>
                <w:color w:val="000000"/>
                <w:sz w:val="16"/>
                <w:szCs w:val="16"/>
                <w:lang w:eastAsia="zh-CN"/>
              </w:rPr>
              <w:t xml:space="preserve"> </w:t>
            </w:r>
            <w:r>
              <w:rPr>
                <w:b/>
                <w:bCs/>
                <w:color w:val="000000"/>
                <w:sz w:val="16"/>
                <w:szCs w:val="16"/>
                <w:lang w:eastAsia="zh-CN"/>
              </w:rPr>
              <w:t>извора</w:t>
            </w:r>
            <w:r w:rsidR="00B05BB5" w:rsidRPr="00B05BB5">
              <w:rPr>
                <w:b/>
                <w:bCs/>
                <w:color w:val="000000"/>
                <w:sz w:val="16"/>
                <w:szCs w:val="16"/>
                <w:lang w:eastAsia="zh-CN"/>
              </w:rPr>
              <w:t xml:space="preserve">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6EE083D" w14:textId="64F9CDE6" w:rsidR="00B05BB5" w:rsidRPr="00B05BB5" w:rsidRDefault="00F174E2" w:rsidP="00B05BB5">
            <w:pPr>
              <w:jc w:val="center"/>
              <w:rPr>
                <w:b/>
                <w:bCs/>
                <w:color w:val="000000"/>
                <w:sz w:val="16"/>
                <w:szCs w:val="16"/>
                <w:lang w:eastAsia="zh-CN"/>
              </w:rPr>
            </w:pPr>
            <w:r>
              <w:rPr>
                <w:b/>
                <w:bCs/>
                <w:color w:val="000000"/>
                <w:sz w:val="16"/>
                <w:szCs w:val="16"/>
                <w:lang w:eastAsia="zh-CN"/>
              </w:rPr>
              <w:t>Средства</w:t>
            </w:r>
            <w:r w:rsidR="00B05BB5" w:rsidRPr="00B05BB5">
              <w:rPr>
                <w:b/>
                <w:bCs/>
                <w:color w:val="000000"/>
                <w:sz w:val="16"/>
                <w:szCs w:val="16"/>
                <w:lang w:eastAsia="zh-CN"/>
              </w:rPr>
              <w:t xml:space="preserve"> </w:t>
            </w:r>
            <w:r>
              <w:rPr>
                <w:b/>
                <w:bCs/>
                <w:color w:val="000000"/>
                <w:sz w:val="16"/>
                <w:szCs w:val="16"/>
                <w:lang w:eastAsia="zh-CN"/>
              </w:rPr>
              <w:t>из</w:t>
            </w:r>
            <w:r w:rsidR="00B05BB5" w:rsidRPr="00B05BB5">
              <w:rPr>
                <w:b/>
                <w:bCs/>
                <w:color w:val="000000"/>
                <w:sz w:val="16"/>
                <w:szCs w:val="16"/>
                <w:lang w:eastAsia="zh-CN"/>
              </w:rPr>
              <w:t xml:space="preserve"> </w:t>
            </w:r>
            <w:r>
              <w:rPr>
                <w:b/>
                <w:bCs/>
                <w:color w:val="000000"/>
                <w:sz w:val="16"/>
                <w:szCs w:val="16"/>
                <w:lang w:eastAsia="zh-CN"/>
              </w:rPr>
              <w:t>осталих</w:t>
            </w:r>
            <w:r w:rsidR="00B05BB5" w:rsidRPr="00B05BB5">
              <w:rPr>
                <w:b/>
                <w:bCs/>
                <w:color w:val="000000"/>
                <w:sz w:val="16"/>
                <w:szCs w:val="16"/>
                <w:lang w:eastAsia="zh-CN"/>
              </w:rPr>
              <w:t xml:space="preserve"> </w:t>
            </w:r>
            <w:r>
              <w:rPr>
                <w:b/>
                <w:bCs/>
                <w:color w:val="000000"/>
                <w:sz w:val="16"/>
                <w:szCs w:val="16"/>
                <w:lang w:eastAsia="zh-CN"/>
              </w:rPr>
              <w:t>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4BECC39" w14:textId="5D5B3F35" w:rsidR="00B05BB5" w:rsidRPr="00B05BB5" w:rsidRDefault="00F174E2" w:rsidP="00B05BB5">
            <w:pPr>
              <w:jc w:val="center"/>
              <w:rPr>
                <w:b/>
                <w:bCs/>
                <w:color w:val="000000"/>
                <w:sz w:val="16"/>
                <w:szCs w:val="16"/>
                <w:lang w:eastAsia="zh-CN"/>
              </w:rPr>
            </w:pPr>
            <w:r>
              <w:rPr>
                <w:b/>
                <w:bCs/>
                <w:color w:val="000000"/>
                <w:sz w:val="16"/>
                <w:szCs w:val="16"/>
                <w:lang w:eastAsia="zh-CN"/>
              </w:rPr>
              <w:t>Укупно</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6AD8C29" w14:textId="157C7B45" w:rsidR="00B05BB5" w:rsidRPr="00B05BB5" w:rsidRDefault="00F174E2" w:rsidP="00B05BB5">
            <w:pPr>
              <w:jc w:val="center"/>
              <w:rPr>
                <w:b/>
                <w:bCs/>
                <w:color w:val="000000"/>
                <w:sz w:val="16"/>
                <w:szCs w:val="16"/>
                <w:lang w:eastAsia="zh-CN"/>
              </w:rPr>
            </w:pPr>
            <w:r>
              <w:rPr>
                <w:b/>
                <w:bCs/>
                <w:color w:val="000000"/>
                <w:sz w:val="16"/>
                <w:szCs w:val="16"/>
                <w:lang w:eastAsia="zh-CN"/>
              </w:rPr>
              <w:t>Структура</w:t>
            </w:r>
          </w:p>
          <w:p w14:paraId="5AE6D8A2" w14:textId="77777777" w:rsidR="00B05BB5" w:rsidRPr="00B05BB5" w:rsidRDefault="00B05BB5" w:rsidP="00B05BB5">
            <w:pPr>
              <w:jc w:val="center"/>
              <w:rPr>
                <w:b/>
                <w:bCs/>
                <w:color w:val="000000"/>
                <w:sz w:val="16"/>
                <w:szCs w:val="16"/>
                <w:lang w:eastAsia="zh-CN"/>
              </w:rPr>
            </w:pPr>
            <w:r w:rsidRPr="00B05BB5">
              <w:rPr>
                <w:b/>
                <w:bCs/>
                <w:color w:val="000000"/>
                <w:sz w:val="16"/>
                <w:szCs w:val="16"/>
                <w:lang w:eastAsia="zh-CN"/>
              </w:rPr>
              <w:t>( % )</w:t>
            </w:r>
          </w:p>
        </w:tc>
      </w:tr>
      <w:tr w:rsidR="00B05BB5" w:rsidRPr="00B05BB5" w14:paraId="05C0652A" w14:textId="77777777" w:rsidTr="009217E9">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323818B" w14:textId="77777777" w:rsidR="00B05BB5" w:rsidRPr="00B05BB5" w:rsidRDefault="00B05BB5" w:rsidP="00B05BB5">
            <w:pPr>
              <w:jc w:val="center"/>
              <w:rPr>
                <w:b/>
                <w:bCs/>
                <w:color w:val="000000"/>
                <w:sz w:val="16"/>
                <w:szCs w:val="16"/>
                <w:lang w:eastAsia="zh-CN"/>
              </w:rPr>
            </w:pPr>
            <w:r w:rsidRPr="00B05BB5">
              <w:rPr>
                <w:b/>
                <w:bCs/>
                <w:color w:val="000000"/>
                <w:sz w:val="16"/>
                <w:szCs w:val="16"/>
                <w:lang w:eastAsia="zh-CN"/>
              </w:rPr>
              <w:t>1</w:t>
            </w:r>
          </w:p>
        </w:tc>
        <w:tc>
          <w:tcPr>
            <w:tcW w:w="7642"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42D9B98" w14:textId="77777777" w:rsidR="00B05BB5" w:rsidRPr="00B05BB5" w:rsidRDefault="00B05BB5" w:rsidP="00B05BB5">
            <w:pPr>
              <w:jc w:val="center"/>
              <w:rPr>
                <w:b/>
                <w:bCs/>
                <w:color w:val="000000"/>
                <w:sz w:val="16"/>
                <w:szCs w:val="16"/>
                <w:lang w:eastAsia="zh-CN"/>
              </w:rPr>
            </w:pPr>
            <w:r w:rsidRPr="00B05BB5">
              <w:rPr>
                <w:b/>
                <w:bCs/>
                <w:color w:val="000000"/>
                <w:sz w:val="16"/>
                <w:szCs w:val="16"/>
                <w:lang w:eastAsia="zh-CN"/>
              </w:rPr>
              <w:t>2</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4B6F7D9" w14:textId="77777777" w:rsidR="00B05BB5" w:rsidRPr="00B05BB5" w:rsidRDefault="00B05BB5" w:rsidP="00B05BB5">
            <w:pPr>
              <w:jc w:val="center"/>
              <w:rPr>
                <w:b/>
                <w:bCs/>
                <w:color w:val="000000"/>
                <w:sz w:val="16"/>
                <w:szCs w:val="16"/>
                <w:lang w:eastAsia="zh-CN"/>
              </w:rPr>
            </w:pPr>
            <w:r w:rsidRPr="00B05BB5">
              <w:rPr>
                <w:b/>
                <w:bCs/>
                <w:color w:val="000000"/>
                <w:sz w:val="16"/>
                <w:szCs w:val="16"/>
                <w:lang w:eastAsia="zh-CN"/>
              </w:rPr>
              <w:t>3</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A4F33AD" w14:textId="77777777" w:rsidR="00B05BB5" w:rsidRPr="00B05BB5" w:rsidRDefault="00B05BB5" w:rsidP="00B05BB5">
            <w:pPr>
              <w:jc w:val="center"/>
              <w:rPr>
                <w:b/>
                <w:bCs/>
                <w:color w:val="000000"/>
                <w:sz w:val="16"/>
                <w:szCs w:val="16"/>
                <w:lang w:eastAsia="zh-CN"/>
              </w:rPr>
            </w:pPr>
            <w:r w:rsidRPr="00B05BB5">
              <w:rPr>
                <w:b/>
                <w:bCs/>
                <w:color w:val="000000"/>
                <w:sz w:val="16"/>
                <w:szCs w:val="16"/>
                <w:lang w:eastAsia="zh-CN"/>
              </w:rPr>
              <w:t>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B7E2048" w14:textId="77777777" w:rsidR="00B05BB5" w:rsidRPr="00B05BB5" w:rsidRDefault="00B05BB5" w:rsidP="00B05BB5">
            <w:pPr>
              <w:jc w:val="center"/>
              <w:rPr>
                <w:b/>
                <w:bCs/>
                <w:color w:val="000000"/>
                <w:sz w:val="16"/>
                <w:szCs w:val="16"/>
                <w:lang w:eastAsia="zh-CN"/>
              </w:rPr>
            </w:pPr>
            <w:r w:rsidRPr="00B05BB5">
              <w:rPr>
                <w:b/>
                <w:bCs/>
                <w:color w:val="000000"/>
                <w:sz w:val="16"/>
                <w:szCs w:val="16"/>
                <w:lang w:eastAsia="zh-CN"/>
              </w:rPr>
              <w:t>5</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0A938FB" w14:textId="77777777" w:rsidR="00B05BB5" w:rsidRPr="00B05BB5" w:rsidRDefault="00B05BB5" w:rsidP="00B05BB5">
            <w:pPr>
              <w:jc w:val="center"/>
              <w:rPr>
                <w:b/>
                <w:bCs/>
                <w:color w:val="000000"/>
                <w:sz w:val="16"/>
                <w:szCs w:val="16"/>
                <w:lang w:eastAsia="zh-CN"/>
              </w:rPr>
            </w:pPr>
            <w:r w:rsidRPr="00B05BB5">
              <w:rPr>
                <w:b/>
                <w:bCs/>
                <w:color w:val="000000"/>
                <w:sz w:val="16"/>
                <w:szCs w:val="16"/>
                <w:lang w:eastAsia="zh-CN"/>
              </w:rPr>
              <w:t>6</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6FBD253" w14:textId="77777777" w:rsidR="00B05BB5" w:rsidRPr="00B05BB5" w:rsidRDefault="00B05BB5" w:rsidP="00B05BB5">
            <w:pPr>
              <w:jc w:val="center"/>
              <w:rPr>
                <w:b/>
                <w:bCs/>
                <w:color w:val="000000"/>
                <w:sz w:val="16"/>
                <w:szCs w:val="16"/>
                <w:lang w:eastAsia="zh-CN"/>
              </w:rPr>
            </w:pPr>
            <w:r w:rsidRPr="00B05BB5">
              <w:rPr>
                <w:b/>
                <w:bCs/>
                <w:color w:val="000000"/>
                <w:sz w:val="16"/>
                <w:szCs w:val="16"/>
                <w:lang w:eastAsia="zh-CN"/>
              </w:rPr>
              <w:t>7</w:t>
            </w:r>
          </w:p>
        </w:tc>
      </w:tr>
      <w:tr w:rsidR="00B05BB5" w:rsidRPr="00B05BB5" w14:paraId="4D342EE6" w14:textId="77777777" w:rsidTr="009217E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F5B9C6" w14:textId="77777777" w:rsidR="00B05BB5" w:rsidRPr="00B05BB5" w:rsidRDefault="00B05BB5" w:rsidP="00B05BB5">
            <w:pPr>
              <w:rPr>
                <w:vanish/>
                <w:sz w:val="20"/>
                <w:szCs w:val="20"/>
                <w:lang w:eastAsia="zh-CN"/>
              </w:rPr>
            </w:pPr>
            <w:r w:rsidRPr="00B05BB5">
              <w:rPr>
                <w:sz w:val="20"/>
                <w:szCs w:val="20"/>
                <w:lang w:eastAsia="zh-CN"/>
              </w:rPr>
              <w:fldChar w:fldCharType="begin"/>
            </w:r>
            <w:r w:rsidRPr="00B05BB5">
              <w:rPr>
                <w:sz w:val="20"/>
                <w:szCs w:val="20"/>
                <w:lang w:eastAsia="zh-CN"/>
              </w:rPr>
              <w:instrText>TC "0 BUDZET OPŠTINE" \f C \l "1"</w:instrText>
            </w:r>
            <w:r w:rsidRPr="00B05BB5">
              <w:rPr>
                <w:sz w:val="20"/>
                <w:szCs w:val="20"/>
                <w:lang w:eastAsia="zh-CN"/>
              </w:rPr>
              <w:fldChar w:fldCharType="end"/>
            </w:r>
          </w:p>
          <w:bookmarkStart w:id="18" w:name="_Toc410000_RASHODI_ZA_ZAPOSLENE"/>
          <w:bookmarkEnd w:id="18"/>
          <w:p w14:paraId="2DE4BFA4" w14:textId="77777777" w:rsidR="00B05BB5" w:rsidRPr="00B05BB5" w:rsidRDefault="00B05BB5" w:rsidP="00B05BB5">
            <w:pPr>
              <w:rPr>
                <w:vanish/>
                <w:sz w:val="20"/>
                <w:szCs w:val="20"/>
                <w:lang w:eastAsia="zh-CN"/>
              </w:rPr>
            </w:pPr>
            <w:r w:rsidRPr="00B05BB5">
              <w:rPr>
                <w:sz w:val="20"/>
                <w:szCs w:val="20"/>
                <w:lang w:eastAsia="zh-CN"/>
              </w:rPr>
              <w:fldChar w:fldCharType="begin"/>
            </w:r>
            <w:r w:rsidRPr="00B05BB5">
              <w:rPr>
                <w:sz w:val="20"/>
                <w:szCs w:val="20"/>
                <w:lang w:eastAsia="zh-CN"/>
              </w:rPr>
              <w:instrText>TC "410000 RASHODI ZA ZAPOSLENE" \f C \l "2"</w:instrText>
            </w:r>
            <w:r w:rsidRPr="00B05BB5">
              <w:rPr>
                <w:sz w:val="20"/>
                <w:szCs w:val="20"/>
                <w:lang w:eastAsia="zh-CN"/>
              </w:rPr>
              <w:fldChar w:fldCharType="end"/>
            </w:r>
          </w:p>
          <w:p w14:paraId="3B98C0D5" w14:textId="77777777" w:rsidR="00B05BB5" w:rsidRPr="00B05BB5" w:rsidRDefault="00B05BB5" w:rsidP="00B05BB5">
            <w:pPr>
              <w:jc w:val="center"/>
              <w:rPr>
                <w:color w:val="000000"/>
                <w:sz w:val="16"/>
                <w:szCs w:val="16"/>
                <w:lang w:eastAsia="zh-CN"/>
              </w:rPr>
            </w:pPr>
            <w:r w:rsidRPr="00B05BB5">
              <w:rPr>
                <w:color w:val="000000"/>
                <w:sz w:val="16"/>
                <w:szCs w:val="16"/>
                <w:lang w:eastAsia="zh-CN"/>
              </w:rPr>
              <w:t>411000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2A8571" w14:textId="0E6CA83C" w:rsidR="00B05BB5" w:rsidRPr="00B05BB5" w:rsidRDefault="00F174E2" w:rsidP="00B05BB5">
            <w:pPr>
              <w:rPr>
                <w:color w:val="000000"/>
                <w:sz w:val="16"/>
                <w:szCs w:val="16"/>
                <w:lang w:eastAsia="zh-CN"/>
              </w:rPr>
            </w:pPr>
            <w:r>
              <w:rPr>
                <w:color w:val="000000"/>
                <w:sz w:val="16"/>
                <w:szCs w:val="16"/>
                <w:lang w:eastAsia="zh-CN"/>
              </w:rPr>
              <w:t>ПЛАТЕ</w:t>
            </w:r>
            <w:r w:rsidR="00B05BB5" w:rsidRPr="00B05BB5">
              <w:rPr>
                <w:color w:val="000000"/>
                <w:sz w:val="16"/>
                <w:szCs w:val="16"/>
                <w:lang w:eastAsia="zh-CN"/>
              </w:rPr>
              <w:t xml:space="preserve">, </w:t>
            </w:r>
            <w:r>
              <w:rPr>
                <w:color w:val="000000"/>
                <w:sz w:val="16"/>
                <w:szCs w:val="16"/>
                <w:lang w:eastAsia="zh-CN"/>
              </w:rPr>
              <w:t>ДОДАЦИ</w:t>
            </w:r>
            <w:r w:rsidR="00B05BB5" w:rsidRPr="00B05BB5">
              <w:rPr>
                <w:color w:val="000000"/>
                <w:sz w:val="16"/>
                <w:szCs w:val="16"/>
                <w:lang w:eastAsia="zh-CN"/>
              </w:rPr>
              <w:t xml:space="preserve"> </w:t>
            </w:r>
            <w:r>
              <w:rPr>
                <w:color w:val="000000"/>
                <w:sz w:val="16"/>
                <w:szCs w:val="16"/>
                <w:lang w:eastAsia="zh-CN"/>
              </w:rPr>
              <w:t>И</w:t>
            </w:r>
            <w:r w:rsidR="00B05BB5" w:rsidRPr="00B05BB5">
              <w:rPr>
                <w:color w:val="000000"/>
                <w:sz w:val="16"/>
                <w:szCs w:val="16"/>
                <w:lang w:eastAsia="zh-CN"/>
              </w:rPr>
              <w:t xml:space="preserve"> </w:t>
            </w:r>
            <w:r>
              <w:rPr>
                <w:color w:val="000000"/>
                <w:sz w:val="16"/>
                <w:szCs w:val="16"/>
                <w:lang w:eastAsia="zh-CN"/>
              </w:rPr>
              <w:t>НАКНАДЕ</w:t>
            </w:r>
            <w:r w:rsidR="00B05BB5" w:rsidRPr="00B05BB5">
              <w:rPr>
                <w:color w:val="000000"/>
                <w:sz w:val="16"/>
                <w:szCs w:val="16"/>
                <w:lang w:eastAsia="zh-CN"/>
              </w:rPr>
              <w:t xml:space="preserve"> </w:t>
            </w:r>
            <w:r>
              <w:rPr>
                <w:color w:val="000000"/>
                <w:sz w:val="16"/>
                <w:szCs w:val="16"/>
                <w:lang w:eastAsia="zh-CN"/>
              </w:rPr>
              <w:t>ЗАПОСЛЕНИХ</w:t>
            </w:r>
            <w:r w:rsidR="00B05BB5" w:rsidRPr="00B05BB5">
              <w:rPr>
                <w:color w:val="000000"/>
                <w:sz w:val="16"/>
                <w:szCs w:val="16"/>
                <w:lang w:eastAsia="zh-CN"/>
              </w:rPr>
              <w:t xml:space="preserve"> (</w:t>
            </w:r>
            <w:r>
              <w:rPr>
                <w:color w:val="000000"/>
                <w:sz w:val="16"/>
                <w:szCs w:val="16"/>
                <w:lang w:eastAsia="zh-CN"/>
              </w:rPr>
              <w:t>ЗАРАДЕ</w:t>
            </w:r>
            <w:r w:rsidR="00B05BB5" w:rsidRPr="00B05BB5">
              <w:rPr>
                <w:color w:val="000000"/>
                <w:sz w:val="16"/>
                <w:szCs w:val="16"/>
                <w:lang w:eastAsia="zh-CN"/>
              </w:rPr>
              <w:t>)</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4E26A0" w14:textId="77777777" w:rsidR="00B05BB5" w:rsidRPr="00B05BB5" w:rsidRDefault="00B05BB5" w:rsidP="00B05BB5">
            <w:pPr>
              <w:jc w:val="right"/>
              <w:rPr>
                <w:color w:val="000000"/>
                <w:sz w:val="16"/>
                <w:szCs w:val="16"/>
                <w:lang w:eastAsia="zh-CN"/>
              </w:rPr>
            </w:pPr>
            <w:r w:rsidRPr="00B05BB5">
              <w:rPr>
                <w:color w:val="000000"/>
                <w:sz w:val="16"/>
                <w:szCs w:val="16"/>
                <w:lang w:eastAsia="zh-CN"/>
              </w:rPr>
              <w:t>427.050.000,00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2CBB98" w14:textId="77777777" w:rsidR="00B05BB5" w:rsidRPr="00B05BB5" w:rsidRDefault="00B05BB5" w:rsidP="00B05BB5">
            <w:pPr>
              <w:jc w:val="right"/>
              <w:rPr>
                <w:color w:val="000000"/>
                <w:sz w:val="16"/>
                <w:szCs w:val="16"/>
                <w:lang w:eastAsia="zh-CN"/>
              </w:rPr>
            </w:pPr>
            <w:r w:rsidRPr="00B05BB5">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256640" w14:textId="77777777" w:rsidR="00B05BB5" w:rsidRPr="00B05BB5" w:rsidRDefault="00B05BB5" w:rsidP="00B05BB5">
            <w:pPr>
              <w:jc w:val="right"/>
              <w:rPr>
                <w:color w:val="000000"/>
                <w:sz w:val="16"/>
                <w:szCs w:val="16"/>
                <w:lang w:eastAsia="zh-CN"/>
              </w:rPr>
            </w:pPr>
            <w:r w:rsidRPr="00B05BB5">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D0694A" w14:textId="77777777" w:rsidR="00B05BB5" w:rsidRPr="00B05BB5" w:rsidRDefault="00B05BB5" w:rsidP="00B05BB5">
            <w:pPr>
              <w:jc w:val="right"/>
              <w:rPr>
                <w:color w:val="000000"/>
                <w:sz w:val="16"/>
                <w:szCs w:val="16"/>
                <w:lang w:eastAsia="zh-CN"/>
              </w:rPr>
            </w:pPr>
            <w:r w:rsidRPr="00B05BB5">
              <w:rPr>
                <w:color w:val="000000"/>
                <w:sz w:val="16"/>
                <w:szCs w:val="16"/>
                <w:lang w:eastAsia="zh-CN"/>
              </w:rPr>
              <w:t>427.050.000,00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63F82A" w14:textId="77777777" w:rsidR="00B05BB5" w:rsidRPr="00B05BB5" w:rsidRDefault="00B05BB5" w:rsidP="00B05BB5">
            <w:pPr>
              <w:jc w:val="right"/>
              <w:rPr>
                <w:color w:val="000000"/>
                <w:sz w:val="16"/>
                <w:szCs w:val="16"/>
                <w:lang w:eastAsia="zh-CN"/>
              </w:rPr>
            </w:pPr>
            <w:r w:rsidRPr="00B05BB5">
              <w:rPr>
                <w:color w:val="000000"/>
                <w:sz w:val="16"/>
                <w:szCs w:val="16"/>
                <w:lang w:eastAsia="zh-CN"/>
              </w:rPr>
              <w:t>25,46</w:t>
            </w:r>
          </w:p>
        </w:tc>
      </w:tr>
      <w:tr w:rsidR="00B05BB5" w:rsidRPr="00B05BB5" w14:paraId="16492E68" w14:textId="77777777" w:rsidTr="009217E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F80242" w14:textId="77777777" w:rsidR="00B05BB5" w:rsidRPr="00B05BB5" w:rsidRDefault="00B05BB5" w:rsidP="00B05BB5">
            <w:pPr>
              <w:jc w:val="center"/>
              <w:rPr>
                <w:color w:val="000000"/>
                <w:sz w:val="16"/>
                <w:szCs w:val="16"/>
                <w:lang w:eastAsia="zh-CN"/>
              </w:rPr>
            </w:pPr>
            <w:r w:rsidRPr="00B05BB5">
              <w:rPr>
                <w:color w:val="000000"/>
                <w:sz w:val="16"/>
                <w:szCs w:val="16"/>
                <w:lang w:eastAsia="zh-CN"/>
              </w:rPr>
              <w:t>412000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7B9842" w14:textId="5B799CD7" w:rsidR="00B05BB5" w:rsidRPr="00B05BB5" w:rsidRDefault="00F174E2" w:rsidP="00B05BB5">
            <w:pPr>
              <w:rPr>
                <w:color w:val="000000"/>
                <w:sz w:val="16"/>
                <w:szCs w:val="16"/>
                <w:lang w:eastAsia="zh-CN"/>
              </w:rPr>
            </w:pPr>
            <w:r>
              <w:rPr>
                <w:color w:val="000000"/>
                <w:sz w:val="16"/>
                <w:szCs w:val="16"/>
                <w:lang w:eastAsia="zh-CN"/>
              </w:rPr>
              <w:t>СОЦИЈАЛНИ</w:t>
            </w:r>
            <w:r w:rsidR="00B05BB5" w:rsidRPr="00B05BB5">
              <w:rPr>
                <w:color w:val="000000"/>
                <w:sz w:val="16"/>
                <w:szCs w:val="16"/>
                <w:lang w:eastAsia="zh-CN"/>
              </w:rPr>
              <w:t xml:space="preserve"> </w:t>
            </w:r>
            <w:r>
              <w:rPr>
                <w:color w:val="000000"/>
                <w:sz w:val="16"/>
                <w:szCs w:val="16"/>
                <w:lang w:eastAsia="zh-CN"/>
              </w:rPr>
              <w:t>ДОПРИНОСИ</w:t>
            </w:r>
            <w:r w:rsidR="00B05BB5" w:rsidRPr="00B05BB5">
              <w:rPr>
                <w:color w:val="000000"/>
                <w:sz w:val="16"/>
                <w:szCs w:val="16"/>
                <w:lang w:eastAsia="zh-CN"/>
              </w:rPr>
              <w:t xml:space="preserve"> </w:t>
            </w:r>
            <w:r>
              <w:rPr>
                <w:color w:val="000000"/>
                <w:sz w:val="16"/>
                <w:szCs w:val="16"/>
                <w:lang w:eastAsia="zh-CN"/>
              </w:rPr>
              <w:t>НА</w:t>
            </w:r>
            <w:r w:rsidR="00B05BB5" w:rsidRPr="00B05BB5">
              <w:rPr>
                <w:color w:val="000000"/>
                <w:sz w:val="16"/>
                <w:szCs w:val="16"/>
                <w:lang w:eastAsia="zh-CN"/>
              </w:rPr>
              <w:t xml:space="preserve"> </w:t>
            </w:r>
            <w:r>
              <w:rPr>
                <w:color w:val="000000"/>
                <w:sz w:val="16"/>
                <w:szCs w:val="16"/>
                <w:lang w:eastAsia="zh-CN"/>
              </w:rPr>
              <w:t>ТЕРЕТ</w:t>
            </w:r>
            <w:r w:rsidR="00B05BB5" w:rsidRPr="00B05BB5">
              <w:rPr>
                <w:color w:val="000000"/>
                <w:sz w:val="16"/>
                <w:szCs w:val="16"/>
                <w:lang w:eastAsia="zh-CN"/>
              </w:rPr>
              <w:t xml:space="preserve"> </w:t>
            </w:r>
            <w:r>
              <w:rPr>
                <w:color w:val="000000"/>
                <w:sz w:val="16"/>
                <w:szCs w:val="16"/>
                <w:lang w:eastAsia="zh-CN"/>
              </w:rPr>
              <w:t>ПОСЛОДАВЦА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8D0699" w14:textId="77777777" w:rsidR="00B05BB5" w:rsidRPr="00B05BB5" w:rsidRDefault="00B05BB5" w:rsidP="00B05BB5">
            <w:pPr>
              <w:jc w:val="right"/>
              <w:rPr>
                <w:color w:val="000000"/>
                <w:sz w:val="16"/>
                <w:szCs w:val="16"/>
                <w:lang w:eastAsia="zh-CN"/>
              </w:rPr>
            </w:pPr>
            <w:r w:rsidRPr="00B05BB5">
              <w:rPr>
                <w:color w:val="000000"/>
                <w:sz w:val="16"/>
                <w:szCs w:val="16"/>
                <w:lang w:eastAsia="zh-CN"/>
              </w:rPr>
              <w:t>58.005.000,00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4307B5" w14:textId="77777777" w:rsidR="00B05BB5" w:rsidRPr="00B05BB5" w:rsidRDefault="00B05BB5" w:rsidP="00B05BB5">
            <w:pPr>
              <w:jc w:val="right"/>
              <w:rPr>
                <w:color w:val="000000"/>
                <w:sz w:val="16"/>
                <w:szCs w:val="16"/>
                <w:lang w:eastAsia="zh-CN"/>
              </w:rPr>
            </w:pPr>
            <w:r w:rsidRPr="00B05BB5">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8B626D" w14:textId="77777777" w:rsidR="00B05BB5" w:rsidRPr="00B05BB5" w:rsidRDefault="00B05BB5" w:rsidP="00B05BB5">
            <w:pPr>
              <w:jc w:val="right"/>
              <w:rPr>
                <w:color w:val="000000"/>
                <w:sz w:val="16"/>
                <w:szCs w:val="16"/>
                <w:lang w:eastAsia="zh-CN"/>
              </w:rPr>
            </w:pPr>
            <w:r w:rsidRPr="00B05BB5">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4BC7DE" w14:textId="77777777" w:rsidR="00B05BB5" w:rsidRPr="00B05BB5" w:rsidRDefault="00B05BB5" w:rsidP="00B05BB5">
            <w:pPr>
              <w:jc w:val="right"/>
              <w:rPr>
                <w:color w:val="000000"/>
                <w:sz w:val="16"/>
                <w:szCs w:val="16"/>
                <w:lang w:eastAsia="zh-CN"/>
              </w:rPr>
            </w:pPr>
            <w:r w:rsidRPr="00B05BB5">
              <w:rPr>
                <w:color w:val="000000"/>
                <w:sz w:val="16"/>
                <w:szCs w:val="16"/>
                <w:lang w:eastAsia="zh-CN"/>
              </w:rPr>
              <w:t>58.005.000,00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3F5915" w14:textId="77777777" w:rsidR="00B05BB5" w:rsidRPr="00B05BB5" w:rsidRDefault="00B05BB5" w:rsidP="00B05BB5">
            <w:pPr>
              <w:jc w:val="right"/>
              <w:rPr>
                <w:color w:val="000000"/>
                <w:sz w:val="16"/>
                <w:szCs w:val="16"/>
                <w:lang w:eastAsia="zh-CN"/>
              </w:rPr>
            </w:pPr>
            <w:r w:rsidRPr="00B05BB5">
              <w:rPr>
                <w:color w:val="000000"/>
                <w:sz w:val="16"/>
                <w:szCs w:val="16"/>
                <w:lang w:eastAsia="zh-CN"/>
              </w:rPr>
              <w:t>3,46</w:t>
            </w:r>
          </w:p>
        </w:tc>
      </w:tr>
      <w:tr w:rsidR="00B05BB5" w:rsidRPr="00B05BB5" w14:paraId="535250D8" w14:textId="77777777" w:rsidTr="009217E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8612F7" w14:textId="77777777" w:rsidR="00B05BB5" w:rsidRPr="00B05BB5" w:rsidRDefault="00B05BB5" w:rsidP="00B05BB5">
            <w:pPr>
              <w:jc w:val="center"/>
              <w:rPr>
                <w:color w:val="000000"/>
                <w:sz w:val="16"/>
                <w:szCs w:val="16"/>
                <w:lang w:eastAsia="zh-CN"/>
              </w:rPr>
            </w:pPr>
            <w:r w:rsidRPr="00B05BB5">
              <w:rPr>
                <w:color w:val="000000"/>
                <w:sz w:val="16"/>
                <w:szCs w:val="16"/>
                <w:lang w:eastAsia="zh-CN"/>
              </w:rPr>
              <w:t>413000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9256A4" w14:textId="005DD808" w:rsidR="00B05BB5" w:rsidRPr="00B05BB5" w:rsidRDefault="00F174E2" w:rsidP="00B05BB5">
            <w:pPr>
              <w:rPr>
                <w:color w:val="000000"/>
                <w:sz w:val="16"/>
                <w:szCs w:val="16"/>
                <w:lang w:eastAsia="zh-CN"/>
              </w:rPr>
            </w:pPr>
            <w:r>
              <w:rPr>
                <w:color w:val="000000"/>
                <w:sz w:val="16"/>
                <w:szCs w:val="16"/>
                <w:lang w:eastAsia="zh-CN"/>
              </w:rPr>
              <w:t>НАКНАДЕ</w:t>
            </w:r>
            <w:r w:rsidR="00B05BB5" w:rsidRPr="00B05BB5">
              <w:rPr>
                <w:color w:val="000000"/>
                <w:sz w:val="16"/>
                <w:szCs w:val="16"/>
                <w:lang w:eastAsia="zh-CN"/>
              </w:rPr>
              <w:t xml:space="preserve"> </w:t>
            </w:r>
            <w:r>
              <w:rPr>
                <w:color w:val="000000"/>
                <w:sz w:val="16"/>
                <w:szCs w:val="16"/>
                <w:lang w:eastAsia="zh-CN"/>
              </w:rPr>
              <w:t>У</w:t>
            </w:r>
            <w:r w:rsidR="00B05BB5" w:rsidRPr="00B05BB5">
              <w:rPr>
                <w:color w:val="000000"/>
                <w:sz w:val="16"/>
                <w:szCs w:val="16"/>
                <w:lang w:eastAsia="zh-CN"/>
              </w:rPr>
              <w:t xml:space="preserve"> </w:t>
            </w:r>
            <w:r>
              <w:rPr>
                <w:color w:val="000000"/>
                <w:sz w:val="16"/>
                <w:szCs w:val="16"/>
                <w:lang w:eastAsia="zh-CN"/>
              </w:rPr>
              <w:t>НАТУРИ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127AF0" w14:textId="77777777" w:rsidR="00B05BB5" w:rsidRPr="00B05BB5" w:rsidRDefault="00B05BB5" w:rsidP="00B05BB5">
            <w:pPr>
              <w:jc w:val="right"/>
              <w:rPr>
                <w:color w:val="000000"/>
                <w:sz w:val="16"/>
                <w:szCs w:val="16"/>
                <w:lang w:eastAsia="zh-CN"/>
              </w:rPr>
            </w:pPr>
            <w:r w:rsidRPr="00B05BB5">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032D38" w14:textId="77777777" w:rsidR="00B05BB5" w:rsidRPr="00B05BB5" w:rsidRDefault="00B05BB5" w:rsidP="00B05BB5">
            <w:pPr>
              <w:jc w:val="right"/>
              <w:rPr>
                <w:color w:val="000000"/>
                <w:sz w:val="16"/>
                <w:szCs w:val="16"/>
                <w:lang w:eastAsia="zh-CN"/>
              </w:rPr>
            </w:pPr>
            <w:r w:rsidRPr="00B05BB5">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EA9AA2" w14:textId="77777777" w:rsidR="00B05BB5" w:rsidRPr="00B05BB5" w:rsidRDefault="00B05BB5" w:rsidP="00B05BB5">
            <w:pPr>
              <w:jc w:val="right"/>
              <w:rPr>
                <w:color w:val="000000"/>
                <w:sz w:val="16"/>
                <w:szCs w:val="16"/>
                <w:lang w:eastAsia="zh-CN"/>
              </w:rPr>
            </w:pPr>
            <w:r w:rsidRPr="00B05BB5">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3AF1CC" w14:textId="77777777" w:rsidR="00B05BB5" w:rsidRPr="00B05BB5" w:rsidRDefault="00B05BB5" w:rsidP="00B05BB5">
            <w:pPr>
              <w:jc w:val="right"/>
              <w:rPr>
                <w:color w:val="000000"/>
                <w:sz w:val="16"/>
                <w:szCs w:val="16"/>
                <w:lang w:eastAsia="zh-CN"/>
              </w:rPr>
            </w:pPr>
            <w:r w:rsidRPr="00B05BB5">
              <w:rPr>
                <w:color w:val="000000"/>
                <w:sz w:val="16"/>
                <w:szCs w:val="16"/>
                <w:lang w:eastAsia="zh-CN"/>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5AFAC0" w14:textId="77777777" w:rsidR="00B05BB5" w:rsidRPr="00B05BB5" w:rsidRDefault="00B05BB5" w:rsidP="00B05BB5">
            <w:pPr>
              <w:jc w:val="right"/>
              <w:rPr>
                <w:color w:val="000000"/>
                <w:sz w:val="16"/>
                <w:szCs w:val="16"/>
                <w:lang w:eastAsia="zh-CN"/>
              </w:rPr>
            </w:pPr>
            <w:r w:rsidRPr="00B05BB5">
              <w:rPr>
                <w:color w:val="000000"/>
                <w:sz w:val="16"/>
                <w:szCs w:val="16"/>
                <w:lang w:eastAsia="zh-CN"/>
              </w:rPr>
              <w:t>0,00</w:t>
            </w:r>
          </w:p>
        </w:tc>
      </w:tr>
      <w:tr w:rsidR="00B05BB5" w:rsidRPr="00B05BB5" w14:paraId="1B3F02A6" w14:textId="77777777" w:rsidTr="009217E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F4580C" w14:textId="77777777" w:rsidR="00B05BB5" w:rsidRPr="00B05BB5" w:rsidRDefault="00B05BB5" w:rsidP="00B05BB5">
            <w:pPr>
              <w:jc w:val="center"/>
              <w:rPr>
                <w:color w:val="000000"/>
                <w:sz w:val="16"/>
                <w:szCs w:val="16"/>
                <w:lang w:eastAsia="zh-CN"/>
              </w:rPr>
            </w:pPr>
            <w:r w:rsidRPr="00B05BB5">
              <w:rPr>
                <w:color w:val="000000"/>
                <w:sz w:val="16"/>
                <w:szCs w:val="16"/>
                <w:lang w:eastAsia="zh-CN"/>
              </w:rPr>
              <w:t>414000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E27537" w14:textId="2D7DD364" w:rsidR="00B05BB5" w:rsidRPr="00B05BB5" w:rsidRDefault="00F174E2" w:rsidP="00B05BB5">
            <w:pPr>
              <w:rPr>
                <w:color w:val="000000"/>
                <w:sz w:val="16"/>
                <w:szCs w:val="16"/>
                <w:lang w:eastAsia="zh-CN"/>
              </w:rPr>
            </w:pPr>
            <w:r>
              <w:rPr>
                <w:color w:val="000000"/>
                <w:sz w:val="16"/>
                <w:szCs w:val="16"/>
                <w:lang w:eastAsia="zh-CN"/>
              </w:rPr>
              <w:t>СОЦИЈАЛНА</w:t>
            </w:r>
            <w:r w:rsidR="00B05BB5" w:rsidRPr="00B05BB5">
              <w:rPr>
                <w:color w:val="000000"/>
                <w:sz w:val="16"/>
                <w:szCs w:val="16"/>
                <w:lang w:eastAsia="zh-CN"/>
              </w:rPr>
              <w:t xml:space="preserve"> </w:t>
            </w:r>
            <w:r>
              <w:rPr>
                <w:color w:val="000000"/>
                <w:sz w:val="16"/>
                <w:szCs w:val="16"/>
                <w:lang w:eastAsia="zh-CN"/>
              </w:rPr>
              <w:t>ДАВАЊА</w:t>
            </w:r>
            <w:r w:rsidR="00B05BB5" w:rsidRPr="00B05BB5">
              <w:rPr>
                <w:color w:val="000000"/>
                <w:sz w:val="16"/>
                <w:szCs w:val="16"/>
                <w:lang w:eastAsia="zh-CN"/>
              </w:rPr>
              <w:t xml:space="preserve"> </w:t>
            </w:r>
            <w:r>
              <w:rPr>
                <w:color w:val="000000"/>
                <w:sz w:val="16"/>
                <w:szCs w:val="16"/>
                <w:lang w:eastAsia="zh-CN"/>
              </w:rPr>
              <w:t>ЗАПОСЛЕНИМА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B782F0" w14:textId="77777777" w:rsidR="00B05BB5" w:rsidRPr="00B05BB5" w:rsidRDefault="00B05BB5" w:rsidP="00B05BB5">
            <w:pPr>
              <w:jc w:val="right"/>
              <w:rPr>
                <w:color w:val="000000"/>
                <w:sz w:val="16"/>
                <w:szCs w:val="16"/>
                <w:lang w:eastAsia="zh-CN"/>
              </w:rPr>
            </w:pPr>
            <w:r w:rsidRPr="00B05BB5">
              <w:rPr>
                <w:color w:val="000000"/>
                <w:sz w:val="16"/>
                <w:szCs w:val="16"/>
                <w:lang w:eastAsia="zh-CN"/>
              </w:rPr>
              <w:t>11.914.000,00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2727BA" w14:textId="77777777" w:rsidR="00B05BB5" w:rsidRPr="00B05BB5" w:rsidRDefault="00B05BB5" w:rsidP="00B05BB5">
            <w:pPr>
              <w:jc w:val="right"/>
              <w:rPr>
                <w:color w:val="000000"/>
                <w:sz w:val="16"/>
                <w:szCs w:val="16"/>
                <w:lang w:eastAsia="zh-CN"/>
              </w:rPr>
            </w:pPr>
            <w:r w:rsidRPr="00B05BB5">
              <w:rPr>
                <w:color w:val="000000"/>
                <w:sz w:val="16"/>
                <w:szCs w:val="16"/>
                <w:lang w:eastAsia="zh-CN"/>
              </w:rPr>
              <w:t>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2BCBD6" w14:textId="77777777" w:rsidR="00B05BB5" w:rsidRPr="00B05BB5" w:rsidRDefault="00B05BB5" w:rsidP="00B05BB5">
            <w:pPr>
              <w:jc w:val="right"/>
              <w:rPr>
                <w:color w:val="000000"/>
                <w:sz w:val="16"/>
                <w:szCs w:val="16"/>
                <w:lang w:eastAsia="zh-CN"/>
              </w:rPr>
            </w:pPr>
            <w:r w:rsidRPr="00B05BB5">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378C3D" w14:textId="77777777" w:rsidR="00B05BB5" w:rsidRPr="00B05BB5" w:rsidRDefault="00B05BB5" w:rsidP="00B05BB5">
            <w:pPr>
              <w:jc w:val="right"/>
              <w:rPr>
                <w:color w:val="000000"/>
                <w:sz w:val="16"/>
                <w:szCs w:val="16"/>
                <w:lang w:eastAsia="zh-CN"/>
              </w:rPr>
            </w:pPr>
            <w:r w:rsidRPr="00B05BB5">
              <w:rPr>
                <w:color w:val="000000"/>
                <w:sz w:val="16"/>
                <w:szCs w:val="16"/>
                <w:lang w:eastAsia="zh-CN"/>
              </w:rPr>
              <w:t>12.024.000,00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0BBC2E" w14:textId="77777777" w:rsidR="00B05BB5" w:rsidRPr="00B05BB5" w:rsidRDefault="00B05BB5" w:rsidP="00B05BB5">
            <w:pPr>
              <w:jc w:val="right"/>
              <w:rPr>
                <w:color w:val="000000"/>
                <w:sz w:val="16"/>
                <w:szCs w:val="16"/>
                <w:lang w:eastAsia="zh-CN"/>
              </w:rPr>
            </w:pPr>
            <w:r w:rsidRPr="00B05BB5">
              <w:rPr>
                <w:color w:val="000000"/>
                <w:sz w:val="16"/>
                <w:szCs w:val="16"/>
                <w:lang w:eastAsia="zh-CN"/>
              </w:rPr>
              <w:t>0,72</w:t>
            </w:r>
          </w:p>
        </w:tc>
      </w:tr>
      <w:tr w:rsidR="00B05BB5" w:rsidRPr="00B05BB5" w14:paraId="0FCBEBF7" w14:textId="77777777" w:rsidTr="009217E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555280" w14:textId="77777777" w:rsidR="00B05BB5" w:rsidRPr="00B05BB5" w:rsidRDefault="00B05BB5" w:rsidP="00B05BB5">
            <w:pPr>
              <w:jc w:val="center"/>
              <w:rPr>
                <w:color w:val="000000"/>
                <w:sz w:val="16"/>
                <w:szCs w:val="16"/>
                <w:lang w:eastAsia="zh-CN"/>
              </w:rPr>
            </w:pPr>
            <w:r w:rsidRPr="00B05BB5">
              <w:rPr>
                <w:color w:val="000000"/>
                <w:sz w:val="16"/>
                <w:szCs w:val="16"/>
                <w:lang w:eastAsia="zh-CN"/>
              </w:rPr>
              <w:t>415000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4ADB2E" w14:textId="70D60CED" w:rsidR="00B05BB5" w:rsidRPr="00B05BB5" w:rsidRDefault="00F174E2" w:rsidP="00B05BB5">
            <w:pPr>
              <w:rPr>
                <w:color w:val="000000"/>
                <w:sz w:val="16"/>
                <w:szCs w:val="16"/>
                <w:lang w:eastAsia="zh-CN"/>
              </w:rPr>
            </w:pPr>
            <w:r>
              <w:rPr>
                <w:color w:val="000000"/>
                <w:sz w:val="16"/>
                <w:szCs w:val="16"/>
                <w:lang w:eastAsia="zh-CN"/>
              </w:rPr>
              <w:t>НАКНАДЕ</w:t>
            </w:r>
            <w:r w:rsidR="00B05BB5" w:rsidRPr="00B05BB5">
              <w:rPr>
                <w:color w:val="000000"/>
                <w:sz w:val="16"/>
                <w:szCs w:val="16"/>
                <w:lang w:eastAsia="zh-CN"/>
              </w:rPr>
              <w:t xml:space="preserve"> </w:t>
            </w:r>
            <w:r>
              <w:rPr>
                <w:color w:val="000000"/>
                <w:sz w:val="16"/>
                <w:szCs w:val="16"/>
                <w:lang w:eastAsia="zh-CN"/>
              </w:rPr>
              <w:t>ТРОШКОВА</w:t>
            </w:r>
            <w:r w:rsidR="00B05BB5" w:rsidRPr="00B05BB5">
              <w:rPr>
                <w:color w:val="000000"/>
                <w:sz w:val="16"/>
                <w:szCs w:val="16"/>
                <w:lang w:eastAsia="zh-CN"/>
              </w:rPr>
              <w:t xml:space="preserve"> </w:t>
            </w:r>
            <w:r>
              <w:rPr>
                <w:color w:val="000000"/>
                <w:sz w:val="16"/>
                <w:szCs w:val="16"/>
                <w:lang w:eastAsia="zh-CN"/>
              </w:rPr>
              <w:t>ЗА</w:t>
            </w:r>
            <w:r w:rsidR="00B05BB5" w:rsidRPr="00B05BB5">
              <w:rPr>
                <w:color w:val="000000"/>
                <w:sz w:val="16"/>
                <w:szCs w:val="16"/>
                <w:lang w:eastAsia="zh-CN"/>
              </w:rPr>
              <w:t xml:space="preserve"> </w:t>
            </w:r>
            <w:r>
              <w:rPr>
                <w:color w:val="000000"/>
                <w:sz w:val="16"/>
                <w:szCs w:val="16"/>
                <w:lang w:eastAsia="zh-CN"/>
              </w:rPr>
              <w:t>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C75605" w14:textId="77777777" w:rsidR="00B05BB5" w:rsidRPr="00B05BB5" w:rsidRDefault="00B05BB5" w:rsidP="00B05BB5">
            <w:pPr>
              <w:jc w:val="right"/>
              <w:rPr>
                <w:color w:val="000000"/>
                <w:sz w:val="16"/>
                <w:szCs w:val="16"/>
                <w:lang w:eastAsia="zh-CN"/>
              </w:rPr>
            </w:pPr>
            <w:r w:rsidRPr="00B05BB5">
              <w:rPr>
                <w:color w:val="000000"/>
                <w:sz w:val="16"/>
                <w:szCs w:val="16"/>
                <w:lang w:eastAsia="zh-CN"/>
              </w:rPr>
              <w:t>14.835.000,00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3BBD49" w14:textId="77777777" w:rsidR="00B05BB5" w:rsidRPr="00B05BB5" w:rsidRDefault="00B05BB5" w:rsidP="00B05BB5">
            <w:pPr>
              <w:jc w:val="right"/>
              <w:rPr>
                <w:color w:val="000000"/>
                <w:sz w:val="16"/>
                <w:szCs w:val="16"/>
                <w:lang w:eastAsia="zh-CN"/>
              </w:rPr>
            </w:pPr>
            <w:r w:rsidRPr="00B05BB5">
              <w:rPr>
                <w:color w:val="000000"/>
                <w:sz w:val="16"/>
                <w:szCs w:val="16"/>
                <w:lang w:eastAsia="zh-CN"/>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D9473B" w14:textId="77777777" w:rsidR="00B05BB5" w:rsidRPr="00B05BB5" w:rsidRDefault="00B05BB5" w:rsidP="00B05BB5">
            <w:pPr>
              <w:jc w:val="right"/>
              <w:rPr>
                <w:color w:val="000000"/>
                <w:sz w:val="16"/>
                <w:szCs w:val="16"/>
                <w:lang w:eastAsia="zh-CN"/>
              </w:rPr>
            </w:pPr>
            <w:r w:rsidRPr="00B05BB5">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8E4E45" w14:textId="77777777" w:rsidR="00B05BB5" w:rsidRPr="00B05BB5" w:rsidRDefault="00B05BB5" w:rsidP="00B05BB5">
            <w:pPr>
              <w:jc w:val="right"/>
              <w:rPr>
                <w:color w:val="000000"/>
                <w:sz w:val="16"/>
                <w:szCs w:val="16"/>
                <w:lang w:eastAsia="zh-CN"/>
              </w:rPr>
            </w:pPr>
            <w:r w:rsidRPr="00B05BB5">
              <w:rPr>
                <w:color w:val="000000"/>
                <w:sz w:val="16"/>
                <w:szCs w:val="16"/>
                <w:lang w:eastAsia="zh-CN"/>
              </w:rPr>
              <w:t>15.035.000,00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5D6A82" w14:textId="77777777" w:rsidR="00B05BB5" w:rsidRPr="00B05BB5" w:rsidRDefault="00B05BB5" w:rsidP="00B05BB5">
            <w:pPr>
              <w:jc w:val="right"/>
              <w:rPr>
                <w:color w:val="000000"/>
                <w:sz w:val="16"/>
                <w:szCs w:val="16"/>
                <w:lang w:eastAsia="zh-CN"/>
              </w:rPr>
            </w:pPr>
            <w:r w:rsidRPr="00B05BB5">
              <w:rPr>
                <w:color w:val="000000"/>
                <w:sz w:val="16"/>
                <w:szCs w:val="16"/>
                <w:lang w:eastAsia="zh-CN"/>
              </w:rPr>
              <w:t>0,90</w:t>
            </w:r>
          </w:p>
        </w:tc>
      </w:tr>
      <w:tr w:rsidR="00B05BB5" w:rsidRPr="00B05BB5" w14:paraId="310F15E1" w14:textId="77777777" w:rsidTr="009217E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2818E8" w14:textId="77777777" w:rsidR="00B05BB5" w:rsidRPr="00B05BB5" w:rsidRDefault="00B05BB5" w:rsidP="00B05BB5">
            <w:pPr>
              <w:jc w:val="center"/>
              <w:rPr>
                <w:color w:val="000000"/>
                <w:sz w:val="16"/>
                <w:szCs w:val="16"/>
                <w:lang w:eastAsia="zh-CN"/>
              </w:rPr>
            </w:pPr>
            <w:r w:rsidRPr="00B05BB5">
              <w:rPr>
                <w:color w:val="000000"/>
                <w:sz w:val="16"/>
                <w:szCs w:val="16"/>
                <w:lang w:eastAsia="zh-CN"/>
              </w:rPr>
              <w:t>416000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503C46" w14:textId="32C3232C" w:rsidR="00B05BB5" w:rsidRPr="00B05BB5" w:rsidRDefault="00F174E2" w:rsidP="00B05BB5">
            <w:pPr>
              <w:rPr>
                <w:color w:val="000000"/>
                <w:sz w:val="16"/>
                <w:szCs w:val="16"/>
                <w:lang w:eastAsia="zh-CN"/>
              </w:rPr>
            </w:pPr>
            <w:r>
              <w:rPr>
                <w:color w:val="000000"/>
                <w:sz w:val="16"/>
                <w:szCs w:val="16"/>
                <w:lang w:eastAsia="zh-CN"/>
              </w:rPr>
              <w:t>НАГРАДЕ</w:t>
            </w:r>
            <w:r w:rsidR="00B05BB5" w:rsidRPr="00B05BB5">
              <w:rPr>
                <w:color w:val="000000"/>
                <w:sz w:val="16"/>
                <w:szCs w:val="16"/>
                <w:lang w:eastAsia="zh-CN"/>
              </w:rPr>
              <w:t xml:space="preserve"> </w:t>
            </w:r>
            <w:r>
              <w:rPr>
                <w:color w:val="000000"/>
                <w:sz w:val="16"/>
                <w:szCs w:val="16"/>
                <w:lang w:eastAsia="zh-CN"/>
              </w:rPr>
              <w:t>ЗАПОСЛЕНИМА</w:t>
            </w:r>
            <w:r w:rsidR="00B05BB5" w:rsidRPr="00B05BB5">
              <w:rPr>
                <w:color w:val="000000"/>
                <w:sz w:val="16"/>
                <w:szCs w:val="16"/>
                <w:lang w:eastAsia="zh-CN"/>
              </w:rPr>
              <w:t xml:space="preserve"> </w:t>
            </w:r>
            <w:r>
              <w:rPr>
                <w:color w:val="000000"/>
                <w:sz w:val="16"/>
                <w:szCs w:val="16"/>
                <w:lang w:eastAsia="zh-CN"/>
              </w:rPr>
              <w:t>И</w:t>
            </w:r>
            <w:r w:rsidR="00B05BB5" w:rsidRPr="00B05BB5">
              <w:rPr>
                <w:color w:val="000000"/>
                <w:sz w:val="16"/>
                <w:szCs w:val="16"/>
                <w:lang w:eastAsia="zh-CN"/>
              </w:rPr>
              <w:t xml:space="preserve"> </w:t>
            </w:r>
            <w:r>
              <w:rPr>
                <w:color w:val="000000"/>
                <w:sz w:val="16"/>
                <w:szCs w:val="16"/>
                <w:lang w:eastAsia="zh-CN"/>
              </w:rPr>
              <w:t>ОСТАЛИ</w:t>
            </w:r>
            <w:r w:rsidR="00B05BB5" w:rsidRPr="00B05BB5">
              <w:rPr>
                <w:color w:val="000000"/>
                <w:sz w:val="16"/>
                <w:szCs w:val="16"/>
                <w:lang w:eastAsia="zh-CN"/>
              </w:rPr>
              <w:t xml:space="preserve"> </w:t>
            </w:r>
            <w:r>
              <w:rPr>
                <w:color w:val="000000"/>
                <w:sz w:val="16"/>
                <w:szCs w:val="16"/>
                <w:lang w:eastAsia="zh-CN"/>
              </w:rPr>
              <w:t>ПОСЕБНИ</w:t>
            </w:r>
            <w:r w:rsidR="00B05BB5" w:rsidRPr="00B05BB5">
              <w:rPr>
                <w:color w:val="000000"/>
                <w:sz w:val="16"/>
                <w:szCs w:val="16"/>
                <w:lang w:eastAsia="zh-CN"/>
              </w:rPr>
              <w:t xml:space="preserve"> </w:t>
            </w:r>
            <w:r>
              <w:rPr>
                <w:color w:val="000000"/>
                <w:sz w:val="16"/>
                <w:szCs w:val="16"/>
                <w:lang w:eastAsia="zh-CN"/>
              </w:rPr>
              <w:t>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25018C" w14:textId="77777777" w:rsidR="00B05BB5" w:rsidRPr="00B05BB5" w:rsidRDefault="00B05BB5" w:rsidP="00B05BB5">
            <w:pPr>
              <w:jc w:val="right"/>
              <w:rPr>
                <w:color w:val="000000"/>
                <w:sz w:val="16"/>
                <w:szCs w:val="16"/>
                <w:lang w:eastAsia="zh-CN"/>
              </w:rPr>
            </w:pPr>
            <w:r w:rsidRPr="00B05BB5">
              <w:rPr>
                <w:color w:val="000000"/>
                <w:sz w:val="16"/>
                <w:szCs w:val="16"/>
                <w:lang w:eastAsia="zh-CN"/>
              </w:rPr>
              <w:t>14.050.000,00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B959EF" w14:textId="77777777" w:rsidR="00B05BB5" w:rsidRPr="00B05BB5" w:rsidRDefault="00B05BB5" w:rsidP="00B05BB5">
            <w:pPr>
              <w:jc w:val="right"/>
              <w:rPr>
                <w:color w:val="000000"/>
                <w:sz w:val="16"/>
                <w:szCs w:val="16"/>
                <w:lang w:eastAsia="zh-CN"/>
              </w:rPr>
            </w:pPr>
            <w:r w:rsidRPr="00B05BB5">
              <w:rPr>
                <w:color w:val="000000"/>
                <w:sz w:val="16"/>
                <w:szCs w:val="16"/>
                <w:lang w:eastAsia="zh-CN"/>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BC0C40" w14:textId="77777777" w:rsidR="00B05BB5" w:rsidRPr="00B05BB5" w:rsidRDefault="00B05BB5" w:rsidP="00B05BB5">
            <w:pPr>
              <w:jc w:val="right"/>
              <w:rPr>
                <w:color w:val="000000"/>
                <w:sz w:val="16"/>
                <w:szCs w:val="16"/>
                <w:lang w:eastAsia="zh-CN"/>
              </w:rPr>
            </w:pPr>
            <w:r w:rsidRPr="00B05BB5">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2ED8C8" w14:textId="77777777" w:rsidR="00B05BB5" w:rsidRPr="00B05BB5" w:rsidRDefault="00B05BB5" w:rsidP="00B05BB5">
            <w:pPr>
              <w:jc w:val="right"/>
              <w:rPr>
                <w:color w:val="000000"/>
                <w:sz w:val="16"/>
                <w:szCs w:val="16"/>
                <w:lang w:eastAsia="zh-CN"/>
              </w:rPr>
            </w:pPr>
            <w:r w:rsidRPr="00B05BB5">
              <w:rPr>
                <w:color w:val="000000"/>
                <w:sz w:val="16"/>
                <w:szCs w:val="16"/>
                <w:lang w:eastAsia="zh-CN"/>
              </w:rPr>
              <w:t>14.090.000,00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3F28DB" w14:textId="77777777" w:rsidR="00B05BB5" w:rsidRPr="00B05BB5" w:rsidRDefault="00B05BB5" w:rsidP="00B05BB5">
            <w:pPr>
              <w:jc w:val="right"/>
              <w:rPr>
                <w:color w:val="000000"/>
                <w:sz w:val="16"/>
                <w:szCs w:val="16"/>
                <w:lang w:eastAsia="zh-CN"/>
              </w:rPr>
            </w:pPr>
            <w:r w:rsidRPr="00B05BB5">
              <w:rPr>
                <w:color w:val="000000"/>
                <w:sz w:val="16"/>
                <w:szCs w:val="16"/>
                <w:lang w:eastAsia="zh-CN"/>
              </w:rPr>
              <w:t>0,84</w:t>
            </w:r>
          </w:p>
        </w:tc>
      </w:tr>
      <w:tr w:rsidR="00B05BB5" w:rsidRPr="00B05BB5" w14:paraId="55747B3A" w14:textId="77777777" w:rsidTr="009217E9">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AC714AF" w14:textId="77777777" w:rsidR="00B05BB5" w:rsidRPr="00B05BB5" w:rsidRDefault="00B05BB5" w:rsidP="00B05BB5">
            <w:pPr>
              <w:jc w:val="center"/>
              <w:rPr>
                <w:b/>
                <w:bCs/>
                <w:color w:val="000000"/>
                <w:sz w:val="16"/>
                <w:szCs w:val="16"/>
                <w:lang w:eastAsia="zh-CN"/>
              </w:rPr>
            </w:pPr>
            <w:r w:rsidRPr="00B05BB5">
              <w:rPr>
                <w:b/>
                <w:bCs/>
                <w:color w:val="000000"/>
                <w:sz w:val="16"/>
                <w:szCs w:val="16"/>
                <w:lang w:eastAsia="zh-CN"/>
              </w:rPr>
              <w:t>410000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2713D0A" w14:textId="5B91A986" w:rsidR="00B05BB5" w:rsidRPr="00B05BB5" w:rsidRDefault="00F174E2" w:rsidP="00B05BB5">
            <w:pPr>
              <w:rPr>
                <w:b/>
                <w:bCs/>
                <w:color w:val="000000"/>
                <w:sz w:val="16"/>
                <w:szCs w:val="16"/>
                <w:lang w:eastAsia="zh-CN"/>
              </w:rPr>
            </w:pPr>
            <w:r>
              <w:rPr>
                <w:b/>
                <w:bCs/>
                <w:color w:val="000000"/>
                <w:sz w:val="16"/>
                <w:szCs w:val="16"/>
                <w:lang w:eastAsia="zh-CN"/>
              </w:rPr>
              <w:t>РАСХОДИ</w:t>
            </w:r>
            <w:r w:rsidR="00B05BB5" w:rsidRPr="00B05BB5">
              <w:rPr>
                <w:b/>
                <w:bCs/>
                <w:color w:val="000000"/>
                <w:sz w:val="16"/>
                <w:szCs w:val="16"/>
                <w:lang w:eastAsia="zh-CN"/>
              </w:rPr>
              <w:t xml:space="preserve"> </w:t>
            </w:r>
            <w:r>
              <w:rPr>
                <w:b/>
                <w:bCs/>
                <w:color w:val="000000"/>
                <w:sz w:val="16"/>
                <w:szCs w:val="16"/>
                <w:lang w:eastAsia="zh-CN"/>
              </w:rPr>
              <w:t>ЗА</w:t>
            </w:r>
            <w:r w:rsidR="00B05BB5" w:rsidRPr="00B05BB5">
              <w:rPr>
                <w:b/>
                <w:bCs/>
                <w:color w:val="000000"/>
                <w:sz w:val="16"/>
                <w:szCs w:val="16"/>
                <w:lang w:eastAsia="zh-CN"/>
              </w:rPr>
              <w:t xml:space="preserve"> </w:t>
            </w:r>
            <w:r>
              <w:rPr>
                <w:b/>
                <w:bCs/>
                <w:color w:val="000000"/>
                <w:sz w:val="16"/>
                <w:szCs w:val="16"/>
                <w:lang w:eastAsia="zh-CN"/>
              </w:rPr>
              <w:t>ЗАПОСЛЕНЕ</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D3F7CB4" w14:textId="77777777" w:rsidR="00B05BB5" w:rsidRPr="00B05BB5" w:rsidRDefault="00B05BB5" w:rsidP="00B05BB5">
            <w:pPr>
              <w:jc w:val="right"/>
              <w:rPr>
                <w:b/>
                <w:bCs/>
                <w:color w:val="000000"/>
                <w:sz w:val="16"/>
                <w:szCs w:val="16"/>
                <w:lang w:eastAsia="zh-CN"/>
              </w:rPr>
            </w:pPr>
            <w:r w:rsidRPr="00B05BB5">
              <w:rPr>
                <w:b/>
                <w:bCs/>
                <w:color w:val="000000"/>
                <w:sz w:val="16"/>
                <w:szCs w:val="16"/>
                <w:lang w:eastAsia="zh-CN"/>
              </w:rPr>
              <w:t>525.854.000,00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79FD796" w14:textId="77777777" w:rsidR="00B05BB5" w:rsidRPr="00B05BB5" w:rsidRDefault="00B05BB5" w:rsidP="00B05BB5">
            <w:pPr>
              <w:jc w:val="right"/>
              <w:rPr>
                <w:b/>
                <w:bCs/>
                <w:color w:val="000000"/>
                <w:sz w:val="16"/>
                <w:szCs w:val="16"/>
                <w:lang w:eastAsia="zh-CN"/>
              </w:rPr>
            </w:pPr>
            <w:r w:rsidRPr="00B05BB5">
              <w:rPr>
                <w:b/>
                <w:bCs/>
                <w:color w:val="000000"/>
                <w:sz w:val="16"/>
                <w:szCs w:val="16"/>
                <w:lang w:eastAsia="zh-CN"/>
              </w:rPr>
              <w:t>350.000,00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A1E794C" w14:textId="77777777" w:rsidR="00B05BB5" w:rsidRPr="00B05BB5" w:rsidRDefault="00B05BB5" w:rsidP="00B05BB5">
            <w:pPr>
              <w:jc w:val="right"/>
              <w:rPr>
                <w:b/>
                <w:bCs/>
                <w:color w:val="000000"/>
                <w:sz w:val="16"/>
                <w:szCs w:val="16"/>
                <w:lang w:eastAsia="zh-CN"/>
              </w:rPr>
            </w:pPr>
            <w:r w:rsidRPr="00B05BB5">
              <w:rPr>
                <w:b/>
                <w:bCs/>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E203059" w14:textId="77777777" w:rsidR="00B05BB5" w:rsidRPr="00B05BB5" w:rsidRDefault="00B05BB5" w:rsidP="00B05BB5">
            <w:pPr>
              <w:jc w:val="right"/>
              <w:rPr>
                <w:b/>
                <w:bCs/>
                <w:color w:val="000000"/>
                <w:sz w:val="16"/>
                <w:szCs w:val="16"/>
                <w:lang w:eastAsia="zh-CN"/>
              </w:rPr>
            </w:pPr>
            <w:r w:rsidRPr="00B05BB5">
              <w:rPr>
                <w:b/>
                <w:bCs/>
                <w:color w:val="000000"/>
                <w:sz w:val="16"/>
                <w:szCs w:val="16"/>
                <w:lang w:eastAsia="zh-CN"/>
              </w:rPr>
              <w:t>526.204.000,00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3EBBB13" w14:textId="77777777" w:rsidR="00B05BB5" w:rsidRPr="00B05BB5" w:rsidRDefault="00B05BB5" w:rsidP="00B05BB5">
            <w:pPr>
              <w:jc w:val="right"/>
              <w:rPr>
                <w:b/>
                <w:bCs/>
                <w:color w:val="000000"/>
                <w:sz w:val="16"/>
                <w:szCs w:val="16"/>
                <w:lang w:eastAsia="zh-CN"/>
              </w:rPr>
            </w:pPr>
            <w:r w:rsidRPr="00B05BB5">
              <w:rPr>
                <w:b/>
                <w:bCs/>
                <w:color w:val="000000"/>
                <w:sz w:val="16"/>
                <w:szCs w:val="16"/>
                <w:lang w:eastAsia="zh-CN"/>
              </w:rPr>
              <w:t>31,37</w:t>
            </w:r>
          </w:p>
        </w:tc>
      </w:tr>
      <w:tr w:rsidR="00B05BB5" w:rsidRPr="00B05BB5" w14:paraId="266A9887" w14:textId="77777777" w:rsidTr="009217E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A84A2B" w14:textId="77777777" w:rsidR="00B05BB5" w:rsidRPr="00B05BB5" w:rsidRDefault="00B05BB5" w:rsidP="00B05BB5">
            <w:pPr>
              <w:rPr>
                <w:vanish/>
                <w:sz w:val="20"/>
                <w:szCs w:val="20"/>
                <w:lang w:eastAsia="zh-CN"/>
              </w:rPr>
            </w:pPr>
            <w:r w:rsidRPr="00B05BB5">
              <w:rPr>
                <w:sz w:val="20"/>
                <w:szCs w:val="20"/>
                <w:lang w:eastAsia="zh-CN"/>
              </w:rPr>
              <w:fldChar w:fldCharType="begin"/>
            </w:r>
            <w:r w:rsidRPr="00B05BB5">
              <w:rPr>
                <w:sz w:val="20"/>
                <w:szCs w:val="20"/>
                <w:lang w:eastAsia="zh-CN"/>
              </w:rPr>
              <w:instrText>TC "420000 KORIŠĆENJE USLUGA I ROBA" \f C \l "2"</w:instrText>
            </w:r>
            <w:r w:rsidRPr="00B05BB5">
              <w:rPr>
                <w:sz w:val="20"/>
                <w:szCs w:val="20"/>
                <w:lang w:eastAsia="zh-CN"/>
              </w:rPr>
              <w:fldChar w:fldCharType="end"/>
            </w:r>
          </w:p>
          <w:p w14:paraId="03323542" w14:textId="77777777" w:rsidR="00B05BB5" w:rsidRPr="00B05BB5" w:rsidRDefault="00B05BB5" w:rsidP="00B05BB5">
            <w:pPr>
              <w:jc w:val="center"/>
              <w:rPr>
                <w:color w:val="000000"/>
                <w:sz w:val="16"/>
                <w:szCs w:val="16"/>
                <w:lang w:eastAsia="zh-CN"/>
              </w:rPr>
            </w:pPr>
            <w:r w:rsidRPr="00B05BB5">
              <w:rPr>
                <w:color w:val="000000"/>
                <w:sz w:val="16"/>
                <w:szCs w:val="16"/>
                <w:lang w:eastAsia="zh-CN"/>
              </w:rPr>
              <w:t>421000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31CC2A" w14:textId="3F647C84" w:rsidR="00B05BB5" w:rsidRPr="00B05BB5" w:rsidRDefault="00F174E2" w:rsidP="00B05BB5">
            <w:pPr>
              <w:rPr>
                <w:color w:val="000000"/>
                <w:sz w:val="16"/>
                <w:szCs w:val="16"/>
                <w:lang w:eastAsia="zh-CN"/>
              </w:rPr>
            </w:pPr>
            <w:r>
              <w:rPr>
                <w:color w:val="000000"/>
                <w:sz w:val="16"/>
                <w:szCs w:val="16"/>
                <w:lang w:eastAsia="zh-CN"/>
              </w:rPr>
              <w:t>СТАЛНИ</w:t>
            </w:r>
            <w:r w:rsidR="00B05BB5" w:rsidRPr="00B05BB5">
              <w:rPr>
                <w:color w:val="000000"/>
                <w:sz w:val="16"/>
                <w:szCs w:val="16"/>
                <w:lang w:eastAsia="zh-CN"/>
              </w:rPr>
              <w:t xml:space="preserve"> </w:t>
            </w:r>
            <w:r>
              <w:rPr>
                <w:color w:val="000000"/>
                <w:sz w:val="16"/>
                <w:szCs w:val="16"/>
                <w:lang w:eastAsia="zh-CN"/>
              </w:rPr>
              <w:t>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724106" w14:textId="77777777" w:rsidR="00B05BB5" w:rsidRPr="00B05BB5" w:rsidRDefault="00B05BB5" w:rsidP="00B05BB5">
            <w:pPr>
              <w:jc w:val="right"/>
              <w:rPr>
                <w:color w:val="000000"/>
                <w:sz w:val="16"/>
                <w:szCs w:val="16"/>
                <w:lang w:eastAsia="zh-CN"/>
              </w:rPr>
            </w:pPr>
            <w:r w:rsidRPr="00B05BB5">
              <w:rPr>
                <w:color w:val="000000"/>
                <w:sz w:val="16"/>
                <w:szCs w:val="16"/>
                <w:lang w:eastAsia="zh-CN"/>
              </w:rPr>
              <w:t>80.266.400,00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3564E2" w14:textId="77777777" w:rsidR="00B05BB5" w:rsidRPr="00B05BB5" w:rsidRDefault="00B05BB5" w:rsidP="00B05BB5">
            <w:pPr>
              <w:jc w:val="right"/>
              <w:rPr>
                <w:color w:val="000000"/>
                <w:sz w:val="16"/>
                <w:szCs w:val="16"/>
                <w:lang w:eastAsia="zh-CN"/>
              </w:rPr>
            </w:pPr>
            <w:r w:rsidRPr="00B05BB5">
              <w:rPr>
                <w:color w:val="000000"/>
                <w:sz w:val="16"/>
                <w:szCs w:val="16"/>
                <w:lang w:eastAsia="zh-CN"/>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6C2CE9" w14:textId="77777777" w:rsidR="00B05BB5" w:rsidRPr="00B05BB5" w:rsidRDefault="00B05BB5" w:rsidP="00B05BB5">
            <w:pPr>
              <w:jc w:val="right"/>
              <w:rPr>
                <w:color w:val="000000"/>
                <w:sz w:val="16"/>
                <w:szCs w:val="16"/>
                <w:lang w:eastAsia="zh-CN"/>
              </w:rPr>
            </w:pPr>
            <w:r w:rsidRPr="00B05BB5">
              <w:rPr>
                <w:color w:val="000000"/>
                <w:sz w:val="16"/>
                <w:szCs w:val="16"/>
                <w:lang w:eastAsia="zh-CN"/>
              </w:rPr>
              <w:t>11.870.000,00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03B552" w14:textId="77777777" w:rsidR="00B05BB5" w:rsidRPr="00B05BB5" w:rsidRDefault="00B05BB5" w:rsidP="00B05BB5">
            <w:pPr>
              <w:jc w:val="right"/>
              <w:rPr>
                <w:color w:val="000000"/>
                <w:sz w:val="16"/>
                <w:szCs w:val="16"/>
                <w:lang w:eastAsia="zh-CN"/>
              </w:rPr>
            </w:pPr>
            <w:r w:rsidRPr="00B05BB5">
              <w:rPr>
                <w:color w:val="000000"/>
                <w:sz w:val="16"/>
                <w:szCs w:val="16"/>
                <w:lang w:eastAsia="zh-CN"/>
              </w:rPr>
              <w:t>92.236.400,00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4FD9FE" w14:textId="77777777" w:rsidR="00B05BB5" w:rsidRPr="00B05BB5" w:rsidRDefault="00B05BB5" w:rsidP="00B05BB5">
            <w:pPr>
              <w:jc w:val="right"/>
              <w:rPr>
                <w:color w:val="000000"/>
                <w:sz w:val="16"/>
                <w:szCs w:val="16"/>
                <w:lang w:eastAsia="zh-CN"/>
              </w:rPr>
            </w:pPr>
            <w:r w:rsidRPr="00B05BB5">
              <w:rPr>
                <w:color w:val="000000"/>
                <w:sz w:val="16"/>
                <w:szCs w:val="16"/>
                <w:lang w:eastAsia="zh-CN"/>
              </w:rPr>
              <w:t>5,50</w:t>
            </w:r>
          </w:p>
        </w:tc>
      </w:tr>
      <w:tr w:rsidR="00B05BB5" w:rsidRPr="00B05BB5" w14:paraId="19A5E39A" w14:textId="77777777" w:rsidTr="009217E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6A2FCF" w14:textId="77777777" w:rsidR="00B05BB5" w:rsidRPr="00B05BB5" w:rsidRDefault="00B05BB5" w:rsidP="00B05BB5">
            <w:pPr>
              <w:jc w:val="center"/>
              <w:rPr>
                <w:color w:val="000000"/>
                <w:sz w:val="16"/>
                <w:szCs w:val="16"/>
                <w:lang w:eastAsia="zh-CN"/>
              </w:rPr>
            </w:pPr>
            <w:r w:rsidRPr="00B05BB5">
              <w:rPr>
                <w:color w:val="000000"/>
                <w:sz w:val="16"/>
                <w:szCs w:val="16"/>
                <w:lang w:eastAsia="zh-CN"/>
              </w:rPr>
              <w:t>422000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B8FDF4" w14:textId="44A85596" w:rsidR="00B05BB5" w:rsidRPr="00B05BB5" w:rsidRDefault="00F174E2" w:rsidP="00B05BB5">
            <w:pPr>
              <w:rPr>
                <w:color w:val="000000"/>
                <w:sz w:val="16"/>
                <w:szCs w:val="16"/>
                <w:lang w:eastAsia="zh-CN"/>
              </w:rPr>
            </w:pPr>
            <w:r>
              <w:rPr>
                <w:color w:val="000000"/>
                <w:sz w:val="16"/>
                <w:szCs w:val="16"/>
                <w:lang w:eastAsia="zh-CN"/>
              </w:rPr>
              <w:t>ТРОШКОВИ</w:t>
            </w:r>
            <w:r w:rsidR="00B05BB5" w:rsidRPr="00B05BB5">
              <w:rPr>
                <w:color w:val="000000"/>
                <w:sz w:val="16"/>
                <w:szCs w:val="16"/>
                <w:lang w:eastAsia="zh-CN"/>
              </w:rPr>
              <w:t xml:space="preserve"> </w:t>
            </w:r>
            <w:r>
              <w:rPr>
                <w:color w:val="000000"/>
                <w:sz w:val="16"/>
                <w:szCs w:val="16"/>
                <w:lang w:eastAsia="zh-CN"/>
              </w:rPr>
              <w:t>ПУТОВАЊА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F346BE" w14:textId="77777777" w:rsidR="00B05BB5" w:rsidRPr="00B05BB5" w:rsidRDefault="00B05BB5" w:rsidP="00B05BB5">
            <w:pPr>
              <w:jc w:val="right"/>
              <w:rPr>
                <w:color w:val="000000"/>
                <w:sz w:val="16"/>
                <w:szCs w:val="16"/>
                <w:lang w:eastAsia="zh-CN"/>
              </w:rPr>
            </w:pPr>
            <w:r w:rsidRPr="00B05BB5">
              <w:rPr>
                <w:color w:val="000000"/>
                <w:sz w:val="16"/>
                <w:szCs w:val="16"/>
                <w:lang w:eastAsia="zh-CN"/>
              </w:rPr>
              <w:t>6.574.000,00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EDBD57" w14:textId="77777777" w:rsidR="00B05BB5" w:rsidRPr="00B05BB5" w:rsidRDefault="00B05BB5" w:rsidP="00B05BB5">
            <w:pPr>
              <w:jc w:val="right"/>
              <w:rPr>
                <w:color w:val="000000"/>
                <w:sz w:val="16"/>
                <w:szCs w:val="16"/>
                <w:lang w:eastAsia="zh-CN"/>
              </w:rPr>
            </w:pPr>
            <w:r w:rsidRPr="00B05BB5">
              <w:rPr>
                <w:color w:val="000000"/>
                <w:sz w:val="16"/>
                <w:szCs w:val="16"/>
                <w:lang w:eastAsia="zh-CN"/>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859608" w14:textId="77777777" w:rsidR="00B05BB5" w:rsidRPr="00B05BB5" w:rsidRDefault="00B05BB5" w:rsidP="00B05BB5">
            <w:pPr>
              <w:jc w:val="right"/>
              <w:rPr>
                <w:color w:val="000000"/>
                <w:sz w:val="16"/>
                <w:szCs w:val="16"/>
                <w:lang w:eastAsia="zh-CN"/>
              </w:rPr>
            </w:pPr>
            <w:r w:rsidRPr="00B05BB5">
              <w:rPr>
                <w:color w:val="000000"/>
                <w:sz w:val="16"/>
                <w:szCs w:val="16"/>
                <w:lang w:eastAsia="zh-CN"/>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D9B288" w14:textId="77777777" w:rsidR="00B05BB5" w:rsidRPr="00B05BB5" w:rsidRDefault="00B05BB5" w:rsidP="00B05BB5">
            <w:pPr>
              <w:jc w:val="right"/>
              <w:rPr>
                <w:color w:val="000000"/>
                <w:sz w:val="16"/>
                <w:szCs w:val="16"/>
                <w:lang w:eastAsia="zh-CN"/>
              </w:rPr>
            </w:pPr>
            <w:r w:rsidRPr="00B05BB5">
              <w:rPr>
                <w:color w:val="000000"/>
                <w:sz w:val="16"/>
                <w:szCs w:val="16"/>
                <w:lang w:eastAsia="zh-CN"/>
              </w:rPr>
              <w:t>7.674.000,00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A2EE8A" w14:textId="77777777" w:rsidR="00B05BB5" w:rsidRPr="00B05BB5" w:rsidRDefault="00B05BB5" w:rsidP="00B05BB5">
            <w:pPr>
              <w:jc w:val="right"/>
              <w:rPr>
                <w:color w:val="000000"/>
                <w:sz w:val="16"/>
                <w:szCs w:val="16"/>
                <w:lang w:eastAsia="zh-CN"/>
              </w:rPr>
            </w:pPr>
            <w:r w:rsidRPr="00B05BB5">
              <w:rPr>
                <w:color w:val="000000"/>
                <w:sz w:val="16"/>
                <w:szCs w:val="16"/>
                <w:lang w:eastAsia="zh-CN"/>
              </w:rPr>
              <w:t>0,46</w:t>
            </w:r>
          </w:p>
        </w:tc>
      </w:tr>
      <w:tr w:rsidR="00B05BB5" w:rsidRPr="00B05BB5" w14:paraId="13DAED64" w14:textId="77777777" w:rsidTr="009217E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1938A8" w14:textId="77777777" w:rsidR="00B05BB5" w:rsidRPr="00B05BB5" w:rsidRDefault="00B05BB5" w:rsidP="00B05BB5">
            <w:pPr>
              <w:jc w:val="center"/>
              <w:rPr>
                <w:color w:val="000000"/>
                <w:sz w:val="16"/>
                <w:szCs w:val="16"/>
                <w:lang w:eastAsia="zh-CN"/>
              </w:rPr>
            </w:pPr>
            <w:r w:rsidRPr="00B05BB5">
              <w:rPr>
                <w:color w:val="000000"/>
                <w:sz w:val="16"/>
                <w:szCs w:val="16"/>
                <w:lang w:eastAsia="zh-CN"/>
              </w:rPr>
              <w:t>423000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9F30DD" w14:textId="5D20DBCB" w:rsidR="00B05BB5" w:rsidRPr="00B05BB5" w:rsidRDefault="00F174E2" w:rsidP="00B05BB5">
            <w:pPr>
              <w:rPr>
                <w:color w:val="000000"/>
                <w:sz w:val="16"/>
                <w:szCs w:val="16"/>
                <w:lang w:eastAsia="zh-CN"/>
              </w:rPr>
            </w:pPr>
            <w:r>
              <w:rPr>
                <w:color w:val="000000"/>
                <w:sz w:val="16"/>
                <w:szCs w:val="16"/>
                <w:lang w:eastAsia="zh-CN"/>
              </w:rPr>
              <w:t>УСЛУГЕ</w:t>
            </w:r>
            <w:r w:rsidR="00B05BB5" w:rsidRPr="00B05BB5">
              <w:rPr>
                <w:color w:val="000000"/>
                <w:sz w:val="16"/>
                <w:szCs w:val="16"/>
                <w:lang w:eastAsia="zh-CN"/>
              </w:rPr>
              <w:t xml:space="preserve"> </w:t>
            </w:r>
            <w:r>
              <w:rPr>
                <w:color w:val="000000"/>
                <w:sz w:val="16"/>
                <w:szCs w:val="16"/>
                <w:lang w:eastAsia="zh-CN"/>
              </w:rPr>
              <w:t>ПО</w:t>
            </w:r>
            <w:r w:rsidR="00B05BB5" w:rsidRPr="00B05BB5">
              <w:rPr>
                <w:color w:val="000000"/>
                <w:sz w:val="16"/>
                <w:szCs w:val="16"/>
                <w:lang w:eastAsia="zh-CN"/>
              </w:rPr>
              <w:t xml:space="preserve"> </w:t>
            </w:r>
            <w:r>
              <w:rPr>
                <w:color w:val="000000"/>
                <w:sz w:val="16"/>
                <w:szCs w:val="16"/>
                <w:lang w:eastAsia="zh-CN"/>
              </w:rPr>
              <w:t>УГОВОРУ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227216" w14:textId="77777777" w:rsidR="00B05BB5" w:rsidRPr="00B05BB5" w:rsidRDefault="00B05BB5" w:rsidP="00B05BB5">
            <w:pPr>
              <w:jc w:val="right"/>
              <w:rPr>
                <w:color w:val="000000"/>
                <w:sz w:val="16"/>
                <w:szCs w:val="16"/>
                <w:lang w:eastAsia="zh-CN"/>
              </w:rPr>
            </w:pPr>
            <w:r w:rsidRPr="00B05BB5">
              <w:rPr>
                <w:color w:val="000000"/>
                <w:sz w:val="16"/>
                <w:szCs w:val="16"/>
                <w:lang w:eastAsia="zh-CN"/>
              </w:rPr>
              <w:t>107.088.800,00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7FB419" w14:textId="77777777" w:rsidR="00B05BB5" w:rsidRPr="00B05BB5" w:rsidRDefault="00B05BB5" w:rsidP="00B05BB5">
            <w:pPr>
              <w:jc w:val="right"/>
              <w:rPr>
                <w:color w:val="000000"/>
                <w:sz w:val="16"/>
                <w:szCs w:val="16"/>
                <w:lang w:eastAsia="zh-CN"/>
              </w:rPr>
            </w:pPr>
            <w:r w:rsidRPr="00B05BB5">
              <w:rPr>
                <w:color w:val="000000"/>
                <w:sz w:val="16"/>
                <w:szCs w:val="16"/>
                <w:lang w:eastAsia="zh-CN"/>
              </w:rPr>
              <w:t>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2CF188" w14:textId="77777777" w:rsidR="00B05BB5" w:rsidRPr="00B05BB5" w:rsidRDefault="00B05BB5" w:rsidP="00B05BB5">
            <w:pPr>
              <w:jc w:val="right"/>
              <w:rPr>
                <w:color w:val="000000"/>
                <w:sz w:val="16"/>
                <w:szCs w:val="16"/>
                <w:lang w:eastAsia="zh-CN"/>
              </w:rPr>
            </w:pPr>
            <w:r w:rsidRPr="00B05BB5">
              <w:rPr>
                <w:color w:val="000000"/>
                <w:sz w:val="16"/>
                <w:szCs w:val="16"/>
                <w:lang w:eastAsia="zh-CN"/>
              </w:rPr>
              <w:t>9.961.320,00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3ACF11" w14:textId="77777777" w:rsidR="00B05BB5" w:rsidRPr="00B05BB5" w:rsidRDefault="00B05BB5" w:rsidP="00B05BB5">
            <w:pPr>
              <w:jc w:val="right"/>
              <w:rPr>
                <w:color w:val="000000"/>
                <w:sz w:val="16"/>
                <w:szCs w:val="16"/>
                <w:lang w:eastAsia="zh-CN"/>
              </w:rPr>
            </w:pPr>
            <w:r w:rsidRPr="00B05BB5">
              <w:rPr>
                <w:color w:val="000000"/>
                <w:sz w:val="16"/>
                <w:szCs w:val="16"/>
                <w:lang w:eastAsia="zh-CN"/>
              </w:rPr>
              <w:t>117.270.120,00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267ECA" w14:textId="77777777" w:rsidR="00B05BB5" w:rsidRPr="00B05BB5" w:rsidRDefault="00B05BB5" w:rsidP="00B05BB5">
            <w:pPr>
              <w:jc w:val="right"/>
              <w:rPr>
                <w:color w:val="000000"/>
                <w:sz w:val="16"/>
                <w:szCs w:val="16"/>
                <w:lang w:eastAsia="zh-CN"/>
              </w:rPr>
            </w:pPr>
            <w:r w:rsidRPr="00B05BB5">
              <w:rPr>
                <w:color w:val="000000"/>
                <w:sz w:val="16"/>
                <w:szCs w:val="16"/>
                <w:lang w:eastAsia="zh-CN"/>
              </w:rPr>
              <w:t>6,99</w:t>
            </w:r>
          </w:p>
        </w:tc>
      </w:tr>
      <w:tr w:rsidR="00B05BB5" w:rsidRPr="00B05BB5" w14:paraId="137BDD3D" w14:textId="77777777" w:rsidTr="009217E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D1DF48" w14:textId="77777777" w:rsidR="00B05BB5" w:rsidRPr="00B05BB5" w:rsidRDefault="00B05BB5" w:rsidP="00B05BB5">
            <w:pPr>
              <w:jc w:val="center"/>
              <w:rPr>
                <w:color w:val="000000"/>
                <w:sz w:val="16"/>
                <w:szCs w:val="16"/>
                <w:lang w:eastAsia="zh-CN"/>
              </w:rPr>
            </w:pPr>
            <w:r w:rsidRPr="00B05BB5">
              <w:rPr>
                <w:color w:val="000000"/>
                <w:sz w:val="16"/>
                <w:szCs w:val="16"/>
                <w:lang w:eastAsia="zh-CN"/>
              </w:rPr>
              <w:t>424000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6FB1B6" w14:textId="2026A50E" w:rsidR="00B05BB5" w:rsidRPr="00B05BB5" w:rsidRDefault="00F174E2" w:rsidP="00B05BB5">
            <w:pPr>
              <w:rPr>
                <w:color w:val="000000"/>
                <w:sz w:val="16"/>
                <w:szCs w:val="16"/>
                <w:lang w:eastAsia="zh-CN"/>
              </w:rPr>
            </w:pPr>
            <w:r>
              <w:rPr>
                <w:color w:val="000000"/>
                <w:sz w:val="16"/>
                <w:szCs w:val="16"/>
                <w:lang w:eastAsia="zh-CN"/>
              </w:rPr>
              <w:t>СПЕЦИЈАЛИЗОВАНЕ</w:t>
            </w:r>
            <w:r w:rsidR="00B05BB5" w:rsidRPr="00B05BB5">
              <w:rPr>
                <w:color w:val="000000"/>
                <w:sz w:val="16"/>
                <w:szCs w:val="16"/>
                <w:lang w:eastAsia="zh-CN"/>
              </w:rPr>
              <w:t xml:space="preserve"> </w:t>
            </w:r>
            <w:r>
              <w:rPr>
                <w:color w:val="000000"/>
                <w:sz w:val="16"/>
                <w:szCs w:val="16"/>
                <w:lang w:eastAsia="zh-CN"/>
              </w:rPr>
              <w:t>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0163D1" w14:textId="77777777" w:rsidR="00B05BB5" w:rsidRPr="00B05BB5" w:rsidRDefault="00B05BB5" w:rsidP="00B05BB5">
            <w:pPr>
              <w:jc w:val="right"/>
              <w:rPr>
                <w:color w:val="000000"/>
                <w:sz w:val="16"/>
                <w:szCs w:val="16"/>
                <w:lang w:eastAsia="zh-CN"/>
              </w:rPr>
            </w:pPr>
            <w:r w:rsidRPr="00B05BB5">
              <w:rPr>
                <w:color w:val="000000"/>
                <w:sz w:val="16"/>
                <w:szCs w:val="16"/>
                <w:lang w:eastAsia="zh-CN"/>
              </w:rPr>
              <w:t>73.720.000,00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5F1474" w14:textId="77777777" w:rsidR="00B05BB5" w:rsidRPr="00B05BB5" w:rsidRDefault="00B05BB5" w:rsidP="00B05BB5">
            <w:pPr>
              <w:jc w:val="right"/>
              <w:rPr>
                <w:color w:val="000000"/>
                <w:sz w:val="16"/>
                <w:szCs w:val="16"/>
                <w:lang w:eastAsia="zh-CN"/>
              </w:rPr>
            </w:pPr>
            <w:r w:rsidRPr="00B05BB5">
              <w:rPr>
                <w:color w:val="000000"/>
                <w:sz w:val="16"/>
                <w:szCs w:val="16"/>
                <w:lang w:eastAsia="zh-CN"/>
              </w:rPr>
              <w:t>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A08394" w14:textId="77777777" w:rsidR="00B05BB5" w:rsidRPr="00B05BB5" w:rsidRDefault="00B05BB5" w:rsidP="00B05BB5">
            <w:pPr>
              <w:jc w:val="right"/>
              <w:rPr>
                <w:color w:val="000000"/>
                <w:sz w:val="16"/>
                <w:szCs w:val="16"/>
                <w:lang w:eastAsia="zh-CN"/>
              </w:rPr>
            </w:pPr>
            <w:r w:rsidRPr="00B05BB5">
              <w:rPr>
                <w:color w:val="000000"/>
                <w:sz w:val="16"/>
                <w:szCs w:val="16"/>
                <w:lang w:eastAsia="zh-CN"/>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E48BA5" w14:textId="77777777" w:rsidR="00B05BB5" w:rsidRPr="00B05BB5" w:rsidRDefault="00B05BB5" w:rsidP="00B05BB5">
            <w:pPr>
              <w:jc w:val="right"/>
              <w:rPr>
                <w:color w:val="000000"/>
                <w:sz w:val="16"/>
                <w:szCs w:val="16"/>
                <w:lang w:eastAsia="zh-CN"/>
              </w:rPr>
            </w:pPr>
            <w:r w:rsidRPr="00B05BB5">
              <w:rPr>
                <w:color w:val="000000"/>
                <w:sz w:val="16"/>
                <w:szCs w:val="16"/>
                <w:lang w:eastAsia="zh-CN"/>
              </w:rPr>
              <w:t>75.470.000,00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CE32B3" w14:textId="77777777" w:rsidR="00B05BB5" w:rsidRPr="00B05BB5" w:rsidRDefault="00B05BB5" w:rsidP="00B05BB5">
            <w:pPr>
              <w:jc w:val="right"/>
              <w:rPr>
                <w:color w:val="000000"/>
                <w:sz w:val="16"/>
                <w:szCs w:val="16"/>
                <w:lang w:eastAsia="zh-CN"/>
              </w:rPr>
            </w:pPr>
            <w:r w:rsidRPr="00B05BB5">
              <w:rPr>
                <w:color w:val="000000"/>
                <w:sz w:val="16"/>
                <w:szCs w:val="16"/>
                <w:lang w:eastAsia="zh-CN"/>
              </w:rPr>
              <w:t>4,50</w:t>
            </w:r>
          </w:p>
        </w:tc>
      </w:tr>
      <w:tr w:rsidR="00B05BB5" w:rsidRPr="00B05BB5" w14:paraId="583E82DB" w14:textId="77777777" w:rsidTr="009217E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E32955" w14:textId="77777777" w:rsidR="00B05BB5" w:rsidRPr="00B05BB5" w:rsidRDefault="00B05BB5" w:rsidP="00B05BB5">
            <w:pPr>
              <w:jc w:val="center"/>
              <w:rPr>
                <w:color w:val="000000"/>
                <w:sz w:val="16"/>
                <w:szCs w:val="16"/>
                <w:lang w:eastAsia="zh-CN"/>
              </w:rPr>
            </w:pPr>
            <w:r w:rsidRPr="00B05BB5">
              <w:rPr>
                <w:color w:val="000000"/>
                <w:sz w:val="16"/>
                <w:szCs w:val="16"/>
                <w:lang w:eastAsia="zh-CN"/>
              </w:rPr>
              <w:t>425000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B54FE2" w14:textId="73382524" w:rsidR="00B05BB5" w:rsidRPr="00B05BB5" w:rsidRDefault="00F174E2" w:rsidP="00B05BB5">
            <w:pPr>
              <w:rPr>
                <w:color w:val="000000"/>
                <w:sz w:val="16"/>
                <w:szCs w:val="16"/>
                <w:lang w:eastAsia="zh-CN"/>
              </w:rPr>
            </w:pPr>
            <w:r>
              <w:rPr>
                <w:color w:val="000000"/>
                <w:sz w:val="16"/>
                <w:szCs w:val="16"/>
                <w:lang w:eastAsia="zh-CN"/>
              </w:rPr>
              <w:t>ТЕКУЋЕ</w:t>
            </w:r>
            <w:r w:rsidR="00B05BB5" w:rsidRPr="00B05BB5">
              <w:rPr>
                <w:color w:val="000000"/>
                <w:sz w:val="16"/>
                <w:szCs w:val="16"/>
                <w:lang w:eastAsia="zh-CN"/>
              </w:rPr>
              <w:t xml:space="preserve"> </w:t>
            </w:r>
            <w:r>
              <w:rPr>
                <w:color w:val="000000"/>
                <w:sz w:val="16"/>
                <w:szCs w:val="16"/>
                <w:lang w:eastAsia="zh-CN"/>
              </w:rPr>
              <w:t>ПОПРАВКЕ</w:t>
            </w:r>
            <w:r w:rsidR="00B05BB5" w:rsidRPr="00B05BB5">
              <w:rPr>
                <w:color w:val="000000"/>
                <w:sz w:val="16"/>
                <w:szCs w:val="16"/>
                <w:lang w:eastAsia="zh-CN"/>
              </w:rPr>
              <w:t xml:space="preserve"> </w:t>
            </w:r>
            <w:r>
              <w:rPr>
                <w:color w:val="000000"/>
                <w:sz w:val="16"/>
                <w:szCs w:val="16"/>
                <w:lang w:eastAsia="zh-CN"/>
              </w:rPr>
              <w:t>И</w:t>
            </w:r>
            <w:r w:rsidR="00B05BB5" w:rsidRPr="00B05BB5">
              <w:rPr>
                <w:color w:val="000000"/>
                <w:sz w:val="16"/>
                <w:szCs w:val="16"/>
                <w:lang w:eastAsia="zh-CN"/>
              </w:rPr>
              <w:t xml:space="preserve"> </w:t>
            </w:r>
            <w:r>
              <w:rPr>
                <w:color w:val="000000"/>
                <w:sz w:val="16"/>
                <w:szCs w:val="16"/>
                <w:lang w:eastAsia="zh-CN"/>
              </w:rPr>
              <w:t>ОДРЖАВАЊЕ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C67F2D" w14:textId="77777777" w:rsidR="00B05BB5" w:rsidRPr="00B05BB5" w:rsidRDefault="00B05BB5" w:rsidP="00B05BB5">
            <w:pPr>
              <w:jc w:val="right"/>
              <w:rPr>
                <w:color w:val="000000"/>
                <w:sz w:val="16"/>
                <w:szCs w:val="16"/>
                <w:lang w:eastAsia="zh-CN"/>
              </w:rPr>
            </w:pPr>
            <w:r w:rsidRPr="00B05BB5">
              <w:rPr>
                <w:color w:val="000000"/>
                <w:sz w:val="16"/>
                <w:szCs w:val="16"/>
                <w:lang w:eastAsia="zh-CN"/>
              </w:rPr>
              <w:t>49.633.610,00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098E4E" w14:textId="77777777" w:rsidR="00B05BB5" w:rsidRPr="00B05BB5" w:rsidRDefault="00B05BB5" w:rsidP="00B05BB5">
            <w:pPr>
              <w:jc w:val="right"/>
              <w:rPr>
                <w:color w:val="000000"/>
                <w:sz w:val="16"/>
                <w:szCs w:val="16"/>
                <w:lang w:eastAsia="zh-CN"/>
              </w:rPr>
            </w:pPr>
            <w:r w:rsidRPr="00B05BB5">
              <w:rPr>
                <w:color w:val="000000"/>
                <w:sz w:val="16"/>
                <w:szCs w:val="16"/>
                <w:lang w:eastAsia="zh-CN"/>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A51F93" w14:textId="77777777" w:rsidR="00B05BB5" w:rsidRPr="00B05BB5" w:rsidRDefault="00B05BB5" w:rsidP="00B05BB5">
            <w:pPr>
              <w:jc w:val="right"/>
              <w:rPr>
                <w:color w:val="000000"/>
                <w:sz w:val="16"/>
                <w:szCs w:val="16"/>
                <w:lang w:eastAsia="zh-CN"/>
              </w:rPr>
            </w:pPr>
            <w:r w:rsidRPr="00B05BB5">
              <w:rPr>
                <w:color w:val="000000"/>
                <w:sz w:val="16"/>
                <w:szCs w:val="16"/>
                <w:lang w:eastAsia="zh-CN"/>
              </w:rPr>
              <w:t>27.660.000,00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B9310F" w14:textId="77777777" w:rsidR="00B05BB5" w:rsidRPr="00B05BB5" w:rsidRDefault="00B05BB5" w:rsidP="00B05BB5">
            <w:pPr>
              <w:jc w:val="right"/>
              <w:rPr>
                <w:color w:val="000000"/>
                <w:sz w:val="16"/>
                <w:szCs w:val="16"/>
                <w:lang w:eastAsia="zh-CN"/>
              </w:rPr>
            </w:pPr>
            <w:r w:rsidRPr="00B05BB5">
              <w:rPr>
                <w:color w:val="000000"/>
                <w:sz w:val="16"/>
                <w:szCs w:val="16"/>
                <w:lang w:eastAsia="zh-CN"/>
              </w:rPr>
              <w:t>77.343.610,00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9BBA15" w14:textId="77777777" w:rsidR="00B05BB5" w:rsidRPr="00B05BB5" w:rsidRDefault="00B05BB5" w:rsidP="00B05BB5">
            <w:pPr>
              <w:jc w:val="right"/>
              <w:rPr>
                <w:color w:val="000000"/>
                <w:sz w:val="16"/>
                <w:szCs w:val="16"/>
                <w:lang w:eastAsia="zh-CN"/>
              </w:rPr>
            </w:pPr>
            <w:r w:rsidRPr="00B05BB5">
              <w:rPr>
                <w:color w:val="000000"/>
                <w:sz w:val="16"/>
                <w:szCs w:val="16"/>
                <w:lang w:eastAsia="zh-CN"/>
              </w:rPr>
              <w:t>4,61</w:t>
            </w:r>
          </w:p>
        </w:tc>
      </w:tr>
      <w:tr w:rsidR="00B05BB5" w:rsidRPr="00B05BB5" w14:paraId="49C2066D" w14:textId="77777777" w:rsidTr="009217E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2EF37B" w14:textId="77777777" w:rsidR="00B05BB5" w:rsidRPr="00B05BB5" w:rsidRDefault="00B05BB5" w:rsidP="00B05BB5">
            <w:pPr>
              <w:jc w:val="center"/>
              <w:rPr>
                <w:color w:val="000000"/>
                <w:sz w:val="16"/>
                <w:szCs w:val="16"/>
                <w:lang w:eastAsia="zh-CN"/>
              </w:rPr>
            </w:pPr>
            <w:r w:rsidRPr="00B05BB5">
              <w:rPr>
                <w:color w:val="000000"/>
                <w:sz w:val="16"/>
                <w:szCs w:val="16"/>
                <w:lang w:eastAsia="zh-CN"/>
              </w:rPr>
              <w:t>426000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3FB36A" w14:textId="575C69AC" w:rsidR="00B05BB5" w:rsidRPr="00B05BB5" w:rsidRDefault="00F174E2" w:rsidP="00B05BB5">
            <w:pPr>
              <w:rPr>
                <w:color w:val="000000"/>
                <w:sz w:val="16"/>
                <w:szCs w:val="16"/>
                <w:lang w:eastAsia="zh-CN"/>
              </w:rPr>
            </w:pPr>
            <w:r>
              <w:rPr>
                <w:color w:val="000000"/>
                <w:sz w:val="16"/>
                <w:szCs w:val="16"/>
                <w:lang w:eastAsia="zh-CN"/>
              </w:rPr>
              <w:t>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D2BB8D" w14:textId="77777777" w:rsidR="00B05BB5" w:rsidRPr="00B05BB5" w:rsidRDefault="00B05BB5" w:rsidP="00B05BB5">
            <w:pPr>
              <w:jc w:val="right"/>
              <w:rPr>
                <w:color w:val="000000"/>
                <w:sz w:val="16"/>
                <w:szCs w:val="16"/>
                <w:lang w:eastAsia="zh-CN"/>
              </w:rPr>
            </w:pPr>
            <w:r w:rsidRPr="00B05BB5">
              <w:rPr>
                <w:color w:val="000000"/>
                <w:sz w:val="16"/>
                <w:szCs w:val="16"/>
                <w:lang w:eastAsia="zh-CN"/>
              </w:rPr>
              <w:t>51.309.600,00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720C73" w14:textId="77777777" w:rsidR="00B05BB5" w:rsidRPr="00B05BB5" w:rsidRDefault="00B05BB5" w:rsidP="00B05BB5">
            <w:pPr>
              <w:jc w:val="right"/>
              <w:rPr>
                <w:color w:val="000000"/>
                <w:sz w:val="16"/>
                <w:szCs w:val="16"/>
                <w:lang w:eastAsia="zh-CN"/>
              </w:rPr>
            </w:pPr>
            <w:r w:rsidRPr="00B05BB5">
              <w:rPr>
                <w:color w:val="000000"/>
                <w:sz w:val="16"/>
                <w:szCs w:val="16"/>
                <w:lang w:eastAsia="zh-CN"/>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549E47" w14:textId="77777777" w:rsidR="00B05BB5" w:rsidRPr="00B05BB5" w:rsidRDefault="00B05BB5" w:rsidP="00B05BB5">
            <w:pPr>
              <w:jc w:val="right"/>
              <w:rPr>
                <w:color w:val="000000"/>
                <w:sz w:val="16"/>
                <w:szCs w:val="16"/>
                <w:lang w:eastAsia="zh-CN"/>
              </w:rPr>
            </w:pPr>
            <w:r w:rsidRPr="00B05BB5">
              <w:rPr>
                <w:color w:val="000000"/>
                <w:sz w:val="16"/>
                <w:szCs w:val="16"/>
                <w:lang w:eastAsia="zh-CN"/>
              </w:rPr>
              <w:t>4.220.000,00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48BF12" w14:textId="77777777" w:rsidR="00B05BB5" w:rsidRPr="00B05BB5" w:rsidRDefault="00B05BB5" w:rsidP="00B05BB5">
            <w:pPr>
              <w:jc w:val="right"/>
              <w:rPr>
                <w:color w:val="000000"/>
                <w:sz w:val="16"/>
                <w:szCs w:val="16"/>
                <w:lang w:eastAsia="zh-CN"/>
              </w:rPr>
            </w:pPr>
            <w:r w:rsidRPr="00B05BB5">
              <w:rPr>
                <w:color w:val="000000"/>
                <w:sz w:val="16"/>
                <w:szCs w:val="16"/>
                <w:lang w:eastAsia="zh-CN"/>
              </w:rPr>
              <w:t>55.629.600,00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D6CEA3" w14:textId="77777777" w:rsidR="00B05BB5" w:rsidRPr="00B05BB5" w:rsidRDefault="00B05BB5" w:rsidP="00B05BB5">
            <w:pPr>
              <w:jc w:val="right"/>
              <w:rPr>
                <w:color w:val="000000"/>
                <w:sz w:val="16"/>
                <w:szCs w:val="16"/>
                <w:lang w:eastAsia="zh-CN"/>
              </w:rPr>
            </w:pPr>
            <w:r w:rsidRPr="00B05BB5">
              <w:rPr>
                <w:color w:val="000000"/>
                <w:sz w:val="16"/>
                <w:szCs w:val="16"/>
                <w:lang w:eastAsia="zh-CN"/>
              </w:rPr>
              <w:t>3,32</w:t>
            </w:r>
          </w:p>
        </w:tc>
      </w:tr>
      <w:tr w:rsidR="00B05BB5" w:rsidRPr="00B05BB5" w14:paraId="352B7207" w14:textId="77777777" w:rsidTr="009217E9">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37D5AD1" w14:textId="77777777" w:rsidR="00B05BB5" w:rsidRPr="00B05BB5" w:rsidRDefault="00B05BB5" w:rsidP="00B05BB5">
            <w:pPr>
              <w:jc w:val="center"/>
              <w:rPr>
                <w:b/>
                <w:bCs/>
                <w:color w:val="000000"/>
                <w:sz w:val="16"/>
                <w:szCs w:val="16"/>
                <w:lang w:eastAsia="zh-CN"/>
              </w:rPr>
            </w:pPr>
            <w:r w:rsidRPr="00B05BB5">
              <w:rPr>
                <w:b/>
                <w:bCs/>
                <w:color w:val="000000"/>
                <w:sz w:val="16"/>
                <w:szCs w:val="16"/>
                <w:lang w:eastAsia="zh-CN"/>
              </w:rPr>
              <w:t>420000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B11C7E2" w14:textId="4E9DB7B3" w:rsidR="00B05BB5" w:rsidRPr="00B05BB5" w:rsidRDefault="00F174E2" w:rsidP="00B05BB5">
            <w:pPr>
              <w:rPr>
                <w:b/>
                <w:bCs/>
                <w:color w:val="000000"/>
                <w:sz w:val="16"/>
                <w:szCs w:val="16"/>
                <w:lang w:eastAsia="zh-CN"/>
              </w:rPr>
            </w:pPr>
            <w:r>
              <w:rPr>
                <w:b/>
                <w:bCs/>
                <w:color w:val="000000"/>
                <w:sz w:val="16"/>
                <w:szCs w:val="16"/>
                <w:lang w:eastAsia="zh-CN"/>
              </w:rPr>
              <w:t>КОРИШЋЕЊЕ</w:t>
            </w:r>
            <w:r w:rsidR="00B05BB5" w:rsidRPr="00B05BB5">
              <w:rPr>
                <w:b/>
                <w:bCs/>
                <w:color w:val="000000"/>
                <w:sz w:val="16"/>
                <w:szCs w:val="16"/>
                <w:lang w:eastAsia="zh-CN"/>
              </w:rPr>
              <w:t xml:space="preserve"> </w:t>
            </w:r>
            <w:r>
              <w:rPr>
                <w:b/>
                <w:bCs/>
                <w:color w:val="000000"/>
                <w:sz w:val="16"/>
                <w:szCs w:val="16"/>
                <w:lang w:eastAsia="zh-CN"/>
              </w:rPr>
              <w:t>УСЛУГА</w:t>
            </w:r>
            <w:r w:rsidR="00B05BB5" w:rsidRPr="00B05BB5">
              <w:rPr>
                <w:b/>
                <w:bCs/>
                <w:color w:val="000000"/>
                <w:sz w:val="16"/>
                <w:szCs w:val="16"/>
                <w:lang w:eastAsia="zh-CN"/>
              </w:rPr>
              <w:t xml:space="preserve"> </w:t>
            </w:r>
            <w:r>
              <w:rPr>
                <w:b/>
                <w:bCs/>
                <w:color w:val="000000"/>
                <w:sz w:val="16"/>
                <w:szCs w:val="16"/>
                <w:lang w:eastAsia="zh-CN"/>
              </w:rPr>
              <w:t>И</w:t>
            </w:r>
            <w:r w:rsidR="00B05BB5" w:rsidRPr="00B05BB5">
              <w:rPr>
                <w:b/>
                <w:bCs/>
                <w:color w:val="000000"/>
                <w:sz w:val="16"/>
                <w:szCs w:val="16"/>
                <w:lang w:eastAsia="zh-CN"/>
              </w:rPr>
              <w:t xml:space="preserve"> </w:t>
            </w:r>
            <w:r>
              <w:rPr>
                <w:b/>
                <w:bCs/>
                <w:color w:val="000000"/>
                <w:sz w:val="16"/>
                <w:szCs w:val="16"/>
                <w:lang w:eastAsia="zh-CN"/>
              </w:rPr>
              <w:t>РОБА</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42E1FA4" w14:textId="77777777" w:rsidR="00B05BB5" w:rsidRPr="00B05BB5" w:rsidRDefault="00B05BB5" w:rsidP="00B05BB5">
            <w:pPr>
              <w:jc w:val="right"/>
              <w:rPr>
                <w:b/>
                <w:bCs/>
                <w:color w:val="000000"/>
                <w:sz w:val="16"/>
                <w:szCs w:val="16"/>
                <w:lang w:eastAsia="zh-CN"/>
              </w:rPr>
            </w:pPr>
            <w:r w:rsidRPr="00B05BB5">
              <w:rPr>
                <w:b/>
                <w:bCs/>
                <w:color w:val="000000"/>
                <w:sz w:val="16"/>
                <w:szCs w:val="16"/>
                <w:lang w:eastAsia="zh-CN"/>
              </w:rPr>
              <w:t>368.592.410,00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88097D8" w14:textId="77777777" w:rsidR="00B05BB5" w:rsidRPr="00B05BB5" w:rsidRDefault="00B05BB5" w:rsidP="00B05BB5">
            <w:pPr>
              <w:jc w:val="right"/>
              <w:rPr>
                <w:b/>
                <w:bCs/>
                <w:color w:val="000000"/>
                <w:sz w:val="16"/>
                <w:szCs w:val="16"/>
                <w:lang w:eastAsia="zh-CN"/>
              </w:rPr>
            </w:pPr>
            <w:r w:rsidRPr="00B05BB5">
              <w:rPr>
                <w:b/>
                <w:bCs/>
                <w:color w:val="000000"/>
                <w:sz w:val="16"/>
                <w:szCs w:val="16"/>
                <w:lang w:eastAsia="zh-CN"/>
              </w:rPr>
              <w:t>1.320.000,00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84DF4F7" w14:textId="77777777" w:rsidR="00B05BB5" w:rsidRPr="00B05BB5" w:rsidRDefault="00B05BB5" w:rsidP="00B05BB5">
            <w:pPr>
              <w:jc w:val="right"/>
              <w:rPr>
                <w:b/>
                <w:bCs/>
                <w:color w:val="000000"/>
                <w:sz w:val="16"/>
                <w:szCs w:val="16"/>
                <w:lang w:eastAsia="zh-CN"/>
              </w:rPr>
            </w:pPr>
            <w:r w:rsidRPr="00B05BB5">
              <w:rPr>
                <w:b/>
                <w:bCs/>
                <w:color w:val="000000"/>
                <w:sz w:val="16"/>
                <w:szCs w:val="16"/>
                <w:lang w:eastAsia="zh-CN"/>
              </w:rPr>
              <w:t>55.711.320,00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1BB63C1" w14:textId="77777777" w:rsidR="00B05BB5" w:rsidRPr="00B05BB5" w:rsidRDefault="00B05BB5" w:rsidP="00B05BB5">
            <w:pPr>
              <w:jc w:val="right"/>
              <w:rPr>
                <w:b/>
                <w:bCs/>
                <w:color w:val="000000"/>
                <w:sz w:val="16"/>
                <w:szCs w:val="16"/>
                <w:lang w:eastAsia="zh-CN"/>
              </w:rPr>
            </w:pPr>
            <w:r w:rsidRPr="00B05BB5">
              <w:rPr>
                <w:b/>
                <w:bCs/>
                <w:color w:val="000000"/>
                <w:sz w:val="16"/>
                <w:szCs w:val="16"/>
                <w:lang w:eastAsia="zh-CN"/>
              </w:rPr>
              <w:t>425.623.730,00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CEE8330" w14:textId="77777777" w:rsidR="00B05BB5" w:rsidRPr="00B05BB5" w:rsidRDefault="00B05BB5" w:rsidP="00B05BB5">
            <w:pPr>
              <w:jc w:val="right"/>
              <w:rPr>
                <w:b/>
                <w:bCs/>
                <w:color w:val="000000"/>
                <w:sz w:val="16"/>
                <w:szCs w:val="16"/>
                <w:lang w:eastAsia="zh-CN"/>
              </w:rPr>
            </w:pPr>
            <w:r w:rsidRPr="00B05BB5">
              <w:rPr>
                <w:b/>
                <w:bCs/>
                <w:color w:val="000000"/>
                <w:sz w:val="16"/>
                <w:szCs w:val="16"/>
                <w:lang w:eastAsia="zh-CN"/>
              </w:rPr>
              <w:t>25,37</w:t>
            </w:r>
          </w:p>
        </w:tc>
      </w:tr>
      <w:tr w:rsidR="00B05BB5" w:rsidRPr="00B05BB5" w14:paraId="270E7B74" w14:textId="77777777" w:rsidTr="009217E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C239BE" w14:textId="77777777" w:rsidR="00B05BB5" w:rsidRPr="00B05BB5" w:rsidRDefault="00B05BB5" w:rsidP="00B05BB5">
            <w:pPr>
              <w:rPr>
                <w:vanish/>
                <w:sz w:val="20"/>
                <w:szCs w:val="20"/>
                <w:lang w:eastAsia="zh-CN"/>
              </w:rPr>
            </w:pPr>
            <w:r w:rsidRPr="00B05BB5">
              <w:rPr>
                <w:sz w:val="20"/>
                <w:szCs w:val="20"/>
                <w:lang w:eastAsia="zh-CN"/>
              </w:rPr>
              <w:fldChar w:fldCharType="begin"/>
            </w:r>
            <w:r w:rsidRPr="00B05BB5">
              <w:rPr>
                <w:sz w:val="20"/>
                <w:szCs w:val="20"/>
                <w:lang w:eastAsia="zh-CN"/>
              </w:rPr>
              <w:instrText>TC "450000 SUBVENCIJE" \f C \l "2"</w:instrText>
            </w:r>
            <w:r w:rsidRPr="00B05BB5">
              <w:rPr>
                <w:sz w:val="20"/>
                <w:szCs w:val="20"/>
                <w:lang w:eastAsia="zh-CN"/>
              </w:rPr>
              <w:fldChar w:fldCharType="end"/>
            </w:r>
          </w:p>
          <w:p w14:paraId="5C2E1C5B" w14:textId="77777777" w:rsidR="00B05BB5" w:rsidRPr="00B05BB5" w:rsidRDefault="00B05BB5" w:rsidP="00B05BB5">
            <w:pPr>
              <w:jc w:val="center"/>
              <w:rPr>
                <w:color w:val="000000"/>
                <w:sz w:val="16"/>
                <w:szCs w:val="16"/>
                <w:lang w:eastAsia="zh-CN"/>
              </w:rPr>
            </w:pPr>
            <w:r w:rsidRPr="00B05BB5">
              <w:rPr>
                <w:color w:val="000000"/>
                <w:sz w:val="16"/>
                <w:szCs w:val="16"/>
                <w:lang w:eastAsia="zh-CN"/>
              </w:rPr>
              <w:t>451000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02A79F" w14:textId="05BB0C95" w:rsidR="00B05BB5" w:rsidRPr="00B05BB5" w:rsidRDefault="00F174E2" w:rsidP="00B05BB5">
            <w:pPr>
              <w:rPr>
                <w:color w:val="000000"/>
                <w:sz w:val="16"/>
                <w:szCs w:val="16"/>
                <w:lang w:eastAsia="zh-CN"/>
              </w:rPr>
            </w:pPr>
            <w:r>
              <w:rPr>
                <w:color w:val="000000"/>
                <w:sz w:val="16"/>
                <w:szCs w:val="16"/>
                <w:lang w:eastAsia="zh-CN"/>
              </w:rPr>
              <w:t>СУБВЕНЦИЈЕ</w:t>
            </w:r>
            <w:r w:rsidR="00B05BB5" w:rsidRPr="00B05BB5">
              <w:rPr>
                <w:color w:val="000000"/>
                <w:sz w:val="16"/>
                <w:szCs w:val="16"/>
                <w:lang w:eastAsia="zh-CN"/>
              </w:rPr>
              <w:t xml:space="preserve"> </w:t>
            </w:r>
            <w:r>
              <w:rPr>
                <w:color w:val="000000"/>
                <w:sz w:val="16"/>
                <w:szCs w:val="16"/>
                <w:lang w:eastAsia="zh-CN"/>
              </w:rPr>
              <w:t>ЈАВНИМ</w:t>
            </w:r>
            <w:r w:rsidR="00B05BB5" w:rsidRPr="00B05BB5">
              <w:rPr>
                <w:color w:val="000000"/>
                <w:sz w:val="16"/>
                <w:szCs w:val="16"/>
                <w:lang w:eastAsia="zh-CN"/>
              </w:rPr>
              <w:t xml:space="preserve"> </w:t>
            </w:r>
            <w:r>
              <w:rPr>
                <w:color w:val="000000"/>
                <w:sz w:val="16"/>
                <w:szCs w:val="16"/>
                <w:lang w:eastAsia="zh-CN"/>
              </w:rPr>
              <w:t>НЕФИНАНСИЈСКИМ</w:t>
            </w:r>
            <w:r w:rsidR="00B05BB5" w:rsidRPr="00B05BB5">
              <w:rPr>
                <w:color w:val="000000"/>
                <w:sz w:val="16"/>
                <w:szCs w:val="16"/>
                <w:lang w:eastAsia="zh-CN"/>
              </w:rPr>
              <w:t xml:space="preserve"> </w:t>
            </w:r>
            <w:r>
              <w:rPr>
                <w:color w:val="000000"/>
                <w:sz w:val="16"/>
                <w:szCs w:val="16"/>
                <w:lang w:eastAsia="zh-CN"/>
              </w:rPr>
              <w:t>ПРЕДУЗЕЋИМА</w:t>
            </w:r>
            <w:r w:rsidR="00B05BB5" w:rsidRPr="00B05BB5">
              <w:rPr>
                <w:color w:val="000000"/>
                <w:sz w:val="16"/>
                <w:szCs w:val="16"/>
                <w:lang w:eastAsia="zh-CN"/>
              </w:rPr>
              <w:t xml:space="preserve"> </w:t>
            </w:r>
            <w:r>
              <w:rPr>
                <w:color w:val="000000"/>
                <w:sz w:val="16"/>
                <w:szCs w:val="16"/>
                <w:lang w:eastAsia="zh-CN"/>
              </w:rPr>
              <w:t>И</w:t>
            </w:r>
            <w:r w:rsidR="00B05BB5" w:rsidRPr="00B05BB5">
              <w:rPr>
                <w:color w:val="000000"/>
                <w:sz w:val="16"/>
                <w:szCs w:val="16"/>
                <w:lang w:eastAsia="zh-CN"/>
              </w:rPr>
              <w:t xml:space="preserve"> </w:t>
            </w:r>
            <w:r>
              <w:rPr>
                <w:color w:val="000000"/>
                <w:sz w:val="16"/>
                <w:szCs w:val="16"/>
                <w:lang w:eastAsia="zh-CN"/>
              </w:rPr>
              <w:t>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E5736D" w14:textId="77777777" w:rsidR="00B05BB5" w:rsidRPr="00B05BB5" w:rsidRDefault="00B05BB5" w:rsidP="00B05BB5">
            <w:pPr>
              <w:jc w:val="right"/>
              <w:rPr>
                <w:color w:val="000000"/>
                <w:sz w:val="16"/>
                <w:szCs w:val="16"/>
                <w:lang w:eastAsia="zh-CN"/>
              </w:rPr>
            </w:pPr>
            <w:r w:rsidRPr="00B05BB5">
              <w:rPr>
                <w:color w:val="000000"/>
                <w:sz w:val="16"/>
                <w:szCs w:val="16"/>
                <w:lang w:eastAsia="zh-CN"/>
              </w:rPr>
              <w:t>64.144.929,00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89EF64" w14:textId="77777777" w:rsidR="00B05BB5" w:rsidRPr="00B05BB5" w:rsidRDefault="00B05BB5" w:rsidP="00B05BB5">
            <w:pPr>
              <w:jc w:val="right"/>
              <w:rPr>
                <w:color w:val="000000"/>
                <w:sz w:val="16"/>
                <w:szCs w:val="16"/>
                <w:lang w:eastAsia="zh-CN"/>
              </w:rPr>
            </w:pPr>
            <w:r w:rsidRPr="00B05BB5">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B1C484" w14:textId="77777777" w:rsidR="00B05BB5" w:rsidRPr="00B05BB5" w:rsidRDefault="00B05BB5" w:rsidP="00B05BB5">
            <w:pPr>
              <w:jc w:val="right"/>
              <w:rPr>
                <w:color w:val="000000"/>
                <w:sz w:val="16"/>
                <w:szCs w:val="16"/>
                <w:lang w:eastAsia="zh-CN"/>
              </w:rPr>
            </w:pPr>
            <w:r w:rsidRPr="00B05BB5">
              <w:rPr>
                <w:color w:val="000000"/>
                <w:sz w:val="16"/>
                <w:szCs w:val="16"/>
                <w:lang w:eastAsia="zh-CN"/>
              </w:rPr>
              <w:t>10.000.000,00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CCD917" w14:textId="77777777" w:rsidR="00B05BB5" w:rsidRPr="00B05BB5" w:rsidRDefault="00B05BB5" w:rsidP="00B05BB5">
            <w:pPr>
              <w:jc w:val="right"/>
              <w:rPr>
                <w:color w:val="000000"/>
                <w:sz w:val="16"/>
                <w:szCs w:val="16"/>
                <w:lang w:eastAsia="zh-CN"/>
              </w:rPr>
            </w:pPr>
            <w:r w:rsidRPr="00B05BB5">
              <w:rPr>
                <w:color w:val="000000"/>
                <w:sz w:val="16"/>
                <w:szCs w:val="16"/>
                <w:lang w:eastAsia="zh-CN"/>
              </w:rPr>
              <w:t>74.144.929,00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B118BA" w14:textId="77777777" w:rsidR="00B05BB5" w:rsidRPr="00B05BB5" w:rsidRDefault="00B05BB5" w:rsidP="00B05BB5">
            <w:pPr>
              <w:jc w:val="right"/>
              <w:rPr>
                <w:color w:val="000000"/>
                <w:sz w:val="16"/>
                <w:szCs w:val="16"/>
                <w:lang w:eastAsia="zh-CN"/>
              </w:rPr>
            </w:pPr>
            <w:r w:rsidRPr="00B05BB5">
              <w:rPr>
                <w:color w:val="000000"/>
                <w:sz w:val="16"/>
                <w:szCs w:val="16"/>
                <w:lang w:eastAsia="zh-CN"/>
              </w:rPr>
              <w:t>4,42</w:t>
            </w:r>
          </w:p>
        </w:tc>
      </w:tr>
      <w:tr w:rsidR="00B05BB5" w:rsidRPr="00B05BB5" w14:paraId="73ABC8EF" w14:textId="77777777" w:rsidTr="009217E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A2C97C" w14:textId="77777777" w:rsidR="00B05BB5" w:rsidRPr="00B05BB5" w:rsidRDefault="00B05BB5" w:rsidP="00B05BB5">
            <w:pPr>
              <w:jc w:val="center"/>
              <w:rPr>
                <w:color w:val="000000"/>
                <w:sz w:val="16"/>
                <w:szCs w:val="16"/>
                <w:lang w:eastAsia="zh-CN"/>
              </w:rPr>
            </w:pPr>
            <w:r w:rsidRPr="00B05BB5">
              <w:rPr>
                <w:color w:val="000000"/>
                <w:sz w:val="16"/>
                <w:szCs w:val="16"/>
                <w:lang w:eastAsia="zh-CN"/>
              </w:rPr>
              <w:t>454000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188AAB" w14:textId="32DA02ED" w:rsidR="00B05BB5" w:rsidRPr="00B05BB5" w:rsidRDefault="00F174E2" w:rsidP="00B05BB5">
            <w:pPr>
              <w:rPr>
                <w:color w:val="000000"/>
                <w:sz w:val="16"/>
                <w:szCs w:val="16"/>
                <w:lang w:eastAsia="zh-CN"/>
              </w:rPr>
            </w:pPr>
            <w:r>
              <w:rPr>
                <w:color w:val="000000"/>
                <w:sz w:val="16"/>
                <w:szCs w:val="16"/>
                <w:lang w:eastAsia="zh-CN"/>
              </w:rPr>
              <w:t>СУБВЕНЦИЈЕ</w:t>
            </w:r>
            <w:r w:rsidR="00B05BB5" w:rsidRPr="00B05BB5">
              <w:rPr>
                <w:color w:val="000000"/>
                <w:sz w:val="16"/>
                <w:szCs w:val="16"/>
                <w:lang w:eastAsia="zh-CN"/>
              </w:rPr>
              <w:t xml:space="preserve"> </w:t>
            </w:r>
            <w:r>
              <w:rPr>
                <w:color w:val="000000"/>
                <w:sz w:val="16"/>
                <w:szCs w:val="16"/>
                <w:lang w:eastAsia="zh-CN"/>
              </w:rPr>
              <w:t>ПРИВАТНИМ</w:t>
            </w:r>
            <w:r w:rsidR="00B05BB5" w:rsidRPr="00B05BB5">
              <w:rPr>
                <w:color w:val="000000"/>
                <w:sz w:val="16"/>
                <w:szCs w:val="16"/>
                <w:lang w:eastAsia="zh-CN"/>
              </w:rPr>
              <w:t xml:space="preserve"> </w:t>
            </w:r>
            <w:r>
              <w:rPr>
                <w:color w:val="000000"/>
                <w:sz w:val="16"/>
                <w:szCs w:val="16"/>
                <w:lang w:eastAsia="zh-CN"/>
              </w:rPr>
              <w:t>ПРЕДУЗЕЋИМА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8C75E7" w14:textId="77777777" w:rsidR="00B05BB5" w:rsidRPr="00B05BB5" w:rsidRDefault="00B05BB5" w:rsidP="00B05BB5">
            <w:pPr>
              <w:jc w:val="right"/>
              <w:rPr>
                <w:color w:val="000000"/>
                <w:sz w:val="16"/>
                <w:szCs w:val="16"/>
                <w:lang w:eastAsia="zh-CN"/>
              </w:rPr>
            </w:pPr>
            <w:r w:rsidRPr="00B05BB5">
              <w:rPr>
                <w:color w:val="000000"/>
                <w:sz w:val="16"/>
                <w:szCs w:val="16"/>
                <w:lang w:eastAsia="zh-CN"/>
              </w:rPr>
              <w:t>10.000.000,00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93BFBE" w14:textId="77777777" w:rsidR="00B05BB5" w:rsidRPr="00B05BB5" w:rsidRDefault="00B05BB5" w:rsidP="00B05BB5">
            <w:pPr>
              <w:jc w:val="right"/>
              <w:rPr>
                <w:color w:val="000000"/>
                <w:sz w:val="16"/>
                <w:szCs w:val="16"/>
                <w:lang w:eastAsia="zh-CN"/>
              </w:rPr>
            </w:pPr>
            <w:r w:rsidRPr="00B05BB5">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2F7E91" w14:textId="77777777" w:rsidR="00B05BB5" w:rsidRPr="00B05BB5" w:rsidRDefault="00B05BB5" w:rsidP="00B05BB5">
            <w:pPr>
              <w:jc w:val="right"/>
              <w:rPr>
                <w:color w:val="000000"/>
                <w:sz w:val="16"/>
                <w:szCs w:val="16"/>
                <w:lang w:eastAsia="zh-CN"/>
              </w:rPr>
            </w:pPr>
            <w:r w:rsidRPr="00B05BB5">
              <w:rPr>
                <w:color w:val="000000"/>
                <w:sz w:val="16"/>
                <w:szCs w:val="16"/>
                <w:lang w:eastAsia="zh-CN"/>
              </w:rPr>
              <w:t>14.000.000,00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175BE6" w14:textId="77777777" w:rsidR="00B05BB5" w:rsidRPr="00B05BB5" w:rsidRDefault="00B05BB5" w:rsidP="00B05BB5">
            <w:pPr>
              <w:jc w:val="right"/>
              <w:rPr>
                <w:color w:val="000000"/>
                <w:sz w:val="16"/>
                <w:szCs w:val="16"/>
                <w:lang w:eastAsia="zh-CN"/>
              </w:rPr>
            </w:pPr>
            <w:r w:rsidRPr="00B05BB5">
              <w:rPr>
                <w:color w:val="000000"/>
                <w:sz w:val="16"/>
                <w:szCs w:val="16"/>
                <w:lang w:eastAsia="zh-CN"/>
              </w:rPr>
              <w:t>24.000.000,00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2D4B3A" w14:textId="77777777" w:rsidR="00B05BB5" w:rsidRPr="00B05BB5" w:rsidRDefault="00B05BB5" w:rsidP="00B05BB5">
            <w:pPr>
              <w:jc w:val="right"/>
              <w:rPr>
                <w:color w:val="000000"/>
                <w:sz w:val="16"/>
                <w:szCs w:val="16"/>
                <w:lang w:eastAsia="zh-CN"/>
              </w:rPr>
            </w:pPr>
            <w:r w:rsidRPr="00B05BB5">
              <w:rPr>
                <w:color w:val="000000"/>
                <w:sz w:val="16"/>
                <w:szCs w:val="16"/>
                <w:lang w:eastAsia="zh-CN"/>
              </w:rPr>
              <w:t>1,43</w:t>
            </w:r>
          </w:p>
        </w:tc>
      </w:tr>
      <w:tr w:rsidR="00B05BB5" w:rsidRPr="00B05BB5" w14:paraId="4A1BBCF2" w14:textId="77777777" w:rsidTr="009217E9">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0486300" w14:textId="77777777" w:rsidR="00B05BB5" w:rsidRPr="00B05BB5" w:rsidRDefault="00B05BB5" w:rsidP="00B05BB5">
            <w:pPr>
              <w:jc w:val="center"/>
              <w:rPr>
                <w:b/>
                <w:bCs/>
                <w:color w:val="000000"/>
                <w:sz w:val="16"/>
                <w:szCs w:val="16"/>
                <w:lang w:eastAsia="zh-CN"/>
              </w:rPr>
            </w:pPr>
            <w:r w:rsidRPr="00B05BB5">
              <w:rPr>
                <w:b/>
                <w:bCs/>
                <w:color w:val="000000"/>
                <w:sz w:val="16"/>
                <w:szCs w:val="16"/>
                <w:lang w:eastAsia="zh-CN"/>
              </w:rPr>
              <w:t>450000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40AB951" w14:textId="0578C36B" w:rsidR="00B05BB5" w:rsidRPr="00B05BB5" w:rsidRDefault="00F174E2" w:rsidP="00B05BB5">
            <w:pPr>
              <w:rPr>
                <w:b/>
                <w:bCs/>
                <w:color w:val="000000"/>
                <w:sz w:val="16"/>
                <w:szCs w:val="16"/>
                <w:lang w:eastAsia="zh-CN"/>
              </w:rPr>
            </w:pPr>
            <w:r>
              <w:rPr>
                <w:b/>
                <w:bCs/>
                <w:color w:val="000000"/>
                <w:sz w:val="16"/>
                <w:szCs w:val="16"/>
                <w:lang w:eastAsia="zh-CN"/>
              </w:rPr>
              <w:t>СУБВЕНЦИЈЕ</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A740262" w14:textId="77777777" w:rsidR="00B05BB5" w:rsidRPr="00B05BB5" w:rsidRDefault="00B05BB5" w:rsidP="00B05BB5">
            <w:pPr>
              <w:jc w:val="right"/>
              <w:rPr>
                <w:b/>
                <w:bCs/>
                <w:color w:val="000000"/>
                <w:sz w:val="16"/>
                <w:szCs w:val="16"/>
                <w:lang w:eastAsia="zh-CN"/>
              </w:rPr>
            </w:pPr>
            <w:r w:rsidRPr="00B05BB5">
              <w:rPr>
                <w:b/>
                <w:bCs/>
                <w:color w:val="000000"/>
                <w:sz w:val="16"/>
                <w:szCs w:val="16"/>
                <w:lang w:eastAsia="zh-CN"/>
              </w:rPr>
              <w:t>74.144.929,00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F8C5F03" w14:textId="77777777" w:rsidR="00B05BB5" w:rsidRPr="00B05BB5" w:rsidRDefault="00B05BB5" w:rsidP="00B05BB5">
            <w:pPr>
              <w:jc w:val="right"/>
              <w:rPr>
                <w:b/>
                <w:bCs/>
                <w:color w:val="000000"/>
                <w:sz w:val="16"/>
                <w:szCs w:val="16"/>
                <w:lang w:eastAsia="zh-CN"/>
              </w:rPr>
            </w:pPr>
            <w:r w:rsidRPr="00B05BB5">
              <w:rPr>
                <w:b/>
                <w:bCs/>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725E834" w14:textId="77777777" w:rsidR="00B05BB5" w:rsidRPr="00B05BB5" w:rsidRDefault="00B05BB5" w:rsidP="00B05BB5">
            <w:pPr>
              <w:jc w:val="right"/>
              <w:rPr>
                <w:b/>
                <w:bCs/>
                <w:color w:val="000000"/>
                <w:sz w:val="16"/>
                <w:szCs w:val="16"/>
                <w:lang w:eastAsia="zh-CN"/>
              </w:rPr>
            </w:pPr>
            <w:r w:rsidRPr="00B05BB5">
              <w:rPr>
                <w:b/>
                <w:bCs/>
                <w:color w:val="000000"/>
                <w:sz w:val="16"/>
                <w:szCs w:val="16"/>
                <w:lang w:eastAsia="zh-CN"/>
              </w:rPr>
              <w:t>24.000.000,00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44A053B" w14:textId="77777777" w:rsidR="00B05BB5" w:rsidRPr="00B05BB5" w:rsidRDefault="00B05BB5" w:rsidP="00B05BB5">
            <w:pPr>
              <w:jc w:val="right"/>
              <w:rPr>
                <w:b/>
                <w:bCs/>
                <w:color w:val="000000"/>
                <w:sz w:val="16"/>
                <w:szCs w:val="16"/>
                <w:lang w:eastAsia="zh-CN"/>
              </w:rPr>
            </w:pPr>
            <w:r w:rsidRPr="00B05BB5">
              <w:rPr>
                <w:b/>
                <w:bCs/>
                <w:color w:val="000000"/>
                <w:sz w:val="16"/>
                <w:szCs w:val="16"/>
                <w:lang w:eastAsia="zh-CN"/>
              </w:rPr>
              <w:t>98.144.929,00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6B78952" w14:textId="77777777" w:rsidR="00B05BB5" w:rsidRPr="00B05BB5" w:rsidRDefault="00B05BB5" w:rsidP="00B05BB5">
            <w:pPr>
              <w:jc w:val="right"/>
              <w:rPr>
                <w:b/>
                <w:bCs/>
                <w:color w:val="000000"/>
                <w:sz w:val="16"/>
                <w:szCs w:val="16"/>
                <w:lang w:eastAsia="zh-CN"/>
              </w:rPr>
            </w:pPr>
            <w:r w:rsidRPr="00B05BB5">
              <w:rPr>
                <w:b/>
                <w:bCs/>
                <w:color w:val="000000"/>
                <w:sz w:val="16"/>
                <w:szCs w:val="16"/>
                <w:lang w:eastAsia="zh-CN"/>
              </w:rPr>
              <w:t>5,85</w:t>
            </w:r>
          </w:p>
        </w:tc>
      </w:tr>
      <w:tr w:rsidR="00B05BB5" w:rsidRPr="00B05BB5" w14:paraId="16FDBA00" w14:textId="77777777" w:rsidTr="009217E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2C658F" w14:textId="77777777" w:rsidR="00B05BB5" w:rsidRPr="00B05BB5" w:rsidRDefault="00B05BB5" w:rsidP="00B05BB5">
            <w:pPr>
              <w:rPr>
                <w:vanish/>
                <w:sz w:val="20"/>
                <w:szCs w:val="20"/>
                <w:lang w:eastAsia="zh-CN"/>
              </w:rPr>
            </w:pPr>
            <w:r w:rsidRPr="00B05BB5">
              <w:rPr>
                <w:sz w:val="20"/>
                <w:szCs w:val="20"/>
                <w:lang w:eastAsia="zh-CN"/>
              </w:rPr>
              <w:fldChar w:fldCharType="begin"/>
            </w:r>
            <w:r w:rsidRPr="00B05BB5">
              <w:rPr>
                <w:sz w:val="20"/>
                <w:szCs w:val="20"/>
                <w:lang w:eastAsia="zh-CN"/>
              </w:rPr>
              <w:instrText>TC "460000 DONACIJE, DOTACIJE I TRANSFERI" \f C \l "2"</w:instrText>
            </w:r>
            <w:r w:rsidRPr="00B05BB5">
              <w:rPr>
                <w:sz w:val="20"/>
                <w:szCs w:val="20"/>
                <w:lang w:eastAsia="zh-CN"/>
              </w:rPr>
              <w:fldChar w:fldCharType="end"/>
            </w:r>
          </w:p>
          <w:p w14:paraId="3340EA07" w14:textId="77777777" w:rsidR="00B05BB5" w:rsidRPr="00B05BB5" w:rsidRDefault="00B05BB5" w:rsidP="00B05BB5">
            <w:pPr>
              <w:jc w:val="center"/>
              <w:rPr>
                <w:color w:val="000000"/>
                <w:sz w:val="16"/>
                <w:szCs w:val="16"/>
                <w:lang w:eastAsia="zh-CN"/>
              </w:rPr>
            </w:pPr>
            <w:r w:rsidRPr="00B05BB5">
              <w:rPr>
                <w:color w:val="000000"/>
                <w:sz w:val="16"/>
                <w:szCs w:val="16"/>
                <w:lang w:eastAsia="zh-CN"/>
              </w:rPr>
              <w:t>463000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5EE888" w14:textId="0CC0567E" w:rsidR="00B05BB5" w:rsidRPr="00B05BB5" w:rsidRDefault="00F174E2" w:rsidP="00B05BB5">
            <w:pPr>
              <w:rPr>
                <w:color w:val="000000"/>
                <w:sz w:val="16"/>
                <w:szCs w:val="16"/>
                <w:lang w:eastAsia="zh-CN"/>
              </w:rPr>
            </w:pPr>
            <w:r>
              <w:rPr>
                <w:color w:val="000000"/>
                <w:sz w:val="16"/>
                <w:szCs w:val="16"/>
                <w:lang w:eastAsia="zh-CN"/>
              </w:rPr>
              <w:t>ТРАНСФЕРИ</w:t>
            </w:r>
            <w:r w:rsidR="00B05BB5" w:rsidRPr="00B05BB5">
              <w:rPr>
                <w:color w:val="000000"/>
                <w:sz w:val="16"/>
                <w:szCs w:val="16"/>
                <w:lang w:eastAsia="zh-CN"/>
              </w:rPr>
              <w:t xml:space="preserve"> </w:t>
            </w:r>
            <w:r>
              <w:rPr>
                <w:color w:val="000000"/>
                <w:sz w:val="16"/>
                <w:szCs w:val="16"/>
                <w:lang w:eastAsia="zh-CN"/>
              </w:rPr>
              <w:t>ОСТАЛИМ</w:t>
            </w:r>
            <w:r w:rsidR="00B05BB5" w:rsidRPr="00B05BB5">
              <w:rPr>
                <w:color w:val="000000"/>
                <w:sz w:val="16"/>
                <w:szCs w:val="16"/>
                <w:lang w:eastAsia="zh-CN"/>
              </w:rPr>
              <w:t xml:space="preserve"> </w:t>
            </w:r>
            <w:r>
              <w:rPr>
                <w:color w:val="000000"/>
                <w:sz w:val="16"/>
                <w:szCs w:val="16"/>
                <w:lang w:eastAsia="zh-CN"/>
              </w:rPr>
              <w:t>НИВОИМА</w:t>
            </w:r>
            <w:r w:rsidR="00B05BB5" w:rsidRPr="00B05BB5">
              <w:rPr>
                <w:color w:val="000000"/>
                <w:sz w:val="16"/>
                <w:szCs w:val="16"/>
                <w:lang w:eastAsia="zh-CN"/>
              </w:rPr>
              <w:t xml:space="preserve"> </w:t>
            </w:r>
            <w:r>
              <w:rPr>
                <w:color w:val="000000"/>
                <w:sz w:val="16"/>
                <w:szCs w:val="16"/>
                <w:lang w:eastAsia="zh-CN"/>
              </w:rPr>
              <w:t>ВЛАСТИ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0B8904" w14:textId="77777777" w:rsidR="00B05BB5" w:rsidRPr="00B05BB5" w:rsidRDefault="00B05BB5" w:rsidP="00B05BB5">
            <w:pPr>
              <w:jc w:val="right"/>
              <w:rPr>
                <w:color w:val="000000"/>
                <w:sz w:val="16"/>
                <w:szCs w:val="16"/>
                <w:lang w:eastAsia="zh-CN"/>
              </w:rPr>
            </w:pPr>
            <w:r w:rsidRPr="00B05BB5">
              <w:rPr>
                <w:color w:val="000000"/>
                <w:sz w:val="16"/>
                <w:szCs w:val="16"/>
                <w:lang w:eastAsia="zh-CN"/>
              </w:rPr>
              <w:t>187.750.000,00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942F9A" w14:textId="77777777" w:rsidR="00B05BB5" w:rsidRPr="00B05BB5" w:rsidRDefault="00B05BB5" w:rsidP="00B05BB5">
            <w:pPr>
              <w:jc w:val="right"/>
              <w:rPr>
                <w:color w:val="000000"/>
                <w:sz w:val="16"/>
                <w:szCs w:val="16"/>
                <w:lang w:eastAsia="zh-CN"/>
              </w:rPr>
            </w:pPr>
            <w:r w:rsidRPr="00B05BB5">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F2F5EB" w14:textId="77777777" w:rsidR="00B05BB5" w:rsidRPr="00B05BB5" w:rsidRDefault="00B05BB5" w:rsidP="00B05BB5">
            <w:pPr>
              <w:jc w:val="right"/>
              <w:rPr>
                <w:color w:val="000000"/>
                <w:sz w:val="16"/>
                <w:szCs w:val="16"/>
                <w:lang w:eastAsia="zh-CN"/>
              </w:rPr>
            </w:pPr>
            <w:r w:rsidRPr="00B05BB5">
              <w:rPr>
                <w:color w:val="000000"/>
                <w:sz w:val="16"/>
                <w:szCs w:val="16"/>
                <w:lang w:eastAsia="zh-CN"/>
              </w:rPr>
              <w:t>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D12372" w14:textId="77777777" w:rsidR="00B05BB5" w:rsidRPr="00B05BB5" w:rsidRDefault="00B05BB5" w:rsidP="00B05BB5">
            <w:pPr>
              <w:jc w:val="right"/>
              <w:rPr>
                <w:color w:val="000000"/>
                <w:sz w:val="16"/>
                <w:szCs w:val="16"/>
                <w:lang w:eastAsia="zh-CN"/>
              </w:rPr>
            </w:pPr>
            <w:r w:rsidRPr="00B05BB5">
              <w:rPr>
                <w:color w:val="000000"/>
                <w:sz w:val="16"/>
                <w:szCs w:val="16"/>
                <w:lang w:eastAsia="zh-CN"/>
              </w:rPr>
              <w:t>193.750.000,00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49959E" w14:textId="77777777" w:rsidR="00B05BB5" w:rsidRPr="00B05BB5" w:rsidRDefault="00B05BB5" w:rsidP="00B05BB5">
            <w:pPr>
              <w:jc w:val="right"/>
              <w:rPr>
                <w:color w:val="000000"/>
                <w:sz w:val="16"/>
                <w:szCs w:val="16"/>
                <w:lang w:eastAsia="zh-CN"/>
              </w:rPr>
            </w:pPr>
            <w:r w:rsidRPr="00B05BB5">
              <w:rPr>
                <w:color w:val="000000"/>
                <w:sz w:val="16"/>
                <w:szCs w:val="16"/>
                <w:lang w:eastAsia="zh-CN"/>
              </w:rPr>
              <w:t>11,55</w:t>
            </w:r>
          </w:p>
        </w:tc>
      </w:tr>
      <w:tr w:rsidR="00B05BB5" w:rsidRPr="00B05BB5" w14:paraId="5E5BA03E" w14:textId="77777777" w:rsidTr="009217E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D53F2F" w14:textId="77777777" w:rsidR="00B05BB5" w:rsidRPr="00B05BB5" w:rsidRDefault="00B05BB5" w:rsidP="00B05BB5">
            <w:pPr>
              <w:jc w:val="center"/>
              <w:rPr>
                <w:color w:val="000000"/>
                <w:sz w:val="16"/>
                <w:szCs w:val="16"/>
                <w:lang w:eastAsia="zh-CN"/>
              </w:rPr>
            </w:pPr>
            <w:r w:rsidRPr="00B05BB5">
              <w:rPr>
                <w:color w:val="000000"/>
                <w:sz w:val="16"/>
                <w:szCs w:val="16"/>
                <w:lang w:eastAsia="zh-CN"/>
              </w:rPr>
              <w:t>464000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E5B5DA" w14:textId="0E8BE8BF" w:rsidR="00B05BB5" w:rsidRPr="00B05BB5" w:rsidRDefault="00F174E2" w:rsidP="00B05BB5">
            <w:pPr>
              <w:rPr>
                <w:color w:val="000000"/>
                <w:sz w:val="16"/>
                <w:szCs w:val="16"/>
                <w:lang w:eastAsia="zh-CN"/>
              </w:rPr>
            </w:pPr>
            <w:r>
              <w:rPr>
                <w:color w:val="000000"/>
                <w:sz w:val="16"/>
                <w:szCs w:val="16"/>
                <w:lang w:eastAsia="zh-CN"/>
              </w:rPr>
              <w:t>ДОТАЦИЈЕ</w:t>
            </w:r>
            <w:r w:rsidR="00B05BB5" w:rsidRPr="00B05BB5">
              <w:rPr>
                <w:color w:val="000000"/>
                <w:sz w:val="16"/>
                <w:szCs w:val="16"/>
                <w:lang w:eastAsia="zh-CN"/>
              </w:rPr>
              <w:t xml:space="preserve"> </w:t>
            </w:r>
            <w:r>
              <w:rPr>
                <w:color w:val="000000"/>
                <w:sz w:val="16"/>
                <w:szCs w:val="16"/>
                <w:lang w:eastAsia="zh-CN"/>
              </w:rPr>
              <w:t>ОРГАНИЗАЦИЈАМА</w:t>
            </w:r>
            <w:r w:rsidR="00B05BB5" w:rsidRPr="00B05BB5">
              <w:rPr>
                <w:color w:val="000000"/>
                <w:sz w:val="16"/>
                <w:szCs w:val="16"/>
                <w:lang w:eastAsia="zh-CN"/>
              </w:rPr>
              <w:t xml:space="preserve"> </w:t>
            </w:r>
            <w:r>
              <w:rPr>
                <w:color w:val="000000"/>
                <w:sz w:val="16"/>
                <w:szCs w:val="16"/>
                <w:lang w:eastAsia="zh-CN"/>
              </w:rPr>
              <w:t>ЗА</w:t>
            </w:r>
            <w:r w:rsidR="00B05BB5" w:rsidRPr="00B05BB5">
              <w:rPr>
                <w:color w:val="000000"/>
                <w:sz w:val="16"/>
                <w:szCs w:val="16"/>
                <w:lang w:eastAsia="zh-CN"/>
              </w:rPr>
              <w:t xml:space="preserve"> </w:t>
            </w:r>
            <w:r>
              <w:rPr>
                <w:color w:val="000000"/>
                <w:sz w:val="16"/>
                <w:szCs w:val="16"/>
                <w:lang w:eastAsia="zh-CN"/>
              </w:rPr>
              <w:t>ОБАВЕЗНО</w:t>
            </w:r>
            <w:r w:rsidR="00B05BB5" w:rsidRPr="00B05BB5">
              <w:rPr>
                <w:color w:val="000000"/>
                <w:sz w:val="16"/>
                <w:szCs w:val="16"/>
                <w:lang w:eastAsia="zh-CN"/>
              </w:rPr>
              <w:t xml:space="preserve"> </w:t>
            </w:r>
            <w:r>
              <w:rPr>
                <w:color w:val="000000"/>
                <w:sz w:val="16"/>
                <w:szCs w:val="16"/>
                <w:lang w:eastAsia="zh-CN"/>
              </w:rPr>
              <w:t>СОЦИЈАЛНО</w:t>
            </w:r>
            <w:r w:rsidR="00B05BB5" w:rsidRPr="00B05BB5">
              <w:rPr>
                <w:color w:val="000000"/>
                <w:sz w:val="16"/>
                <w:szCs w:val="16"/>
                <w:lang w:eastAsia="zh-CN"/>
              </w:rPr>
              <w:t xml:space="preserve"> </w:t>
            </w:r>
            <w:r>
              <w:rPr>
                <w:color w:val="000000"/>
                <w:sz w:val="16"/>
                <w:szCs w:val="16"/>
                <w:lang w:eastAsia="zh-CN"/>
              </w:rPr>
              <w:t>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7E6CDA" w14:textId="77777777" w:rsidR="00B05BB5" w:rsidRPr="00B05BB5" w:rsidRDefault="00B05BB5" w:rsidP="00B05BB5">
            <w:pPr>
              <w:jc w:val="right"/>
              <w:rPr>
                <w:color w:val="000000"/>
                <w:sz w:val="16"/>
                <w:szCs w:val="16"/>
                <w:lang w:eastAsia="zh-CN"/>
              </w:rPr>
            </w:pPr>
            <w:r w:rsidRPr="00B05BB5">
              <w:rPr>
                <w:color w:val="000000"/>
                <w:sz w:val="16"/>
                <w:szCs w:val="16"/>
                <w:lang w:eastAsia="zh-CN"/>
              </w:rPr>
              <w:t>33.000.000,00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229606" w14:textId="77777777" w:rsidR="00B05BB5" w:rsidRPr="00B05BB5" w:rsidRDefault="00B05BB5" w:rsidP="00B05BB5">
            <w:pPr>
              <w:jc w:val="right"/>
              <w:rPr>
                <w:color w:val="000000"/>
                <w:sz w:val="16"/>
                <w:szCs w:val="16"/>
                <w:lang w:eastAsia="zh-CN"/>
              </w:rPr>
            </w:pPr>
            <w:r w:rsidRPr="00B05BB5">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E2522D" w14:textId="77777777" w:rsidR="00B05BB5" w:rsidRPr="00B05BB5" w:rsidRDefault="00B05BB5" w:rsidP="00B05BB5">
            <w:pPr>
              <w:jc w:val="right"/>
              <w:rPr>
                <w:color w:val="000000"/>
                <w:sz w:val="16"/>
                <w:szCs w:val="16"/>
                <w:lang w:eastAsia="zh-CN"/>
              </w:rPr>
            </w:pPr>
            <w:r w:rsidRPr="00B05BB5">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7754B3" w14:textId="77777777" w:rsidR="00B05BB5" w:rsidRPr="00B05BB5" w:rsidRDefault="00B05BB5" w:rsidP="00B05BB5">
            <w:pPr>
              <w:jc w:val="right"/>
              <w:rPr>
                <w:color w:val="000000"/>
                <w:sz w:val="16"/>
                <w:szCs w:val="16"/>
                <w:lang w:eastAsia="zh-CN"/>
              </w:rPr>
            </w:pPr>
            <w:r w:rsidRPr="00B05BB5">
              <w:rPr>
                <w:color w:val="000000"/>
                <w:sz w:val="16"/>
                <w:szCs w:val="16"/>
                <w:lang w:eastAsia="zh-CN"/>
              </w:rPr>
              <w:t>33.000.000,00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F93463" w14:textId="77777777" w:rsidR="00B05BB5" w:rsidRPr="00B05BB5" w:rsidRDefault="00B05BB5" w:rsidP="00B05BB5">
            <w:pPr>
              <w:jc w:val="right"/>
              <w:rPr>
                <w:color w:val="000000"/>
                <w:sz w:val="16"/>
                <w:szCs w:val="16"/>
                <w:lang w:eastAsia="zh-CN"/>
              </w:rPr>
            </w:pPr>
            <w:r w:rsidRPr="00B05BB5">
              <w:rPr>
                <w:color w:val="000000"/>
                <w:sz w:val="16"/>
                <w:szCs w:val="16"/>
                <w:lang w:eastAsia="zh-CN"/>
              </w:rPr>
              <w:t>1,97</w:t>
            </w:r>
          </w:p>
        </w:tc>
      </w:tr>
      <w:tr w:rsidR="00B05BB5" w:rsidRPr="00B05BB5" w14:paraId="61E03837" w14:textId="77777777" w:rsidTr="009217E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1F4209" w14:textId="77777777" w:rsidR="00B05BB5" w:rsidRPr="00B05BB5" w:rsidRDefault="00B05BB5" w:rsidP="00B05BB5">
            <w:pPr>
              <w:jc w:val="center"/>
              <w:rPr>
                <w:color w:val="000000"/>
                <w:sz w:val="16"/>
                <w:szCs w:val="16"/>
                <w:lang w:eastAsia="zh-CN"/>
              </w:rPr>
            </w:pPr>
            <w:r w:rsidRPr="00B05BB5">
              <w:rPr>
                <w:color w:val="000000"/>
                <w:sz w:val="16"/>
                <w:szCs w:val="16"/>
                <w:lang w:eastAsia="zh-CN"/>
              </w:rPr>
              <w:t>465000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355977" w14:textId="6C0A6499" w:rsidR="00B05BB5" w:rsidRPr="00B05BB5" w:rsidRDefault="00F174E2" w:rsidP="00B05BB5">
            <w:pPr>
              <w:rPr>
                <w:color w:val="000000"/>
                <w:sz w:val="16"/>
                <w:szCs w:val="16"/>
                <w:lang w:eastAsia="zh-CN"/>
              </w:rPr>
            </w:pPr>
            <w:r>
              <w:rPr>
                <w:color w:val="000000"/>
                <w:sz w:val="16"/>
                <w:szCs w:val="16"/>
                <w:lang w:eastAsia="zh-CN"/>
              </w:rPr>
              <w:t>ОСТАЛЕ</w:t>
            </w:r>
            <w:r w:rsidR="00B05BB5" w:rsidRPr="00B05BB5">
              <w:rPr>
                <w:color w:val="000000"/>
                <w:sz w:val="16"/>
                <w:szCs w:val="16"/>
                <w:lang w:eastAsia="zh-CN"/>
              </w:rPr>
              <w:t xml:space="preserve"> </w:t>
            </w:r>
            <w:r>
              <w:rPr>
                <w:color w:val="000000"/>
                <w:sz w:val="16"/>
                <w:szCs w:val="16"/>
                <w:lang w:eastAsia="zh-CN"/>
              </w:rPr>
              <w:t>ДОТАЦИЈЕ</w:t>
            </w:r>
            <w:r w:rsidR="00B05BB5" w:rsidRPr="00B05BB5">
              <w:rPr>
                <w:color w:val="000000"/>
                <w:sz w:val="16"/>
                <w:szCs w:val="16"/>
                <w:lang w:eastAsia="zh-CN"/>
              </w:rPr>
              <w:t xml:space="preserve"> </w:t>
            </w:r>
            <w:r>
              <w:rPr>
                <w:color w:val="000000"/>
                <w:sz w:val="16"/>
                <w:szCs w:val="16"/>
                <w:lang w:eastAsia="zh-CN"/>
              </w:rPr>
              <w:t>И</w:t>
            </w:r>
            <w:r w:rsidR="00B05BB5" w:rsidRPr="00B05BB5">
              <w:rPr>
                <w:color w:val="000000"/>
                <w:sz w:val="16"/>
                <w:szCs w:val="16"/>
                <w:lang w:eastAsia="zh-CN"/>
              </w:rPr>
              <w:t xml:space="preserve"> </w:t>
            </w:r>
            <w:r>
              <w:rPr>
                <w:color w:val="000000"/>
                <w:sz w:val="16"/>
                <w:szCs w:val="16"/>
                <w:lang w:eastAsia="zh-CN"/>
              </w:rPr>
              <w:t>ТРАНСФЕРИ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B6105B" w14:textId="77777777" w:rsidR="00B05BB5" w:rsidRPr="00B05BB5" w:rsidRDefault="00B05BB5" w:rsidP="00B05BB5">
            <w:pPr>
              <w:jc w:val="right"/>
              <w:rPr>
                <w:color w:val="000000"/>
                <w:sz w:val="16"/>
                <w:szCs w:val="16"/>
                <w:lang w:eastAsia="zh-CN"/>
              </w:rPr>
            </w:pPr>
            <w:r w:rsidRPr="00B05BB5">
              <w:rPr>
                <w:color w:val="000000"/>
                <w:sz w:val="16"/>
                <w:szCs w:val="16"/>
                <w:lang w:eastAsia="zh-CN"/>
              </w:rPr>
              <w:t>2.040.000,00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9E62FF" w14:textId="77777777" w:rsidR="00B05BB5" w:rsidRPr="00B05BB5" w:rsidRDefault="00B05BB5" w:rsidP="00B05BB5">
            <w:pPr>
              <w:jc w:val="right"/>
              <w:rPr>
                <w:color w:val="000000"/>
                <w:sz w:val="16"/>
                <w:szCs w:val="16"/>
                <w:lang w:eastAsia="zh-CN"/>
              </w:rPr>
            </w:pPr>
            <w:r w:rsidRPr="00B05BB5">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48DF14" w14:textId="77777777" w:rsidR="00B05BB5" w:rsidRPr="00B05BB5" w:rsidRDefault="00B05BB5" w:rsidP="00B05BB5">
            <w:pPr>
              <w:jc w:val="right"/>
              <w:rPr>
                <w:color w:val="000000"/>
                <w:sz w:val="16"/>
                <w:szCs w:val="16"/>
                <w:lang w:eastAsia="zh-CN"/>
              </w:rPr>
            </w:pPr>
            <w:r w:rsidRPr="00B05BB5">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A2C149" w14:textId="77777777" w:rsidR="00B05BB5" w:rsidRPr="00B05BB5" w:rsidRDefault="00B05BB5" w:rsidP="00B05BB5">
            <w:pPr>
              <w:jc w:val="right"/>
              <w:rPr>
                <w:color w:val="000000"/>
                <w:sz w:val="16"/>
                <w:szCs w:val="16"/>
                <w:lang w:eastAsia="zh-CN"/>
              </w:rPr>
            </w:pPr>
            <w:r w:rsidRPr="00B05BB5">
              <w:rPr>
                <w:color w:val="000000"/>
                <w:sz w:val="16"/>
                <w:szCs w:val="16"/>
                <w:lang w:eastAsia="zh-CN"/>
              </w:rPr>
              <w:t>2.040.000,00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DDB7C7" w14:textId="77777777" w:rsidR="00B05BB5" w:rsidRPr="00B05BB5" w:rsidRDefault="00B05BB5" w:rsidP="00B05BB5">
            <w:pPr>
              <w:jc w:val="right"/>
              <w:rPr>
                <w:color w:val="000000"/>
                <w:sz w:val="16"/>
                <w:szCs w:val="16"/>
                <w:lang w:eastAsia="zh-CN"/>
              </w:rPr>
            </w:pPr>
            <w:r w:rsidRPr="00B05BB5">
              <w:rPr>
                <w:color w:val="000000"/>
                <w:sz w:val="16"/>
                <w:szCs w:val="16"/>
                <w:lang w:eastAsia="zh-CN"/>
              </w:rPr>
              <w:t>0,12</w:t>
            </w:r>
          </w:p>
        </w:tc>
      </w:tr>
      <w:tr w:rsidR="00B05BB5" w:rsidRPr="00B05BB5" w14:paraId="6472ED72" w14:textId="77777777" w:rsidTr="009217E9">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1D9779C" w14:textId="77777777" w:rsidR="00B05BB5" w:rsidRPr="00B05BB5" w:rsidRDefault="00B05BB5" w:rsidP="00B05BB5">
            <w:pPr>
              <w:jc w:val="center"/>
              <w:rPr>
                <w:b/>
                <w:bCs/>
                <w:color w:val="000000"/>
                <w:sz w:val="16"/>
                <w:szCs w:val="16"/>
                <w:lang w:eastAsia="zh-CN"/>
              </w:rPr>
            </w:pPr>
            <w:r w:rsidRPr="00B05BB5">
              <w:rPr>
                <w:b/>
                <w:bCs/>
                <w:color w:val="000000"/>
                <w:sz w:val="16"/>
                <w:szCs w:val="16"/>
                <w:lang w:eastAsia="zh-CN"/>
              </w:rPr>
              <w:t>460000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ECE8F83" w14:textId="1D84F35E" w:rsidR="00B05BB5" w:rsidRPr="00B05BB5" w:rsidRDefault="00F174E2" w:rsidP="00B05BB5">
            <w:pPr>
              <w:rPr>
                <w:b/>
                <w:bCs/>
                <w:color w:val="000000"/>
                <w:sz w:val="16"/>
                <w:szCs w:val="16"/>
                <w:lang w:eastAsia="zh-CN"/>
              </w:rPr>
            </w:pPr>
            <w:r>
              <w:rPr>
                <w:b/>
                <w:bCs/>
                <w:color w:val="000000"/>
                <w:sz w:val="16"/>
                <w:szCs w:val="16"/>
                <w:lang w:eastAsia="zh-CN"/>
              </w:rPr>
              <w:t>ДОНАЦИЈЕ</w:t>
            </w:r>
            <w:r w:rsidR="00B05BB5" w:rsidRPr="00B05BB5">
              <w:rPr>
                <w:b/>
                <w:bCs/>
                <w:color w:val="000000"/>
                <w:sz w:val="16"/>
                <w:szCs w:val="16"/>
                <w:lang w:eastAsia="zh-CN"/>
              </w:rPr>
              <w:t xml:space="preserve">, </w:t>
            </w:r>
            <w:r>
              <w:rPr>
                <w:b/>
                <w:bCs/>
                <w:color w:val="000000"/>
                <w:sz w:val="16"/>
                <w:szCs w:val="16"/>
                <w:lang w:eastAsia="zh-CN"/>
              </w:rPr>
              <w:t>ДОТАЦИЈЕ</w:t>
            </w:r>
            <w:r w:rsidR="00B05BB5" w:rsidRPr="00B05BB5">
              <w:rPr>
                <w:b/>
                <w:bCs/>
                <w:color w:val="000000"/>
                <w:sz w:val="16"/>
                <w:szCs w:val="16"/>
                <w:lang w:eastAsia="zh-CN"/>
              </w:rPr>
              <w:t xml:space="preserve"> </w:t>
            </w:r>
            <w:r>
              <w:rPr>
                <w:b/>
                <w:bCs/>
                <w:color w:val="000000"/>
                <w:sz w:val="16"/>
                <w:szCs w:val="16"/>
                <w:lang w:eastAsia="zh-CN"/>
              </w:rPr>
              <w:t>И</w:t>
            </w:r>
            <w:r w:rsidR="00B05BB5" w:rsidRPr="00B05BB5">
              <w:rPr>
                <w:b/>
                <w:bCs/>
                <w:color w:val="000000"/>
                <w:sz w:val="16"/>
                <w:szCs w:val="16"/>
                <w:lang w:eastAsia="zh-CN"/>
              </w:rPr>
              <w:t xml:space="preserve"> </w:t>
            </w:r>
            <w:r>
              <w:rPr>
                <w:b/>
                <w:bCs/>
                <w:color w:val="000000"/>
                <w:sz w:val="16"/>
                <w:szCs w:val="16"/>
                <w:lang w:eastAsia="zh-CN"/>
              </w:rPr>
              <w:t>ТРАНСФЕРИ</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564678A" w14:textId="77777777" w:rsidR="00B05BB5" w:rsidRPr="00B05BB5" w:rsidRDefault="00B05BB5" w:rsidP="00B05BB5">
            <w:pPr>
              <w:jc w:val="right"/>
              <w:rPr>
                <w:b/>
                <w:bCs/>
                <w:color w:val="000000"/>
                <w:sz w:val="16"/>
                <w:szCs w:val="16"/>
                <w:lang w:eastAsia="zh-CN"/>
              </w:rPr>
            </w:pPr>
            <w:r w:rsidRPr="00B05BB5">
              <w:rPr>
                <w:b/>
                <w:bCs/>
                <w:color w:val="000000"/>
                <w:sz w:val="16"/>
                <w:szCs w:val="16"/>
                <w:lang w:eastAsia="zh-CN"/>
              </w:rPr>
              <w:t>222.790.000,00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7E4CF88" w14:textId="77777777" w:rsidR="00B05BB5" w:rsidRPr="00B05BB5" w:rsidRDefault="00B05BB5" w:rsidP="00B05BB5">
            <w:pPr>
              <w:jc w:val="right"/>
              <w:rPr>
                <w:b/>
                <w:bCs/>
                <w:color w:val="000000"/>
                <w:sz w:val="16"/>
                <w:szCs w:val="16"/>
                <w:lang w:eastAsia="zh-CN"/>
              </w:rPr>
            </w:pPr>
            <w:r w:rsidRPr="00B05BB5">
              <w:rPr>
                <w:b/>
                <w:bCs/>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FFA694D" w14:textId="77777777" w:rsidR="00B05BB5" w:rsidRPr="00B05BB5" w:rsidRDefault="00B05BB5" w:rsidP="00B05BB5">
            <w:pPr>
              <w:jc w:val="right"/>
              <w:rPr>
                <w:b/>
                <w:bCs/>
                <w:color w:val="000000"/>
                <w:sz w:val="16"/>
                <w:szCs w:val="16"/>
                <w:lang w:eastAsia="zh-CN"/>
              </w:rPr>
            </w:pPr>
            <w:r w:rsidRPr="00B05BB5">
              <w:rPr>
                <w:b/>
                <w:bCs/>
                <w:color w:val="000000"/>
                <w:sz w:val="16"/>
                <w:szCs w:val="16"/>
                <w:lang w:eastAsia="zh-CN"/>
              </w:rPr>
              <w:t>6.000.000,00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4A68118" w14:textId="77777777" w:rsidR="00B05BB5" w:rsidRPr="00B05BB5" w:rsidRDefault="00B05BB5" w:rsidP="00B05BB5">
            <w:pPr>
              <w:jc w:val="right"/>
              <w:rPr>
                <w:b/>
                <w:bCs/>
                <w:color w:val="000000"/>
                <w:sz w:val="16"/>
                <w:szCs w:val="16"/>
                <w:lang w:eastAsia="zh-CN"/>
              </w:rPr>
            </w:pPr>
            <w:r w:rsidRPr="00B05BB5">
              <w:rPr>
                <w:b/>
                <w:bCs/>
                <w:color w:val="000000"/>
                <w:sz w:val="16"/>
                <w:szCs w:val="16"/>
                <w:lang w:eastAsia="zh-CN"/>
              </w:rPr>
              <w:t>228.790.000,00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2B3528D" w14:textId="77777777" w:rsidR="00B05BB5" w:rsidRPr="00B05BB5" w:rsidRDefault="00B05BB5" w:rsidP="00B05BB5">
            <w:pPr>
              <w:jc w:val="right"/>
              <w:rPr>
                <w:b/>
                <w:bCs/>
                <w:color w:val="000000"/>
                <w:sz w:val="16"/>
                <w:szCs w:val="16"/>
                <w:lang w:eastAsia="zh-CN"/>
              </w:rPr>
            </w:pPr>
            <w:r w:rsidRPr="00B05BB5">
              <w:rPr>
                <w:b/>
                <w:bCs/>
                <w:color w:val="000000"/>
                <w:sz w:val="16"/>
                <w:szCs w:val="16"/>
                <w:lang w:eastAsia="zh-CN"/>
              </w:rPr>
              <w:t>13,64</w:t>
            </w:r>
          </w:p>
        </w:tc>
      </w:tr>
      <w:tr w:rsidR="00B05BB5" w:rsidRPr="00B05BB5" w14:paraId="35AED630" w14:textId="77777777" w:rsidTr="009217E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0C22EE" w14:textId="77777777" w:rsidR="00B05BB5" w:rsidRPr="00B05BB5" w:rsidRDefault="00B05BB5" w:rsidP="00B05BB5">
            <w:pPr>
              <w:rPr>
                <w:vanish/>
                <w:sz w:val="20"/>
                <w:szCs w:val="20"/>
                <w:lang w:eastAsia="zh-CN"/>
              </w:rPr>
            </w:pPr>
            <w:r w:rsidRPr="00B05BB5">
              <w:rPr>
                <w:sz w:val="20"/>
                <w:szCs w:val="20"/>
                <w:lang w:eastAsia="zh-CN"/>
              </w:rPr>
              <w:fldChar w:fldCharType="begin"/>
            </w:r>
            <w:r w:rsidRPr="00B05BB5">
              <w:rPr>
                <w:sz w:val="20"/>
                <w:szCs w:val="20"/>
                <w:lang w:eastAsia="zh-CN"/>
              </w:rPr>
              <w:instrText>TC "470000 SOCIJALNO OSIGURANJE I SOCIJALNA ZAŠTITA" \f C \l "2"</w:instrText>
            </w:r>
            <w:r w:rsidRPr="00B05BB5">
              <w:rPr>
                <w:sz w:val="20"/>
                <w:szCs w:val="20"/>
                <w:lang w:eastAsia="zh-CN"/>
              </w:rPr>
              <w:fldChar w:fldCharType="end"/>
            </w:r>
          </w:p>
          <w:p w14:paraId="74A4C93E" w14:textId="77777777" w:rsidR="00B05BB5" w:rsidRPr="00B05BB5" w:rsidRDefault="00B05BB5" w:rsidP="00B05BB5">
            <w:pPr>
              <w:jc w:val="center"/>
              <w:rPr>
                <w:color w:val="000000"/>
                <w:sz w:val="16"/>
                <w:szCs w:val="16"/>
                <w:lang w:eastAsia="zh-CN"/>
              </w:rPr>
            </w:pPr>
            <w:r w:rsidRPr="00B05BB5">
              <w:rPr>
                <w:color w:val="000000"/>
                <w:sz w:val="16"/>
                <w:szCs w:val="16"/>
                <w:lang w:eastAsia="zh-CN"/>
              </w:rPr>
              <w:t>472000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C945FB" w14:textId="0DA7F17D" w:rsidR="00B05BB5" w:rsidRPr="00B05BB5" w:rsidRDefault="00F174E2" w:rsidP="00B05BB5">
            <w:pPr>
              <w:rPr>
                <w:color w:val="000000"/>
                <w:sz w:val="16"/>
                <w:szCs w:val="16"/>
                <w:lang w:eastAsia="zh-CN"/>
              </w:rPr>
            </w:pPr>
            <w:r>
              <w:rPr>
                <w:color w:val="000000"/>
                <w:sz w:val="16"/>
                <w:szCs w:val="16"/>
                <w:lang w:eastAsia="zh-CN"/>
              </w:rPr>
              <w:t>НАКНАДЕ</w:t>
            </w:r>
            <w:r w:rsidR="00B05BB5" w:rsidRPr="00B05BB5">
              <w:rPr>
                <w:color w:val="000000"/>
                <w:sz w:val="16"/>
                <w:szCs w:val="16"/>
                <w:lang w:eastAsia="zh-CN"/>
              </w:rPr>
              <w:t xml:space="preserve"> </w:t>
            </w:r>
            <w:r>
              <w:rPr>
                <w:color w:val="000000"/>
                <w:sz w:val="16"/>
                <w:szCs w:val="16"/>
                <w:lang w:eastAsia="zh-CN"/>
              </w:rPr>
              <w:t>ЗА</w:t>
            </w:r>
            <w:r w:rsidR="00B05BB5" w:rsidRPr="00B05BB5">
              <w:rPr>
                <w:color w:val="000000"/>
                <w:sz w:val="16"/>
                <w:szCs w:val="16"/>
                <w:lang w:eastAsia="zh-CN"/>
              </w:rPr>
              <w:t xml:space="preserve"> </w:t>
            </w:r>
            <w:r>
              <w:rPr>
                <w:color w:val="000000"/>
                <w:sz w:val="16"/>
                <w:szCs w:val="16"/>
                <w:lang w:eastAsia="zh-CN"/>
              </w:rPr>
              <w:t>СОЦИЈАЛНУ</w:t>
            </w:r>
            <w:r w:rsidR="00B05BB5" w:rsidRPr="00B05BB5">
              <w:rPr>
                <w:color w:val="000000"/>
                <w:sz w:val="16"/>
                <w:szCs w:val="16"/>
                <w:lang w:eastAsia="zh-CN"/>
              </w:rPr>
              <w:t xml:space="preserve"> </w:t>
            </w:r>
            <w:r>
              <w:rPr>
                <w:color w:val="000000"/>
                <w:sz w:val="16"/>
                <w:szCs w:val="16"/>
                <w:lang w:eastAsia="zh-CN"/>
              </w:rPr>
              <w:t>ЗАШТИТУ</w:t>
            </w:r>
            <w:r w:rsidR="00B05BB5" w:rsidRPr="00B05BB5">
              <w:rPr>
                <w:color w:val="000000"/>
                <w:sz w:val="16"/>
                <w:szCs w:val="16"/>
                <w:lang w:eastAsia="zh-CN"/>
              </w:rPr>
              <w:t xml:space="preserve"> </w:t>
            </w:r>
            <w:r>
              <w:rPr>
                <w:color w:val="000000"/>
                <w:sz w:val="16"/>
                <w:szCs w:val="16"/>
                <w:lang w:eastAsia="zh-CN"/>
              </w:rPr>
              <w:t>ИЗ</w:t>
            </w:r>
            <w:r w:rsidR="00B05BB5" w:rsidRPr="00B05BB5">
              <w:rPr>
                <w:color w:val="000000"/>
                <w:sz w:val="16"/>
                <w:szCs w:val="16"/>
                <w:lang w:eastAsia="zh-CN"/>
              </w:rPr>
              <w:t xml:space="preserve"> </w:t>
            </w:r>
            <w:r>
              <w:rPr>
                <w:color w:val="000000"/>
                <w:sz w:val="16"/>
                <w:szCs w:val="16"/>
                <w:lang w:eastAsia="zh-CN"/>
              </w:rPr>
              <w:t>БУЏЕТА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8EB520" w14:textId="77777777" w:rsidR="00B05BB5" w:rsidRPr="00B05BB5" w:rsidRDefault="00B05BB5" w:rsidP="00B05BB5">
            <w:pPr>
              <w:jc w:val="right"/>
              <w:rPr>
                <w:color w:val="000000"/>
                <w:sz w:val="16"/>
                <w:szCs w:val="16"/>
                <w:lang w:eastAsia="zh-CN"/>
              </w:rPr>
            </w:pPr>
            <w:r w:rsidRPr="00B05BB5">
              <w:rPr>
                <w:color w:val="000000"/>
                <w:sz w:val="16"/>
                <w:szCs w:val="16"/>
                <w:lang w:eastAsia="zh-CN"/>
              </w:rPr>
              <w:t>93.801.000,00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C79213" w14:textId="77777777" w:rsidR="00B05BB5" w:rsidRPr="00B05BB5" w:rsidRDefault="00B05BB5" w:rsidP="00B05BB5">
            <w:pPr>
              <w:jc w:val="right"/>
              <w:rPr>
                <w:color w:val="000000"/>
                <w:sz w:val="16"/>
                <w:szCs w:val="16"/>
                <w:lang w:eastAsia="zh-CN"/>
              </w:rPr>
            </w:pPr>
            <w:r w:rsidRPr="00B05BB5">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3BA9B7" w14:textId="77777777" w:rsidR="00B05BB5" w:rsidRPr="00B05BB5" w:rsidRDefault="00B05BB5" w:rsidP="00B05BB5">
            <w:pPr>
              <w:jc w:val="right"/>
              <w:rPr>
                <w:color w:val="000000"/>
                <w:sz w:val="16"/>
                <w:szCs w:val="16"/>
                <w:lang w:eastAsia="zh-CN"/>
              </w:rPr>
            </w:pPr>
            <w:r w:rsidRPr="00B05BB5">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EA778C" w14:textId="77777777" w:rsidR="00B05BB5" w:rsidRPr="00B05BB5" w:rsidRDefault="00B05BB5" w:rsidP="00B05BB5">
            <w:pPr>
              <w:jc w:val="right"/>
              <w:rPr>
                <w:color w:val="000000"/>
                <w:sz w:val="16"/>
                <w:szCs w:val="16"/>
                <w:lang w:eastAsia="zh-CN"/>
              </w:rPr>
            </w:pPr>
            <w:r w:rsidRPr="00B05BB5">
              <w:rPr>
                <w:color w:val="000000"/>
                <w:sz w:val="16"/>
                <w:szCs w:val="16"/>
                <w:lang w:eastAsia="zh-CN"/>
              </w:rPr>
              <w:t>93.801.000,00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F8F3D4" w14:textId="77777777" w:rsidR="00B05BB5" w:rsidRPr="00B05BB5" w:rsidRDefault="00B05BB5" w:rsidP="00B05BB5">
            <w:pPr>
              <w:jc w:val="right"/>
              <w:rPr>
                <w:color w:val="000000"/>
                <w:sz w:val="16"/>
                <w:szCs w:val="16"/>
                <w:lang w:eastAsia="zh-CN"/>
              </w:rPr>
            </w:pPr>
            <w:r w:rsidRPr="00B05BB5">
              <w:rPr>
                <w:color w:val="000000"/>
                <w:sz w:val="16"/>
                <w:szCs w:val="16"/>
                <w:lang w:eastAsia="zh-CN"/>
              </w:rPr>
              <w:t>5,59</w:t>
            </w:r>
          </w:p>
        </w:tc>
      </w:tr>
      <w:tr w:rsidR="00B05BB5" w:rsidRPr="00B05BB5" w14:paraId="3E1401D7" w14:textId="77777777" w:rsidTr="009217E9">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F5BB340" w14:textId="77777777" w:rsidR="00B05BB5" w:rsidRPr="00B05BB5" w:rsidRDefault="00B05BB5" w:rsidP="00B05BB5">
            <w:pPr>
              <w:jc w:val="center"/>
              <w:rPr>
                <w:b/>
                <w:bCs/>
                <w:color w:val="000000"/>
                <w:sz w:val="16"/>
                <w:szCs w:val="16"/>
                <w:lang w:eastAsia="zh-CN"/>
              </w:rPr>
            </w:pPr>
            <w:r w:rsidRPr="00B05BB5">
              <w:rPr>
                <w:b/>
                <w:bCs/>
                <w:color w:val="000000"/>
                <w:sz w:val="16"/>
                <w:szCs w:val="16"/>
                <w:lang w:eastAsia="zh-CN"/>
              </w:rPr>
              <w:t>470000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BF8607C" w14:textId="271B4998" w:rsidR="00B05BB5" w:rsidRPr="00B05BB5" w:rsidRDefault="00F174E2" w:rsidP="00B05BB5">
            <w:pPr>
              <w:rPr>
                <w:b/>
                <w:bCs/>
                <w:color w:val="000000"/>
                <w:sz w:val="16"/>
                <w:szCs w:val="16"/>
                <w:lang w:eastAsia="zh-CN"/>
              </w:rPr>
            </w:pPr>
            <w:r>
              <w:rPr>
                <w:b/>
                <w:bCs/>
                <w:color w:val="000000"/>
                <w:sz w:val="16"/>
                <w:szCs w:val="16"/>
                <w:lang w:eastAsia="zh-CN"/>
              </w:rPr>
              <w:t>СОЦИЈАЛНО</w:t>
            </w:r>
            <w:r w:rsidR="00B05BB5" w:rsidRPr="00B05BB5">
              <w:rPr>
                <w:b/>
                <w:bCs/>
                <w:color w:val="000000"/>
                <w:sz w:val="16"/>
                <w:szCs w:val="16"/>
                <w:lang w:eastAsia="zh-CN"/>
              </w:rPr>
              <w:t xml:space="preserve"> </w:t>
            </w:r>
            <w:r>
              <w:rPr>
                <w:b/>
                <w:bCs/>
                <w:color w:val="000000"/>
                <w:sz w:val="16"/>
                <w:szCs w:val="16"/>
                <w:lang w:eastAsia="zh-CN"/>
              </w:rPr>
              <w:t>ОСИГУРАЊЕ</w:t>
            </w:r>
            <w:r w:rsidR="00B05BB5" w:rsidRPr="00B05BB5">
              <w:rPr>
                <w:b/>
                <w:bCs/>
                <w:color w:val="000000"/>
                <w:sz w:val="16"/>
                <w:szCs w:val="16"/>
                <w:lang w:eastAsia="zh-CN"/>
              </w:rPr>
              <w:t xml:space="preserve"> </w:t>
            </w:r>
            <w:r>
              <w:rPr>
                <w:b/>
                <w:bCs/>
                <w:color w:val="000000"/>
                <w:sz w:val="16"/>
                <w:szCs w:val="16"/>
                <w:lang w:eastAsia="zh-CN"/>
              </w:rPr>
              <w:t>И</w:t>
            </w:r>
            <w:r w:rsidR="00B05BB5" w:rsidRPr="00B05BB5">
              <w:rPr>
                <w:b/>
                <w:bCs/>
                <w:color w:val="000000"/>
                <w:sz w:val="16"/>
                <w:szCs w:val="16"/>
                <w:lang w:eastAsia="zh-CN"/>
              </w:rPr>
              <w:t xml:space="preserve"> </w:t>
            </w:r>
            <w:r>
              <w:rPr>
                <w:b/>
                <w:bCs/>
                <w:color w:val="000000"/>
                <w:sz w:val="16"/>
                <w:szCs w:val="16"/>
                <w:lang w:eastAsia="zh-CN"/>
              </w:rPr>
              <w:t>СОЦИЈАЛНА</w:t>
            </w:r>
            <w:r w:rsidR="00B05BB5" w:rsidRPr="00B05BB5">
              <w:rPr>
                <w:b/>
                <w:bCs/>
                <w:color w:val="000000"/>
                <w:sz w:val="16"/>
                <w:szCs w:val="16"/>
                <w:lang w:eastAsia="zh-CN"/>
              </w:rPr>
              <w:t xml:space="preserve"> </w:t>
            </w:r>
            <w:r>
              <w:rPr>
                <w:b/>
                <w:bCs/>
                <w:color w:val="000000"/>
                <w:sz w:val="16"/>
                <w:szCs w:val="16"/>
                <w:lang w:eastAsia="zh-CN"/>
              </w:rPr>
              <w:t>ЗАШТИТА</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29A64C5" w14:textId="77777777" w:rsidR="00B05BB5" w:rsidRPr="00B05BB5" w:rsidRDefault="00B05BB5" w:rsidP="00B05BB5">
            <w:pPr>
              <w:jc w:val="right"/>
              <w:rPr>
                <w:b/>
                <w:bCs/>
                <w:color w:val="000000"/>
                <w:sz w:val="16"/>
                <w:szCs w:val="16"/>
                <w:lang w:eastAsia="zh-CN"/>
              </w:rPr>
            </w:pPr>
            <w:r w:rsidRPr="00B05BB5">
              <w:rPr>
                <w:b/>
                <w:bCs/>
                <w:color w:val="000000"/>
                <w:sz w:val="16"/>
                <w:szCs w:val="16"/>
                <w:lang w:eastAsia="zh-CN"/>
              </w:rPr>
              <w:t>93.801.000,00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8188660" w14:textId="77777777" w:rsidR="00B05BB5" w:rsidRPr="00B05BB5" w:rsidRDefault="00B05BB5" w:rsidP="00B05BB5">
            <w:pPr>
              <w:jc w:val="right"/>
              <w:rPr>
                <w:b/>
                <w:bCs/>
                <w:color w:val="000000"/>
                <w:sz w:val="16"/>
                <w:szCs w:val="16"/>
                <w:lang w:eastAsia="zh-CN"/>
              </w:rPr>
            </w:pPr>
            <w:r w:rsidRPr="00B05BB5">
              <w:rPr>
                <w:b/>
                <w:bCs/>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FE7DC2D" w14:textId="77777777" w:rsidR="00B05BB5" w:rsidRPr="00B05BB5" w:rsidRDefault="00B05BB5" w:rsidP="00B05BB5">
            <w:pPr>
              <w:jc w:val="right"/>
              <w:rPr>
                <w:b/>
                <w:bCs/>
                <w:color w:val="000000"/>
                <w:sz w:val="16"/>
                <w:szCs w:val="16"/>
                <w:lang w:eastAsia="zh-CN"/>
              </w:rPr>
            </w:pPr>
            <w:r w:rsidRPr="00B05BB5">
              <w:rPr>
                <w:b/>
                <w:bCs/>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CF6993E" w14:textId="77777777" w:rsidR="00B05BB5" w:rsidRPr="00B05BB5" w:rsidRDefault="00B05BB5" w:rsidP="00B05BB5">
            <w:pPr>
              <w:jc w:val="right"/>
              <w:rPr>
                <w:b/>
                <w:bCs/>
                <w:color w:val="000000"/>
                <w:sz w:val="16"/>
                <w:szCs w:val="16"/>
                <w:lang w:eastAsia="zh-CN"/>
              </w:rPr>
            </w:pPr>
            <w:r w:rsidRPr="00B05BB5">
              <w:rPr>
                <w:b/>
                <w:bCs/>
                <w:color w:val="000000"/>
                <w:sz w:val="16"/>
                <w:szCs w:val="16"/>
                <w:lang w:eastAsia="zh-CN"/>
              </w:rPr>
              <w:t>93.801.000,00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B61B2C6" w14:textId="77777777" w:rsidR="00B05BB5" w:rsidRPr="00B05BB5" w:rsidRDefault="00B05BB5" w:rsidP="00B05BB5">
            <w:pPr>
              <w:jc w:val="right"/>
              <w:rPr>
                <w:b/>
                <w:bCs/>
                <w:color w:val="000000"/>
                <w:sz w:val="16"/>
                <w:szCs w:val="16"/>
                <w:lang w:eastAsia="zh-CN"/>
              </w:rPr>
            </w:pPr>
            <w:r w:rsidRPr="00B05BB5">
              <w:rPr>
                <w:b/>
                <w:bCs/>
                <w:color w:val="000000"/>
                <w:sz w:val="16"/>
                <w:szCs w:val="16"/>
                <w:lang w:eastAsia="zh-CN"/>
              </w:rPr>
              <w:t>5,59</w:t>
            </w:r>
          </w:p>
        </w:tc>
      </w:tr>
      <w:tr w:rsidR="00B05BB5" w:rsidRPr="00B05BB5" w14:paraId="5B3D0070" w14:textId="77777777" w:rsidTr="009217E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975984" w14:textId="77777777" w:rsidR="00B05BB5" w:rsidRPr="00B05BB5" w:rsidRDefault="00B05BB5" w:rsidP="00B05BB5">
            <w:pPr>
              <w:rPr>
                <w:vanish/>
                <w:sz w:val="20"/>
                <w:szCs w:val="20"/>
                <w:lang w:eastAsia="zh-CN"/>
              </w:rPr>
            </w:pPr>
            <w:r w:rsidRPr="00B05BB5">
              <w:rPr>
                <w:sz w:val="20"/>
                <w:szCs w:val="20"/>
                <w:lang w:eastAsia="zh-CN"/>
              </w:rPr>
              <w:fldChar w:fldCharType="begin"/>
            </w:r>
            <w:r w:rsidRPr="00B05BB5">
              <w:rPr>
                <w:sz w:val="20"/>
                <w:szCs w:val="20"/>
                <w:lang w:eastAsia="zh-CN"/>
              </w:rPr>
              <w:instrText>TC "480000 OSTALI RASHODI" \f C \l "2"</w:instrText>
            </w:r>
            <w:r w:rsidRPr="00B05BB5">
              <w:rPr>
                <w:sz w:val="20"/>
                <w:szCs w:val="20"/>
                <w:lang w:eastAsia="zh-CN"/>
              </w:rPr>
              <w:fldChar w:fldCharType="end"/>
            </w:r>
          </w:p>
          <w:p w14:paraId="6951F092" w14:textId="77777777" w:rsidR="00B05BB5" w:rsidRPr="00B05BB5" w:rsidRDefault="00B05BB5" w:rsidP="00B05BB5">
            <w:pPr>
              <w:jc w:val="center"/>
              <w:rPr>
                <w:color w:val="000000"/>
                <w:sz w:val="16"/>
                <w:szCs w:val="16"/>
                <w:lang w:eastAsia="zh-CN"/>
              </w:rPr>
            </w:pPr>
            <w:r w:rsidRPr="00B05BB5">
              <w:rPr>
                <w:color w:val="000000"/>
                <w:sz w:val="16"/>
                <w:szCs w:val="16"/>
                <w:lang w:eastAsia="zh-CN"/>
              </w:rPr>
              <w:t>481000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870628" w14:textId="1A9ADFEF" w:rsidR="00B05BB5" w:rsidRPr="00B05BB5" w:rsidRDefault="00F174E2" w:rsidP="00B05BB5">
            <w:pPr>
              <w:rPr>
                <w:color w:val="000000"/>
                <w:sz w:val="16"/>
                <w:szCs w:val="16"/>
                <w:lang w:eastAsia="zh-CN"/>
              </w:rPr>
            </w:pPr>
            <w:r>
              <w:rPr>
                <w:color w:val="000000"/>
                <w:sz w:val="16"/>
                <w:szCs w:val="16"/>
                <w:lang w:eastAsia="zh-CN"/>
              </w:rPr>
              <w:t>ДОТАЦИЈЕ</w:t>
            </w:r>
            <w:r w:rsidR="00B05BB5" w:rsidRPr="00B05BB5">
              <w:rPr>
                <w:color w:val="000000"/>
                <w:sz w:val="16"/>
                <w:szCs w:val="16"/>
                <w:lang w:eastAsia="zh-CN"/>
              </w:rPr>
              <w:t xml:space="preserve"> </w:t>
            </w:r>
            <w:r>
              <w:rPr>
                <w:color w:val="000000"/>
                <w:sz w:val="16"/>
                <w:szCs w:val="16"/>
                <w:lang w:eastAsia="zh-CN"/>
              </w:rPr>
              <w:t>НЕВЛАДИНИМ</w:t>
            </w:r>
            <w:r w:rsidR="00B05BB5" w:rsidRPr="00B05BB5">
              <w:rPr>
                <w:color w:val="000000"/>
                <w:sz w:val="16"/>
                <w:szCs w:val="16"/>
                <w:lang w:eastAsia="zh-CN"/>
              </w:rPr>
              <w:t xml:space="preserve"> </w:t>
            </w:r>
            <w:r>
              <w:rPr>
                <w:color w:val="000000"/>
                <w:sz w:val="16"/>
                <w:szCs w:val="16"/>
                <w:lang w:eastAsia="zh-CN"/>
              </w:rPr>
              <w:t>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03DC55" w14:textId="77777777" w:rsidR="00B05BB5" w:rsidRPr="00B05BB5" w:rsidRDefault="00B05BB5" w:rsidP="00B05BB5">
            <w:pPr>
              <w:jc w:val="right"/>
              <w:rPr>
                <w:color w:val="000000"/>
                <w:sz w:val="16"/>
                <w:szCs w:val="16"/>
                <w:lang w:eastAsia="zh-CN"/>
              </w:rPr>
            </w:pPr>
            <w:r w:rsidRPr="00B05BB5">
              <w:rPr>
                <w:color w:val="000000"/>
                <w:sz w:val="16"/>
                <w:szCs w:val="16"/>
                <w:lang w:eastAsia="zh-CN"/>
              </w:rPr>
              <w:t>35.500.000,00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28A4BC" w14:textId="77777777" w:rsidR="00B05BB5" w:rsidRPr="00B05BB5" w:rsidRDefault="00B05BB5" w:rsidP="00B05BB5">
            <w:pPr>
              <w:jc w:val="right"/>
              <w:rPr>
                <w:color w:val="000000"/>
                <w:sz w:val="16"/>
                <w:szCs w:val="16"/>
                <w:lang w:eastAsia="zh-CN"/>
              </w:rPr>
            </w:pPr>
            <w:r w:rsidRPr="00B05BB5">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44A3CD" w14:textId="77777777" w:rsidR="00B05BB5" w:rsidRPr="00B05BB5" w:rsidRDefault="00B05BB5" w:rsidP="00B05BB5">
            <w:pPr>
              <w:jc w:val="right"/>
              <w:rPr>
                <w:color w:val="000000"/>
                <w:sz w:val="16"/>
                <w:szCs w:val="16"/>
                <w:lang w:eastAsia="zh-CN"/>
              </w:rPr>
            </w:pPr>
            <w:r w:rsidRPr="00B05BB5">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4CD1B4" w14:textId="77777777" w:rsidR="00B05BB5" w:rsidRPr="00B05BB5" w:rsidRDefault="00B05BB5" w:rsidP="00B05BB5">
            <w:pPr>
              <w:jc w:val="right"/>
              <w:rPr>
                <w:color w:val="000000"/>
                <w:sz w:val="16"/>
                <w:szCs w:val="16"/>
                <w:lang w:eastAsia="zh-CN"/>
              </w:rPr>
            </w:pPr>
            <w:r w:rsidRPr="00B05BB5">
              <w:rPr>
                <w:color w:val="000000"/>
                <w:sz w:val="16"/>
                <w:szCs w:val="16"/>
                <w:lang w:eastAsia="zh-CN"/>
              </w:rPr>
              <w:t>35.500.000,00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15C541" w14:textId="77777777" w:rsidR="00B05BB5" w:rsidRPr="00B05BB5" w:rsidRDefault="00B05BB5" w:rsidP="00B05BB5">
            <w:pPr>
              <w:jc w:val="right"/>
              <w:rPr>
                <w:color w:val="000000"/>
                <w:sz w:val="16"/>
                <w:szCs w:val="16"/>
                <w:lang w:eastAsia="zh-CN"/>
              </w:rPr>
            </w:pPr>
            <w:r w:rsidRPr="00B05BB5">
              <w:rPr>
                <w:color w:val="000000"/>
                <w:sz w:val="16"/>
                <w:szCs w:val="16"/>
                <w:lang w:eastAsia="zh-CN"/>
              </w:rPr>
              <w:t>2,12</w:t>
            </w:r>
          </w:p>
        </w:tc>
      </w:tr>
      <w:tr w:rsidR="00B05BB5" w:rsidRPr="00B05BB5" w14:paraId="342FBD7D" w14:textId="77777777" w:rsidTr="009217E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46C0DF" w14:textId="77777777" w:rsidR="00B05BB5" w:rsidRPr="00B05BB5" w:rsidRDefault="00B05BB5" w:rsidP="00B05BB5">
            <w:pPr>
              <w:jc w:val="center"/>
              <w:rPr>
                <w:color w:val="000000"/>
                <w:sz w:val="16"/>
                <w:szCs w:val="16"/>
                <w:lang w:eastAsia="zh-CN"/>
              </w:rPr>
            </w:pPr>
            <w:r w:rsidRPr="00B05BB5">
              <w:rPr>
                <w:color w:val="000000"/>
                <w:sz w:val="16"/>
                <w:szCs w:val="16"/>
                <w:lang w:eastAsia="zh-CN"/>
              </w:rPr>
              <w:t>482000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621257" w14:textId="3FEA7EDD" w:rsidR="00B05BB5" w:rsidRPr="00B05BB5" w:rsidRDefault="00F174E2" w:rsidP="00B05BB5">
            <w:pPr>
              <w:rPr>
                <w:color w:val="000000"/>
                <w:sz w:val="16"/>
                <w:szCs w:val="16"/>
                <w:lang w:eastAsia="zh-CN"/>
              </w:rPr>
            </w:pPr>
            <w:r>
              <w:rPr>
                <w:color w:val="000000"/>
                <w:sz w:val="16"/>
                <w:szCs w:val="16"/>
                <w:lang w:eastAsia="zh-CN"/>
              </w:rPr>
              <w:t>ПОРЕЗИ</w:t>
            </w:r>
            <w:r w:rsidR="00B05BB5" w:rsidRPr="00B05BB5">
              <w:rPr>
                <w:color w:val="000000"/>
                <w:sz w:val="16"/>
                <w:szCs w:val="16"/>
                <w:lang w:eastAsia="zh-CN"/>
              </w:rPr>
              <w:t xml:space="preserve">, </w:t>
            </w:r>
            <w:r>
              <w:rPr>
                <w:color w:val="000000"/>
                <w:sz w:val="16"/>
                <w:szCs w:val="16"/>
                <w:lang w:eastAsia="zh-CN"/>
              </w:rPr>
              <w:t>ОБАВЕЗНЕ</w:t>
            </w:r>
            <w:r w:rsidR="00B05BB5" w:rsidRPr="00B05BB5">
              <w:rPr>
                <w:color w:val="000000"/>
                <w:sz w:val="16"/>
                <w:szCs w:val="16"/>
                <w:lang w:eastAsia="zh-CN"/>
              </w:rPr>
              <w:t xml:space="preserve"> </w:t>
            </w:r>
            <w:r>
              <w:rPr>
                <w:color w:val="000000"/>
                <w:sz w:val="16"/>
                <w:szCs w:val="16"/>
                <w:lang w:eastAsia="zh-CN"/>
              </w:rPr>
              <w:t>ТАКСЕ</w:t>
            </w:r>
            <w:r w:rsidR="00B05BB5" w:rsidRPr="00B05BB5">
              <w:rPr>
                <w:color w:val="000000"/>
                <w:sz w:val="16"/>
                <w:szCs w:val="16"/>
                <w:lang w:eastAsia="zh-CN"/>
              </w:rPr>
              <w:t xml:space="preserve">, </w:t>
            </w:r>
            <w:r>
              <w:rPr>
                <w:color w:val="000000"/>
                <w:sz w:val="16"/>
                <w:szCs w:val="16"/>
                <w:lang w:eastAsia="zh-CN"/>
              </w:rPr>
              <w:t>КАЗНЕ</w:t>
            </w:r>
            <w:r w:rsidR="00B05BB5" w:rsidRPr="00B05BB5">
              <w:rPr>
                <w:color w:val="000000"/>
                <w:sz w:val="16"/>
                <w:szCs w:val="16"/>
                <w:lang w:eastAsia="zh-CN"/>
              </w:rPr>
              <w:t xml:space="preserve">, </w:t>
            </w:r>
            <w:r>
              <w:rPr>
                <w:color w:val="000000"/>
                <w:sz w:val="16"/>
                <w:szCs w:val="16"/>
                <w:lang w:eastAsia="zh-CN"/>
              </w:rPr>
              <w:t>ПЕНАЛИ</w:t>
            </w:r>
            <w:r w:rsidR="00B05BB5" w:rsidRPr="00B05BB5">
              <w:rPr>
                <w:color w:val="000000"/>
                <w:sz w:val="16"/>
                <w:szCs w:val="16"/>
                <w:lang w:eastAsia="zh-CN"/>
              </w:rPr>
              <w:t xml:space="preserve"> </w:t>
            </w:r>
            <w:r>
              <w:rPr>
                <w:color w:val="000000"/>
                <w:sz w:val="16"/>
                <w:szCs w:val="16"/>
                <w:lang w:eastAsia="zh-CN"/>
              </w:rPr>
              <w:t>И</w:t>
            </w:r>
            <w:r w:rsidR="00B05BB5" w:rsidRPr="00B05BB5">
              <w:rPr>
                <w:color w:val="000000"/>
                <w:sz w:val="16"/>
                <w:szCs w:val="16"/>
                <w:lang w:eastAsia="zh-CN"/>
              </w:rPr>
              <w:t xml:space="preserve"> </w:t>
            </w:r>
            <w:r>
              <w:rPr>
                <w:color w:val="000000"/>
                <w:sz w:val="16"/>
                <w:szCs w:val="16"/>
                <w:lang w:eastAsia="zh-CN"/>
              </w:rPr>
              <w:t>КАМАТЕ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665997" w14:textId="77777777" w:rsidR="00B05BB5" w:rsidRPr="00B05BB5" w:rsidRDefault="00B05BB5" w:rsidP="00B05BB5">
            <w:pPr>
              <w:jc w:val="right"/>
              <w:rPr>
                <w:color w:val="000000"/>
                <w:sz w:val="16"/>
                <w:szCs w:val="16"/>
                <w:lang w:eastAsia="zh-CN"/>
              </w:rPr>
            </w:pPr>
            <w:r w:rsidRPr="00B05BB5">
              <w:rPr>
                <w:color w:val="000000"/>
                <w:sz w:val="16"/>
                <w:szCs w:val="16"/>
                <w:lang w:eastAsia="zh-CN"/>
              </w:rPr>
              <w:t>650.000,00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87C25C" w14:textId="77777777" w:rsidR="00B05BB5" w:rsidRPr="00B05BB5" w:rsidRDefault="00B05BB5" w:rsidP="00B05BB5">
            <w:pPr>
              <w:jc w:val="right"/>
              <w:rPr>
                <w:color w:val="000000"/>
                <w:sz w:val="16"/>
                <w:szCs w:val="16"/>
                <w:lang w:eastAsia="zh-CN"/>
              </w:rPr>
            </w:pPr>
            <w:r w:rsidRPr="00B05BB5">
              <w:rPr>
                <w:color w:val="000000"/>
                <w:sz w:val="16"/>
                <w:szCs w:val="16"/>
                <w:lang w:eastAsia="zh-CN"/>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38085C" w14:textId="77777777" w:rsidR="00B05BB5" w:rsidRPr="00B05BB5" w:rsidRDefault="00B05BB5" w:rsidP="00B05BB5">
            <w:pPr>
              <w:jc w:val="right"/>
              <w:rPr>
                <w:color w:val="000000"/>
                <w:sz w:val="16"/>
                <w:szCs w:val="16"/>
                <w:lang w:eastAsia="zh-CN"/>
              </w:rPr>
            </w:pPr>
            <w:r w:rsidRPr="00B05BB5">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A56917" w14:textId="77777777" w:rsidR="00B05BB5" w:rsidRPr="00B05BB5" w:rsidRDefault="00B05BB5" w:rsidP="00B05BB5">
            <w:pPr>
              <w:jc w:val="right"/>
              <w:rPr>
                <w:color w:val="000000"/>
                <w:sz w:val="16"/>
                <w:szCs w:val="16"/>
                <w:lang w:eastAsia="zh-CN"/>
              </w:rPr>
            </w:pPr>
            <w:r w:rsidRPr="00B05BB5">
              <w:rPr>
                <w:color w:val="000000"/>
                <w:sz w:val="16"/>
                <w:szCs w:val="16"/>
                <w:lang w:eastAsia="zh-CN"/>
              </w:rPr>
              <w:t>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BD95FB" w14:textId="77777777" w:rsidR="00B05BB5" w:rsidRPr="00B05BB5" w:rsidRDefault="00B05BB5" w:rsidP="00B05BB5">
            <w:pPr>
              <w:jc w:val="right"/>
              <w:rPr>
                <w:color w:val="000000"/>
                <w:sz w:val="16"/>
                <w:szCs w:val="16"/>
                <w:lang w:eastAsia="zh-CN"/>
              </w:rPr>
            </w:pPr>
            <w:r w:rsidRPr="00B05BB5">
              <w:rPr>
                <w:color w:val="000000"/>
                <w:sz w:val="16"/>
                <w:szCs w:val="16"/>
                <w:lang w:eastAsia="zh-CN"/>
              </w:rPr>
              <w:t>0,04</w:t>
            </w:r>
          </w:p>
        </w:tc>
      </w:tr>
      <w:tr w:rsidR="00B05BB5" w:rsidRPr="00B05BB5" w14:paraId="5CD4F009" w14:textId="77777777" w:rsidTr="009217E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852F44" w14:textId="77777777" w:rsidR="00B05BB5" w:rsidRPr="00B05BB5" w:rsidRDefault="00B05BB5" w:rsidP="00B05BB5">
            <w:pPr>
              <w:jc w:val="center"/>
              <w:rPr>
                <w:color w:val="000000"/>
                <w:sz w:val="16"/>
                <w:szCs w:val="16"/>
                <w:lang w:eastAsia="zh-CN"/>
              </w:rPr>
            </w:pPr>
            <w:r w:rsidRPr="00B05BB5">
              <w:rPr>
                <w:color w:val="000000"/>
                <w:sz w:val="16"/>
                <w:szCs w:val="16"/>
                <w:lang w:eastAsia="zh-CN"/>
              </w:rPr>
              <w:t>483000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7308C9" w14:textId="0C191A19" w:rsidR="00B05BB5" w:rsidRPr="00B05BB5" w:rsidRDefault="00F174E2" w:rsidP="00B05BB5">
            <w:pPr>
              <w:rPr>
                <w:color w:val="000000"/>
                <w:sz w:val="16"/>
                <w:szCs w:val="16"/>
                <w:lang w:eastAsia="zh-CN"/>
              </w:rPr>
            </w:pPr>
            <w:r>
              <w:rPr>
                <w:color w:val="000000"/>
                <w:sz w:val="16"/>
                <w:szCs w:val="16"/>
                <w:lang w:eastAsia="zh-CN"/>
              </w:rPr>
              <w:t>НОВЧАНЕ</w:t>
            </w:r>
            <w:r w:rsidR="00B05BB5" w:rsidRPr="00B05BB5">
              <w:rPr>
                <w:color w:val="000000"/>
                <w:sz w:val="16"/>
                <w:szCs w:val="16"/>
                <w:lang w:eastAsia="zh-CN"/>
              </w:rPr>
              <w:t xml:space="preserve"> </w:t>
            </w:r>
            <w:r>
              <w:rPr>
                <w:color w:val="000000"/>
                <w:sz w:val="16"/>
                <w:szCs w:val="16"/>
                <w:lang w:eastAsia="zh-CN"/>
              </w:rPr>
              <w:t>КАЗНЕ</w:t>
            </w:r>
            <w:r w:rsidR="00B05BB5" w:rsidRPr="00B05BB5">
              <w:rPr>
                <w:color w:val="000000"/>
                <w:sz w:val="16"/>
                <w:szCs w:val="16"/>
                <w:lang w:eastAsia="zh-CN"/>
              </w:rPr>
              <w:t xml:space="preserve"> </w:t>
            </w:r>
            <w:r>
              <w:rPr>
                <w:color w:val="000000"/>
                <w:sz w:val="16"/>
                <w:szCs w:val="16"/>
                <w:lang w:eastAsia="zh-CN"/>
              </w:rPr>
              <w:t>И</w:t>
            </w:r>
            <w:r w:rsidR="00B05BB5" w:rsidRPr="00B05BB5">
              <w:rPr>
                <w:color w:val="000000"/>
                <w:sz w:val="16"/>
                <w:szCs w:val="16"/>
                <w:lang w:eastAsia="zh-CN"/>
              </w:rPr>
              <w:t xml:space="preserve"> </w:t>
            </w:r>
            <w:r>
              <w:rPr>
                <w:color w:val="000000"/>
                <w:sz w:val="16"/>
                <w:szCs w:val="16"/>
                <w:lang w:eastAsia="zh-CN"/>
              </w:rPr>
              <w:t>ПЕНАЛИ</w:t>
            </w:r>
            <w:r w:rsidR="00B05BB5" w:rsidRPr="00B05BB5">
              <w:rPr>
                <w:color w:val="000000"/>
                <w:sz w:val="16"/>
                <w:szCs w:val="16"/>
                <w:lang w:eastAsia="zh-CN"/>
              </w:rPr>
              <w:t xml:space="preserve"> </w:t>
            </w:r>
            <w:r>
              <w:rPr>
                <w:color w:val="000000"/>
                <w:sz w:val="16"/>
                <w:szCs w:val="16"/>
                <w:lang w:eastAsia="zh-CN"/>
              </w:rPr>
              <w:t>ПО</w:t>
            </w:r>
            <w:r w:rsidR="00B05BB5" w:rsidRPr="00B05BB5">
              <w:rPr>
                <w:color w:val="000000"/>
                <w:sz w:val="16"/>
                <w:szCs w:val="16"/>
                <w:lang w:eastAsia="zh-CN"/>
              </w:rPr>
              <w:t xml:space="preserve"> </w:t>
            </w:r>
            <w:r>
              <w:rPr>
                <w:color w:val="000000"/>
                <w:sz w:val="16"/>
                <w:szCs w:val="16"/>
                <w:lang w:eastAsia="zh-CN"/>
              </w:rPr>
              <w:t>РЕШЕЊУ</w:t>
            </w:r>
            <w:r w:rsidR="00B05BB5" w:rsidRPr="00B05BB5">
              <w:rPr>
                <w:color w:val="000000"/>
                <w:sz w:val="16"/>
                <w:szCs w:val="16"/>
                <w:lang w:eastAsia="zh-CN"/>
              </w:rPr>
              <w:t xml:space="preserve"> </w:t>
            </w:r>
            <w:r>
              <w:rPr>
                <w:color w:val="000000"/>
                <w:sz w:val="16"/>
                <w:szCs w:val="16"/>
                <w:lang w:eastAsia="zh-CN"/>
              </w:rPr>
              <w:t>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24F2FD" w14:textId="77777777" w:rsidR="00B05BB5" w:rsidRPr="00B05BB5" w:rsidRDefault="00B05BB5" w:rsidP="00B05BB5">
            <w:pPr>
              <w:jc w:val="right"/>
              <w:rPr>
                <w:color w:val="000000"/>
                <w:sz w:val="16"/>
                <w:szCs w:val="16"/>
                <w:lang w:eastAsia="zh-CN"/>
              </w:rPr>
            </w:pPr>
            <w:r w:rsidRPr="00B05BB5">
              <w:rPr>
                <w:color w:val="000000"/>
                <w:sz w:val="16"/>
                <w:szCs w:val="16"/>
                <w:lang w:eastAsia="zh-CN"/>
              </w:rPr>
              <w:t>20.510.000,00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8ACA4B" w14:textId="77777777" w:rsidR="00B05BB5" w:rsidRPr="00B05BB5" w:rsidRDefault="00B05BB5" w:rsidP="00B05BB5">
            <w:pPr>
              <w:jc w:val="right"/>
              <w:rPr>
                <w:color w:val="000000"/>
                <w:sz w:val="16"/>
                <w:szCs w:val="16"/>
                <w:lang w:eastAsia="zh-CN"/>
              </w:rPr>
            </w:pPr>
            <w:r w:rsidRPr="00B05BB5">
              <w:rPr>
                <w:color w:val="000000"/>
                <w:sz w:val="16"/>
                <w:szCs w:val="16"/>
                <w:lang w:eastAsia="zh-CN"/>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7F9F25" w14:textId="77777777" w:rsidR="00B05BB5" w:rsidRPr="00B05BB5" w:rsidRDefault="00B05BB5" w:rsidP="00B05BB5">
            <w:pPr>
              <w:jc w:val="right"/>
              <w:rPr>
                <w:color w:val="000000"/>
                <w:sz w:val="16"/>
                <w:szCs w:val="16"/>
                <w:lang w:eastAsia="zh-CN"/>
              </w:rPr>
            </w:pPr>
            <w:r w:rsidRPr="00B05BB5">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0950F7" w14:textId="77777777" w:rsidR="00B05BB5" w:rsidRPr="00B05BB5" w:rsidRDefault="00B05BB5" w:rsidP="00B05BB5">
            <w:pPr>
              <w:jc w:val="right"/>
              <w:rPr>
                <w:color w:val="000000"/>
                <w:sz w:val="16"/>
                <w:szCs w:val="16"/>
                <w:lang w:eastAsia="zh-CN"/>
              </w:rPr>
            </w:pPr>
            <w:r w:rsidRPr="00B05BB5">
              <w:rPr>
                <w:color w:val="000000"/>
                <w:sz w:val="16"/>
                <w:szCs w:val="16"/>
                <w:lang w:eastAsia="zh-CN"/>
              </w:rPr>
              <w:t>20.560.000,00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73FD9A" w14:textId="77777777" w:rsidR="00B05BB5" w:rsidRPr="00B05BB5" w:rsidRDefault="00B05BB5" w:rsidP="00B05BB5">
            <w:pPr>
              <w:jc w:val="right"/>
              <w:rPr>
                <w:color w:val="000000"/>
                <w:sz w:val="16"/>
                <w:szCs w:val="16"/>
                <w:lang w:eastAsia="zh-CN"/>
              </w:rPr>
            </w:pPr>
            <w:r w:rsidRPr="00B05BB5">
              <w:rPr>
                <w:color w:val="000000"/>
                <w:sz w:val="16"/>
                <w:szCs w:val="16"/>
                <w:lang w:eastAsia="zh-CN"/>
              </w:rPr>
              <w:t>1,23</w:t>
            </w:r>
          </w:p>
        </w:tc>
      </w:tr>
      <w:tr w:rsidR="00B05BB5" w:rsidRPr="00B05BB5" w14:paraId="0B177898" w14:textId="77777777" w:rsidTr="009217E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09631B" w14:textId="77777777" w:rsidR="00B05BB5" w:rsidRPr="00B05BB5" w:rsidRDefault="00B05BB5" w:rsidP="00B05BB5">
            <w:pPr>
              <w:jc w:val="center"/>
              <w:rPr>
                <w:color w:val="000000"/>
                <w:sz w:val="16"/>
                <w:szCs w:val="16"/>
                <w:lang w:eastAsia="zh-CN"/>
              </w:rPr>
            </w:pPr>
            <w:r w:rsidRPr="00B05BB5">
              <w:rPr>
                <w:color w:val="000000"/>
                <w:sz w:val="16"/>
                <w:szCs w:val="16"/>
                <w:lang w:eastAsia="zh-CN"/>
              </w:rPr>
              <w:t>484000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2BFAD8" w14:textId="62A4078D" w:rsidR="00B05BB5" w:rsidRPr="00B05BB5" w:rsidRDefault="00F174E2" w:rsidP="00B05BB5">
            <w:pPr>
              <w:rPr>
                <w:color w:val="000000"/>
                <w:sz w:val="16"/>
                <w:szCs w:val="16"/>
                <w:lang w:eastAsia="zh-CN"/>
              </w:rPr>
            </w:pPr>
            <w:r>
              <w:rPr>
                <w:color w:val="000000"/>
                <w:sz w:val="16"/>
                <w:szCs w:val="16"/>
                <w:lang w:eastAsia="zh-CN"/>
              </w:rPr>
              <w:t>НАКНАДА</w:t>
            </w:r>
            <w:r w:rsidR="00B05BB5" w:rsidRPr="00B05BB5">
              <w:rPr>
                <w:color w:val="000000"/>
                <w:sz w:val="16"/>
                <w:szCs w:val="16"/>
                <w:lang w:eastAsia="zh-CN"/>
              </w:rPr>
              <w:t xml:space="preserve"> </w:t>
            </w:r>
            <w:r>
              <w:rPr>
                <w:color w:val="000000"/>
                <w:sz w:val="16"/>
                <w:szCs w:val="16"/>
                <w:lang w:eastAsia="zh-CN"/>
              </w:rPr>
              <w:t>ШТЕТЕ</w:t>
            </w:r>
            <w:r w:rsidR="00B05BB5" w:rsidRPr="00B05BB5">
              <w:rPr>
                <w:color w:val="000000"/>
                <w:sz w:val="16"/>
                <w:szCs w:val="16"/>
                <w:lang w:eastAsia="zh-CN"/>
              </w:rPr>
              <w:t xml:space="preserve"> </w:t>
            </w:r>
            <w:r>
              <w:rPr>
                <w:color w:val="000000"/>
                <w:sz w:val="16"/>
                <w:szCs w:val="16"/>
                <w:lang w:eastAsia="zh-CN"/>
              </w:rPr>
              <w:t>ЗА</w:t>
            </w:r>
            <w:r w:rsidR="00B05BB5" w:rsidRPr="00B05BB5">
              <w:rPr>
                <w:color w:val="000000"/>
                <w:sz w:val="16"/>
                <w:szCs w:val="16"/>
                <w:lang w:eastAsia="zh-CN"/>
              </w:rPr>
              <w:t xml:space="preserve"> </w:t>
            </w:r>
            <w:r>
              <w:rPr>
                <w:color w:val="000000"/>
                <w:sz w:val="16"/>
                <w:szCs w:val="16"/>
                <w:lang w:eastAsia="zh-CN"/>
              </w:rPr>
              <w:t>ПОВРЕДЕ</w:t>
            </w:r>
            <w:r w:rsidR="00B05BB5" w:rsidRPr="00B05BB5">
              <w:rPr>
                <w:color w:val="000000"/>
                <w:sz w:val="16"/>
                <w:szCs w:val="16"/>
                <w:lang w:eastAsia="zh-CN"/>
              </w:rPr>
              <w:t xml:space="preserve"> </w:t>
            </w:r>
            <w:r>
              <w:rPr>
                <w:color w:val="000000"/>
                <w:sz w:val="16"/>
                <w:szCs w:val="16"/>
                <w:lang w:eastAsia="zh-CN"/>
              </w:rPr>
              <w:t>ИЛИ</w:t>
            </w:r>
            <w:r w:rsidR="00B05BB5" w:rsidRPr="00B05BB5">
              <w:rPr>
                <w:color w:val="000000"/>
                <w:sz w:val="16"/>
                <w:szCs w:val="16"/>
                <w:lang w:eastAsia="zh-CN"/>
              </w:rPr>
              <w:t xml:space="preserve"> </w:t>
            </w:r>
            <w:r>
              <w:rPr>
                <w:color w:val="000000"/>
                <w:sz w:val="16"/>
                <w:szCs w:val="16"/>
                <w:lang w:eastAsia="zh-CN"/>
              </w:rPr>
              <w:t>ШТЕТУ</w:t>
            </w:r>
            <w:r w:rsidR="00B05BB5" w:rsidRPr="00B05BB5">
              <w:rPr>
                <w:color w:val="000000"/>
                <w:sz w:val="16"/>
                <w:szCs w:val="16"/>
                <w:lang w:eastAsia="zh-CN"/>
              </w:rPr>
              <w:t xml:space="preserve"> </w:t>
            </w:r>
            <w:r>
              <w:rPr>
                <w:color w:val="000000"/>
                <w:sz w:val="16"/>
                <w:szCs w:val="16"/>
                <w:lang w:eastAsia="zh-CN"/>
              </w:rPr>
              <w:t>НАСТАЛУ</w:t>
            </w:r>
            <w:r w:rsidR="00B05BB5" w:rsidRPr="00B05BB5">
              <w:rPr>
                <w:color w:val="000000"/>
                <w:sz w:val="16"/>
                <w:szCs w:val="16"/>
                <w:lang w:eastAsia="zh-CN"/>
              </w:rPr>
              <w:t xml:space="preserve"> </w:t>
            </w:r>
            <w:r>
              <w:rPr>
                <w:color w:val="000000"/>
                <w:sz w:val="16"/>
                <w:szCs w:val="16"/>
                <w:lang w:eastAsia="zh-CN"/>
              </w:rPr>
              <w:t>УСЛЕД</w:t>
            </w:r>
            <w:r w:rsidR="00B05BB5" w:rsidRPr="00B05BB5">
              <w:rPr>
                <w:color w:val="000000"/>
                <w:sz w:val="16"/>
                <w:szCs w:val="16"/>
                <w:lang w:eastAsia="zh-CN"/>
              </w:rPr>
              <w:t xml:space="preserve"> </w:t>
            </w:r>
            <w:r>
              <w:rPr>
                <w:color w:val="000000"/>
                <w:sz w:val="16"/>
                <w:szCs w:val="16"/>
                <w:lang w:eastAsia="zh-CN"/>
              </w:rPr>
              <w:t>ЕЛЕМЕНТАРНИХ</w:t>
            </w:r>
            <w:r w:rsidR="00B05BB5" w:rsidRPr="00B05BB5">
              <w:rPr>
                <w:color w:val="000000"/>
                <w:sz w:val="16"/>
                <w:szCs w:val="16"/>
                <w:lang w:eastAsia="zh-CN"/>
              </w:rPr>
              <w:t xml:space="preserve"> </w:t>
            </w:r>
            <w:r>
              <w:rPr>
                <w:color w:val="000000"/>
                <w:sz w:val="16"/>
                <w:szCs w:val="16"/>
                <w:lang w:eastAsia="zh-CN"/>
              </w:rPr>
              <w:t>НЕПОГОДА</w:t>
            </w:r>
            <w:r w:rsidR="00B05BB5" w:rsidRPr="00B05BB5">
              <w:rPr>
                <w:color w:val="000000"/>
                <w:sz w:val="16"/>
                <w:szCs w:val="16"/>
                <w:lang w:eastAsia="zh-CN"/>
              </w:rPr>
              <w:t xml:space="preserve"> </w:t>
            </w:r>
            <w:r>
              <w:rPr>
                <w:color w:val="000000"/>
                <w:sz w:val="16"/>
                <w:szCs w:val="16"/>
                <w:lang w:eastAsia="zh-CN"/>
              </w:rPr>
              <w:t>ИЛИ</w:t>
            </w:r>
            <w:r w:rsidR="00B05BB5" w:rsidRPr="00B05BB5">
              <w:rPr>
                <w:color w:val="000000"/>
                <w:sz w:val="16"/>
                <w:szCs w:val="16"/>
                <w:lang w:eastAsia="zh-CN"/>
              </w:rPr>
              <w:t xml:space="preserve"> </w:t>
            </w:r>
            <w:r>
              <w:rPr>
                <w:color w:val="000000"/>
                <w:sz w:val="16"/>
                <w:szCs w:val="16"/>
                <w:lang w:eastAsia="zh-CN"/>
              </w:rPr>
              <w:t>ДРУГИХ</w:t>
            </w:r>
            <w:r w:rsidR="00B05BB5" w:rsidRPr="00B05BB5">
              <w:rPr>
                <w:color w:val="000000"/>
                <w:sz w:val="16"/>
                <w:szCs w:val="16"/>
                <w:lang w:eastAsia="zh-CN"/>
              </w:rPr>
              <w:t xml:space="preserve"> </w:t>
            </w:r>
            <w:r>
              <w:rPr>
                <w:color w:val="000000"/>
                <w:sz w:val="16"/>
                <w:szCs w:val="16"/>
                <w:lang w:eastAsia="zh-CN"/>
              </w:rPr>
              <w:t>ПРИРОДНИХ</w:t>
            </w:r>
            <w:r w:rsidR="00B05BB5" w:rsidRPr="00B05BB5">
              <w:rPr>
                <w:color w:val="000000"/>
                <w:sz w:val="16"/>
                <w:szCs w:val="16"/>
                <w:lang w:eastAsia="zh-CN"/>
              </w:rPr>
              <w:t xml:space="preserve"> </w:t>
            </w:r>
            <w:r>
              <w:rPr>
                <w:color w:val="000000"/>
                <w:sz w:val="16"/>
                <w:szCs w:val="16"/>
                <w:lang w:eastAsia="zh-CN"/>
              </w:rPr>
              <w:t>УЗРОКА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430A02" w14:textId="77777777" w:rsidR="00B05BB5" w:rsidRPr="00B05BB5" w:rsidRDefault="00B05BB5" w:rsidP="00B05BB5">
            <w:pPr>
              <w:jc w:val="right"/>
              <w:rPr>
                <w:color w:val="000000"/>
                <w:sz w:val="16"/>
                <w:szCs w:val="16"/>
                <w:lang w:eastAsia="zh-CN"/>
              </w:rPr>
            </w:pPr>
            <w:r w:rsidRPr="00B05BB5">
              <w:rPr>
                <w:color w:val="000000"/>
                <w:sz w:val="16"/>
                <w:szCs w:val="16"/>
                <w:lang w:eastAsia="zh-CN"/>
              </w:rPr>
              <w:t>3.100.000,00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E3CAE3" w14:textId="77777777" w:rsidR="00B05BB5" w:rsidRPr="00B05BB5" w:rsidRDefault="00B05BB5" w:rsidP="00B05BB5">
            <w:pPr>
              <w:jc w:val="right"/>
              <w:rPr>
                <w:color w:val="000000"/>
                <w:sz w:val="16"/>
                <w:szCs w:val="16"/>
                <w:lang w:eastAsia="zh-CN"/>
              </w:rPr>
            </w:pPr>
            <w:r w:rsidRPr="00B05BB5">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EB5057" w14:textId="77777777" w:rsidR="00B05BB5" w:rsidRPr="00B05BB5" w:rsidRDefault="00B05BB5" w:rsidP="00B05BB5">
            <w:pPr>
              <w:jc w:val="right"/>
              <w:rPr>
                <w:color w:val="000000"/>
                <w:sz w:val="16"/>
                <w:szCs w:val="16"/>
                <w:lang w:eastAsia="zh-CN"/>
              </w:rPr>
            </w:pPr>
            <w:r w:rsidRPr="00B05BB5">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75E654" w14:textId="77777777" w:rsidR="00B05BB5" w:rsidRPr="00B05BB5" w:rsidRDefault="00B05BB5" w:rsidP="00B05BB5">
            <w:pPr>
              <w:jc w:val="right"/>
              <w:rPr>
                <w:color w:val="000000"/>
                <w:sz w:val="16"/>
                <w:szCs w:val="16"/>
                <w:lang w:eastAsia="zh-CN"/>
              </w:rPr>
            </w:pPr>
            <w:r w:rsidRPr="00B05BB5">
              <w:rPr>
                <w:color w:val="000000"/>
                <w:sz w:val="16"/>
                <w:szCs w:val="16"/>
                <w:lang w:eastAsia="zh-CN"/>
              </w:rPr>
              <w:t>3.100.000,00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1224B8" w14:textId="77777777" w:rsidR="00B05BB5" w:rsidRPr="00B05BB5" w:rsidRDefault="00B05BB5" w:rsidP="00B05BB5">
            <w:pPr>
              <w:jc w:val="right"/>
              <w:rPr>
                <w:color w:val="000000"/>
                <w:sz w:val="16"/>
                <w:szCs w:val="16"/>
                <w:lang w:eastAsia="zh-CN"/>
              </w:rPr>
            </w:pPr>
            <w:r w:rsidRPr="00B05BB5">
              <w:rPr>
                <w:color w:val="000000"/>
                <w:sz w:val="16"/>
                <w:szCs w:val="16"/>
                <w:lang w:eastAsia="zh-CN"/>
              </w:rPr>
              <w:t>0,18</w:t>
            </w:r>
          </w:p>
        </w:tc>
      </w:tr>
      <w:tr w:rsidR="00B05BB5" w:rsidRPr="00B05BB5" w14:paraId="630C6851" w14:textId="77777777" w:rsidTr="009217E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7A1937" w14:textId="77777777" w:rsidR="00B05BB5" w:rsidRPr="00B05BB5" w:rsidRDefault="00B05BB5" w:rsidP="00B05BB5">
            <w:pPr>
              <w:jc w:val="center"/>
              <w:rPr>
                <w:color w:val="000000"/>
                <w:sz w:val="16"/>
                <w:szCs w:val="16"/>
                <w:lang w:eastAsia="zh-CN"/>
              </w:rPr>
            </w:pPr>
            <w:r w:rsidRPr="00B05BB5">
              <w:rPr>
                <w:color w:val="000000"/>
                <w:sz w:val="16"/>
                <w:szCs w:val="16"/>
                <w:lang w:eastAsia="zh-CN"/>
              </w:rPr>
              <w:t>485000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261D16" w14:textId="0D019937" w:rsidR="00B05BB5" w:rsidRPr="00B05BB5" w:rsidRDefault="00F174E2" w:rsidP="00B05BB5">
            <w:pPr>
              <w:rPr>
                <w:color w:val="000000"/>
                <w:sz w:val="16"/>
                <w:szCs w:val="16"/>
                <w:lang w:eastAsia="zh-CN"/>
              </w:rPr>
            </w:pPr>
            <w:r>
              <w:rPr>
                <w:color w:val="000000"/>
                <w:sz w:val="16"/>
                <w:szCs w:val="16"/>
                <w:lang w:eastAsia="zh-CN"/>
              </w:rPr>
              <w:t>НАКНАДА</w:t>
            </w:r>
            <w:r w:rsidR="00B05BB5" w:rsidRPr="00B05BB5">
              <w:rPr>
                <w:color w:val="000000"/>
                <w:sz w:val="16"/>
                <w:szCs w:val="16"/>
                <w:lang w:eastAsia="zh-CN"/>
              </w:rPr>
              <w:t xml:space="preserve"> </w:t>
            </w:r>
            <w:r>
              <w:rPr>
                <w:color w:val="000000"/>
                <w:sz w:val="16"/>
                <w:szCs w:val="16"/>
                <w:lang w:eastAsia="zh-CN"/>
              </w:rPr>
              <w:t>ШТЕТЕ</w:t>
            </w:r>
            <w:r w:rsidR="00B05BB5" w:rsidRPr="00B05BB5">
              <w:rPr>
                <w:color w:val="000000"/>
                <w:sz w:val="16"/>
                <w:szCs w:val="16"/>
                <w:lang w:eastAsia="zh-CN"/>
              </w:rPr>
              <w:t xml:space="preserve"> </w:t>
            </w:r>
            <w:r>
              <w:rPr>
                <w:color w:val="000000"/>
                <w:sz w:val="16"/>
                <w:szCs w:val="16"/>
                <w:lang w:eastAsia="zh-CN"/>
              </w:rPr>
              <w:t>ЗА</w:t>
            </w:r>
            <w:r w:rsidR="00B05BB5" w:rsidRPr="00B05BB5">
              <w:rPr>
                <w:color w:val="000000"/>
                <w:sz w:val="16"/>
                <w:szCs w:val="16"/>
                <w:lang w:eastAsia="zh-CN"/>
              </w:rPr>
              <w:t xml:space="preserve"> </w:t>
            </w:r>
            <w:r>
              <w:rPr>
                <w:color w:val="000000"/>
                <w:sz w:val="16"/>
                <w:szCs w:val="16"/>
                <w:lang w:eastAsia="zh-CN"/>
              </w:rPr>
              <w:t>ПОВРЕДЕ</w:t>
            </w:r>
            <w:r w:rsidR="00B05BB5" w:rsidRPr="00B05BB5">
              <w:rPr>
                <w:color w:val="000000"/>
                <w:sz w:val="16"/>
                <w:szCs w:val="16"/>
                <w:lang w:eastAsia="zh-CN"/>
              </w:rPr>
              <w:t xml:space="preserve"> </w:t>
            </w:r>
            <w:r>
              <w:rPr>
                <w:color w:val="000000"/>
                <w:sz w:val="16"/>
                <w:szCs w:val="16"/>
                <w:lang w:eastAsia="zh-CN"/>
              </w:rPr>
              <w:t>ИЛИ</w:t>
            </w:r>
            <w:r w:rsidR="00B05BB5" w:rsidRPr="00B05BB5">
              <w:rPr>
                <w:color w:val="000000"/>
                <w:sz w:val="16"/>
                <w:szCs w:val="16"/>
                <w:lang w:eastAsia="zh-CN"/>
              </w:rPr>
              <w:t xml:space="preserve"> </w:t>
            </w:r>
            <w:r>
              <w:rPr>
                <w:color w:val="000000"/>
                <w:sz w:val="16"/>
                <w:szCs w:val="16"/>
                <w:lang w:eastAsia="zh-CN"/>
              </w:rPr>
              <w:t>ШТЕТУ</w:t>
            </w:r>
            <w:r w:rsidR="00B05BB5" w:rsidRPr="00B05BB5">
              <w:rPr>
                <w:color w:val="000000"/>
                <w:sz w:val="16"/>
                <w:szCs w:val="16"/>
                <w:lang w:eastAsia="zh-CN"/>
              </w:rPr>
              <w:t xml:space="preserve"> </w:t>
            </w:r>
            <w:r>
              <w:rPr>
                <w:color w:val="000000"/>
                <w:sz w:val="16"/>
                <w:szCs w:val="16"/>
                <w:lang w:eastAsia="zh-CN"/>
              </w:rPr>
              <w:t>НАНЕТУ</w:t>
            </w:r>
            <w:r w:rsidR="00B05BB5" w:rsidRPr="00B05BB5">
              <w:rPr>
                <w:color w:val="000000"/>
                <w:sz w:val="16"/>
                <w:szCs w:val="16"/>
                <w:lang w:eastAsia="zh-CN"/>
              </w:rPr>
              <w:t xml:space="preserve"> </w:t>
            </w:r>
            <w:r>
              <w:rPr>
                <w:color w:val="000000"/>
                <w:sz w:val="16"/>
                <w:szCs w:val="16"/>
                <w:lang w:eastAsia="zh-CN"/>
              </w:rPr>
              <w:t>ОД</w:t>
            </w:r>
            <w:r w:rsidR="00B05BB5" w:rsidRPr="00B05BB5">
              <w:rPr>
                <w:color w:val="000000"/>
                <w:sz w:val="16"/>
                <w:szCs w:val="16"/>
                <w:lang w:eastAsia="zh-CN"/>
              </w:rPr>
              <w:t xml:space="preserve"> </w:t>
            </w:r>
            <w:r>
              <w:rPr>
                <w:color w:val="000000"/>
                <w:sz w:val="16"/>
                <w:szCs w:val="16"/>
                <w:lang w:eastAsia="zh-CN"/>
              </w:rPr>
              <w:t>СТРАНЕ</w:t>
            </w:r>
            <w:r w:rsidR="00B05BB5" w:rsidRPr="00B05BB5">
              <w:rPr>
                <w:color w:val="000000"/>
                <w:sz w:val="16"/>
                <w:szCs w:val="16"/>
                <w:lang w:eastAsia="zh-CN"/>
              </w:rPr>
              <w:t xml:space="preserve"> </w:t>
            </w:r>
            <w:r>
              <w:rPr>
                <w:color w:val="000000"/>
                <w:sz w:val="16"/>
                <w:szCs w:val="16"/>
                <w:lang w:eastAsia="zh-CN"/>
              </w:rPr>
              <w:t>ДРЖАВНИХ</w:t>
            </w:r>
            <w:r w:rsidR="00B05BB5" w:rsidRPr="00B05BB5">
              <w:rPr>
                <w:color w:val="000000"/>
                <w:sz w:val="16"/>
                <w:szCs w:val="16"/>
                <w:lang w:eastAsia="zh-CN"/>
              </w:rPr>
              <w:t xml:space="preserve"> </w:t>
            </w:r>
            <w:r>
              <w:rPr>
                <w:color w:val="000000"/>
                <w:sz w:val="16"/>
                <w:szCs w:val="16"/>
                <w:lang w:eastAsia="zh-CN"/>
              </w:rPr>
              <w:t>ОРГАНА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36A11E" w14:textId="77777777" w:rsidR="00B05BB5" w:rsidRPr="00B05BB5" w:rsidRDefault="00B05BB5" w:rsidP="00B05BB5">
            <w:pPr>
              <w:jc w:val="right"/>
              <w:rPr>
                <w:color w:val="000000"/>
                <w:sz w:val="16"/>
                <w:szCs w:val="16"/>
                <w:lang w:eastAsia="zh-CN"/>
              </w:rPr>
            </w:pPr>
            <w:r w:rsidRPr="00B05BB5">
              <w:rPr>
                <w:color w:val="000000"/>
                <w:sz w:val="16"/>
                <w:szCs w:val="16"/>
                <w:lang w:eastAsia="zh-CN"/>
              </w:rPr>
              <w:t>40.000.000,00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CFEAB8" w14:textId="77777777" w:rsidR="00B05BB5" w:rsidRPr="00B05BB5" w:rsidRDefault="00B05BB5" w:rsidP="00B05BB5">
            <w:pPr>
              <w:jc w:val="right"/>
              <w:rPr>
                <w:color w:val="000000"/>
                <w:sz w:val="16"/>
                <w:szCs w:val="16"/>
                <w:lang w:eastAsia="zh-CN"/>
              </w:rPr>
            </w:pPr>
            <w:r w:rsidRPr="00B05BB5">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6C611F" w14:textId="77777777" w:rsidR="00B05BB5" w:rsidRPr="00B05BB5" w:rsidRDefault="00B05BB5" w:rsidP="00B05BB5">
            <w:pPr>
              <w:jc w:val="right"/>
              <w:rPr>
                <w:color w:val="000000"/>
                <w:sz w:val="16"/>
                <w:szCs w:val="16"/>
                <w:lang w:eastAsia="zh-CN"/>
              </w:rPr>
            </w:pPr>
            <w:r w:rsidRPr="00B05BB5">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D6B8A8" w14:textId="77777777" w:rsidR="00B05BB5" w:rsidRPr="00B05BB5" w:rsidRDefault="00B05BB5" w:rsidP="00B05BB5">
            <w:pPr>
              <w:jc w:val="right"/>
              <w:rPr>
                <w:color w:val="000000"/>
                <w:sz w:val="16"/>
                <w:szCs w:val="16"/>
                <w:lang w:eastAsia="zh-CN"/>
              </w:rPr>
            </w:pPr>
            <w:r w:rsidRPr="00B05BB5">
              <w:rPr>
                <w:color w:val="000000"/>
                <w:sz w:val="16"/>
                <w:szCs w:val="16"/>
                <w:lang w:eastAsia="zh-CN"/>
              </w:rPr>
              <w:t>40.000.000,00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76C911" w14:textId="77777777" w:rsidR="00B05BB5" w:rsidRPr="00B05BB5" w:rsidRDefault="00B05BB5" w:rsidP="00B05BB5">
            <w:pPr>
              <w:jc w:val="right"/>
              <w:rPr>
                <w:color w:val="000000"/>
                <w:sz w:val="16"/>
                <w:szCs w:val="16"/>
                <w:lang w:eastAsia="zh-CN"/>
              </w:rPr>
            </w:pPr>
            <w:r w:rsidRPr="00B05BB5">
              <w:rPr>
                <w:color w:val="000000"/>
                <w:sz w:val="16"/>
                <w:szCs w:val="16"/>
                <w:lang w:eastAsia="zh-CN"/>
              </w:rPr>
              <w:t>2,38</w:t>
            </w:r>
          </w:p>
        </w:tc>
      </w:tr>
      <w:tr w:rsidR="00B05BB5" w:rsidRPr="00B05BB5" w14:paraId="3EDF6433" w14:textId="77777777" w:rsidTr="009217E9">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E0ACEC7" w14:textId="77777777" w:rsidR="00B05BB5" w:rsidRPr="00B05BB5" w:rsidRDefault="00B05BB5" w:rsidP="00B05BB5">
            <w:pPr>
              <w:jc w:val="center"/>
              <w:rPr>
                <w:b/>
                <w:bCs/>
                <w:color w:val="000000"/>
                <w:sz w:val="16"/>
                <w:szCs w:val="16"/>
                <w:lang w:eastAsia="zh-CN"/>
              </w:rPr>
            </w:pPr>
            <w:r w:rsidRPr="00B05BB5">
              <w:rPr>
                <w:b/>
                <w:bCs/>
                <w:color w:val="000000"/>
                <w:sz w:val="16"/>
                <w:szCs w:val="16"/>
                <w:lang w:eastAsia="zh-CN"/>
              </w:rPr>
              <w:t>480000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FABA2F4" w14:textId="79A978F2" w:rsidR="00B05BB5" w:rsidRPr="00B05BB5" w:rsidRDefault="00F174E2" w:rsidP="00B05BB5">
            <w:pPr>
              <w:rPr>
                <w:b/>
                <w:bCs/>
                <w:color w:val="000000"/>
                <w:sz w:val="16"/>
                <w:szCs w:val="16"/>
                <w:lang w:eastAsia="zh-CN"/>
              </w:rPr>
            </w:pPr>
            <w:r>
              <w:rPr>
                <w:b/>
                <w:bCs/>
                <w:color w:val="000000"/>
                <w:sz w:val="16"/>
                <w:szCs w:val="16"/>
                <w:lang w:eastAsia="zh-CN"/>
              </w:rPr>
              <w:t>ОСТАЛИ</w:t>
            </w:r>
            <w:r w:rsidR="00B05BB5" w:rsidRPr="00B05BB5">
              <w:rPr>
                <w:b/>
                <w:bCs/>
                <w:color w:val="000000"/>
                <w:sz w:val="16"/>
                <w:szCs w:val="16"/>
                <w:lang w:eastAsia="zh-CN"/>
              </w:rPr>
              <w:t xml:space="preserve"> </w:t>
            </w:r>
            <w:r>
              <w:rPr>
                <w:b/>
                <w:bCs/>
                <w:color w:val="000000"/>
                <w:sz w:val="16"/>
                <w:szCs w:val="16"/>
                <w:lang w:eastAsia="zh-CN"/>
              </w:rPr>
              <w:t>РАСХОДИ</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6972B74" w14:textId="77777777" w:rsidR="00B05BB5" w:rsidRPr="00B05BB5" w:rsidRDefault="00B05BB5" w:rsidP="00B05BB5">
            <w:pPr>
              <w:jc w:val="right"/>
              <w:rPr>
                <w:b/>
                <w:bCs/>
                <w:color w:val="000000"/>
                <w:sz w:val="16"/>
                <w:szCs w:val="16"/>
                <w:lang w:eastAsia="zh-CN"/>
              </w:rPr>
            </w:pPr>
            <w:r w:rsidRPr="00B05BB5">
              <w:rPr>
                <w:b/>
                <w:bCs/>
                <w:color w:val="000000"/>
                <w:sz w:val="16"/>
                <w:szCs w:val="16"/>
                <w:lang w:eastAsia="zh-CN"/>
              </w:rPr>
              <w:t>99.760.000,00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06ADF8D" w14:textId="77777777" w:rsidR="00B05BB5" w:rsidRPr="00B05BB5" w:rsidRDefault="00B05BB5" w:rsidP="00B05BB5">
            <w:pPr>
              <w:jc w:val="right"/>
              <w:rPr>
                <w:b/>
                <w:bCs/>
                <w:color w:val="000000"/>
                <w:sz w:val="16"/>
                <w:szCs w:val="16"/>
                <w:lang w:eastAsia="zh-CN"/>
              </w:rPr>
            </w:pPr>
            <w:r w:rsidRPr="00B05BB5">
              <w:rPr>
                <w:b/>
                <w:bCs/>
                <w:color w:val="000000"/>
                <w:sz w:val="16"/>
                <w:szCs w:val="16"/>
                <w:lang w:eastAsia="zh-CN"/>
              </w:rPr>
              <w:t>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F0EF8F8" w14:textId="77777777" w:rsidR="00B05BB5" w:rsidRPr="00B05BB5" w:rsidRDefault="00B05BB5" w:rsidP="00B05BB5">
            <w:pPr>
              <w:jc w:val="right"/>
              <w:rPr>
                <w:b/>
                <w:bCs/>
                <w:color w:val="000000"/>
                <w:sz w:val="16"/>
                <w:szCs w:val="16"/>
                <w:lang w:eastAsia="zh-CN"/>
              </w:rPr>
            </w:pPr>
            <w:r w:rsidRPr="00B05BB5">
              <w:rPr>
                <w:b/>
                <w:bCs/>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C720647" w14:textId="77777777" w:rsidR="00B05BB5" w:rsidRPr="00B05BB5" w:rsidRDefault="00B05BB5" w:rsidP="00B05BB5">
            <w:pPr>
              <w:jc w:val="right"/>
              <w:rPr>
                <w:b/>
                <w:bCs/>
                <w:color w:val="000000"/>
                <w:sz w:val="16"/>
                <w:szCs w:val="16"/>
                <w:lang w:eastAsia="zh-CN"/>
              </w:rPr>
            </w:pPr>
            <w:r w:rsidRPr="00B05BB5">
              <w:rPr>
                <w:b/>
                <w:bCs/>
                <w:color w:val="000000"/>
                <w:sz w:val="16"/>
                <w:szCs w:val="16"/>
                <w:lang w:eastAsia="zh-CN"/>
              </w:rPr>
              <w:t>99.860.000,00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D67B6DE" w14:textId="77777777" w:rsidR="00B05BB5" w:rsidRPr="00B05BB5" w:rsidRDefault="00B05BB5" w:rsidP="00B05BB5">
            <w:pPr>
              <w:jc w:val="right"/>
              <w:rPr>
                <w:b/>
                <w:bCs/>
                <w:color w:val="000000"/>
                <w:sz w:val="16"/>
                <w:szCs w:val="16"/>
                <w:lang w:eastAsia="zh-CN"/>
              </w:rPr>
            </w:pPr>
            <w:r w:rsidRPr="00B05BB5">
              <w:rPr>
                <w:b/>
                <w:bCs/>
                <w:color w:val="000000"/>
                <w:sz w:val="16"/>
                <w:szCs w:val="16"/>
                <w:lang w:eastAsia="zh-CN"/>
              </w:rPr>
              <w:t>5,95</w:t>
            </w:r>
          </w:p>
        </w:tc>
      </w:tr>
      <w:tr w:rsidR="00B05BB5" w:rsidRPr="00B05BB5" w14:paraId="1BD3FE38" w14:textId="77777777" w:rsidTr="009217E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13D49E" w14:textId="77777777" w:rsidR="00B05BB5" w:rsidRPr="00B05BB5" w:rsidRDefault="00B05BB5" w:rsidP="00B05BB5">
            <w:pPr>
              <w:rPr>
                <w:vanish/>
                <w:sz w:val="20"/>
                <w:szCs w:val="20"/>
                <w:lang w:eastAsia="zh-CN"/>
              </w:rPr>
            </w:pPr>
            <w:r w:rsidRPr="00B05BB5">
              <w:rPr>
                <w:sz w:val="20"/>
                <w:szCs w:val="20"/>
                <w:lang w:eastAsia="zh-CN"/>
              </w:rPr>
              <w:fldChar w:fldCharType="begin"/>
            </w:r>
            <w:r w:rsidRPr="00B05BB5">
              <w:rPr>
                <w:sz w:val="20"/>
                <w:szCs w:val="20"/>
                <w:lang w:eastAsia="zh-CN"/>
              </w:rPr>
              <w:instrText>TC "490000 ADMINISTRATIVNI TRANSFERI IZ BUDŽETA, OD DIREKTNIH BUDŽETSKIH KORISNIKA INDIREKTNIM BUDŽETSKIM KORISNICIMA ILI IZMEĐU BUDŽETSKIH KORISNIKA NA ISTOM NIVOU I SREDSTVA REZERVE" \f C \l "2"</w:instrText>
            </w:r>
            <w:r w:rsidRPr="00B05BB5">
              <w:rPr>
                <w:sz w:val="20"/>
                <w:szCs w:val="20"/>
                <w:lang w:eastAsia="zh-CN"/>
              </w:rPr>
              <w:fldChar w:fldCharType="end"/>
            </w:r>
          </w:p>
          <w:p w14:paraId="62D06DF0" w14:textId="77777777" w:rsidR="00B05BB5" w:rsidRPr="00B05BB5" w:rsidRDefault="00B05BB5" w:rsidP="00B05BB5">
            <w:pPr>
              <w:jc w:val="center"/>
              <w:rPr>
                <w:color w:val="000000"/>
                <w:sz w:val="16"/>
                <w:szCs w:val="16"/>
                <w:lang w:eastAsia="zh-CN"/>
              </w:rPr>
            </w:pPr>
            <w:r w:rsidRPr="00B05BB5">
              <w:rPr>
                <w:color w:val="000000"/>
                <w:sz w:val="16"/>
                <w:szCs w:val="16"/>
                <w:lang w:eastAsia="zh-CN"/>
              </w:rPr>
              <w:t>499000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168765" w14:textId="04059503" w:rsidR="00B05BB5" w:rsidRPr="00B05BB5" w:rsidRDefault="00F174E2" w:rsidP="00B05BB5">
            <w:pPr>
              <w:rPr>
                <w:color w:val="000000"/>
                <w:sz w:val="16"/>
                <w:szCs w:val="16"/>
                <w:lang w:eastAsia="zh-CN"/>
              </w:rPr>
            </w:pPr>
            <w:r>
              <w:rPr>
                <w:color w:val="000000"/>
                <w:sz w:val="16"/>
                <w:szCs w:val="16"/>
                <w:lang w:eastAsia="zh-CN"/>
              </w:rPr>
              <w:t>СРЕДСТВА</w:t>
            </w:r>
            <w:r w:rsidR="00B05BB5" w:rsidRPr="00B05BB5">
              <w:rPr>
                <w:color w:val="000000"/>
                <w:sz w:val="16"/>
                <w:szCs w:val="16"/>
                <w:lang w:eastAsia="zh-CN"/>
              </w:rPr>
              <w:t xml:space="preserve"> </w:t>
            </w:r>
            <w:r>
              <w:rPr>
                <w:color w:val="000000"/>
                <w:sz w:val="16"/>
                <w:szCs w:val="16"/>
                <w:lang w:eastAsia="zh-CN"/>
              </w:rPr>
              <w:t>РЕЗЕРВЕ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552D86" w14:textId="77777777" w:rsidR="00B05BB5" w:rsidRPr="00B05BB5" w:rsidRDefault="00B05BB5" w:rsidP="00B05BB5">
            <w:pPr>
              <w:jc w:val="right"/>
              <w:rPr>
                <w:color w:val="000000"/>
                <w:sz w:val="16"/>
                <w:szCs w:val="16"/>
                <w:lang w:eastAsia="zh-CN"/>
              </w:rPr>
            </w:pPr>
            <w:r w:rsidRPr="00B05BB5">
              <w:rPr>
                <w:color w:val="000000"/>
                <w:sz w:val="16"/>
                <w:szCs w:val="16"/>
                <w:lang w:eastAsia="zh-CN"/>
              </w:rPr>
              <w:t>68.000.000,00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C01CA9" w14:textId="77777777" w:rsidR="00B05BB5" w:rsidRPr="00B05BB5" w:rsidRDefault="00B05BB5" w:rsidP="00B05BB5">
            <w:pPr>
              <w:jc w:val="right"/>
              <w:rPr>
                <w:color w:val="000000"/>
                <w:sz w:val="16"/>
                <w:szCs w:val="16"/>
                <w:lang w:eastAsia="zh-CN"/>
              </w:rPr>
            </w:pPr>
            <w:r w:rsidRPr="00B05BB5">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1854F6" w14:textId="77777777" w:rsidR="00B05BB5" w:rsidRPr="00B05BB5" w:rsidRDefault="00B05BB5" w:rsidP="00B05BB5">
            <w:pPr>
              <w:jc w:val="right"/>
              <w:rPr>
                <w:color w:val="000000"/>
                <w:sz w:val="16"/>
                <w:szCs w:val="16"/>
                <w:lang w:eastAsia="zh-CN"/>
              </w:rPr>
            </w:pPr>
            <w:r w:rsidRPr="00B05BB5">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804BD7" w14:textId="77777777" w:rsidR="00B05BB5" w:rsidRPr="00B05BB5" w:rsidRDefault="00B05BB5" w:rsidP="00B05BB5">
            <w:pPr>
              <w:jc w:val="right"/>
              <w:rPr>
                <w:color w:val="000000"/>
                <w:sz w:val="16"/>
                <w:szCs w:val="16"/>
                <w:lang w:eastAsia="zh-CN"/>
              </w:rPr>
            </w:pPr>
            <w:r w:rsidRPr="00B05BB5">
              <w:rPr>
                <w:color w:val="000000"/>
                <w:sz w:val="16"/>
                <w:szCs w:val="16"/>
                <w:lang w:eastAsia="zh-CN"/>
              </w:rPr>
              <w:t>68.000.000,00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EA5537" w14:textId="77777777" w:rsidR="00B05BB5" w:rsidRPr="00B05BB5" w:rsidRDefault="00B05BB5" w:rsidP="00B05BB5">
            <w:pPr>
              <w:jc w:val="right"/>
              <w:rPr>
                <w:color w:val="000000"/>
                <w:sz w:val="16"/>
                <w:szCs w:val="16"/>
                <w:lang w:eastAsia="zh-CN"/>
              </w:rPr>
            </w:pPr>
            <w:r w:rsidRPr="00B05BB5">
              <w:rPr>
                <w:color w:val="000000"/>
                <w:sz w:val="16"/>
                <w:szCs w:val="16"/>
                <w:lang w:eastAsia="zh-CN"/>
              </w:rPr>
              <w:t>4,05</w:t>
            </w:r>
          </w:p>
        </w:tc>
      </w:tr>
      <w:tr w:rsidR="00B05BB5" w:rsidRPr="00B05BB5" w14:paraId="116E11F1" w14:textId="77777777" w:rsidTr="009217E9">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ECC58A7" w14:textId="77777777" w:rsidR="00B05BB5" w:rsidRPr="00B05BB5" w:rsidRDefault="00B05BB5" w:rsidP="00B05BB5">
            <w:pPr>
              <w:jc w:val="center"/>
              <w:rPr>
                <w:b/>
                <w:bCs/>
                <w:color w:val="000000"/>
                <w:sz w:val="16"/>
                <w:szCs w:val="16"/>
                <w:lang w:eastAsia="zh-CN"/>
              </w:rPr>
            </w:pPr>
            <w:r w:rsidRPr="00B05BB5">
              <w:rPr>
                <w:b/>
                <w:bCs/>
                <w:color w:val="000000"/>
                <w:sz w:val="16"/>
                <w:szCs w:val="16"/>
                <w:lang w:eastAsia="zh-CN"/>
              </w:rPr>
              <w:t>490000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071BBE2" w14:textId="4DFEDEF1" w:rsidR="00B05BB5" w:rsidRPr="000B64FD" w:rsidRDefault="00F174E2" w:rsidP="00B05BB5">
            <w:pPr>
              <w:rPr>
                <w:b/>
                <w:bCs/>
                <w:color w:val="000000"/>
                <w:sz w:val="12"/>
                <w:szCs w:val="12"/>
                <w:lang w:eastAsia="zh-CN"/>
              </w:rPr>
            </w:pPr>
            <w:r w:rsidRPr="000B64FD">
              <w:rPr>
                <w:b/>
                <w:bCs/>
                <w:color w:val="000000"/>
                <w:sz w:val="12"/>
                <w:szCs w:val="12"/>
                <w:lang w:eastAsia="zh-CN"/>
              </w:rPr>
              <w:t>АДМИНИСТРАТИВНИ</w:t>
            </w:r>
            <w:r w:rsidR="00B05BB5" w:rsidRPr="000B64FD">
              <w:rPr>
                <w:b/>
                <w:bCs/>
                <w:color w:val="000000"/>
                <w:sz w:val="12"/>
                <w:szCs w:val="12"/>
                <w:lang w:eastAsia="zh-CN"/>
              </w:rPr>
              <w:t xml:space="preserve"> </w:t>
            </w:r>
            <w:r w:rsidRPr="000B64FD">
              <w:rPr>
                <w:b/>
                <w:bCs/>
                <w:color w:val="000000"/>
                <w:sz w:val="12"/>
                <w:szCs w:val="12"/>
                <w:lang w:eastAsia="zh-CN"/>
              </w:rPr>
              <w:t>ТРАНСФЕРИ</w:t>
            </w:r>
            <w:r w:rsidR="00B05BB5" w:rsidRPr="000B64FD">
              <w:rPr>
                <w:b/>
                <w:bCs/>
                <w:color w:val="000000"/>
                <w:sz w:val="12"/>
                <w:szCs w:val="12"/>
                <w:lang w:eastAsia="zh-CN"/>
              </w:rPr>
              <w:t xml:space="preserve"> </w:t>
            </w:r>
            <w:r w:rsidRPr="000B64FD">
              <w:rPr>
                <w:b/>
                <w:bCs/>
                <w:color w:val="000000"/>
                <w:sz w:val="12"/>
                <w:szCs w:val="12"/>
                <w:lang w:eastAsia="zh-CN"/>
              </w:rPr>
              <w:t>ИЗ</w:t>
            </w:r>
            <w:r w:rsidR="00B05BB5" w:rsidRPr="000B64FD">
              <w:rPr>
                <w:b/>
                <w:bCs/>
                <w:color w:val="000000"/>
                <w:sz w:val="12"/>
                <w:szCs w:val="12"/>
                <w:lang w:eastAsia="zh-CN"/>
              </w:rPr>
              <w:t xml:space="preserve"> </w:t>
            </w:r>
            <w:r w:rsidRPr="000B64FD">
              <w:rPr>
                <w:b/>
                <w:bCs/>
                <w:color w:val="000000"/>
                <w:sz w:val="12"/>
                <w:szCs w:val="12"/>
                <w:lang w:eastAsia="zh-CN"/>
              </w:rPr>
              <w:t>БУЏЕТА</w:t>
            </w:r>
            <w:r w:rsidR="00B05BB5" w:rsidRPr="000B64FD">
              <w:rPr>
                <w:b/>
                <w:bCs/>
                <w:color w:val="000000"/>
                <w:sz w:val="12"/>
                <w:szCs w:val="12"/>
                <w:lang w:eastAsia="zh-CN"/>
              </w:rPr>
              <w:t xml:space="preserve">, </w:t>
            </w:r>
            <w:r w:rsidRPr="000B64FD">
              <w:rPr>
                <w:b/>
                <w:bCs/>
                <w:color w:val="000000"/>
                <w:sz w:val="12"/>
                <w:szCs w:val="12"/>
                <w:lang w:eastAsia="zh-CN"/>
              </w:rPr>
              <w:t>ОД</w:t>
            </w:r>
            <w:r w:rsidR="00B05BB5" w:rsidRPr="000B64FD">
              <w:rPr>
                <w:b/>
                <w:bCs/>
                <w:color w:val="000000"/>
                <w:sz w:val="12"/>
                <w:szCs w:val="12"/>
                <w:lang w:eastAsia="zh-CN"/>
              </w:rPr>
              <w:t xml:space="preserve"> </w:t>
            </w:r>
            <w:r w:rsidRPr="000B64FD">
              <w:rPr>
                <w:b/>
                <w:bCs/>
                <w:color w:val="000000"/>
                <w:sz w:val="12"/>
                <w:szCs w:val="12"/>
                <w:lang w:eastAsia="zh-CN"/>
              </w:rPr>
              <w:t>ДИРЕКТНИХ</w:t>
            </w:r>
            <w:r w:rsidR="00B05BB5" w:rsidRPr="000B64FD">
              <w:rPr>
                <w:b/>
                <w:bCs/>
                <w:color w:val="000000"/>
                <w:sz w:val="12"/>
                <w:szCs w:val="12"/>
                <w:lang w:eastAsia="zh-CN"/>
              </w:rPr>
              <w:t xml:space="preserve"> </w:t>
            </w:r>
            <w:r w:rsidRPr="000B64FD">
              <w:rPr>
                <w:b/>
                <w:bCs/>
                <w:color w:val="000000"/>
                <w:sz w:val="12"/>
                <w:szCs w:val="12"/>
                <w:lang w:eastAsia="zh-CN"/>
              </w:rPr>
              <w:t>БУЏЕТСКИХ</w:t>
            </w:r>
            <w:r w:rsidR="00B05BB5" w:rsidRPr="000B64FD">
              <w:rPr>
                <w:b/>
                <w:bCs/>
                <w:color w:val="000000"/>
                <w:sz w:val="12"/>
                <w:szCs w:val="12"/>
                <w:lang w:eastAsia="zh-CN"/>
              </w:rPr>
              <w:t xml:space="preserve"> </w:t>
            </w:r>
            <w:r w:rsidRPr="000B64FD">
              <w:rPr>
                <w:b/>
                <w:bCs/>
                <w:color w:val="000000"/>
                <w:sz w:val="12"/>
                <w:szCs w:val="12"/>
                <w:lang w:eastAsia="zh-CN"/>
              </w:rPr>
              <w:t>КОРИСНИКА</w:t>
            </w:r>
            <w:r w:rsidR="00B05BB5" w:rsidRPr="000B64FD">
              <w:rPr>
                <w:b/>
                <w:bCs/>
                <w:color w:val="000000"/>
                <w:sz w:val="12"/>
                <w:szCs w:val="12"/>
                <w:lang w:eastAsia="zh-CN"/>
              </w:rPr>
              <w:t xml:space="preserve"> </w:t>
            </w:r>
            <w:r w:rsidRPr="000B64FD">
              <w:rPr>
                <w:b/>
                <w:bCs/>
                <w:color w:val="000000"/>
                <w:sz w:val="12"/>
                <w:szCs w:val="12"/>
                <w:lang w:eastAsia="zh-CN"/>
              </w:rPr>
              <w:t>ИНДИРЕКТНИМ</w:t>
            </w:r>
            <w:r w:rsidR="00B05BB5" w:rsidRPr="000B64FD">
              <w:rPr>
                <w:b/>
                <w:bCs/>
                <w:color w:val="000000"/>
                <w:sz w:val="12"/>
                <w:szCs w:val="12"/>
                <w:lang w:eastAsia="zh-CN"/>
              </w:rPr>
              <w:t xml:space="preserve"> </w:t>
            </w:r>
            <w:r w:rsidRPr="000B64FD">
              <w:rPr>
                <w:b/>
                <w:bCs/>
                <w:color w:val="000000"/>
                <w:sz w:val="12"/>
                <w:szCs w:val="12"/>
                <w:lang w:eastAsia="zh-CN"/>
              </w:rPr>
              <w:t>БУЏЕТСКИМ</w:t>
            </w:r>
            <w:r w:rsidR="00B05BB5" w:rsidRPr="000B64FD">
              <w:rPr>
                <w:b/>
                <w:bCs/>
                <w:color w:val="000000"/>
                <w:sz w:val="12"/>
                <w:szCs w:val="12"/>
                <w:lang w:eastAsia="zh-CN"/>
              </w:rPr>
              <w:t xml:space="preserve"> </w:t>
            </w:r>
            <w:r w:rsidRPr="000B64FD">
              <w:rPr>
                <w:b/>
                <w:bCs/>
                <w:color w:val="000000"/>
                <w:sz w:val="12"/>
                <w:szCs w:val="12"/>
                <w:lang w:eastAsia="zh-CN"/>
              </w:rPr>
              <w:t>КОРИСНИЦИМА</w:t>
            </w:r>
            <w:r w:rsidR="00B05BB5" w:rsidRPr="000B64FD">
              <w:rPr>
                <w:b/>
                <w:bCs/>
                <w:color w:val="000000"/>
                <w:sz w:val="12"/>
                <w:szCs w:val="12"/>
                <w:lang w:eastAsia="zh-CN"/>
              </w:rPr>
              <w:t xml:space="preserve"> </w:t>
            </w:r>
            <w:r w:rsidRPr="000B64FD">
              <w:rPr>
                <w:b/>
                <w:bCs/>
                <w:color w:val="000000"/>
                <w:sz w:val="12"/>
                <w:szCs w:val="12"/>
                <w:lang w:eastAsia="zh-CN"/>
              </w:rPr>
              <w:t>ИЛИ</w:t>
            </w:r>
            <w:r w:rsidR="00B05BB5" w:rsidRPr="000B64FD">
              <w:rPr>
                <w:b/>
                <w:bCs/>
                <w:color w:val="000000"/>
                <w:sz w:val="12"/>
                <w:szCs w:val="12"/>
                <w:lang w:eastAsia="zh-CN"/>
              </w:rPr>
              <w:t xml:space="preserve"> </w:t>
            </w:r>
            <w:r w:rsidRPr="000B64FD">
              <w:rPr>
                <w:b/>
                <w:bCs/>
                <w:color w:val="000000"/>
                <w:sz w:val="12"/>
                <w:szCs w:val="12"/>
                <w:lang w:eastAsia="zh-CN"/>
              </w:rPr>
              <w:t>ИЗМЕЂУ</w:t>
            </w:r>
            <w:r w:rsidR="00B05BB5" w:rsidRPr="000B64FD">
              <w:rPr>
                <w:b/>
                <w:bCs/>
                <w:color w:val="000000"/>
                <w:sz w:val="12"/>
                <w:szCs w:val="12"/>
                <w:lang w:eastAsia="zh-CN"/>
              </w:rPr>
              <w:t xml:space="preserve"> </w:t>
            </w:r>
            <w:r w:rsidRPr="000B64FD">
              <w:rPr>
                <w:b/>
                <w:bCs/>
                <w:color w:val="000000"/>
                <w:sz w:val="12"/>
                <w:szCs w:val="12"/>
                <w:lang w:eastAsia="zh-CN"/>
              </w:rPr>
              <w:t>БУЏЕТСКИХ</w:t>
            </w:r>
            <w:r w:rsidR="00B05BB5" w:rsidRPr="000B64FD">
              <w:rPr>
                <w:b/>
                <w:bCs/>
                <w:color w:val="000000"/>
                <w:sz w:val="12"/>
                <w:szCs w:val="12"/>
                <w:lang w:eastAsia="zh-CN"/>
              </w:rPr>
              <w:t xml:space="preserve"> </w:t>
            </w:r>
            <w:r w:rsidRPr="000B64FD">
              <w:rPr>
                <w:b/>
                <w:bCs/>
                <w:color w:val="000000"/>
                <w:sz w:val="12"/>
                <w:szCs w:val="12"/>
                <w:lang w:eastAsia="zh-CN"/>
              </w:rPr>
              <w:t>КОРИСНИКА</w:t>
            </w:r>
            <w:r w:rsidR="00B05BB5" w:rsidRPr="000B64FD">
              <w:rPr>
                <w:b/>
                <w:bCs/>
                <w:color w:val="000000"/>
                <w:sz w:val="12"/>
                <w:szCs w:val="12"/>
                <w:lang w:eastAsia="zh-CN"/>
              </w:rPr>
              <w:t xml:space="preserve"> </w:t>
            </w:r>
            <w:r w:rsidRPr="000B64FD">
              <w:rPr>
                <w:b/>
                <w:bCs/>
                <w:color w:val="000000"/>
                <w:sz w:val="12"/>
                <w:szCs w:val="12"/>
                <w:lang w:eastAsia="zh-CN"/>
              </w:rPr>
              <w:t>НА</w:t>
            </w:r>
            <w:r w:rsidR="00B05BB5" w:rsidRPr="000B64FD">
              <w:rPr>
                <w:b/>
                <w:bCs/>
                <w:color w:val="000000"/>
                <w:sz w:val="12"/>
                <w:szCs w:val="12"/>
                <w:lang w:eastAsia="zh-CN"/>
              </w:rPr>
              <w:t xml:space="preserve"> </w:t>
            </w:r>
            <w:r w:rsidRPr="000B64FD">
              <w:rPr>
                <w:b/>
                <w:bCs/>
                <w:color w:val="000000"/>
                <w:sz w:val="12"/>
                <w:szCs w:val="12"/>
                <w:lang w:eastAsia="zh-CN"/>
              </w:rPr>
              <w:t>ИСТОМ</w:t>
            </w:r>
            <w:r w:rsidR="00B05BB5" w:rsidRPr="000B64FD">
              <w:rPr>
                <w:b/>
                <w:bCs/>
                <w:color w:val="000000"/>
                <w:sz w:val="12"/>
                <w:szCs w:val="12"/>
                <w:lang w:eastAsia="zh-CN"/>
              </w:rPr>
              <w:t xml:space="preserve"> </w:t>
            </w:r>
            <w:r w:rsidRPr="000B64FD">
              <w:rPr>
                <w:b/>
                <w:bCs/>
                <w:color w:val="000000"/>
                <w:sz w:val="12"/>
                <w:szCs w:val="12"/>
                <w:lang w:eastAsia="zh-CN"/>
              </w:rPr>
              <w:t>НИВОУ</w:t>
            </w:r>
            <w:r w:rsidR="00B05BB5" w:rsidRPr="000B64FD">
              <w:rPr>
                <w:b/>
                <w:bCs/>
                <w:color w:val="000000"/>
                <w:sz w:val="12"/>
                <w:szCs w:val="12"/>
                <w:lang w:eastAsia="zh-CN"/>
              </w:rPr>
              <w:t xml:space="preserve"> </w:t>
            </w:r>
            <w:r w:rsidRPr="000B64FD">
              <w:rPr>
                <w:b/>
                <w:bCs/>
                <w:color w:val="000000"/>
                <w:sz w:val="12"/>
                <w:szCs w:val="12"/>
                <w:lang w:eastAsia="zh-CN"/>
              </w:rPr>
              <w:t>И</w:t>
            </w:r>
            <w:r w:rsidR="00B05BB5" w:rsidRPr="000B64FD">
              <w:rPr>
                <w:b/>
                <w:bCs/>
                <w:color w:val="000000"/>
                <w:sz w:val="12"/>
                <w:szCs w:val="12"/>
                <w:lang w:eastAsia="zh-CN"/>
              </w:rPr>
              <w:t xml:space="preserve"> </w:t>
            </w:r>
            <w:r w:rsidRPr="000B64FD">
              <w:rPr>
                <w:b/>
                <w:bCs/>
                <w:color w:val="000000"/>
                <w:sz w:val="12"/>
                <w:szCs w:val="12"/>
                <w:lang w:eastAsia="zh-CN"/>
              </w:rPr>
              <w:t>СРЕДСТВА</w:t>
            </w:r>
            <w:r w:rsidR="00B05BB5" w:rsidRPr="000B64FD">
              <w:rPr>
                <w:b/>
                <w:bCs/>
                <w:color w:val="000000"/>
                <w:sz w:val="12"/>
                <w:szCs w:val="12"/>
                <w:lang w:eastAsia="zh-CN"/>
              </w:rPr>
              <w:t xml:space="preserve"> </w:t>
            </w:r>
            <w:r w:rsidRPr="000B64FD">
              <w:rPr>
                <w:b/>
                <w:bCs/>
                <w:color w:val="000000"/>
                <w:sz w:val="12"/>
                <w:szCs w:val="12"/>
                <w:lang w:eastAsia="zh-CN"/>
              </w:rPr>
              <w:t>РЕЗЕРВЕ</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641B64D" w14:textId="77777777" w:rsidR="00B05BB5" w:rsidRPr="00B05BB5" w:rsidRDefault="00B05BB5" w:rsidP="00B05BB5">
            <w:pPr>
              <w:jc w:val="right"/>
              <w:rPr>
                <w:b/>
                <w:bCs/>
                <w:color w:val="000000"/>
                <w:sz w:val="16"/>
                <w:szCs w:val="16"/>
                <w:lang w:eastAsia="zh-CN"/>
              </w:rPr>
            </w:pPr>
            <w:r w:rsidRPr="00B05BB5">
              <w:rPr>
                <w:b/>
                <w:bCs/>
                <w:color w:val="000000"/>
                <w:sz w:val="16"/>
                <w:szCs w:val="16"/>
                <w:lang w:eastAsia="zh-CN"/>
              </w:rPr>
              <w:t>68.000.000,00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1FB82B6" w14:textId="77777777" w:rsidR="00B05BB5" w:rsidRPr="00B05BB5" w:rsidRDefault="00B05BB5" w:rsidP="00B05BB5">
            <w:pPr>
              <w:jc w:val="right"/>
              <w:rPr>
                <w:b/>
                <w:bCs/>
                <w:color w:val="000000"/>
                <w:sz w:val="16"/>
                <w:szCs w:val="16"/>
                <w:lang w:eastAsia="zh-CN"/>
              </w:rPr>
            </w:pPr>
            <w:r w:rsidRPr="00B05BB5">
              <w:rPr>
                <w:b/>
                <w:bCs/>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8D258AF" w14:textId="77777777" w:rsidR="00B05BB5" w:rsidRPr="00B05BB5" w:rsidRDefault="00B05BB5" w:rsidP="00B05BB5">
            <w:pPr>
              <w:jc w:val="right"/>
              <w:rPr>
                <w:b/>
                <w:bCs/>
                <w:color w:val="000000"/>
                <w:sz w:val="16"/>
                <w:szCs w:val="16"/>
                <w:lang w:eastAsia="zh-CN"/>
              </w:rPr>
            </w:pPr>
            <w:r w:rsidRPr="00B05BB5">
              <w:rPr>
                <w:b/>
                <w:bCs/>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8A0FFE0" w14:textId="77777777" w:rsidR="00B05BB5" w:rsidRPr="00B05BB5" w:rsidRDefault="00B05BB5" w:rsidP="00B05BB5">
            <w:pPr>
              <w:jc w:val="right"/>
              <w:rPr>
                <w:b/>
                <w:bCs/>
                <w:color w:val="000000"/>
                <w:sz w:val="16"/>
                <w:szCs w:val="16"/>
                <w:lang w:eastAsia="zh-CN"/>
              </w:rPr>
            </w:pPr>
            <w:r w:rsidRPr="00B05BB5">
              <w:rPr>
                <w:b/>
                <w:bCs/>
                <w:color w:val="000000"/>
                <w:sz w:val="16"/>
                <w:szCs w:val="16"/>
                <w:lang w:eastAsia="zh-CN"/>
              </w:rPr>
              <w:t>68.000.000,00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3850719" w14:textId="77777777" w:rsidR="00B05BB5" w:rsidRPr="00B05BB5" w:rsidRDefault="00B05BB5" w:rsidP="00B05BB5">
            <w:pPr>
              <w:jc w:val="right"/>
              <w:rPr>
                <w:b/>
                <w:bCs/>
                <w:color w:val="000000"/>
                <w:sz w:val="16"/>
                <w:szCs w:val="16"/>
                <w:lang w:eastAsia="zh-CN"/>
              </w:rPr>
            </w:pPr>
            <w:r w:rsidRPr="00B05BB5">
              <w:rPr>
                <w:b/>
                <w:bCs/>
                <w:color w:val="000000"/>
                <w:sz w:val="16"/>
                <w:szCs w:val="16"/>
                <w:lang w:eastAsia="zh-CN"/>
              </w:rPr>
              <w:t>4,05</w:t>
            </w:r>
          </w:p>
        </w:tc>
      </w:tr>
      <w:tr w:rsidR="00B05BB5" w:rsidRPr="00B05BB5" w14:paraId="004E4CD1" w14:textId="77777777" w:rsidTr="009217E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B30572" w14:textId="77777777" w:rsidR="00B05BB5" w:rsidRPr="00B05BB5" w:rsidRDefault="00B05BB5" w:rsidP="00B05BB5">
            <w:pPr>
              <w:rPr>
                <w:vanish/>
                <w:sz w:val="20"/>
                <w:szCs w:val="20"/>
                <w:lang w:eastAsia="zh-CN"/>
              </w:rPr>
            </w:pPr>
            <w:r w:rsidRPr="00B05BB5">
              <w:rPr>
                <w:sz w:val="20"/>
                <w:szCs w:val="20"/>
                <w:lang w:eastAsia="zh-CN"/>
              </w:rPr>
              <w:fldChar w:fldCharType="begin"/>
            </w:r>
            <w:r w:rsidRPr="00B05BB5">
              <w:rPr>
                <w:sz w:val="20"/>
                <w:szCs w:val="20"/>
                <w:lang w:eastAsia="zh-CN"/>
              </w:rPr>
              <w:instrText>TC "510000 OSNOVNA SREDSTVA" \f C \l "2"</w:instrText>
            </w:r>
            <w:r w:rsidRPr="00B05BB5">
              <w:rPr>
                <w:sz w:val="20"/>
                <w:szCs w:val="20"/>
                <w:lang w:eastAsia="zh-CN"/>
              </w:rPr>
              <w:fldChar w:fldCharType="end"/>
            </w:r>
          </w:p>
          <w:p w14:paraId="5CE4B769" w14:textId="77777777" w:rsidR="00B05BB5" w:rsidRPr="00B05BB5" w:rsidRDefault="00B05BB5" w:rsidP="00B05BB5">
            <w:pPr>
              <w:jc w:val="center"/>
              <w:rPr>
                <w:color w:val="000000"/>
                <w:sz w:val="16"/>
                <w:szCs w:val="16"/>
                <w:lang w:eastAsia="zh-CN"/>
              </w:rPr>
            </w:pPr>
            <w:r w:rsidRPr="00B05BB5">
              <w:rPr>
                <w:color w:val="000000"/>
                <w:sz w:val="16"/>
                <w:szCs w:val="16"/>
                <w:lang w:eastAsia="zh-CN"/>
              </w:rPr>
              <w:t>511000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5D1E8C" w14:textId="6EDDC586" w:rsidR="00B05BB5" w:rsidRPr="00B05BB5" w:rsidRDefault="00F174E2" w:rsidP="00B05BB5">
            <w:pPr>
              <w:rPr>
                <w:color w:val="000000"/>
                <w:sz w:val="16"/>
                <w:szCs w:val="16"/>
                <w:lang w:eastAsia="zh-CN"/>
              </w:rPr>
            </w:pPr>
            <w:r>
              <w:rPr>
                <w:color w:val="000000"/>
                <w:sz w:val="16"/>
                <w:szCs w:val="16"/>
                <w:lang w:eastAsia="zh-CN"/>
              </w:rPr>
              <w:t>ЗГРАДЕ</w:t>
            </w:r>
            <w:r w:rsidR="00B05BB5" w:rsidRPr="00B05BB5">
              <w:rPr>
                <w:color w:val="000000"/>
                <w:sz w:val="16"/>
                <w:szCs w:val="16"/>
                <w:lang w:eastAsia="zh-CN"/>
              </w:rPr>
              <w:t xml:space="preserve"> </w:t>
            </w:r>
            <w:r>
              <w:rPr>
                <w:color w:val="000000"/>
                <w:sz w:val="16"/>
                <w:szCs w:val="16"/>
                <w:lang w:eastAsia="zh-CN"/>
              </w:rPr>
              <w:t>И</w:t>
            </w:r>
            <w:r w:rsidR="00B05BB5" w:rsidRPr="00B05BB5">
              <w:rPr>
                <w:color w:val="000000"/>
                <w:sz w:val="16"/>
                <w:szCs w:val="16"/>
                <w:lang w:eastAsia="zh-CN"/>
              </w:rPr>
              <w:t xml:space="preserve"> </w:t>
            </w:r>
            <w:r>
              <w:rPr>
                <w:color w:val="000000"/>
                <w:sz w:val="16"/>
                <w:szCs w:val="16"/>
                <w:lang w:eastAsia="zh-CN"/>
              </w:rPr>
              <w:t>ГРАЂЕВИНСКИ</w:t>
            </w:r>
            <w:r w:rsidR="00B05BB5" w:rsidRPr="00B05BB5">
              <w:rPr>
                <w:color w:val="000000"/>
                <w:sz w:val="16"/>
                <w:szCs w:val="16"/>
                <w:lang w:eastAsia="zh-CN"/>
              </w:rPr>
              <w:t xml:space="preserve"> </w:t>
            </w:r>
            <w:r>
              <w:rPr>
                <w:color w:val="000000"/>
                <w:sz w:val="16"/>
                <w:szCs w:val="16"/>
                <w:lang w:eastAsia="zh-CN"/>
              </w:rPr>
              <w:t>ОБЈЕКТИ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69ADD0" w14:textId="77777777" w:rsidR="00B05BB5" w:rsidRPr="00B05BB5" w:rsidRDefault="00B05BB5" w:rsidP="00B05BB5">
            <w:pPr>
              <w:jc w:val="right"/>
              <w:rPr>
                <w:color w:val="000000"/>
                <w:sz w:val="16"/>
                <w:szCs w:val="16"/>
                <w:lang w:eastAsia="zh-CN"/>
              </w:rPr>
            </w:pPr>
            <w:r w:rsidRPr="00B05BB5">
              <w:rPr>
                <w:color w:val="000000"/>
                <w:sz w:val="16"/>
                <w:szCs w:val="16"/>
                <w:lang w:eastAsia="zh-CN"/>
              </w:rPr>
              <w:t>60.750.000,00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3DCCF1" w14:textId="77777777" w:rsidR="00B05BB5" w:rsidRPr="00B05BB5" w:rsidRDefault="00B05BB5" w:rsidP="00B05BB5">
            <w:pPr>
              <w:jc w:val="right"/>
              <w:rPr>
                <w:color w:val="000000"/>
                <w:sz w:val="16"/>
                <w:szCs w:val="16"/>
                <w:lang w:eastAsia="zh-CN"/>
              </w:rPr>
            </w:pPr>
            <w:r w:rsidRPr="00B05BB5">
              <w:rPr>
                <w:color w:val="000000"/>
                <w:sz w:val="16"/>
                <w:szCs w:val="16"/>
                <w:lang w:eastAsia="zh-CN"/>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EC2539" w14:textId="77777777" w:rsidR="00B05BB5" w:rsidRPr="00B05BB5" w:rsidRDefault="00B05BB5" w:rsidP="00B05BB5">
            <w:pPr>
              <w:jc w:val="right"/>
              <w:rPr>
                <w:color w:val="000000"/>
                <w:sz w:val="16"/>
                <w:szCs w:val="16"/>
                <w:lang w:eastAsia="zh-CN"/>
              </w:rPr>
            </w:pPr>
            <w:r w:rsidRPr="00B05BB5">
              <w:rPr>
                <w:color w:val="000000"/>
                <w:sz w:val="16"/>
                <w:szCs w:val="16"/>
                <w:lang w:eastAsia="zh-CN"/>
              </w:rPr>
              <w:t>56.200.000,00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5CD639" w14:textId="77777777" w:rsidR="00B05BB5" w:rsidRPr="00B05BB5" w:rsidRDefault="00B05BB5" w:rsidP="00B05BB5">
            <w:pPr>
              <w:jc w:val="right"/>
              <w:rPr>
                <w:color w:val="000000"/>
                <w:sz w:val="16"/>
                <w:szCs w:val="16"/>
                <w:lang w:eastAsia="zh-CN"/>
              </w:rPr>
            </w:pPr>
            <w:r w:rsidRPr="00B05BB5">
              <w:rPr>
                <w:color w:val="000000"/>
                <w:sz w:val="16"/>
                <w:szCs w:val="16"/>
                <w:lang w:eastAsia="zh-CN"/>
              </w:rPr>
              <w:t>117.000.000,00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930C5F" w14:textId="77777777" w:rsidR="00B05BB5" w:rsidRPr="00B05BB5" w:rsidRDefault="00B05BB5" w:rsidP="00B05BB5">
            <w:pPr>
              <w:jc w:val="right"/>
              <w:rPr>
                <w:color w:val="000000"/>
                <w:sz w:val="16"/>
                <w:szCs w:val="16"/>
                <w:lang w:eastAsia="zh-CN"/>
              </w:rPr>
            </w:pPr>
            <w:r w:rsidRPr="00B05BB5">
              <w:rPr>
                <w:color w:val="000000"/>
                <w:sz w:val="16"/>
                <w:szCs w:val="16"/>
                <w:lang w:eastAsia="zh-CN"/>
              </w:rPr>
              <w:t>6,97</w:t>
            </w:r>
          </w:p>
        </w:tc>
      </w:tr>
      <w:tr w:rsidR="00B05BB5" w:rsidRPr="00B05BB5" w14:paraId="160B145A" w14:textId="77777777" w:rsidTr="009217E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E59929" w14:textId="77777777" w:rsidR="00B05BB5" w:rsidRPr="00B05BB5" w:rsidRDefault="00B05BB5" w:rsidP="00B05BB5">
            <w:pPr>
              <w:jc w:val="center"/>
              <w:rPr>
                <w:color w:val="000000"/>
                <w:sz w:val="16"/>
                <w:szCs w:val="16"/>
                <w:lang w:eastAsia="zh-CN"/>
              </w:rPr>
            </w:pPr>
            <w:r w:rsidRPr="00B05BB5">
              <w:rPr>
                <w:color w:val="000000"/>
                <w:sz w:val="16"/>
                <w:szCs w:val="16"/>
                <w:lang w:eastAsia="zh-CN"/>
              </w:rPr>
              <w:t>512000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318C51" w14:textId="1B84A7D9" w:rsidR="00B05BB5" w:rsidRPr="00B05BB5" w:rsidRDefault="00F174E2" w:rsidP="00B05BB5">
            <w:pPr>
              <w:rPr>
                <w:color w:val="000000"/>
                <w:sz w:val="16"/>
                <w:szCs w:val="16"/>
                <w:lang w:eastAsia="zh-CN"/>
              </w:rPr>
            </w:pPr>
            <w:r>
              <w:rPr>
                <w:color w:val="000000"/>
                <w:sz w:val="16"/>
                <w:szCs w:val="16"/>
                <w:lang w:eastAsia="zh-CN"/>
              </w:rPr>
              <w:t>МАШИНЕ</w:t>
            </w:r>
            <w:r w:rsidR="00B05BB5" w:rsidRPr="00B05BB5">
              <w:rPr>
                <w:color w:val="000000"/>
                <w:sz w:val="16"/>
                <w:szCs w:val="16"/>
                <w:lang w:eastAsia="zh-CN"/>
              </w:rPr>
              <w:t xml:space="preserve"> </w:t>
            </w:r>
            <w:r>
              <w:rPr>
                <w:color w:val="000000"/>
                <w:sz w:val="16"/>
                <w:szCs w:val="16"/>
                <w:lang w:eastAsia="zh-CN"/>
              </w:rPr>
              <w:t>И</w:t>
            </w:r>
            <w:r w:rsidR="00B05BB5" w:rsidRPr="00B05BB5">
              <w:rPr>
                <w:color w:val="000000"/>
                <w:sz w:val="16"/>
                <w:szCs w:val="16"/>
                <w:lang w:eastAsia="zh-CN"/>
              </w:rPr>
              <w:t xml:space="preserve"> </w:t>
            </w:r>
            <w:r>
              <w:rPr>
                <w:color w:val="000000"/>
                <w:sz w:val="16"/>
                <w:szCs w:val="16"/>
                <w:lang w:eastAsia="zh-CN"/>
              </w:rPr>
              <w:t>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E0E029" w14:textId="77777777" w:rsidR="00B05BB5" w:rsidRPr="00B05BB5" w:rsidRDefault="00B05BB5" w:rsidP="00B05BB5">
            <w:pPr>
              <w:jc w:val="right"/>
              <w:rPr>
                <w:color w:val="000000"/>
                <w:sz w:val="16"/>
                <w:szCs w:val="16"/>
                <w:lang w:eastAsia="zh-CN"/>
              </w:rPr>
            </w:pPr>
            <w:r w:rsidRPr="00B05BB5">
              <w:rPr>
                <w:color w:val="000000"/>
                <w:sz w:val="16"/>
                <w:szCs w:val="16"/>
                <w:lang w:eastAsia="zh-CN"/>
              </w:rPr>
              <w:t>6.414.000,00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044B7A" w14:textId="77777777" w:rsidR="00B05BB5" w:rsidRPr="00B05BB5" w:rsidRDefault="00B05BB5" w:rsidP="00B05BB5">
            <w:pPr>
              <w:jc w:val="right"/>
              <w:rPr>
                <w:color w:val="000000"/>
                <w:sz w:val="16"/>
                <w:szCs w:val="16"/>
                <w:lang w:eastAsia="zh-CN"/>
              </w:rPr>
            </w:pPr>
            <w:r w:rsidRPr="00B05BB5">
              <w:rPr>
                <w:color w:val="000000"/>
                <w:sz w:val="16"/>
                <w:szCs w:val="16"/>
                <w:lang w:eastAsia="zh-CN"/>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D06534" w14:textId="77777777" w:rsidR="00B05BB5" w:rsidRPr="00B05BB5" w:rsidRDefault="00B05BB5" w:rsidP="00B05BB5">
            <w:pPr>
              <w:jc w:val="right"/>
              <w:rPr>
                <w:color w:val="000000"/>
                <w:sz w:val="16"/>
                <w:szCs w:val="16"/>
                <w:lang w:eastAsia="zh-CN"/>
              </w:rPr>
            </w:pPr>
            <w:r w:rsidRPr="00B05BB5">
              <w:rPr>
                <w:color w:val="000000"/>
                <w:sz w:val="16"/>
                <w:szCs w:val="16"/>
                <w:lang w:eastAsia="zh-CN"/>
              </w:rPr>
              <w:t>339.200,00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C76C96" w14:textId="77777777" w:rsidR="00B05BB5" w:rsidRPr="00B05BB5" w:rsidRDefault="00B05BB5" w:rsidP="00B05BB5">
            <w:pPr>
              <w:jc w:val="right"/>
              <w:rPr>
                <w:color w:val="000000"/>
                <w:sz w:val="16"/>
                <w:szCs w:val="16"/>
                <w:lang w:eastAsia="zh-CN"/>
              </w:rPr>
            </w:pPr>
            <w:r w:rsidRPr="00B05BB5">
              <w:rPr>
                <w:color w:val="000000"/>
                <w:sz w:val="16"/>
                <w:szCs w:val="16"/>
                <w:lang w:eastAsia="zh-CN"/>
              </w:rPr>
              <w:t>6.803.200,00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9D7129" w14:textId="77777777" w:rsidR="00B05BB5" w:rsidRPr="00B05BB5" w:rsidRDefault="00B05BB5" w:rsidP="00B05BB5">
            <w:pPr>
              <w:jc w:val="right"/>
              <w:rPr>
                <w:color w:val="000000"/>
                <w:sz w:val="16"/>
                <w:szCs w:val="16"/>
                <w:lang w:eastAsia="zh-CN"/>
              </w:rPr>
            </w:pPr>
            <w:r w:rsidRPr="00B05BB5">
              <w:rPr>
                <w:color w:val="000000"/>
                <w:sz w:val="16"/>
                <w:szCs w:val="16"/>
                <w:lang w:eastAsia="zh-CN"/>
              </w:rPr>
              <w:t>0,41</w:t>
            </w:r>
          </w:p>
        </w:tc>
      </w:tr>
      <w:tr w:rsidR="00B05BB5" w:rsidRPr="00B05BB5" w14:paraId="68B43CAB" w14:textId="77777777" w:rsidTr="009217E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188E19" w14:textId="77777777" w:rsidR="00B05BB5" w:rsidRPr="00B05BB5" w:rsidRDefault="00B05BB5" w:rsidP="00B05BB5">
            <w:pPr>
              <w:jc w:val="center"/>
              <w:rPr>
                <w:color w:val="000000"/>
                <w:sz w:val="16"/>
                <w:szCs w:val="16"/>
                <w:lang w:eastAsia="zh-CN"/>
              </w:rPr>
            </w:pPr>
            <w:r w:rsidRPr="00B05BB5">
              <w:rPr>
                <w:color w:val="000000"/>
                <w:sz w:val="16"/>
                <w:szCs w:val="16"/>
                <w:lang w:eastAsia="zh-CN"/>
              </w:rPr>
              <w:t>513000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1020E9" w14:textId="286CB079" w:rsidR="00B05BB5" w:rsidRPr="00B05BB5" w:rsidRDefault="00F174E2" w:rsidP="00B05BB5">
            <w:pPr>
              <w:rPr>
                <w:color w:val="000000"/>
                <w:sz w:val="16"/>
                <w:szCs w:val="16"/>
                <w:lang w:eastAsia="zh-CN"/>
              </w:rPr>
            </w:pPr>
            <w:r>
              <w:rPr>
                <w:color w:val="000000"/>
                <w:sz w:val="16"/>
                <w:szCs w:val="16"/>
                <w:lang w:eastAsia="zh-CN"/>
              </w:rPr>
              <w:t>ОСТАЛЕ</w:t>
            </w:r>
            <w:r w:rsidR="00B05BB5" w:rsidRPr="00B05BB5">
              <w:rPr>
                <w:color w:val="000000"/>
                <w:sz w:val="16"/>
                <w:szCs w:val="16"/>
                <w:lang w:eastAsia="zh-CN"/>
              </w:rPr>
              <w:t xml:space="preserve"> </w:t>
            </w:r>
            <w:r>
              <w:rPr>
                <w:color w:val="000000"/>
                <w:sz w:val="16"/>
                <w:szCs w:val="16"/>
                <w:lang w:eastAsia="zh-CN"/>
              </w:rPr>
              <w:t>НЕКРЕТНИНЕ</w:t>
            </w:r>
            <w:r w:rsidR="00B05BB5" w:rsidRPr="00B05BB5">
              <w:rPr>
                <w:color w:val="000000"/>
                <w:sz w:val="16"/>
                <w:szCs w:val="16"/>
                <w:lang w:eastAsia="zh-CN"/>
              </w:rPr>
              <w:t xml:space="preserve"> </w:t>
            </w:r>
            <w:r>
              <w:rPr>
                <w:color w:val="000000"/>
                <w:sz w:val="16"/>
                <w:szCs w:val="16"/>
                <w:lang w:eastAsia="zh-CN"/>
              </w:rPr>
              <w:t>И</w:t>
            </w:r>
            <w:r w:rsidR="00B05BB5" w:rsidRPr="00B05BB5">
              <w:rPr>
                <w:color w:val="000000"/>
                <w:sz w:val="16"/>
                <w:szCs w:val="16"/>
                <w:lang w:eastAsia="zh-CN"/>
              </w:rPr>
              <w:t xml:space="preserve"> </w:t>
            </w:r>
            <w:r>
              <w:rPr>
                <w:color w:val="000000"/>
                <w:sz w:val="16"/>
                <w:szCs w:val="16"/>
                <w:lang w:eastAsia="zh-CN"/>
              </w:rPr>
              <w:t>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CB5D97" w14:textId="77777777" w:rsidR="00B05BB5" w:rsidRPr="00B05BB5" w:rsidRDefault="00B05BB5" w:rsidP="00B05BB5">
            <w:pPr>
              <w:jc w:val="right"/>
              <w:rPr>
                <w:color w:val="000000"/>
                <w:sz w:val="16"/>
                <w:szCs w:val="16"/>
                <w:lang w:eastAsia="zh-CN"/>
              </w:rPr>
            </w:pPr>
            <w:r w:rsidRPr="00B05BB5">
              <w:rPr>
                <w:color w:val="000000"/>
                <w:sz w:val="16"/>
                <w:szCs w:val="16"/>
                <w:lang w:eastAsia="zh-CN"/>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D2469F" w14:textId="77777777" w:rsidR="00B05BB5" w:rsidRPr="00B05BB5" w:rsidRDefault="00B05BB5" w:rsidP="00B05BB5">
            <w:pPr>
              <w:jc w:val="right"/>
              <w:rPr>
                <w:color w:val="000000"/>
                <w:sz w:val="16"/>
                <w:szCs w:val="16"/>
                <w:lang w:eastAsia="zh-CN"/>
              </w:rPr>
            </w:pPr>
            <w:r w:rsidRPr="00B05BB5">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EBF04B" w14:textId="77777777" w:rsidR="00B05BB5" w:rsidRPr="00B05BB5" w:rsidRDefault="00B05BB5" w:rsidP="00B05BB5">
            <w:pPr>
              <w:jc w:val="right"/>
              <w:rPr>
                <w:color w:val="000000"/>
                <w:sz w:val="16"/>
                <w:szCs w:val="16"/>
                <w:lang w:eastAsia="zh-CN"/>
              </w:rPr>
            </w:pPr>
            <w:r w:rsidRPr="00B05BB5">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6E3F5D" w14:textId="77777777" w:rsidR="00B05BB5" w:rsidRPr="00B05BB5" w:rsidRDefault="00B05BB5" w:rsidP="00B05BB5">
            <w:pPr>
              <w:jc w:val="right"/>
              <w:rPr>
                <w:color w:val="000000"/>
                <w:sz w:val="16"/>
                <w:szCs w:val="16"/>
                <w:lang w:eastAsia="zh-CN"/>
              </w:rPr>
            </w:pPr>
            <w:r w:rsidRPr="00B05BB5">
              <w:rPr>
                <w:color w:val="000000"/>
                <w:sz w:val="16"/>
                <w:szCs w:val="16"/>
                <w:lang w:eastAsia="zh-CN"/>
              </w:rPr>
              <w:t>1.500.000,00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81E17C" w14:textId="77777777" w:rsidR="00B05BB5" w:rsidRPr="00B05BB5" w:rsidRDefault="00B05BB5" w:rsidP="00B05BB5">
            <w:pPr>
              <w:jc w:val="right"/>
              <w:rPr>
                <w:color w:val="000000"/>
                <w:sz w:val="16"/>
                <w:szCs w:val="16"/>
                <w:lang w:eastAsia="zh-CN"/>
              </w:rPr>
            </w:pPr>
            <w:r w:rsidRPr="00B05BB5">
              <w:rPr>
                <w:color w:val="000000"/>
                <w:sz w:val="16"/>
                <w:szCs w:val="16"/>
                <w:lang w:eastAsia="zh-CN"/>
              </w:rPr>
              <w:t>0,09</w:t>
            </w:r>
          </w:p>
        </w:tc>
      </w:tr>
      <w:tr w:rsidR="00B05BB5" w:rsidRPr="00B05BB5" w14:paraId="5C98D8C5" w14:textId="77777777" w:rsidTr="009217E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88582A" w14:textId="77777777" w:rsidR="00B05BB5" w:rsidRPr="00B05BB5" w:rsidRDefault="00B05BB5" w:rsidP="00B05BB5">
            <w:pPr>
              <w:jc w:val="center"/>
              <w:rPr>
                <w:color w:val="000000"/>
                <w:sz w:val="16"/>
                <w:szCs w:val="16"/>
                <w:lang w:eastAsia="zh-CN"/>
              </w:rPr>
            </w:pPr>
            <w:r w:rsidRPr="00B05BB5">
              <w:rPr>
                <w:color w:val="000000"/>
                <w:sz w:val="16"/>
                <w:szCs w:val="16"/>
                <w:lang w:eastAsia="zh-CN"/>
              </w:rPr>
              <w:t>515000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AB409D" w14:textId="587C33B9" w:rsidR="00B05BB5" w:rsidRPr="00B05BB5" w:rsidRDefault="00F174E2" w:rsidP="00B05BB5">
            <w:pPr>
              <w:rPr>
                <w:color w:val="000000"/>
                <w:sz w:val="16"/>
                <w:szCs w:val="16"/>
                <w:lang w:eastAsia="zh-CN"/>
              </w:rPr>
            </w:pPr>
            <w:r>
              <w:rPr>
                <w:color w:val="000000"/>
                <w:sz w:val="16"/>
                <w:szCs w:val="16"/>
                <w:lang w:eastAsia="zh-CN"/>
              </w:rPr>
              <w:t>НЕМАТЕРИЈАЛНА</w:t>
            </w:r>
            <w:r w:rsidR="00B05BB5" w:rsidRPr="00B05BB5">
              <w:rPr>
                <w:color w:val="000000"/>
                <w:sz w:val="16"/>
                <w:szCs w:val="16"/>
                <w:lang w:eastAsia="zh-CN"/>
              </w:rPr>
              <w:t xml:space="preserve"> </w:t>
            </w:r>
            <w:r>
              <w:rPr>
                <w:color w:val="000000"/>
                <w:sz w:val="16"/>
                <w:szCs w:val="16"/>
                <w:lang w:eastAsia="zh-CN"/>
              </w:rPr>
              <w:t>ИМОВИНА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DA9C74" w14:textId="77777777" w:rsidR="00B05BB5" w:rsidRPr="00B05BB5" w:rsidRDefault="00B05BB5" w:rsidP="00B05BB5">
            <w:pPr>
              <w:jc w:val="right"/>
              <w:rPr>
                <w:color w:val="000000"/>
                <w:sz w:val="16"/>
                <w:szCs w:val="16"/>
                <w:lang w:eastAsia="zh-CN"/>
              </w:rPr>
            </w:pPr>
            <w:r w:rsidRPr="00B05BB5">
              <w:rPr>
                <w:color w:val="000000"/>
                <w:sz w:val="16"/>
                <w:szCs w:val="16"/>
                <w:lang w:eastAsia="zh-CN"/>
              </w:rPr>
              <w:t>1.800.000,00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B0EAAE" w14:textId="77777777" w:rsidR="00B05BB5" w:rsidRPr="00B05BB5" w:rsidRDefault="00B05BB5" w:rsidP="00B05BB5">
            <w:pPr>
              <w:jc w:val="right"/>
              <w:rPr>
                <w:color w:val="000000"/>
                <w:sz w:val="16"/>
                <w:szCs w:val="16"/>
                <w:lang w:eastAsia="zh-CN"/>
              </w:rPr>
            </w:pPr>
            <w:r w:rsidRPr="00B05BB5">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27D533" w14:textId="77777777" w:rsidR="00B05BB5" w:rsidRPr="00B05BB5" w:rsidRDefault="00B05BB5" w:rsidP="00B05BB5">
            <w:pPr>
              <w:jc w:val="right"/>
              <w:rPr>
                <w:color w:val="000000"/>
                <w:sz w:val="16"/>
                <w:szCs w:val="16"/>
                <w:lang w:eastAsia="zh-CN"/>
              </w:rPr>
            </w:pPr>
            <w:r w:rsidRPr="00B05BB5">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2AE403" w14:textId="77777777" w:rsidR="00B05BB5" w:rsidRPr="00B05BB5" w:rsidRDefault="00B05BB5" w:rsidP="00B05BB5">
            <w:pPr>
              <w:jc w:val="right"/>
              <w:rPr>
                <w:color w:val="000000"/>
                <w:sz w:val="16"/>
                <w:szCs w:val="16"/>
                <w:lang w:eastAsia="zh-CN"/>
              </w:rPr>
            </w:pPr>
            <w:r w:rsidRPr="00B05BB5">
              <w:rPr>
                <w:color w:val="000000"/>
                <w:sz w:val="16"/>
                <w:szCs w:val="16"/>
                <w:lang w:eastAsia="zh-CN"/>
              </w:rPr>
              <w:t>1.800.000,00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7A22E2" w14:textId="77777777" w:rsidR="00B05BB5" w:rsidRPr="00B05BB5" w:rsidRDefault="00B05BB5" w:rsidP="00B05BB5">
            <w:pPr>
              <w:jc w:val="right"/>
              <w:rPr>
                <w:color w:val="000000"/>
                <w:sz w:val="16"/>
                <w:szCs w:val="16"/>
                <w:lang w:eastAsia="zh-CN"/>
              </w:rPr>
            </w:pPr>
            <w:r w:rsidRPr="00B05BB5">
              <w:rPr>
                <w:color w:val="000000"/>
                <w:sz w:val="16"/>
                <w:szCs w:val="16"/>
                <w:lang w:eastAsia="zh-CN"/>
              </w:rPr>
              <w:t>0,11</w:t>
            </w:r>
          </w:p>
        </w:tc>
      </w:tr>
      <w:tr w:rsidR="00B05BB5" w:rsidRPr="00B05BB5" w14:paraId="3B19EA60" w14:textId="77777777" w:rsidTr="009217E9">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EC0DEE5" w14:textId="77777777" w:rsidR="00B05BB5" w:rsidRPr="00B05BB5" w:rsidRDefault="00B05BB5" w:rsidP="00B05BB5">
            <w:pPr>
              <w:jc w:val="center"/>
              <w:rPr>
                <w:b/>
                <w:bCs/>
                <w:color w:val="000000"/>
                <w:sz w:val="16"/>
                <w:szCs w:val="16"/>
                <w:lang w:eastAsia="zh-CN"/>
              </w:rPr>
            </w:pPr>
            <w:r w:rsidRPr="00B05BB5">
              <w:rPr>
                <w:b/>
                <w:bCs/>
                <w:color w:val="000000"/>
                <w:sz w:val="16"/>
                <w:szCs w:val="16"/>
                <w:lang w:eastAsia="zh-CN"/>
              </w:rPr>
              <w:t>510000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833F584" w14:textId="37250BE5" w:rsidR="00B05BB5" w:rsidRPr="00B05BB5" w:rsidRDefault="00F174E2" w:rsidP="00B05BB5">
            <w:pPr>
              <w:rPr>
                <w:b/>
                <w:bCs/>
                <w:color w:val="000000"/>
                <w:sz w:val="16"/>
                <w:szCs w:val="16"/>
                <w:lang w:eastAsia="zh-CN"/>
              </w:rPr>
            </w:pPr>
            <w:r>
              <w:rPr>
                <w:b/>
                <w:bCs/>
                <w:color w:val="000000"/>
                <w:sz w:val="16"/>
                <w:szCs w:val="16"/>
                <w:lang w:eastAsia="zh-CN"/>
              </w:rPr>
              <w:t>ОСНОВНА</w:t>
            </w:r>
            <w:r w:rsidR="00B05BB5" w:rsidRPr="00B05BB5">
              <w:rPr>
                <w:b/>
                <w:bCs/>
                <w:color w:val="000000"/>
                <w:sz w:val="16"/>
                <w:szCs w:val="16"/>
                <w:lang w:eastAsia="zh-CN"/>
              </w:rPr>
              <w:t xml:space="preserve"> </w:t>
            </w:r>
            <w:r>
              <w:rPr>
                <w:b/>
                <w:bCs/>
                <w:color w:val="000000"/>
                <w:sz w:val="16"/>
                <w:szCs w:val="16"/>
                <w:lang w:eastAsia="zh-CN"/>
              </w:rPr>
              <w:t>СРЕДСТВА</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C5ED2BE" w14:textId="77777777" w:rsidR="00B05BB5" w:rsidRPr="00B05BB5" w:rsidRDefault="00B05BB5" w:rsidP="00B05BB5">
            <w:pPr>
              <w:jc w:val="right"/>
              <w:rPr>
                <w:b/>
                <w:bCs/>
                <w:color w:val="000000"/>
                <w:sz w:val="16"/>
                <w:szCs w:val="16"/>
                <w:lang w:eastAsia="zh-CN"/>
              </w:rPr>
            </w:pPr>
            <w:r w:rsidRPr="00B05BB5">
              <w:rPr>
                <w:b/>
                <w:bCs/>
                <w:color w:val="000000"/>
                <w:sz w:val="16"/>
                <w:szCs w:val="16"/>
                <w:lang w:eastAsia="zh-CN"/>
              </w:rPr>
              <w:t>70.464.000,00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CC7C4B9" w14:textId="77777777" w:rsidR="00B05BB5" w:rsidRPr="00B05BB5" w:rsidRDefault="00B05BB5" w:rsidP="00B05BB5">
            <w:pPr>
              <w:jc w:val="right"/>
              <w:rPr>
                <w:b/>
                <w:bCs/>
                <w:color w:val="000000"/>
                <w:sz w:val="16"/>
                <w:szCs w:val="16"/>
                <w:lang w:eastAsia="zh-CN"/>
              </w:rPr>
            </w:pPr>
            <w:r w:rsidRPr="00B05BB5">
              <w:rPr>
                <w:b/>
                <w:bCs/>
                <w:color w:val="000000"/>
                <w:sz w:val="16"/>
                <w:szCs w:val="16"/>
                <w:lang w:eastAsia="zh-CN"/>
              </w:rPr>
              <w:t>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6D2D73A" w14:textId="77777777" w:rsidR="00B05BB5" w:rsidRPr="00B05BB5" w:rsidRDefault="00B05BB5" w:rsidP="00B05BB5">
            <w:pPr>
              <w:jc w:val="right"/>
              <w:rPr>
                <w:b/>
                <w:bCs/>
                <w:color w:val="000000"/>
                <w:sz w:val="16"/>
                <w:szCs w:val="16"/>
                <w:lang w:eastAsia="zh-CN"/>
              </w:rPr>
            </w:pPr>
            <w:r w:rsidRPr="00B05BB5">
              <w:rPr>
                <w:b/>
                <w:bCs/>
                <w:color w:val="000000"/>
                <w:sz w:val="16"/>
                <w:szCs w:val="16"/>
                <w:lang w:eastAsia="zh-CN"/>
              </w:rPr>
              <w:t>56.539.200,00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197CD1A" w14:textId="77777777" w:rsidR="00B05BB5" w:rsidRPr="00B05BB5" w:rsidRDefault="00B05BB5" w:rsidP="00B05BB5">
            <w:pPr>
              <w:jc w:val="right"/>
              <w:rPr>
                <w:b/>
                <w:bCs/>
                <w:color w:val="000000"/>
                <w:sz w:val="16"/>
                <w:szCs w:val="16"/>
                <w:lang w:eastAsia="zh-CN"/>
              </w:rPr>
            </w:pPr>
            <w:r w:rsidRPr="00B05BB5">
              <w:rPr>
                <w:b/>
                <w:bCs/>
                <w:color w:val="000000"/>
                <w:sz w:val="16"/>
                <w:szCs w:val="16"/>
                <w:lang w:eastAsia="zh-CN"/>
              </w:rPr>
              <w:t>127.103.200,00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7A409D5" w14:textId="77777777" w:rsidR="00B05BB5" w:rsidRPr="00B05BB5" w:rsidRDefault="00B05BB5" w:rsidP="00B05BB5">
            <w:pPr>
              <w:jc w:val="right"/>
              <w:rPr>
                <w:b/>
                <w:bCs/>
                <w:color w:val="000000"/>
                <w:sz w:val="16"/>
                <w:szCs w:val="16"/>
                <w:lang w:eastAsia="zh-CN"/>
              </w:rPr>
            </w:pPr>
            <w:r w:rsidRPr="00B05BB5">
              <w:rPr>
                <w:b/>
                <w:bCs/>
                <w:color w:val="000000"/>
                <w:sz w:val="16"/>
                <w:szCs w:val="16"/>
                <w:lang w:eastAsia="zh-CN"/>
              </w:rPr>
              <w:t>7,58</w:t>
            </w:r>
          </w:p>
        </w:tc>
      </w:tr>
      <w:tr w:rsidR="00B05BB5" w:rsidRPr="00B05BB5" w14:paraId="0DB46C2D" w14:textId="77777777" w:rsidTr="009217E9">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412EFA" w14:textId="77777777" w:rsidR="00B05BB5" w:rsidRPr="00B05BB5" w:rsidRDefault="00B05BB5" w:rsidP="00B05BB5">
            <w:pPr>
              <w:rPr>
                <w:vanish/>
                <w:sz w:val="20"/>
                <w:szCs w:val="20"/>
                <w:lang w:eastAsia="zh-CN"/>
              </w:rPr>
            </w:pPr>
            <w:r w:rsidRPr="00B05BB5">
              <w:rPr>
                <w:sz w:val="20"/>
                <w:szCs w:val="20"/>
                <w:lang w:eastAsia="zh-CN"/>
              </w:rPr>
              <w:fldChar w:fldCharType="begin"/>
            </w:r>
            <w:r w:rsidRPr="00B05BB5">
              <w:rPr>
                <w:sz w:val="20"/>
                <w:szCs w:val="20"/>
                <w:lang w:eastAsia="zh-CN"/>
              </w:rPr>
              <w:instrText>TC "540000 PRIRODNA IMOVINA" \f C \l "2"</w:instrText>
            </w:r>
            <w:r w:rsidRPr="00B05BB5">
              <w:rPr>
                <w:sz w:val="20"/>
                <w:szCs w:val="20"/>
                <w:lang w:eastAsia="zh-CN"/>
              </w:rPr>
              <w:fldChar w:fldCharType="end"/>
            </w:r>
          </w:p>
          <w:p w14:paraId="1BB41F50" w14:textId="77777777" w:rsidR="00B05BB5" w:rsidRPr="00B05BB5" w:rsidRDefault="00B05BB5" w:rsidP="00B05BB5">
            <w:pPr>
              <w:jc w:val="center"/>
              <w:rPr>
                <w:color w:val="000000"/>
                <w:sz w:val="16"/>
                <w:szCs w:val="16"/>
                <w:lang w:eastAsia="zh-CN"/>
              </w:rPr>
            </w:pPr>
            <w:r w:rsidRPr="00B05BB5">
              <w:rPr>
                <w:color w:val="000000"/>
                <w:sz w:val="16"/>
                <w:szCs w:val="16"/>
                <w:lang w:eastAsia="zh-CN"/>
              </w:rPr>
              <w:t>541000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220884" w14:textId="550B9693" w:rsidR="00B05BB5" w:rsidRPr="00B05BB5" w:rsidRDefault="00F174E2" w:rsidP="00B05BB5">
            <w:pPr>
              <w:rPr>
                <w:color w:val="000000"/>
                <w:sz w:val="16"/>
                <w:szCs w:val="16"/>
                <w:lang w:eastAsia="zh-CN"/>
              </w:rPr>
            </w:pPr>
            <w:r>
              <w:rPr>
                <w:color w:val="000000"/>
                <w:sz w:val="16"/>
                <w:szCs w:val="16"/>
                <w:lang w:eastAsia="zh-CN"/>
              </w:rPr>
              <w:t>ЗЕМЉИШТЕ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ADA297" w14:textId="77777777" w:rsidR="00B05BB5" w:rsidRPr="00B05BB5" w:rsidRDefault="00B05BB5" w:rsidP="00B05BB5">
            <w:pPr>
              <w:jc w:val="right"/>
              <w:rPr>
                <w:color w:val="000000"/>
                <w:sz w:val="16"/>
                <w:szCs w:val="16"/>
                <w:lang w:eastAsia="zh-CN"/>
              </w:rPr>
            </w:pPr>
            <w:r w:rsidRPr="00B05BB5">
              <w:rPr>
                <w:color w:val="000000"/>
                <w:sz w:val="16"/>
                <w:szCs w:val="16"/>
                <w:lang w:eastAsia="zh-CN"/>
              </w:rPr>
              <w:t>10.000.000,00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43779D" w14:textId="77777777" w:rsidR="00B05BB5" w:rsidRPr="00B05BB5" w:rsidRDefault="00B05BB5" w:rsidP="00B05BB5">
            <w:pPr>
              <w:jc w:val="right"/>
              <w:rPr>
                <w:color w:val="000000"/>
                <w:sz w:val="16"/>
                <w:szCs w:val="16"/>
                <w:lang w:eastAsia="zh-CN"/>
              </w:rPr>
            </w:pPr>
            <w:r w:rsidRPr="00B05BB5">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508625" w14:textId="77777777" w:rsidR="00B05BB5" w:rsidRPr="00B05BB5" w:rsidRDefault="00B05BB5" w:rsidP="00B05BB5">
            <w:pPr>
              <w:jc w:val="right"/>
              <w:rPr>
                <w:color w:val="000000"/>
                <w:sz w:val="16"/>
                <w:szCs w:val="16"/>
                <w:lang w:eastAsia="zh-CN"/>
              </w:rPr>
            </w:pPr>
            <w:r w:rsidRPr="00B05BB5">
              <w:rPr>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37178D" w14:textId="77777777" w:rsidR="00B05BB5" w:rsidRPr="00B05BB5" w:rsidRDefault="00B05BB5" w:rsidP="00B05BB5">
            <w:pPr>
              <w:jc w:val="right"/>
              <w:rPr>
                <w:color w:val="000000"/>
                <w:sz w:val="16"/>
                <w:szCs w:val="16"/>
                <w:lang w:eastAsia="zh-CN"/>
              </w:rPr>
            </w:pPr>
            <w:r w:rsidRPr="00B05BB5">
              <w:rPr>
                <w:color w:val="000000"/>
                <w:sz w:val="16"/>
                <w:szCs w:val="16"/>
                <w:lang w:eastAsia="zh-CN"/>
              </w:rPr>
              <w:t>10.000.000,00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8F5B74" w14:textId="77777777" w:rsidR="00B05BB5" w:rsidRPr="00B05BB5" w:rsidRDefault="00B05BB5" w:rsidP="00B05BB5">
            <w:pPr>
              <w:jc w:val="right"/>
              <w:rPr>
                <w:color w:val="000000"/>
                <w:sz w:val="16"/>
                <w:szCs w:val="16"/>
                <w:lang w:eastAsia="zh-CN"/>
              </w:rPr>
            </w:pPr>
            <w:r w:rsidRPr="00B05BB5">
              <w:rPr>
                <w:color w:val="000000"/>
                <w:sz w:val="16"/>
                <w:szCs w:val="16"/>
                <w:lang w:eastAsia="zh-CN"/>
              </w:rPr>
              <w:t>0,60</w:t>
            </w:r>
          </w:p>
        </w:tc>
      </w:tr>
      <w:tr w:rsidR="00B05BB5" w:rsidRPr="00B05BB5" w14:paraId="4AB65CCB" w14:textId="77777777" w:rsidTr="009217E9">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DA6B790" w14:textId="77777777" w:rsidR="00B05BB5" w:rsidRPr="00B05BB5" w:rsidRDefault="00B05BB5" w:rsidP="00B05BB5">
            <w:pPr>
              <w:jc w:val="center"/>
              <w:rPr>
                <w:b/>
                <w:bCs/>
                <w:color w:val="000000"/>
                <w:sz w:val="16"/>
                <w:szCs w:val="16"/>
                <w:lang w:eastAsia="zh-CN"/>
              </w:rPr>
            </w:pPr>
            <w:r w:rsidRPr="00B05BB5">
              <w:rPr>
                <w:b/>
                <w:bCs/>
                <w:color w:val="000000"/>
                <w:sz w:val="16"/>
                <w:szCs w:val="16"/>
                <w:lang w:eastAsia="zh-CN"/>
              </w:rPr>
              <w:t>540000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FDCF883" w14:textId="2E565C5A" w:rsidR="00B05BB5" w:rsidRPr="00B05BB5" w:rsidRDefault="00F174E2" w:rsidP="00B05BB5">
            <w:pPr>
              <w:rPr>
                <w:b/>
                <w:bCs/>
                <w:color w:val="000000"/>
                <w:sz w:val="16"/>
                <w:szCs w:val="16"/>
                <w:lang w:eastAsia="zh-CN"/>
              </w:rPr>
            </w:pPr>
            <w:r>
              <w:rPr>
                <w:b/>
                <w:bCs/>
                <w:color w:val="000000"/>
                <w:sz w:val="16"/>
                <w:szCs w:val="16"/>
                <w:lang w:eastAsia="zh-CN"/>
              </w:rPr>
              <w:t>ПРИРОДНА</w:t>
            </w:r>
            <w:r w:rsidR="00B05BB5" w:rsidRPr="00B05BB5">
              <w:rPr>
                <w:b/>
                <w:bCs/>
                <w:color w:val="000000"/>
                <w:sz w:val="16"/>
                <w:szCs w:val="16"/>
                <w:lang w:eastAsia="zh-CN"/>
              </w:rPr>
              <w:t xml:space="preserve"> </w:t>
            </w:r>
            <w:r>
              <w:rPr>
                <w:b/>
                <w:bCs/>
                <w:color w:val="000000"/>
                <w:sz w:val="16"/>
                <w:szCs w:val="16"/>
                <w:lang w:eastAsia="zh-CN"/>
              </w:rPr>
              <w:t>ИМОВИНА</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B369454" w14:textId="77777777" w:rsidR="00B05BB5" w:rsidRPr="00B05BB5" w:rsidRDefault="00B05BB5" w:rsidP="00B05BB5">
            <w:pPr>
              <w:jc w:val="right"/>
              <w:rPr>
                <w:b/>
                <w:bCs/>
                <w:color w:val="000000"/>
                <w:sz w:val="16"/>
                <w:szCs w:val="16"/>
                <w:lang w:eastAsia="zh-CN"/>
              </w:rPr>
            </w:pPr>
            <w:r w:rsidRPr="00B05BB5">
              <w:rPr>
                <w:b/>
                <w:bCs/>
                <w:color w:val="000000"/>
                <w:sz w:val="16"/>
                <w:szCs w:val="16"/>
                <w:lang w:eastAsia="zh-CN"/>
              </w:rPr>
              <w:t>10.000.000,00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7E53315" w14:textId="77777777" w:rsidR="00B05BB5" w:rsidRPr="00B05BB5" w:rsidRDefault="00B05BB5" w:rsidP="00B05BB5">
            <w:pPr>
              <w:jc w:val="right"/>
              <w:rPr>
                <w:b/>
                <w:bCs/>
                <w:color w:val="000000"/>
                <w:sz w:val="16"/>
                <w:szCs w:val="16"/>
                <w:lang w:eastAsia="zh-CN"/>
              </w:rPr>
            </w:pPr>
            <w:r w:rsidRPr="00B05BB5">
              <w:rPr>
                <w:b/>
                <w:bCs/>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EE57AED" w14:textId="77777777" w:rsidR="00B05BB5" w:rsidRPr="00B05BB5" w:rsidRDefault="00B05BB5" w:rsidP="00B05BB5">
            <w:pPr>
              <w:jc w:val="right"/>
              <w:rPr>
                <w:b/>
                <w:bCs/>
                <w:color w:val="000000"/>
                <w:sz w:val="16"/>
                <w:szCs w:val="16"/>
                <w:lang w:eastAsia="zh-CN"/>
              </w:rPr>
            </w:pPr>
            <w:r w:rsidRPr="00B05BB5">
              <w:rPr>
                <w:b/>
                <w:bCs/>
                <w:color w:val="000000"/>
                <w:sz w:val="16"/>
                <w:szCs w:val="16"/>
                <w:lang w:eastAsia="zh-CN"/>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4A9CF2E" w14:textId="77777777" w:rsidR="00B05BB5" w:rsidRPr="00B05BB5" w:rsidRDefault="00B05BB5" w:rsidP="00B05BB5">
            <w:pPr>
              <w:jc w:val="right"/>
              <w:rPr>
                <w:b/>
                <w:bCs/>
                <w:color w:val="000000"/>
                <w:sz w:val="16"/>
                <w:szCs w:val="16"/>
                <w:lang w:eastAsia="zh-CN"/>
              </w:rPr>
            </w:pPr>
            <w:r w:rsidRPr="00B05BB5">
              <w:rPr>
                <w:b/>
                <w:bCs/>
                <w:color w:val="000000"/>
                <w:sz w:val="16"/>
                <w:szCs w:val="16"/>
                <w:lang w:eastAsia="zh-CN"/>
              </w:rPr>
              <w:t>10.000.000,00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17E05EF" w14:textId="77777777" w:rsidR="00B05BB5" w:rsidRPr="00B05BB5" w:rsidRDefault="00B05BB5" w:rsidP="00B05BB5">
            <w:pPr>
              <w:jc w:val="right"/>
              <w:rPr>
                <w:b/>
                <w:bCs/>
                <w:color w:val="000000"/>
                <w:sz w:val="16"/>
                <w:szCs w:val="16"/>
                <w:lang w:eastAsia="zh-CN"/>
              </w:rPr>
            </w:pPr>
            <w:r w:rsidRPr="00B05BB5">
              <w:rPr>
                <w:b/>
                <w:bCs/>
                <w:color w:val="000000"/>
                <w:sz w:val="16"/>
                <w:szCs w:val="16"/>
                <w:lang w:eastAsia="zh-CN"/>
              </w:rPr>
              <w:t>0,60</w:t>
            </w:r>
          </w:p>
        </w:tc>
      </w:tr>
      <w:tr w:rsidR="00B05BB5" w:rsidRPr="00B05BB5" w14:paraId="7B1DE5EC" w14:textId="77777777" w:rsidTr="009217E9">
        <w:tc>
          <w:tcPr>
            <w:tcW w:w="8542" w:type="dxa"/>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112AFB6" w14:textId="6B61FA51" w:rsidR="00B05BB5" w:rsidRPr="00B05BB5" w:rsidRDefault="00F174E2" w:rsidP="00B05BB5">
            <w:pPr>
              <w:rPr>
                <w:b/>
                <w:bCs/>
                <w:color w:val="000000"/>
                <w:sz w:val="16"/>
                <w:szCs w:val="16"/>
                <w:lang w:eastAsia="zh-CN"/>
              </w:rPr>
            </w:pPr>
            <w:r>
              <w:rPr>
                <w:b/>
                <w:bCs/>
                <w:color w:val="000000"/>
                <w:sz w:val="16"/>
                <w:szCs w:val="16"/>
                <w:lang w:eastAsia="zh-CN"/>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4EBBC65" w14:textId="77777777" w:rsidR="00B05BB5" w:rsidRPr="00B05BB5" w:rsidRDefault="00B05BB5" w:rsidP="00B05BB5">
            <w:pPr>
              <w:jc w:val="right"/>
              <w:rPr>
                <w:b/>
                <w:bCs/>
                <w:color w:val="000000"/>
                <w:sz w:val="16"/>
                <w:szCs w:val="16"/>
                <w:lang w:eastAsia="zh-CN"/>
              </w:rPr>
            </w:pPr>
            <w:r w:rsidRPr="00B05BB5">
              <w:rPr>
                <w:b/>
                <w:bCs/>
                <w:color w:val="000000"/>
                <w:sz w:val="16"/>
                <w:szCs w:val="16"/>
                <w:lang w:eastAsia="zh-CN"/>
              </w:rPr>
              <w:t>1.533.406.339,00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2A76261" w14:textId="77777777" w:rsidR="00B05BB5" w:rsidRPr="00B05BB5" w:rsidRDefault="00B05BB5" w:rsidP="00B05BB5">
            <w:pPr>
              <w:jc w:val="right"/>
              <w:rPr>
                <w:b/>
                <w:bCs/>
                <w:color w:val="000000"/>
                <w:sz w:val="16"/>
                <w:szCs w:val="16"/>
                <w:lang w:eastAsia="zh-CN"/>
              </w:rPr>
            </w:pPr>
            <w:r w:rsidRPr="00B05BB5">
              <w:rPr>
                <w:b/>
                <w:bCs/>
                <w:color w:val="000000"/>
                <w:sz w:val="16"/>
                <w:szCs w:val="16"/>
                <w:lang w:eastAsia="zh-CN"/>
              </w:rPr>
              <w:t>1.870.000,00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A760E77" w14:textId="77777777" w:rsidR="00B05BB5" w:rsidRPr="00B05BB5" w:rsidRDefault="00B05BB5" w:rsidP="00B05BB5">
            <w:pPr>
              <w:jc w:val="right"/>
              <w:rPr>
                <w:b/>
                <w:bCs/>
                <w:color w:val="000000"/>
                <w:sz w:val="16"/>
                <w:szCs w:val="16"/>
                <w:lang w:eastAsia="zh-CN"/>
              </w:rPr>
            </w:pPr>
            <w:r w:rsidRPr="00B05BB5">
              <w:rPr>
                <w:b/>
                <w:bCs/>
                <w:color w:val="000000"/>
                <w:sz w:val="16"/>
                <w:szCs w:val="16"/>
                <w:lang w:eastAsia="zh-CN"/>
              </w:rPr>
              <w:t>142.250.520,00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E159C02" w14:textId="77777777" w:rsidR="00B05BB5" w:rsidRPr="00B05BB5" w:rsidRDefault="00B05BB5" w:rsidP="00B05BB5">
            <w:pPr>
              <w:jc w:val="right"/>
              <w:rPr>
                <w:b/>
                <w:bCs/>
                <w:color w:val="000000"/>
                <w:sz w:val="16"/>
                <w:szCs w:val="16"/>
                <w:lang w:eastAsia="zh-CN"/>
              </w:rPr>
            </w:pPr>
            <w:r w:rsidRPr="00B05BB5">
              <w:rPr>
                <w:b/>
                <w:bCs/>
                <w:color w:val="000000"/>
                <w:sz w:val="16"/>
                <w:szCs w:val="16"/>
                <w:lang w:eastAsia="zh-CN"/>
              </w:rPr>
              <w:t>1.677.526.859,00</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E0EDC14" w14:textId="77777777" w:rsidR="00B05BB5" w:rsidRPr="00B05BB5" w:rsidRDefault="00B05BB5" w:rsidP="00B05BB5">
            <w:pPr>
              <w:jc w:val="right"/>
              <w:rPr>
                <w:b/>
                <w:bCs/>
                <w:color w:val="000000"/>
                <w:sz w:val="16"/>
                <w:szCs w:val="16"/>
                <w:lang w:eastAsia="zh-CN"/>
              </w:rPr>
            </w:pPr>
            <w:r w:rsidRPr="00B05BB5">
              <w:rPr>
                <w:b/>
                <w:bCs/>
                <w:color w:val="000000"/>
                <w:sz w:val="16"/>
                <w:szCs w:val="16"/>
                <w:lang w:eastAsia="zh-CN"/>
              </w:rPr>
              <w:t>100,00</w:t>
            </w:r>
          </w:p>
        </w:tc>
      </w:tr>
    </w:tbl>
    <w:p w14:paraId="0E59B371" w14:textId="6DE15AED" w:rsidR="00B05BB5" w:rsidRDefault="00723D01" w:rsidP="00723D01">
      <w:pPr>
        <w:pStyle w:val="BodyText"/>
        <w:tabs>
          <w:tab w:val="left" w:pos="1440"/>
        </w:tabs>
        <w:jc w:val="center"/>
        <w:rPr>
          <w:sz w:val="22"/>
          <w:szCs w:val="22"/>
          <w:lang w:val="sr-Cyrl-RS"/>
        </w:rPr>
      </w:pPr>
      <w:r>
        <w:rPr>
          <w:sz w:val="22"/>
          <w:szCs w:val="22"/>
          <w:lang w:val="sr-Cyrl-RS"/>
        </w:rPr>
        <w:t xml:space="preserve">Члан 11. </w:t>
      </w:r>
    </w:p>
    <w:p w14:paraId="76148ECB" w14:textId="77777777" w:rsidR="00723D01" w:rsidRDefault="00723D01" w:rsidP="00723D01">
      <w:pPr>
        <w:pStyle w:val="BodyText"/>
        <w:tabs>
          <w:tab w:val="left" w:pos="1440"/>
        </w:tabs>
        <w:jc w:val="center"/>
        <w:rPr>
          <w:sz w:val="22"/>
          <w:szCs w:val="22"/>
          <w:lang w:val="sr-Cyrl-RS"/>
        </w:rPr>
      </w:pPr>
    </w:p>
    <w:p w14:paraId="41A18FB6" w14:textId="1CA0B478" w:rsidR="00723D01" w:rsidRDefault="00723D01" w:rsidP="00723D01">
      <w:pPr>
        <w:pStyle w:val="BodyText"/>
        <w:tabs>
          <w:tab w:val="left" w:pos="1440"/>
        </w:tabs>
        <w:rPr>
          <w:sz w:val="22"/>
          <w:szCs w:val="22"/>
          <w:lang w:val="sr-Cyrl-RS"/>
        </w:rPr>
      </w:pPr>
      <w:r>
        <w:rPr>
          <w:sz w:val="22"/>
          <w:szCs w:val="22"/>
          <w:lang w:val="sr-Cyrl-RS"/>
        </w:rPr>
        <w:t xml:space="preserve">              Расходи и издаци по функцијама, економским класификацијама приказани су у табели:</w:t>
      </w:r>
    </w:p>
    <w:p w14:paraId="72F1F526" w14:textId="77777777" w:rsidR="00723D01" w:rsidRDefault="00723D01" w:rsidP="00723D01">
      <w:pPr>
        <w:pStyle w:val="BodyText"/>
        <w:tabs>
          <w:tab w:val="left" w:pos="1440"/>
        </w:tabs>
        <w:rPr>
          <w:sz w:val="22"/>
          <w:szCs w:val="22"/>
          <w:lang w:val="sr-Cyrl-RS"/>
        </w:rPr>
      </w:pPr>
    </w:p>
    <w:p w14:paraId="649C9FC8" w14:textId="77777777" w:rsidR="00723D01" w:rsidRDefault="00723D01" w:rsidP="00723D01">
      <w:pPr>
        <w:pStyle w:val="BodyText"/>
        <w:tabs>
          <w:tab w:val="left" w:pos="1440"/>
        </w:tabs>
        <w:rPr>
          <w:sz w:val="22"/>
          <w:szCs w:val="22"/>
          <w:lang w:val="sr-Cyrl-RS"/>
        </w:rPr>
      </w:pPr>
    </w:p>
    <w:tbl>
      <w:tblPr>
        <w:tblW w:w="16117" w:type="dxa"/>
        <w:tblLayout w:type="fixed"/>
        <w:tblLook w:val="01E0" w:firstRow="1" w:lastRow="1" w:firstColumn="1" w:lastColumn="1" w:noHBand="0" w:noVBand="0"/>
      </w:tblPr>
      <w:tblGrid>
        <w:gridCol w:w="975"/>
        <w:gridCol w:w="900"/>
        <w:gridCol w:w="975"/>
        <w:gridCol w:w="6067"/>
        <w:gridCol w:w="1500"/>
        <w:gridCol w:w="1500"/>
        <w:gridCol w:w="1500"/>
        <w:gridCol w:w="1500"/>
        <w:gridCol w:w="1200"/>
      </w:tblGrid>
      <w:tr w:rsidR="00723D01" w:rsidRPr="00723D01" w14:paraId="009C0F91" w14:textId="77777777" w:rsidTr="009217E9">
        <w:trPr>
          <w:tblHeader/>
        </w:trPr>
        <w:tc>
          <w:tcPr>
            <w:tcW w:w="975" w:type="dxa"/>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tcPr>
          <w:p w14:paraId="349625CC" w14:textId="71271094" w:rsidR="00723D01" w:rsidRPr="00723D01" w:rsidRDefault="00F174E2" w:rsidP="00723D01">
            <w:pPr>
              <w:jc w:val="center"/>
              <w:rPr>
                <w:b/>
                <w:bCs/>
                <w:color w:val="000000"/>
                <w:sz w:val="16"/>
                <w:szCs w:val="16"/>
                <w:lang w:eastAsia="zh-CN"/>
              </w:rPr>
            </w:pPr>
            <w:r>
              <w:rPr>
                <w:b/>
                <w:bCs/>
                <w:color w:val="000000"/>
                <w:sz w:val="16"/>
                <w:szCs w:val="16"/>
                <w:lang w:eastAsia="zh-CN"/>
              </w:rPr>
              <w:t>Шифра</w:t>
            </w:r>
            <w:r w:rsidR="00723D01" w:rsidRPr="00723D01">
              <w:rPr>
                <w:b/>
                <w:bCs/>
                <w:color w:val="000000"/>
                <w:sz w:val="16"/>
                <w:szCs w:val="16"/>
                <w:lang w:eastAsia="zh-CN"/>
              </w:rPr>
              <w:t xml:space="preserve"> </w:t>
            </w:r>
            <w:r>
              <w:rPr>
                <w:b/>
                <w:bCs/>
                <w:color w:val="000000"/>
                <w:sz w:val="16"/>
                <w:szCs w:val="16"/>
                <w:lang w:eastAsia="zh-CN"/>
              </w:rPr>
              <w:t>функц</w:t>
            </w:r>
            <w:r w:rsidR="00723D01" w:rsidRPr="00723D01">
              <w:rPr>
                <w:b/>
                <w:bCs/>
                <w:color w:val="000000"/>
                <w:sz w:val="16"/>
                <w:szCs w:val="16"/>
                <w:lang w:eastAsia="zh-CN"/>
              </w:rPr>
              <w:t xml:space="preserve">. </w:t>
            </w:r>
            <w:r>
              <w:rPr>
                <w:b/>
                <w:bCs/>
                <w:color w:val="000000"/>
                <w:sz w:val="16"/>
                <w:szCs w:val="16"/>
                <w:lang w:eastAsia="zh-CN"/>
              </w:rPr>
              <w:t>класиф</w:t>
            </w:r>
            <w:r w:rsidR="00723D01" w:rsidRPr="00723D01">
              <w:rPr>
                <w:b/>
                <w:bCs/>
                <w:color w:val="000000"/>
                <w:sz w:val="16"/>
                <w:szCs w:val="16"/>
                <w:lang w:eastAsia="zh-CN"/>
              </w:rPr>
              <w:t>.</w:t>
            </w:r>
          </w:p>
        </w:tc>
        <w:tc>
          <w:tcPr>
            <w:tcW w:w="900" w:type="dxa"/>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tcPr>
          <w:p w14:paraId="7F34D215" w14:textId="4A7CAEF2" w:rsidR="00723D01" w:rsidRPr="00723D01" w:rsidRDefault="00F174E2" w:rsidP="00723D01">
            <w:pPr>
              <w:jc w:val="center"/>
              <w:rPr>
                <w:b/>
                <w:bCs/>
                <w:color w:val="000000"/>
                <w:sz w:val="16"/>
                <w:szCs w:val="16"/>
                <w:lang w:eastAsia="zh-CN"/>
              </w:rPr>
            </w:pPr>
            <w:r>
              <w:rPr>
                <w:b/>
                <w:bCs/>
                <w:color w:val="000000"/>
                <w:sz w:val="16"/>
                <w:szCs w:val="16"/>
                <w:lang w:eastAsia="zh-CN"/>
              </w:rPr>
              <w:t>Број</w:t>
            </w:r>
            <w:r w:rsidR="00723D01" w:rsidRPr="00723D01">
              <w:rPr>
                <w:b/>
                <w:bCs/>
                <w:color w:val="000000"/>
                <w:sz w:val="16"/>
                <w:szCs w:val="16"/>
                <w:lang w:eastAsia="zh-CN"/>
              </w:rPr>
              <w:t xml:space="preserve"> </w:t>
            </w:r>
            <w:r>
              <w:rPr>
                <w:b/>
                <w:bCs/>
                <w:color w:val="000000"/>
                <w:sz w:val="16"/>
                <w:szCs w:val="16"/>
                <w:lang w:eastAsia="zh-CN"/>
              </w:rPr>
              <w:t>позиције</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86C5AB4" w14:textId="3AC33B80" w:rsidR="00723D01" w:rsidRPr="00723D01" w:rsidRDefault="00F174E2" w:rsidP="00723D01">
            <w:pPr>
              <w:jc w:val="center"/>
              <w:rPr>
                <w:b/>
                <w:bCs/>
                <w:color w:val="000000"/>
                <w:sz w:val="16"/>
                <w:szCs w:val="16"/>
                <w:lang w:eastAsia="zh-CN"/>
              </w:rPr>
            </w:pPr>
            <w:r>
              <w:rPr>
                <w:b/>
                <w:bCs/>
                <w:color w:val="000000"/>
                <w:sz w:val="16"/>
                <w:szCs w:val="16"/>
                <w:lang w:eastAsia="zh-CN"/>
              </w:rPr>
              <w:t>Економ</w:t>
            </w:r>
            <w:r w:rsidR="00723D01" w:rsidRPr="00723D01">
              <w:rPr>
                <w:b/>
                <w:bCs/>
                <w:color w:val="000000"/>
                <w:sz w:val="16"/>
                <w:szCs w:val="16"/>
                <w:lang w:eastAsia="zh-CN"/>
              </w:rPr>
              <w:t xml:space="preserve">. </w:t>
            </w:r>
            <w:r>
              <w:rPr>
                <w:b/>
                <w:bCs/>
                <w:color w:val="000000"/>
                <w:sz w:val="16"/>
                <w:szCs w:val="16"/>
                <w:lang w:eastAsia="zh-CN"/>
              </w:rPr>
              <w:t>класиф</w:t>
            </w:r>
            <w:r w:rsidR="00723D01" w:rsidRPr="00723D01">
              <w:rPr>
                <w:b/>
                <w:bCs/>
                <w:color w:val="000000"/>
                <w:sz w:val="16"/>
                <w:szCs w:val="16"/>
                <w:lang w:eastAsia="zh-CN"/>
              </w:rPr>
              <w:t>.</w:t>
            </w:r>
          </w:p>
        </w:tc>
        <w:tc>
          <w:tcPr>
            <w:tcW w:w="60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FE07498" w14:textId="4F6AD880" w:rsidR="00723D01" w:rsidRPr="00723D01" w:rsidRDefault="00F174E2" w:rsidP="00723D01">
            <w:pPr>
              <w:jc w:val="center"/>
              <w:rPr>
                <w:b/>
                <w:bCs/>
                <w:color w:val="000000"/>
                <w:sz w:val="16"/>
                <w:szCs w:val="16"/>
                <w:lang w:eastAsia="zh-CN"/>
              </w:rPr>
            </w:pPr>
            <w:r>
              <w:rPr>
                <w:b/>
                <w:bCs/>
                <w:color w:val="000000"/>
                <w:sz w:val="16"/>
                <w:szCs w:val="16"/>
                <w:lang w:eastAsia="zh-CN"/>
              </w:rPr>
              <w:t>Опис</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0E5D6D1" w14:textId="3ABD9AD1" w:rsidR="00723D01" w:rsidRPr="00723D01" w:rsidRDefault="00F174E2" w:rsidP="00723D01">
            <w:pPr>
              <w:jc w:val="center"/>
              <w:rPr>
                <w:b/>
                <w:bCs/>
                <w:color w:val="000000"/>
                <w:sz w:val="16"/>
                <w:szCs w:val="16"/>
                <w:lang w:eastAsia="zh-CN"/>
              </w:rPr>
            </w:pPr>
            <w:r>
              <w:rPr>
                <w:b/>
                <w:bCs/>
                <w:color w:val="000000"/>
                <w:sz w:val="16"/>
                <w:szCs w:val="16"/>
                <w:lang w:eastAsia="zh-CN"/>
              </w:rPr>
              <w:t>Средства</w:t>
            </w:r>
            <w:r w:rsidR="00723D01" w:rsidRPr="00723D01">
              <w:rPr>
                <w:b/>
                <w:bCs/>
                <w:color w:val="000000"/>
                <w:sz w:val="16"/>
                <w:szCs w:val="16"/>
                <w:lang w:eastAsia="zh-CN"/>
              </w:rPr>
              <w:t xml:space="preserve"> </w:t>
            </w:r>
            <w:r>
              <w:rPr>
                <w:b/>
                <w:bCs/>
                <w:color w:val="000000"/>
                <w:sz w:val="16"/>
                <w:szCs w:val="16"/>
                <w:lang w:eastAsia="zh-CN"/>
              </w:rPr>
              <w:t>из</w:t>
            </w:r>
            <w:r w:rsidR="00723D01" w:rsidRPr="00723D01">
              <w:rPr>
                <w:b/>
                <w:bCs/>
                <w:color w:val="000000"/>
                <w:sz w:val="16"/>
                <w:szCs w:val="16"/>
                <w:lang w:eastAsia="zh-CN"/>
              </w:rPr>
              <w:t xml:space="preserve"> </w:t>
            </w:r>
            <w:r>
              <w:rPr>
                <w:b/>
                <w:bCs/>
                <w:color w:val="000000"/>
                <w:sz w:val="16"/>
                <w:szCs w:val="16"/>
                <w:lang w:eastAsia="zh-CN"/>
              </w:rPr>
              <w:t>буџета</w:t>
            </w:r>
          </w:p>
          <w:p w14:paraId="4C6EE378"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01</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51960BD" w14:textId="28EFD4D0" w:rsidR="00723D01" w:rsidRPr="00723D01" w:rsidRDefault="00F174E2" w:rsidP="00723D01">
            <w:pPr>
              <w:jc w:val="center"/>
              <w:rPr>
                <w:b/>
                <w:bCs/>
                <w:color w:val="000000"/>
                <w:sz w:val="16"/>
                <w:szCs w:val="16"/>
                <w:lang w:eastAsia="zh-CN"/>
              </w:rPr>
            </w:pPr>
            <w:r>
              <w:rPr>
                <w:b/>
                <w:bCs/>
                <w:color w:val="000000"/>
                <w:sz w:val="16"/>
                <w:szCs w:val="16"/>
                <w:lang w:eastAsia="zh-CN"/>
              </w:rPr>
              <w:t>Средства</w:t>
            </w:r>
            <w:r w:rsidR="00723D01" w:rsidRPr="00723D01">
              <w:rPr>
                <w:b/>
                <w:bCs/>
                <w:color w:val="000000"/>
                <w:sz w:val="16"/>
                <w:szCs w:val="16"/>
                <w:lang w:eastAsia="zh-CN"/>
              </w:rPr>
              <w:t xml:space="preserve"> </w:t>
            </w:r>
            <w:r>
              <w:rPr>
                <w:b/>
                <w:bCs/>
                <w:color w:val="000000"/>
                <w:sz w:val="16"/>
                <w:szCs w:val="16"/>
                <w:lang w:eastAsia="zh-CN"/>
              </w:rPr>
              <w:t>из</w:t>
            </w:r>
            <w:r w:rsidR="00723D01" w:rsidRPr="00723D01">
              <w:rPr>
                <w:b/>
                <w:bCs/>
                <w:color w:val="000000"/>
                <w:sz w:val="16"/>
                <w:szCs w:val="16"/>
                <w:lang w:eastAsia="zh-CN"/>
              </w:rPr>
              <w:t xml:space="preserve"> </w:t>
            </w:r>
            <w:r>
              <w:rPr>
                <w:b/>
                <w:bCs/>
                <w:color w:val="000000"/>
                <w:sz w:val="16"/>
                <w:szCs w:val="16"/>
                <w:lang w:eastAsia="zh-CN"/>
              </w:rPr>
              <w:t>сопствених</w:t>
            </w:r>
            <w:r w:rsidR="00723D01" w:rsidRPr="00723D01">
              <w:rPr>
                <w:b/>
                <w:bCs/>
                <w:color w:val="000000"/>
                <w:sz w:val="16"/>
                <w:szCs w:val="16"/>
                <w:lang w:eastAsia="zh-CN"/>
              </w:rPr>
              <w:t xml:space="preserve"> </w:t>
            </w:r>
            <w:r>
              <w:rPr>
                <w:b/>
                <w:bCs/>
                <w:color w:val="000000"/>
                <w:sz w:val="16"/>
                <w:szCs w:val="16"/>
                <w:lang w:eastAsia="zh-CN"/>
              </w:rPr>
              <w:t>извора</w:t>
            </w:r>
            <w:r w:rsidR="00723D01" w:rsidRPr="00723D01">
              <w:rPr>
                <w:b/>
                <w:bCs/>
                <w:color w:val="000000"/>
                <w:sz w:val="16"/>
                <w:szCs w:val="16"/>
                <w:lang w:eastAsia="zh-CN"/>
              </w:rPr>
              <w:t xml:space="preserve"> 04</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9A10CF3" w14:textId="60EEDA01" w:rsidR="00723D01" w:rsidRPr="00723D01" w:rsidRDefault="00F174E2" w:rsidP="00723D01">
            <w:pPr>
              <w:jc w:val="center"/>
              <w:rPr>
                <w:b/>
                <w:bCs/>
                <w:color w:val="000000"/>
                <w:sz w:val="16"/>
                <w:szCs w:val="16"/>
                <w:lang w:eastAsia="zh-CN"/>
              </w:rPr>
            </w:pPr>
            <w:r>
              <w:rPr>
                <w:b/>
                <w:bCs/>
                <w:color w:val="000000"/>
                <w:sz w:val="16"/>
                <w:szCs w:val="16"/>
                <w:lang w:eastAsia="zh-CN"/>
              </w:rPr>
              <w:t>Средства</w:t>
            </w:r>
            <w:r w:rsidR="00723D01" w:rsidRPr="00723D01">
              <w:rPr>
                <w:b/>
                <w:bCs/>
                <w:color w:val="000000"/>
                <w:sz w:val="16"/>
                <w:szCs w:val="16"/>
                <w:lang w:eastAsia="zh-CN"/>
              </w:rPr>
              <w:t xml:space="preserve"> </w:t>
            </w:r>
            <w:r>
              <w:rPr>
                <w:b/>
                <w:bCs/>
                <w:color w:val="000000"/>
                <w:sz w:val="16"/>
                <w:szCs w:val="16"/>
                <w:lang w:eastAsia="zh-CN"/>
              </w:rPr>
              <w:t>из</w:t>
            </w:r>
            <w:r w:rsidR="00723D01" w:rsidRPr="00723D01">
              <w:rPr>
                <w:b/>
                <w:bCs/>
                <w:color w:val="000000"/>
                <w:sz w:val="16"/>
                <w:szCs w:val="16"/>
                <w:lang w:eastAsia="zh-CN"/>
              </w:rPr>
              <w:t xml:space="preserve"> </w:t>
            </w:r>
            <w:r>
              <w:rPr>
                <w:b/>
                <w:bCs/>
                <w:color w:val="000000"/>
                <w:sz w:val="16"/>
                <w:szCs w:val="16"/>
                <w:lang w:eastAsia="zh-CN"/>
              </w:rPr>
              <w:t>осталих</w:t>
            </w:r>
            <w:r w:rsidR="00723D01" w:rsidRPr="00723D01">
              <w:rPr>
                <w:b/>
                <w:bCs/>
                <w:color w:val="000000"/>
                <w:sz w:val="16"/>
                <w:szCs w:val="16"/>
                <w:lang w:eastAsia="zh-CN"/>
              </w:rPr>
              <w:t xml:space="preserve"> </w:t>
            </w:r>
            <w:r>
              <w:rPr>
                <w:b/>
                <w:bCs/>
                <w:color w:val="000000"/>
                <w:sz w:val="16"/>
                <w:szCs w:val="16"/>
                <w:lang w:eastAsia="zh-CN"/>
              </w:rPr>
              <w:t>извора</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27A9B65" w14:textId="05D4B4A6" w:rsidR="00723D01" w:rsidRPr="00723D01" w:rsidRDefault="00F174E2" w:rsidP="00723D01">
            <w:pPr>
              <w:jc w:val="center"/>
              <w:rPr>
                <w:b/>
                <w:bCs/>
                <w:color w:val="000000"/>
                <w:sz w:val="16"/>
                <w:szCs w:val="16"/>
                <w:lang w:eastAsia="zh-CN"/>
              </w:rPr>
            </w:pPr>
            <w:r>
              <w:rPr>
                <w:b/>
                <w:bCs/>
                <w:color w:val="000000"/>
                <w:sz w:val="16"/>
                <w:szCs w:val="16"/>
                <w:lang w:eastAsia="zh-CN"/>
              </w:rPr>
              <w:t>Укупно</w:t>
            </w:r>
          </w:p>
        </w:tc>
        <w:tc>
          <w:tcPr>
            <w:tcW w:w="12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4A858B7" w14:textId="399059D3" w:rsidR="00723D01" w:rsidRPr="00723D01" w:rsidRDefault="00F174E2" w:rsidP="00723D01">
            <w:pPr>
              <w:jc w:val="center"/>
              <w:rPr>
                <w:b/>
                <w:bCs/>
                <w:color w:val="000000"/>
                <w:sz w:val="16"/>
                <w:szCs w:val="16"/>
                <w:lang w:eastAsia="zh-CN"/>
              </w:rPr>
            </w:pPr>
            <w:r>
              <w:rPr>
                <w:b/>
                <w:bCs/>
                <w:color w:val="000000"/>
                <w:sz w:val="16"/>
                <w:szCs w:val="16"/>
                <w:lang w:eastAsia="zh-CN"/>
              </w:rPr>
              <w:t>Структура</w:t>
            </w:r>
          </w:p>
          <w:p w14:paraId="79605B50"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 % )</w:t>
            </w:r>
          </w:p>
        </w:tc>
      </w:tr>
      <w:tr w:rsidR="00723D01" w:rsidRPr="00723D01" w14:paraId="095AFE21"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E0DD8C2" w14:textId="77777777" w:rsidR="00723D01" w:rsidRPr="00723D01" w:rsidRDefault="00723D01" w:rsidP="00723D01">
            <w:pPr>
              <w:rPr>
                <w:vanish/>
                <w:sz w:val="20"/>
                <w:szCs w:val="20"/>
                <w:lang w:eastAsia="zh-CN"/>
              </w:rPr>
            </w:pPr>
            <w:r w:rsidRPr="00723D01">
              <w:rPr>
                <w:sz w:val="20"/>
                <w:szCs w:val="20"/>
                <w:lang w:eastAsia="zh-CN"/>
              </w:rPr>
              <w:fldChar w:fldCharType="begin"/>
            </w:r>
            <w:r w:rsidRPr="00723D01">
              <w:rPr>
                <w:sz w:val="20"/>
                <w:szCs w:val="20"/>
                <w:lang w:eastAsia="zh-CN"/>
              </w:rPr>
              <w:instrText>TC "0 BUDZET OPŠTINE" \f C \l "1"</w:instrText>
            </w:r>
            <w:r w:rsidRPr="00723D01">
              <w:rPr>
                <w:sz w:val="20"/>
                <w:szCs w:val="20"/>
                <w:lang w:eastAsia="zh-CN"/>
              </w:rPr>
              <w:fldChar w:fldCharType="end"/>
            </w:r>
          </w:p>
          <w:bookmarkStart w:id="19" w:name="_Toc1_SKUPŠTINA_OPŠTINE"/>
          <w:bookmarkEnd w:id="19"/>
          <w:p w14:paraId="74417553" w14:textId="77777777" w:rsidR="00723D01" w:rsidRPr="00723D01" w:rsidRDefault="00723D01" w:rsidP="00723D01">
            <w:pPr>
              <w:rPr>
                <w:vanish/>
                <w:sz w:val="20"/>
                <w:szCs w:val="20"/>
                <w:lang w:eastAsia="zh-CN"/>
              </w:rPr>
            </w:pPr>
            <w:r w:rsidRPr="00723D01">
              <w:rPr>
                <w:sz w:val="20"/>
                <w:szCs w:val="20"/>
                <w:lang w:eastAsia="zh-CN"/>
              </w:rPr>
              <w:fldChar w:fldCharType="begin"/>
            </w:r>
            <w:r w:rsidRPr="00723D01">
              <w:rPr>
                <w:sz w:val="20"/>
                <w:szCs w:val="20"/>
                <w:lang w:eastAsia="zh-CN"/>
              </w:rPr>
              <w:instrText>TC "1 SKUPŠTINA OPŠTINE" \f C \l "2"</w:instrText>
            </w:r>
            <w:r w:rsidRPr="00723D01">
              <w:rPr>
                <w:sz w:val="20"/>
                <w:szCs w:val="20"/>
                <w:lang w:eastAsia="zh-CN"/>
              </w:rPr>
              <w:fldChar w:fldCharType="end"/>
            </w:r>
          </w:p>
          <w:p w14:paraId="0E3ED748" w14:textId="0F508BB6" w:rsidR="00723D01" w:rsidRPr="00723D01" w:rsidRDefault="00F174E2" w:rsidP="00723D01">
            <w:pPr>
              <w:rPr>
                <w:b/>
                <w:bCs/>
                <w:color w:val="000000"/>
                <w:sz w:val="16"/>
                <w:szCs w:val="16"/>
                <w:lang w:eastAsia="zh-CN"/>
              </w:rPr>
            </w:pPr>
            <w:r>
              <w:rPr>
                <w:b/>
                <w:bCs/>
                <w:color w:val="000000"/>
                <w:sz w:val="16"/>
                <w:szCs w:val="16"/>
                <w:lang w:eastAsia="zh-CN"/>
              </w:rPr>
              <w:t>Раздео</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BD5AED0"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3D01" w:rsidRPr="00723D01" w14:paraId="6E816DB4" w14:textId="77777777" w:rsidTr="009217E9">
              <w:tc>
                <w:tcPr>
                  <w:tcW w:w="14242" w:type="dxa"/>
                  <w:tcMar>
                    <w:top w:w="0" w:type="dxa"/>
                    <w:left w:w="0" w:type="dxa"/>
                    <w:bottom w:w="0" w:type="dxa"/>
                    <w:right w:w="0" w:type="dxa"/>
                  </w:tcMar>
                </w:tcPr>
                <w:p w14:paraId="6FA02A3E" w14:textId="120522A9" w:rsidR="00723D01" w:rsidRPr="00723D01" w:rsidRDefault="00F174E2" w:rsidP="00723D01">
                  <w:pPr>
                    <w:rPr>
                      <w:sz w:val="20"/>
                      <w:szCs w:val="20"/>
                      <w:lang w:eastAsia="zh-CN"/>
                    </w:rPr>
                  </w:pPr>
                  <w:r>
                    <w:rPr>
                      <w:b/>
                      <w:bCs/>
                      <w:color w:val="000000"/>
                      <w:sz w:val="16"/>
                      <w:szCs w:val="16"/>
                      <w:lang w:eastAsia="zh-CN"/>
                    </w:rPr>
                    <w:t>СКУПШТИНА</w:t>
                  </w:r>
                  <w:r w:rsidR="00723D01" w:rsidRPr="00723D01">
                    <w:rPr>
                      <w:b/>
                      <w:bCs/>
                      <w:color w:val="000000"/>
                      <w:sz w:val="16"/>
                      <w:szCs w:val="16"/>
                      <w:lang w:eastAsia="zh-CN"/>
                    </w:rPr>
                    <w:t xml:space="preserve"> </w:t>
                  </w:r>
                  <w:r>
                    <w:rPr>
                      <w:b/>
                      <w:bCs/>
                      <w:color w:val="000000"/>
                      <w:sz w:val="16"/>
                      <w:szCs w:val="16"/>
                      <w:lang w:eastAsia="zh-CN"/>
                    </w:rPr>
                    <w:t>ОПШТИНЕ</w:t>
                  </w:r>
                </w:p>
              </w:tc>
            </w:tr>
          </w:tbl>
          <w:p w14:paraId="765A82DB" w14:textId="77777777" w:rsidR="00723D01" w:rsidRPr="00723D01" w:rsidRDefault="00723D01" w:rsidP="00723D01">
            <w:pPr>
              <w:spacing w:line="1" w:lineRule="auto"/>
              <w:rPr>
                <w:sz w:val="20"/>
                <w:szCs w:val="20"/>
                <w:lang w:eastAsia="zh-CN"/>
              </w:rPr>
            </w:pPr>
          </w:p>
        </w:tc>
      </w:tr>
      <w:tr w:rsidR="00723D01" w:rsidRPr="00723D01" w14:paraId="41EE25EF"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2D3E121" w14:textId="77777777" w:rsidR="00723D01" w:rsidRPr="00723D01" w:rsidRDefault="00723D01" w:rsidP="00723D01">
            <w:pPr>
              <w:rPr>
                <w:vanish/>
                <w:sz w:val="20"/>
                <w:szCs w:val="20"/>
                <w:lang w:eastAsia="zh-CN"/>
              </w:rPr>
            </w:pPr>
            <w:r w:rsidRPr="00723D01">
              <w:rPr>
                <w:sz w:val="20"/>
                <w:szCs w:val="20"/>
                <w:lang w:eastAsia="zh-CN"/>
              </w:rPr>
              <w:fldChar w:fldCharType="begin"/>
            </w:r>
            <w:r w:rsidRPr="00723D01">
              <w:rPr>
                <w:sz w:val="20"/>
                <w:szCs w:val="20"/>
                <w:lang w:eastAsia="zh-CN"/>
              </w:rPr>
              <w:instrText>TC "-" \f C \l "3"</w:instrText>
            </w:r>
            <w:r w:rsidRPr="00723D01">
              <w:rPr>
                <w:sz w:val="20"/>
                <w:szCs w:val="20"/>
                <w:lang w:eastAsia="zh-CN"/>
              </w:rPr>
              <w:fldChar w:fldCharType="end"/>
            </w:r>
          </w:p>
          <w:bookmarkStart w:id="20" w:name="_Toc111_Izvršni_i_zakonodavni_organi"/>
          <w:bookmarkEnd w:id="20"/>
          <w:p w14:paraId="157057C1" w14:textId="77777777" w:rsidR="00723D01" w:rsidRPr="00723D01" w:rsidRDefault="00723D01" w:rsidP="00723D01">
            <w:pPr>
              <w:rPr>
                <w:vanish/>
                <w:sz w:val="20"/>
                <w:szCs w:val="20"/>
                <w:lang w:eastAsia="zh-CN"/>
              </w:rPr>
            </w:pPr>
            <w:r w:rsidRPr="00723D01">
              <w:rPr>
                <w:sz w:val="20"/>
                <w:szCs w:val="20"/>
                <w:lang w:eastAsia="zh-CN"/>
              </w:rPr>
              <w:fldChar w:fldCharType="begin"/>
            </w:r>
            <w:r w:rsidRPr="00723D01">
              <w:rPr>
                <w:sz w:val="20"/>
                <w:szCs w:val="20"/>
                <w:lang w:eastAsia="zh-CN"/>
              </w:rPr>
              <w:instrText>TC "111 Izvršni i zakonodavni organi" \f C \l "4"</w:instrText>
            </w:r>
            <w:r w:rsidRPr="00723D01">
              <w:rPr>
                <w:sz w:val="20"/>
                <w:szCs w:val="20"/>
                <w:lang w:eastAsia="zh-CN"/>
              </w:rPr>
              <w:fldChar w:fldCharType="end"/>
            </w:r>
          </w:p>
          <w:p w14:paraId="11E33367" w14:textId="222E0A55" w:rsidR="00723D01" w:rsidRPr="00723D01" w:rsidRDefault="00F174E2" w:rsidP="00723D01">
            <w:pPr>
              <w:rPr>
                <w:b/>
                <w:bCs/>
                <w:color w:val="000000"/>
                <w:sz w:val="16"/>
                <w:szCs w:val="16"/>
                <w:lang w:eastAsia="zh-CN"/>
              </w:rPr>
            </w:pPr>
            <w:r>
              <w:rPr>
                <w:b/>
                <w:bCs/>
                <w:color w:val="000000"/>
                <w:sz w:val="16"/>
                <w:szCs w:val="16"/>
                <w:lang w:eastAsia="zh-CN"/>
              </w:rPr>
              <w:t>Функц</w:t>
            </w:r>
            <w:r w:rsidR="00723D01" w:rsidRPr="00723D01">
              <w:rPr>
                <w:b/>
                <w:bCs/>
                <w:color w:val="000000"/>
                <w:sz w:val="16"/>
                <w:szCs w:val="16"/>
                <w:lang w:eastAsia="zh-CN"/>
              </w:rPr>
              <w:t xml:space="preserve">. </w:t>
            </w:r>
            <w:r>
              <w:rPr>
                <w:b/>
                <w:bCs/>
                <w:color w:val="000000"/>
                <w:sz w:val="16"/>
                <w:szCs w:val="16"/>
                <w:lang w:eastAsia="zh-CN"/>
              </w:rPr>
              <w:t>клас</w:t>
            </w:r>
            <w:r w:rsidR="00723D01" w:rsidRPr="00723D01">
              <w:rPr>
                <w:b/>
                <w:bCs/>
                <w:color w:val="000000"/>
                <w:sz w:val="16"/>
                <w:szCs w:val="16"/>
                <w:lang w:eastAsia="zh-CN"/>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437A7F2"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111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3D01" w:rsidRPr="00723D01" w14:paraId="15AB4185" w14:textId="77777777" w:rsidTr="009217E9">
              <w:tc>
                <w:tcPr>
                  <w:tcW w:w="14242" w:type="dxa"/>
                  <w:tcMar>
                    <w:top w:w="0" w:type="dxa"/>
                    <w:left w:w="0" w:type="dxa"/>
                    <w:bottom w:w="0" w:type="dxa"/>
                    <w:right w:w="0" w:type="dxa"/>
                  </w:tcMar>
                </w:tcPr>
                <w:p w14:paraId="7632CB39" w14:textId="09CFE616" w:rsidR="00723D01" w:rsidRPr="00723D01" w:rsidRDefault="00F174E2" w:rsidP="00723D01">
                  <w:pPr>
                    <w:rPr>
                      <w:sz w:val="20"/>
                      <w:szCs w:val="20"/>
                      <w:lang w:eastAsia="zh-CN"/>
                    </w:rPr>
                  </w:pPr>
                  <w:r>
                    <w:rPr>
                      <w:b/>
                      <w:bCs/>
                      <w:color w:val="000000"/>
                      <w:sz w:val="16"/>
                      <w:szCs w:val="16"/>
                      <w:lang w:eastAsia="zh-CN"/>
                    </w:rPr>
                    <w:t>Извршни</w:t>
                  </w:r>
                  <w:r w:rsidR="00723D01" w:rsidRPr="00723D01">
                    <w:rPr>
                      <w:b/>
                      <w:bCs/>
                      <w:color w:val="000000"/>
                      <w:sz w:val="16"/>
                      <w:szCs w:val="16"/>
                      <w:lang w:eastAsia="zh-CN"/>
                    </w:rPr>
                    <w:t xml:space="preserve"> </w:t>
                  </w:r>
                  <w:r>
                    <w:rPr>
                      <w:b/>
                      <w:bCs/>
                      <w:color w:val="000000"/>
                      <w:sz w:val="16"/>
                      <w:szCs w:val="16"/>
                      <w:lang w:eastAsia="zh-CN"/>
                    </w:rPr>
                    <w:t>и</w:t>
                  </w:r>
                  <w:r w:rsidR="00723D01" w:rsidRPr="00723D01">
                    <w:rPr>
                      <w:b/>
                      <w:bCs/>
                      <w:color w:val="000000"/>
                      <w:sz w:val="16"/>
                      <w:szCs w:val="16"/>
                      <w:lang w:eastAsia="zh-CN"/>
                    </w:rPr>
                    <w:t xml:space="preserve"> </w:t>
                  </w:r>
                  <w:r>
                    <w:rPr>
                      <w:b/>
                      <w:bCs/>
                      <w:color w:val="000000"/>
                      <w:sz w:val="16"/>
                      <w:szCs w:val="16"/>
                      <w:lang w:eastAsia="zh-CN"/>
                    </w:rPr>
                    <w:t>законодавни</w:t>
                  </w:r>
                  <w:r w:rsidR="00723D01" w:rsidRPr="00723D01">
                    <w:rPr>
                      <w:b/>
                      <w:bCs/>
                      <w:color w:val="000000"/>
                      <w:sz w:val="16"/>
                      <w:szCs w:val="16"/>
                      <w:lang w:eastAsia="zh-CN"/>
                    </w:rPr>
                    <w:t xml:space="preserve"> </w:t>
                  </w:r>
                  <w:r>
                    <w:rPr>
                      <w:b/>
                      <w:bCs/>
                      <w:color w:val="000000"/>
                      <w:sz w:val="16"/>
                      <w:szCs w:val="16"/>
                      <w:lang w:eastAsia="zh-CN"/>
                    </w:rPr>
                    <w:t>органи</w:t>
                  </w:r>
                </w:p>
              </w:tc>
            </w:tr>
          </w:tbl>
          <w:p w14:paraId="65FD4FE0" w14:textId="77777777" w:rsidR="00723D01" w:rsidRPr="00723D01" w:rsidRDefault="00723D01" w:rsidP="00723D01">
            <w:pPr>
              <w:spacing w:line="1" w:lineRule="auto"/>
              <w:rPr>
                <w:sz w:val="20"/>
                <w:szCs w:val="20"/>
                <w:lang w:eastAsia="zh-CN"/>
              </w:rPr>
            </w:pPr>
          </w:p>
        </w:tc>
      </w:tr>
      <w:tr w:rsidR="00723D01" w:rsidRPr="00723D01" w14:paraId="3829E7A6"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8320854" w14:textId="77777777" w:rsidR="00723D01" w:rsidRPr="00723D01" w:rsidRDefault="00723D01" w:rsidP="00723D01">
            <w:pPr>
              <w:rPr>
                <w:vanish/>
                <w:sz w:val="20"/>
                <w:szCs w:val="20"/>
                <w:lang w:eastAsia="zh-CN"/>
              </w:rPr>
            </w:pPr>
            <w:r w:rsidRPr="00723D01">
              <w:rPr>
                <w:sz w:val="20"/>
                <w:szCs w:val="20"/>
                <w:lang w:eastAsia="zh-CN"/>
              </w:rPr>
              <w:fldChar w:fldCharType="begin"/>
            </w:r>
            <w:r w:rsidRPr="00723D01">
              <w:rPr>
                <w:sz w:val="20"/>
                <w:szCs w:val="20"/>
                <w:lang w:eastAsia="zh-CN"/>
              </w:rPr>
              <w:instrText>TC "2101" \f C \l "5"</w:instrText>
            </w:r>
            <w:r w:rsidRPr="00723D01">
              <w:rPr>
                <w:sz w:val="20"/>
                <w:szCs w:val="20"/>
                <w:lang w:eastAsia="zh-CN"/>
              </w:rPr>
              <w:fldChar w:fldCharType="end"/>
            </w:r>
          </w:p>
          <w:p w14:paraId="62767BCB" w14:textId="494DE866" w:rsidR="00723D01" w:rsidRPr="00723D01" w:rsidRDefault="00F174E2" w:rsidP="00723D01">
            <w:pPr>
              <w:rPr>
                <w:b/>
                <w:bCs/>
                <w:color w:val="000000"/>
                <w:sz w:val="16"/>
                <w:szCs w:val="16"/>
                <w:lang w:eastAsia="zh-CN"/>
              </w:rPr>
            </w:pPr>
            <w:r>
              <w:rPr>
                <w:b/>
                <w:bCs/>
                <w:color w:val="000000"/>
                <w:sz w:val="16"/>
                <w:szCs w:val="16"/>
                <w:lang w:eastAsia="zh-CN"/>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6780F8E"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2101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3D01" w:rsidRPr="00723D01" w14:paraId="66853D6F" w14:textId="77777777" w:rsidTr="009217E9">
              <w:tc>
                <w:tcPr>
                  <w:tcW w:w="14242" w:type="dxa"/>
                  <w:tcMar>
                    <w:top w:w="0" w:type="dxa"/>
                    <w:left w:w="0" w:type="dxa"/>
                    <w:bottom w:w="0" w:type="dxa"/>
                    <w:right w:w="0" w:type="dxa"/>
                  </w:tcMar>
                </w:tcPr>
                <w:p w14:paraId="76F9C19B" w14:textId="22421C92" w:rsidR="00723D01" w:rsidRPr="00723D01" w:rsidRDefault="00F174E2" w:rsidP="00723D01">
                  <w:pPr>
                    <w:rPr>
                      <w:sz w:val="20"/>
                      <w:szCs w:val="20"/>
                      <w:lang w:eastAsia="zh-CN"/>
                    </w:rPr>
                  </w:pPr>
                  <w:r>
                    <w:rPr>
                      <w:b/>
                      <w:bCs/>
                      <w:color w:val="000000"/>
                      <w:sz w:val="16"/>
                      <w:szCs w:val="16"/>
                      <w:lang w:eastAsia="zh-CN"/>
                    </w:rPr>
                    <w:t>ПОЛИТИЧКИ</w:t>
                  </w:r>
                  <w:r w:rsidR="00723D01" w:rsidRPr="00723D01">
                    <w:rPr>
                      <w:b/>
                      <w:bCs/>
                      <w:color w:val="000000"/>
                      <w:sz w:val="16"/>
                      <w:szCs w:val="16"/>
                      <w:lang w:eastAsia="zh-CN"/>
                    </w:rPr>
                    <w:t xml:space="preserve"> </w:t>
                  </w:r>
                  <w:r>
                    <w:rPr>
                      <w:b/>
                      <w:bCs/>
                      <w:color w:val="000000"/>
                      <w:sz w:val="16"/>
                      <w:szCs w:val="16"/>
                      <w:lang w:eastAsia="zh-CN"/>
                    </w:rPr>
                    <w:t>СИСТЕМ</w:t>
                  </w:r>
                  <w:r w:rsidR="00723D01" w:rsidRPr="00723D01">
                    <w:rPr>
                      <w:b/>
                      <w:bCs/>
                      <w:color w:val="000000"/>
                      <w:sz w:val="16"/>
                      <w:szCs w:val="16"/>
                      <w:lang w:eastAsia="zh-CN"/>
                    </w:rPr>
                    <w:t xml:space="preserve"> </w:t>
                  </w:r>
                  <w:r>
                    <w:rPr>
                      <w:b/>
                      <w:bCs/>
                      <w:color w:val="000000"/>
                      <w:sz w:val="16"/>
                      <w:szCs w:val="16"/>
                      <w:lang w:eastAsia="zh-CN"/>
                    </w:rPr>
                    <w:t>ЛОКАЛНЕ</w:t>
                  </w:r>
                  <w:r w:rsidR="00723D01" w:rsidRPr="00723D01">
                    <w:rPr>
                      <w:b/>
                      <w:bCs/>
                      <w:color w:val="000000"/>
                      <w:sz w:val="16"/>
                      <w:szCs w:val="16"/>
                      <w:lang w:eastAsia="zh-CN"/>
                    </w:rPr>
                    <w:t xml:space="preserve"> </w:t>
                  </w:r>
                  <w:r>
                    <w:rPr>
                      <w:b/>
                      <w:bCs/>
                      <w:color w:val="000000"/>
                      <w:sz w:val="16"/>
                      <w:szCs w:val="16"/>
                      <w:lang w:eastAsia="zh-CN"/>
                    </w:rPr>
                    <w:t>САМОУПРАВЕ</w:t>
                  </w:r>
                </w:p>
              </w:tc>
            </w:tr>
          </w:tbl>
          <w:p w14:paraId="2092BB58" w14:textId="77777777" w:rsidR="00723D01" w:rsidRPr="00723D01" w:rsidRDefault="00723D01" w:rsidP="00723D01">
            <w:pPr>
              <w:spacing w:line="1" w:lineRule="auto"/>
              <w:rPr>
                <w:sz w:val="20"/>
                <w:szCs w:val="20"/>
                <w:lang w:eastAsia="zh-CN"/>
              </w:rPr>
            </w:pPr>
          </w:p>
        </w:tc>
      </w:tr>
      <w:tr w:rsidR="00723D01" w:rsidRPr="00723D01" w14:paraId="73EE0170" w14:textId="77777777" w:rsidTr="009217E9">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A8AC7D" w14:textId="77777777" w:rsidR="00723D01" w:rsidRPr="00723D01" w:rsidRDefault="00723D01" w:rsidP="00723D01">
            <w:pPr>
              <w:spacing w:line="1" w:lineRule="auto"/>
              <w:rPr>
                <w:sz w:val="20"/>
                <w:szCs w:val="20"/>
                <w:lang w:eastAsia="zh-CN"/>
              </w:rPr>
            </w:pPr>
          </w:p>
        </w:tc>
      </w:tr>
      <w:tr w:rsidR="00723D01" w:rsidRPr="00723D01" w14:paraId="76DD2E45"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CBA1137" w14:textId="302C9BD3" w:rsidR="00723D01" w:rsidRPr="00723D01" w:rsidRDefault="00F174E2" w:rsidP="00723D01">
            <w:pPr>
              <w:rPr>
                <w:b/>
                <w:bCs/>
                <w:color w:val="000000"/>
                <w:sz w:val="16"/>
                <w:szCs w:val="16"/>
                <w:lang w:eastAsia="zh-CN"/>
              </w:rPr>
            </w:pPr>
            <w:r>
              <w:rPr>
                <w:b/>
                <w:bCs/>
                <w:color w:val="000000"/>
                <w:sz w:val="16"/>
                <w:szCs w:val="16"/>
                <w:lang w:eastAsia="zh-CN"/>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9331145"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3D01" w:rsidRPr="00723D01" w14:paraId="4E560AFB" w14:textId="77777777" w:rsidTr="009217E9">
              <w:tc>
                <w:tcPr>
                  <w:tcW w:w="14242" w:type="dxa"/>
                  <w:tcMar>
                    <w:top w:w="0" w:type="dxa"/>
                    <w:left w:w="0" w:type="dxa"/>
                    <w:bottom w:w="0" w:type="dxa"/>
                    <w:right w:w="0" w:type="dxa"/>
                  </w:tcMar>
                </w:tcPr>
                <w:p w14:paraId="172A56F1" w14:textId="1C2AF6C0" w:rsidR="00723D01" w:rsidRPr="00723D01" w:rsidRDefault="00F174E2" w:rsidP="00723D01">
                  <w:pPr>
                    <w:rPr>
                      <w:sz w:val="20"/>
                      <w:szCs w:val="20"/>
                      <w:lang w:eastAsia="zh-CN"/>
                    </w:rPr>
                  </w:pPr>
                  <w:r>
                    <w:rPr>
                      <w:b/>
                      <w:bCs/>
                      <w:color w:val="000000"/>
                      <w:sz w:val="16"/>
                      <w:szCs w:val="16"/>
                      <w:lang w:eastAsia="zh-CN"/>
                    </w:rPr>
                    <w:t>Функционисање</w:t>
                  </w:r>
                  <w:r w:rsidR="00723D01" w:rsidRPr="00723D01">
                    <w:rPr>
                      <w:b/>
                      <w:bCs/>
                      <w:color w:val="000000"/>
                      <w:sz w:val="16"/>
                      <w:szCs w:val="16"/>
                      <w:lang w:eastAsia="zh-CN"/>
                    </w:rPr>
                    <w:t xml:space="preserve"> </w:t>
                  </w:r>
                  <w:r>
                    <w:rPr>
                      <w:b/>
                      <w:bCs/>
                      <w:color w:val="000000"/>
                      <w:sz w:val="16"/>
                      <w:szCs w:val="16"/>
                      <w:lang w:eastAsia="zh-CN"/>
                    </w:rPr>
                    <w:t>скупштине</w:t>
                  </w:r>
                </w:p>
              </w:tc>
            </w:tr>
          </w:tbl>
          <w:p w14:paraId="55F01833" w14:textId="77777777" w:rsidR="00723D01" w:rsidRPr="00723D01" w:rsidRDefault="00723D01" w:rsidP="00723D01">
            <w:pPr>
              <w:spacing w:line="1" w:lineRule="auto"/>
              <w:rPr>
                <w:sz w:val="20"/>
                <w:szCs w:val="20"/>
                <w:lang w:eastAsia="zh-CN"/>
              </w:rPr>
            </w:pPr>
          </w:p>
        </w:tc>
      </w:tr>
      <w:tr w:rsidR="00723D01" w:rsidRPr="00723D01" w14:paraId="38DA1BCA"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4513CA"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14F6A3"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46A547"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3F7B60" w14:textId="49A0365A" w:rsidR="00723D01" w:rsidRPr="00723D01" w:rsidRDefault="00F174E2" w:rsidP="00723D01">
            <w:pPr>
              <w:rPr>
                <w:color w:val="000000"/>
                <w:sz w:val="16"/>
                <w:szCs w:val="16"/>
                <w:lang w:eastAsia="zh-CN"/>
              </w:rPr>
            </w:pPr>
            <w:r>
              <w:rPr>
                <w:color w:val="000000"/>
                <w:sz w:val="16"/>
                <w:szCs w:val="16"/>
                <w:lang w:eastAsia="zh-CN"/>
              </w:rPr>
              <w:t>ПЛАТЕ</w:t>
            </w:r>
            <w:r w:rsidR="00723D01" w:rsidRPr="00723D01">
              <w:rPr>
                <w:color w:val="000000"/>
                <w:sz w:val="16"/>
                <w:szCs w:val="16"/>
                <w:lang w:eastAsia="zh-CN"/>
              </w:rPr>
              <w:t xml:space="preserve">, </w:t>
            </w:r>
            <w:r>
              <w:rPr>
                <w:color w:val="000000"/>
                <w:sz w:val="16"/>
                <w:szCs w:val="16"/>
                <w:lang w:eastAsia="zh-CN"/>
              </w:rPr>
              <w:t>ДОДАЦИ</w:t>
            </w:r>
            <w:r w:rsidR="00723D01" w:rsidRPr="00723D01">
              <w:rPr>
                <w:color w:val="000000"/>
                <w:sz w:val="16"/>
                <w:szCs w:val="16"/>
                <w:lang w:eastAsia="zh-CN"/>
              </w:rPr>
              <w:t xml:space="preserve"> </w:t>
            </w:r>
            <w:r>
              <w:rPr>
                <w:color w:val="000000"/>
                <w:sz w:val="16"/>
                <w:szCs w:val="16"/>
                <w:lang w:eastAsia="zh-CN"/>
              </w:rPr>
              <w:t>И</w:t>
            </w:r>
            <w:r w:rsidR="00723D01" w:rsidRPr="00723D01">
              <w:rPr>
                <w:color w:val="000000"/>
                <w:sz w:val="16"/>
                <w:szCs w:val="16"/>
                <w:lang w:eastAsia="zh-CN"/>
              </w:rPr>
              <w:t xml:space="preserve"> </w:t>
            </w:r>
            <w:r>
              <w:rPr>
                <w:color w:val="000000"/>
                <w:sz w:val="16"/>
                <w:szCs w:val="16"/>
                <w:lang w:eastAsia="zh-CN"/>
              </w:rPr>
              <w:t>НАКНАДЕ</w:t>
            </w:r>
            <w:r w:rsidR="00723D01" w:rsidRPr="00723D01">
              <w:rPr>
                <w:color w:val="000000"/>
                <w:sz w:val="16"/>
                <w:szCs w:val="16"/>
                <w:lang w:eastAsia="zh-CN"/>
              </w:rPr>
              <w:t xml:space="preserve"> </w:t>
            </w:r>
            <w:r>
              <w:rPr>
                <w:color w:val="000000"/>
                <w:sz w:val="16"/>
                <w:szCs w:val="16"/>
                <w:lang w:eastAsia="zh-CN"/>
              </w:rPr>
              <w:t>ЗАПОСЛЕНИХ</w:t>
            </w:r>
            <w:r w:rsidR="00723D01" w:rsidRPr="00723D01">
              <w:rPr>
                <w:color w:val="000000"/>
                <w:sz w:val="16"/>
                <w:szCs w:val="16"/>
                <w:lang w:eastAsia="zh-CN"/>
              </w:rPr>
              <w:t xml:space="preserve"> (</w:t>
            </w:r>
            <w:r>
              <w:rPr>
                <w:color w:val="000000"/>
                <w:sz w:val="16"/>
                <w:szCs w:val="16"/>
                <w:lang w:eastAsia="zh-CN"/>
              </w:rPr>
              <w:t>ЗАРАДЕ</w:t>
            </w:r>
            <w:r w:rsidR="00723D01" w:rsidRPr="00723D01">
              <w:rPr>
                <w:color w:val="000000"/>
                <w:sz w:val="16"/>
                <w:szCs w:val="16"/>
                <w:lang w:eastAsia="zh-CN"/>
              </w:rPr>
              <w:t>)</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6CB88A" w14:textId="77777777" w:rsidR="00723D01" w:rsidRPr="00723D01" w:rsidRDefault="00723D01" w:rsidP="00723D01">
            <w:pPr>
              <w:jc w:val="right"/>
              <w:rPr>
                <w:color w:val="000000"/>
                <w:sz w:val="16"/>
                <w:szCs w:val="16"/>
                <w:lang w:eastAsia="zh-CN"/>
              </w:rPr>
            </w:pPr>
            <w:r w:rsidRPr="00723D01">
              <w:rPr>
                <w:color w:val="000000"/>
                <w:sz w:val="16"/>
                <w:szCs w:val="16"/>
                <w:lang w:eastAsia="zh-CN"/>
              </w:rPr>
              <w:t>8.500.000,00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F0557B"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0C373D"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AFD3AF" w14:textId="77777777" w:rsidR="00723D01" w:rsidRPr="00723D01" w:rsidRDefault="00723D01" w:rsidP="00723D01">
            <w:pPr>
              <w:jc w:val="right"/>
              <w:rPr>
                <w:color w:val="000000"/>
                <w:sz w:val="16"/>
                <w:szCs w:val="16"/>
                <w:lang w:eastAsia="zh-CN"/>
              </w:rPr>
            </w:pPr>
            <w:r w:rsidRPr="00723D01">
              <w:rPr>
                <w:color w:val="000000"/>
                <w:sz w:val="16"/>
                <w:szCs w:val="16"/>
                <w:lang w:eastAsia="zh-CN"/>
              </w:rPr>
              <w:t>8.500.000,00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058C715" w14:textId="77777777" w:rsidR="00723D01" w:rsidRPr="00723D01" w:rsidRDefault="00723D01" w:rsidP="00723D01">
            <w:pPr>
              <w:jc w:val="right"/>
              <w:rPr>
                <w:color w:val="000000"/>
                <w:sz w:val="16"/>
                <w:szCs w:val="16"/>
                <w:lang w:eastAsia="zh-CN"/>
              </w:rPr>
            </w:pPr>
            <w:r w:rsidRPr="00723D01">
              <w:rPr>
                <w:color w:val="000000"/>
                <w:sz w:val="16"/>
                <w:szCs w:val="16"/>
                <w:lang w:eastAsia="zh-CN"/>
              </w:rPr>
              <w:t>0,51</w:t>
            </w:r>
          </w:p>
        </w:tc>
      </w:tr>
      <w:tr w:rsidR="00723D01" w:rsidRPr="00723D01" w14:paraId="7C26234D"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68DFD6"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FEB36" w14:textId="77777777" w:rsidR="00723D01" w:rsidRPr="00723D01" w:rsidRDefault="00723D01" w:rsidP="00723D01">
            <w:pPr>
              <w:jc w:val="center"/>
              <w:rPr>
                <w:color w:val="000000"/>
                <w:sz w:val="16"/>
                <w:szCs w:val="16"/>
                <w:lang w:eastAsia="zh-CN"/>
              </w:rPr>
            </w:pPr>
            <w:r w:rsidRPr="00723D01">
              <w:rPr>
                <w:color w:val="000000"/>
                <w:sz w:val="16"/>
                <w:szCs w:val="16"/>
                <w:lang w:eastAsia="zh-CN"/>
              </w:rPr>
              <w:t>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CF419E"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1543C9" w14:textId="7B99691D" w:rsidR="00723D01" w:rsidRPr="00723D01" w:rsidRDefault="00F174E2" w:rsidP="00723D01">
            <w:pPr>
              <w:rPr>
                <w:color w:val="000000"/>
                <w:sz w:val="16"/>
                <w:szCs w:val="16"/>
                <w:lang w:eastAsia="zh-CN"/>
              </w:rPr>
            </w:pPr>
            <w:r>
              <w:rPr>
                <w:color w:val="000000"/>
                <w:sz w:val="16"/>
                <w:szCs w:val="16"/>
                <w:lang w:eastAsia="zh-CN"/>
              </w:rPr>
              <w:t>СОЦИЈАЛНИ</w:t>
            </w:r>
            <w:r w:rsidR="00723D01" w:rsidRPr="00723D01">
              <w:rPr>
                <w:color w:val="000000"/>
                <w:sz w:val="16"/>
                <w:szCs w:val="16"/>
                <w:lang w:eastAsia="zh-CN"/>
              </w:rPr>
              <w:t xml:space="preserve"> </w:t>
            </w:r>
            <w:r>
              <w:rPr>
                <w:color w:val="000000"/>
                <w:sz w:val="16"/>
                <w:szCs w:val="16"/>
                <w:lang w:eastAsia="zh-CN"/>
              </w:rPr>
              <w:t>ДОПРИНОСИ</w:t>
            </w:r>
            <w:r w:rsidR="00723D01" w:rsidRPr="00723D01">
              <w:rPr>
                <w:color w:val="000000"/>
                <w:sz w:val="16"/>
                <w:szCs w:val="16"/>
                <w:lang w:eastAsia="zh-CN"/>
              </w:rPr>
              <w:t xml:space="preserve"> </w:t>
            </w:r>
            <w:r>
              <w:rPr>
                <w:color w:val="000000"/>
                <w:sz w:val="16"/>
                <w:szCs w:val="16"/>
                <w:lang w:eastAsia="zh-CN"/>
              </w:rPr>
              <w:t>НА</w:t>
            </w:r>
            <w:r w:rsidR="00723D01" w:rsidRPr="00723D01">
              <w:rPr>
                <w:color w:val="000000"/>
                <w:sz w:val="16"/>
                <w:szCs w:val="16"/>
                <w:lang w:eastAsia="zh-CN"/>
              </w:rPr>
              <w:t xml:space="preserve"> </w:t>
            </w:r>
            <w:r>
              <w:rPr>
                <w:color w:val="000000"/>
                <w:sz w:val="16"/>
                <w:szCs w:val="16"/>
                <w:lang w:eastAsia="zh-CN"/>
              </w:rPr>
              <w:t>ТЕРЕТ</w:t>
            </w:r>
            <w:r w:rsidR="00723D01" w:rsidRPr="00723D01">
              <w:rPr>
                <w:color w:val="000000"/>
                <w:sz w:val="16"/>
                <w:szCs w:val="16"/>
                <w:lang w:eastAsia="zh-CN"/>
              </w:rPr>
              <w:t xml:space="preserve"> </w:t>
            </w:r>
            <w:r>
              <w:rPr>
                <w:color w:val="000000"/>
                <w:sz w:val="16"/>
                <w:szCs w:val="16"/>
                <w:lang w:eastAsia="zh-CN"/>
              </w:rPr>
              <w:t>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63363" w14:textId="77777777" w:rsidR="00723D01" w:rsidRPr="00723D01" w:rsidRDefault="00723D01" w:rsidP="00723D01">
            <w:pPr>
              <w:jc w:val="right"/>
              <w:rPr>
                <w:color w:val="000000"/>
                <w:sz w:val="16"/>
                <w:szCs w:val="16"/>
                <w:lang w:eastAsia="zh-CN"/>
              </w:rPr>
            </w:pPr>
            <w:r w:rsidRPr="00723D01">
              <w:rPr>
                <w:color w:val="000000"/>
                <w:sz w:val="16"/>
                <w:szCs w:val="16"/>
                <w:lang w:eastAsia="zh-CN"/>
              </w:rPr>
              <w:t>1.300.000,00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7E2DBC"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AD7E28"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CD9DD8" w14:textId="77777777" w:rsidR="00723D01" w:rsidRPr="00723D01" w:rsidRDefault="00723D01" w:rsidP="00723D01">
            <w:pPr>
              <w:jc w:val="right"/>
              <w:rPr>
                <w:color w:val="000000"/>
                <w:sz w:val="16"/>
                <w:szCs w:val="16"/>
                <w:lang w:eastAsia="zh-CN"/>
              </w:rPr>
            </w:pPr>
            <w:r w:rsidRPr="00723D01">
              <w:rPr>
                <w:color w:val="000000"/>
                <w:sz w:val="16"/>
                <w:szCs w:val="16"/>
                <w:lang w:eastAsia="zh-CN"/>
              </w:rPr>
              <w:t>1.300.000,00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E2D5518"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0,08</w:t>
            </w:r>
          </w:p>
        </w:tc>
      </w:tr>
      <w:tr w:rsidR="00723D01" w:rsidRPr="00723D01" w14:paraId="5B887409"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2539E8"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2B59B7" w14:textId="77777777" w:rsidR="00723D01" w:rsidRPr="00723D01" w:rsidRDefault="00723D01" w:rsidP="00723D01">
            <w:pPr>
              <w:jc w:val="center"/>
              <w:rPr>
                <w:color w:val="000000"/>
                <w:sz w:val="16"/>
                <w:szCs w:val="16"/>
                <w:lang w:eastAsia="zh-CN"/>
              </w:rPr>
            </w:pPr>
            <w:r w:rsidRPr="00723D01">
              <w:rPr>
                <w:color w:val="000000"/>
                <w:sz w:val="16"/>
                <w:szCs w:val="16"/>
                <w:lang w:eastAsia="zh-CN"/>
              </w:rPr>
              <w:t>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1D928D"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8C1998" w14:textId="25345360" w:rsidR="00723D01" w:rsidRPr="00723D01" w:rsidRDefault="00F174E2" w:rsidP="00723D01">
            <w:pPr>
              <w:rPr>
                <w:color w:val="000000"/>
                <w:sz w:val="16"/>
                <w:szCs w:val="16"/>
                <w:lang w:eastAsia="zh-CN"/>
              </w:rPr>
            </w:pPr>
            <w:r>
              <w:rPr>
                <w:color w:val="000000"/>
                <w:sz w:val="16"/>
                <w:szCs w:val="16"/>
                <w:lang w:eastAsia="zh-CN"/>
              </w:rPr>
              <w:t>СОЦИЈАЛНА</w:t>
            </w:r>
            <w:r w:rsidR="00723D01" w:rsidRPr="00723D01">
              <w:rPr>
                <w:color w:val="000000"/>
                <w:sz w:val="16"/>
                <w:szCs w:val="16"/>
                <w:lang w:eastAsia="zh-CN"/>
              </w:rPr>
              <w:t xml:space="preserve"> </w:t>
            </w:r>
            <w:r>
              <w:rPr>
                <w:color w:val="000000"/>
                <w:sz w:val="16"/>
                <w:szCs w:val="16"/>
                <w:lang w:eastAsia="zh-CN"/>
              </w:rPr>
              <w:t>ДАВАЊА</w:t>
            </w:r>
            <w:r w:rsidR="00723D01" w:rsidRPr="00723D01">
              <w:rPr>
                <w:color w:val="000000"/>
                <w:sz w:val="16"/>
                <w:szCs w:val="16"/>
                <w:lang w:eastAsia="zh-CN"/>
              </w:rPr>
              <w:t xml:space="preserve"> </w:t>
            </w:r>
            <w:r>
              <w:rPr>
                <w:color w:val="000000"/>
                <w:sz w:val="16"/>
                <w:szCs w:val="16"/>
                <w:lang w:eastAsia="zh-CN"/>
              </w:rPr>
              <w:t>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BEA51F" w14:textId="77777777" w:rsidR="00723D01" w:rsidRPr="00723D01" w:rsidRDefault="00723D01" w:rsidP="00723D01">
            <w:pPr>
              <w:jc w:val="right"/>
              <w:rPr>
                <w:color w:val="000000"/>
                <w:sz w:val="16"/>
                <w:szCs w:val="16"/>
                <w:lang w:eastAsia="zh-CN"/>
              </w:rPr>
            </w:pPr>
            <w:r w:rsidRPr="00723D01">
              <w:rPr>
                <w:color w:val="000000"/>
                <w:sz w:val="16"/>
                <w:szCs w:val="16"/>
                <w:lang w:eastAsia="zh-CN"/>
              </w:rPr>
              <w:t>1.000,00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D18C59"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02165D"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20B411" w14:textId="77777777" w:rsidR="00723D01" w:rsidRPr="00723D01" w:rsidRDefault="00723D01" w:rsidP="00723D01">
            <w:pPr>
              <w:jc w:val="right"/>
              <w:rPr>
                <w:color w:val="000000"/>
                <w:sz w:val="16"/>
                <w:szCs w:val="16"/>
                <w:lang w:eastAsia="zh-CN"/>
              </w:rPr>
            </w:pPr>
            <w:r w:rsidRPr="00723D01">
              <w:rPr>
                <w:color w:val="000000"/>
                <w:sz w:val="16"/>
                <w:szCs w:val="16"/>
                <w:lang w:eastAsia="zh-CN"/>
              </w:rPr>
              <w:t>1.000,00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FA8D88E"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r>
      <w:tr w:rsidR="00723D01" w:rsidRPr="00723D01" w14:paraId="248A2081"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D85CCE"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6D1504"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CC0D8C"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309E90" w14:textId="6C968A93" w:rsidR="00723D01" w:rsidRPr="00723D01" w:rsidRDefault="00F174E2" w:rsidP="00723D01">
            <w:pPr>
              <w:rPr>
                <w:color w:val="000000"/>
                <w:sz w:val="16"/>
                <w:szCs w:val="16"/>
                <w:lang w:eastAsia="zh-CN"/>
              </w:rPr>
            </w:pPr>
            <w:r>
              <w:rPr>
                <w:color w:val="000000"/>
                <w:sz w:val="16"/>
                <w:szCs w:val="16"/>
                <w:lang w:eastAsia="zh-CN"/>
              </w:rPr>
              <w:t>НАКНАДЕ</w:t>
            </w:r>
            <w:r w:rsidR="00723D01" w:rsidRPr="00723D01">
              <w:rPr>
                <w:color w:val="000000"/>
                <w:sz w:val="16"/>
                <w:szCs w:val="16"/>
                <w:lang w:eastAsia="zh-CN"/>
              </w:rPr>
              <w:t xml:space="preserve"> </w:t>
            </w:r>
            <w:r>
              <w:rPr>
                <w:color w:val="000000"/>
                <w:sz w:val="16"/>
                <w:szCs w:val="16"/>
                <w:lang w:eastAsia="zh-CN"/>
              </w:rPr>
              <w:t>ТРОШКОВА</w:t>
            </w:r>
            <w:r w:rsidR="00723D01" w:rsidRPr="00723D01">
              <w:rPr>
                <w:color w:val="000000"/>
                <w:sz w:val="16"/>
                <w:szCs w:val="16"/>
                <w:lang w:eastAsia="zh-CN"/>
              </w:rPr>
              <w:t xml:space="preserve"> </w:t>
            </w:r>
            <w:r>
              <w:rPr>
                <w:color w:val="000000"/>
                <w:sz w:val="16"/>
                <w:szCs w:val="16"/>
                <w:lang w:eastAsia="zh-CN"/>
              </w:rPr>
              <w:t>ЗА</w:t>
            </w:r>
            <w:r w:rsidR="00723D01" w:rsidRPr="00723D01">
              <w:rPr>
                <w:color w:val="000000"/>
                <w:sz w:val="16"/>
                <w:szCs w:val="16"/>
                <w:lang w:eastAsia="zh-CN"/>
              </w:rPr>
              <w:t xml:space="preserve"> </w:t>
            </w:r>
            <w:r>
              <w:rPr>
                <w:color w:val="000000"/>
                <w:sz w:val="16"/>
                <w:szCs w:val="16"/>
                <w:lang w:eastAsia="zh-CN"/>
              </w:rPr>
              <w:t>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3FA09A" w14:textId="77777777" w:rsidR="00723D01" w:rsidRPr="00723D01" w:rsidRDefault="00723D01" w:rsidP="00723D01">
            <w:pPr>
              <w:jc w:val="right"/>
              <w:rPr>
                <w:color w:val="000000"/>
                <w:sz w:val="16"/>
                <w:szCs w:val="16"/>
                <w:lang w:eastAsia="zh-CN"/>
              </w:rPr>
            </w:pPr>
            <w:r w:rsidRPr="00723D01">
              <w:rPr>
                <w:color w:val="000000"/>
                <w:sz w:val="16"/>
                <w:szCs w:val="16"/>
                <w:lang w:eastAsia="zh-CN"/>
              </w:rPr>
              <w:t>225.000,00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0106D1"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6F612E"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F01912" w14:textId="77777777" w:rsidR="00723D01" w:rsidRPr="00723D01" w:rsidRDefault="00723D01" w:rsidP="00723D01">
            <w:pPr>
              <w:jc w:val="right"/>
              <w:rPr>
                <w:color w:val="000000"/>
                <w:sz w:val="16"/>
                <w:szCs w:val="16"/>
                <w:lang w:eastAsia="zh-CN"/>
              </w:rPr>
            </w:pPr>
            <w:r w:rsidRPr="00723D01">
              <w:rPr>
                <w:color w:val="000000"/>
                <w:sz w:val="16"/>
                <w:szCs w:val="16"/>
                <w:lang w:eastAsia="zh-CN"/>
              </w:rPr>
              <w:t>225.000,00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BFEAEF0"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0,01</w:t>
            </w:r>
          </w:p>
        </w:tc>
      </w:tr>
      <w:tr w:rsidR="00723D01" w:rsidRPr="00723D01" w14:paraId="3F21D446"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0DBD51"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24BF11" w14:textId="77777777" w:rsidR="00723D01" w:rsidRPr="00723D01" w:rsidRDefault="00723D01" w:rsidP="00723D01">
            <w:pPr>
              <w:jc w:val="center"/>
              <w:rPr>
                <w:color w:val="000000"/>
                <w:sz w:val="16"/>
                <w:szCs w:val="16"/>
                <w:lang w:eastAsia="zh-CN"/>
              </w:rPr>
            </w:pPr>
            <w:r w:rsidRPr="00723D01">
              <w:rPr>
                <w:color w:val="000000"/>
                <w:sz w:val="16"/>
                <w:szCs w:val="16"/>
                <w:lang w:eastAsia="zh-CN"/>
              </w:rPr>
              <w:t>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C2C591"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223613" w14:textId="75C8883B" w:rsidR="00723D01" w:rsidRPr="00723D01" w:rsidRDefault="00F174E2" w:rsidP="00723D01">
            <w:pPr>
              <w:rPr>
                <w:color w:val="000000"/>
                <w:sz w:val="16"/>
                <w:szCs w:val="16"/>
                <w:lang w:eastAsia="zh-CN"/>
              </w:rPr>
            </w:pPr>
            <w:r>
              <w:rPr>
                <w:color w:val="000000"/>
                <w:sz w:val="16"/>
                <w:szCs w:val="16"/>
                <w:lang w:eastAsia="zh-CN"/>
              </w:rPr>
              <w:t>НАГРАДЕ</w:t>
            </w:r>
            <w:r w:rsidR="00723D01" w:rsidRPr="00723D01">
              <w:rPr>
                <w:color w:val="000000"/>
                <w:sz w:val="16"/>
                <w:szCs w:val="16"/>
                <w:lang w:eastAsia="zh-CN"/>
              </w:rPr>
              <w:t xml:space="preserve"> </w:t>
            </w:r>
            <w:r>
              <w:rPr>
                <w:color w:val="000000"/>
                <w:sz w:val="16"/>
                <w:szCs w:val="16"/>
                <w:lang w:eastAsia="zh-CN"/>
              </w:rPr>
              <w:t>ЗАПОСЛЕНИМА</w:t>
            </w:r>
            <w:r w:rsidR="00723D01" w:rsidRPr="00723D01">
              <w:rPr>
                <w:color w:val="000000"/>
                <w:sz w:val="16"/>
                <w:szCs w:val="16"/>
                <w:lang w:eastAsia="zh-CN"/>
              </w:rPr>
              <w:t xml:space="preserve"> </w:t>
            </w:r>
            <w:r>
              <w:rPr>
                <w:color w:val="000000"/>
                <w:sz w:val="16"/>
                <w:szCs w:val="16"/>
                <w:lang w:eastAsia="zh-CN"/>
              </w:rPr>
              <w:t>И</w:t>
            </w:r>
            <w:r w:rsidR="00723D01" w:rsidRPr="00723D01">
              <w:rPr>
                <w:color w:val="000000"/>
                <w:sz w:val="16"/>
                <w:szCs w:val="16"/>
                <w:lang w:eastAsia="zh-CN"/>
              </w:rPr>
              <w:t xml:space="preserve"> </w:t>
            </w:r>
            <w:r>
              <w:rPr>
                <w:color w:val="000000"/>
                <w:sz w:val="16"/>
                <w:szCs w:val="16"/>
                <w:lang w:eastAsia="zh-CN"/>
              </w:rPr>
              <w:t>ОСТАЛИ</w:t>
            </w:r>
            <w:r w:rsidR="00723D01" w:rsidRPr="00723D01">
              <w:rPr>
                <w:color w:val="000000"/>
                <w:sz w:val="16"/>
                <w:szCs w:val="16"/>
                <w:lang w:eastAsia="zh-CN"/>
              </w:rPr>
              <w:t xml:space="preserve"> </w:t>
            </w:r>
            <w:r>
              <w:rPr>
                <w:color w:val="000000"/>
                <w:sz w:val="16"/>
                <w:szCs w:val="16"/>
                <w:lang w:eastAsia="zh-CN"/>
              </w:rPr>
              <w:t>ПОСЕБНИ</w:t>
            </w:r>
            <w:r w:rsidR="00723D01" w:rsidRPr="00723D01">
              <w:rPr>
                <w:color w:val="000000"/>
                <w:sz w:val="16"/>
                <w:szCs w:val="16"/>
                <w:lang w:eastAsia="zh-CN"/>
              </w:rPr>
              <w:t xml:space="preserve"> </w:t>
            </w:r>
            <w:r>
              <w:rPr>
                <w:color w:val="000000"/>
                <w:sz w:val="16"/>
                <w:szCs w:val="16"/>
                <w:lang w:eastAsia="zh-CN"/>
              </w:rPr>
              <w:t>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814E0B" w14:textId="77777777" w:rsidR="00723D01" w:rsidRPr="00723D01" w:rsidRDefault="00723D01" w:rsidP="00723D01">
            <w:pPr>
              <w:jc w:val="right"/>
              <w:rPr>
                <w:color w:val="000000"/>
                <w:sz w:val="16"/>
                <w:szCs w:val="16"/>
                <w:lang w:eastAsia="zh-CN"/>
              </w:rPr>
            </w:pPr>
            <w:r w:rsidRPr="00723D01">
              <w:rPr>
                <w:color w:val="000000"/>
                <w:sz w:val="16"/>
                <w:szCs w:val="16"/>
                <w:lang w:eastAsia="zh-CN"/>
              </w:rPr>
              <w:t>1.600.000,00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9BDF59"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D453FD"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A6F803" w14:textId="77777777" w:rsidR="00723D01" w:rsidRPr="00723D01" w:rsidRDefault="00723D01" w:rsidP="00723D01">
            <w:pPr>
              <w:jc w:val="right"/>
              <w:rPr>
                <w:color w:val="000000"/>
                <w:sz w:val="16"/>
                <w:szCs w:val="16"/>
                <w:lang w:eastAsia="zh-CN"/>
              </w:rPr>
            </w:pPr>
            <w:r w:rsidRPr="00723D01">
              <w:rPr>
                <w:color w:val="000000"/>
                <w:sz w:val="16"/>
                <w:szCs w:val="16"/>
                <w:lang w:eastAsia="zh-CN"/>
              </w:rPr>
              <w:t>1.600.000,00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3856288" w14:textId="77777777" w:rsidR="00723D01" w:rsidRPr="00723D01" w:rsidRDefault="00723D01" w:rsidP="00723D01">
            <w:pPr>
              <w:jc w:val="right"/>
              <w:rPr>
                <w:color w:val="000000"/>
                <w:sz w:val="16"/>
                <w:szCs w:val="16"/>
                <w:lang w:eastAsia="zh-CN"/>
              </w:rPr>
            </w:pPr>
            <w:r w:rsidRPr="00723D01">
              <w:rPr>
                <w:color w:val="000000"/>
                <w:sz w:val="16"/>
                <w:szCs w:val="16"/>
                <w:lang w:eastAsia="zh-CN"/>
              </w:rPr>
              <w:t>0,10</w:t>
            </w:r>
          </w:p>
        </w:tc>
      </w:tr>
      <w:tr w:rsidR="00723D01" w:rsidRPr="00723D01" w14:paraId="07BB099A"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D9453E"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421DC3" w14:textId="77777777" w:rsidR="00723D01" w:rsidRPr="00723D01" w:rsidRDefault="00723D01" w:rsidP="00723D01">
            <w:pPr>
              <w:jc w:val="center"/>
              <w:rPr>
                <w:color w:val="000000"/>
                <w:sz w:val="16"/>
                <w:szCs w:val="16"/>
                <w:lang w:eastAsia="zh-CN"/>
              </w:rPr>
            </w:pPr>
            <w:r w:rsidRPr="00723D01">
              <w:rPr>
                <w:color w:val="000000"/>
                <w:sz w:val="16"/>
                <w:szCs w:val="16"/>
                <w:lang w:eastAsia="zh-CN"/>
              </w:rPr>
              <w:t>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7C8B33"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F4D056" w14:textId="05B1346C" w:rsidR="00723D01" w:rsidRPr="00723D01" w:rsidRDefault="00F174E2" w:rsidP="00723D01">
            <w:pPr>
              <w:rPr>
                <w:color w:val="000000"/>
                <w:sz w:val="16"/>
                <w:szCs w:val="16"/>
                <w:lang w:eastAsia="zh-CN"/>
              </w:rPr>
            </w:pPr>
            <w:r>
              <w:rPr>
                <w:color w:val="000000"/>
                <w:sz w:val="16"/>
                <w:szCs w:val="16"/>
                <w:lang w:eastAsia="zh-CN"/>
              </w:rPr>
              <w:t>ТРОШКОВИ</w:t>
            </w:r>
            <w:r w:rsidR="00723D01" w:rsidRPr="00723D01">
              <w:rPr>
                <w:color w:val="000000"/>
                <w:sz w:val="16"/>
                <w:szCs w:val="16"/>
                <w:lang w:eastAsia="zh-CN"/>
              </w:rPr>
              <w:t xml:space="preserve"> </w:t>
            </w:r>
            <w:r>
              <w:rPr>
                <w:color w:val="000000"/>
                <w:sz w:val="16"/>
                <w:szCs w:val="16"/>
                <w:lang w:eastAsia="zh-CN"/>
              </w:rPr>
              <w:t>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E93E8B" w14:textId="77777777" w:rsidR="00723D01" w:rsidRPr="00723D01" w:rsidRDefault="00723D01" w:rsidP="00723D01">
            <w:pPr>
              <w:jc w:val="right"/>
              <w:rPr>
                <w:color w:val="000000"/>
                <w:sz w:val="16"/>
                <w:szCs w:val="16"/>
                <w:lang w:eastAsia="zh-CN"/>
              </w:rPr>
            </w:pPr>
            <w:r w:rsidRPr="00723D01">
              <w:rPr>
                <w:color w:val="000000"/>
                <w:sz w:val="16"/>
                <w:szCs w:val="16"/>
                <w:lang w:eastAsia="zh-CN"/>
              </w:rPr>
              <w:t>175.000,00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114965"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395492"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6E5DAD" w14:textId="77777777" w:rsidR="00723D01" w:rsidRPr="00723D01" w:rsidRDefault="00723D01" w:rsidP="00723D01">
            <w:pPr>
              <w:jc w:val="right"/>
              <w:rPr>
                <w:color w:val="000000"/>
                <w:sz w:val="16"/>
                <w:szCs w:val="16"/>
                <w:lang w:eastAsia="zh-CN"/>
              </w:rPr>
            </w:pPr>
            <w:r w:rsidRPr="00723D01">
              <w:rPr>
                <w:color w:val="000000"/>
                <w:sz w:val="16"/>
                <w:szCs w:val="16"/>
                <w:lang w:eastAsia="zh-CN"/>
              </w:rPr>
              <w:t>175.000,00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60C7A41"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0,01</w:t>
            </w:r>
          </w:p>
        </w:tc>
      </w:tr>
      <w:tr w:rsidR="00723D01" w:rsidRPr="00723D01" w14:paraId="2DD24F0D"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6C0155"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7BF00C" w14:textId="77777777" w:rsidR="00723D01" w:rsidRPr="00723D01" w:rsidRDefault="00723D01" w:rsidP="00723D01">
            <w:pPr>
              <w:jc w:val="center"/>
              <w:rPr>
                <w:color w:val="000000"/>
                <w:sz w:val="16"/>
                <w:szCs w:val="16"/>
                <w:lang w:eastAsia="zh-CN"/>
              </w:rPr>
            </w:pPr>
            <w:r w:rsidRPr="00723D01">
              <w:rPr>
                <w:color w:val="000000"/>
                <w:sz w:val="16"/>
                <w:szCs w:val="16"/>
                <w:lang w:eastAsia="zh-CN"/>
              </w:rPr>
              <w:t>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B4D1DA"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E37BB4" w14:textId="1338B1C2" w:rsidR="00723D01" w:rsidRPr="00723D01" w:rsidRDefault="00F174E2" w:rsidP="00723D01">
            <w:pPr>
              <w:rPr>
                <w:color w:val="000000"/>
                <w:sz w:val="16"/>
                <w:szCs w:val="16"/>
                <w:lang w:eastAsia="zh-CN"/>
              </w:rPr>
            </w:pPr>
            <w:r>
              <w:rPr>
                <w:color w:val="000000"/>
                <w:sz w:val="16"/>
                <w:szCs w:val="16"/>
                <w:lang w:eastAsia="zh-CN"/>
              </w:rPr>
              <w:t>УСЛУГЕ</w:t>
            </w:r>
            <w:r w:rsidR="00723D01" w:rsidRPr="00723D01">
              <w:rPr>
                <w:color w:val="000000"/>
                <w:sz w:val="16"/>
                <w:szCs w:val="16"/>
                <w:lang w:eastAsia="zh-CN"/>
              </w:rPr>
              <w:t xml:space="preserve"> </w:t>
            </w:r>
            <w:r>
              <w:rPr>
                <w:color w:val="000000"/>
                <w:sz w:val="16"/>
                <w:szCs w:val="16"/>
                <w:lang w:eastAsia="zh-CN"/>
              </w:rPr>
              <w:t>ПО</w:t>
            </w:r>
            <w:r w:rsidR="00723D01" w:rsidRPr="00723D01">
              <w:rPr>
                <w:color w:val="000000"/>
                <w:sz w:val="16"/>
                <w:szCs w:val="16"/>
                <w:lang w:eastAsia="zh-CN"/>
              </w:rPr>
              <w:t xml:space="preserve"> </w:t>
            </w:r>
            <w:r>
              <w:rPr>
                <w:color w:val="000000"/>
                <w:sz w:val="16"/>
                <w:szCs w:val="16"/>
                <w:lang w:eastAsia="zh-CN"/>
              </w:rPr>
              <w:t>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0D6442" w14:textId="77777777" w:rsidR="00723D01" w:rsidRPr="00723D01" w:rsidRDefault="00723D01" w:rsidP="00723D01">
            <w:pPr>
              <w:jc w:val="right"/>
              <w:rPr>
                <w:color w:val="000000"/>
                <w:sz w:val="16"/>
                <w:szCs w:val="16"/>
                <w:lang w:eastAsia="zh-CN"/>
              </w:rPr>
            </w:pPr>
            <w:r w:rsidRPr="00723D01">
              <w:rPr>
                <w:color w:val="000000"/>
                <w:sz w:val="16"/>
                <w:szCs w:val="16"/>
                <w:lang w:eastAsia="zh-CN"/>
              </w:rPr>
              <w:t>21.650.000,00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CC16D6"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94E7EF"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928DA6" w14:textId="77777777" w:rsidR="00723D01" w:rsidRPr="00723D01" w:rsidRDefault="00723D01" w:rsidP="00723D01">
            <w:pPr>
              <w:jc w:val="right"/>
              <w:rPr>
                <w:color w:val="000000"/>
                <w:sz w:val="16"/>
                <w:szCs w:val="16"/>
                <w:lang w:eastAsia="zh-CN"/>
              </w:rPr>
            </w:pPr>
            <w:r w:rsidRPr="00723D01">
              <w:rPr>
                <w:color w:val="000000"/>
                <w:sz w:val="16"/>
                <w:szCs w:val="16"/>
                <w:lang w:eastAsia="zh-CN"/>
              </w:rPr>
              <w:t>21.650.000,00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950DA44" w14:textId="77777777" w:rsidR="00723D01" w:rsidRPr="00723D01" w:rsidRDefault="00723D01" w:rsidP="00723D01">
            <w:pPr>
              <w:jc w:val="right"/>
              <w:rPr>
                <w:color w:val="000000"/>
                <w:sz w:val="16"/>
                <w:szCs w:val="16"/>
                <w:lang w:eastAsia="zh-CN"/>
              </w:rPr>
            </w:pPr>
            <w:r w:rsidRPr="00723D01">
              <w:rPr>
                <w:color w:val="000000"/>
                <w:sz w:val="16"/>
                <w:szCs w:val="16"/>
                <w:lang w:eastAsia="zh-CN"/>
              </w:rPr>
              <w:t>1,29</w:t>
            </w:r>
          </w:p>
        </w:tc>
      </w:tr>
      <w:tr w:rsidR="00723D01" w:rsidRPr="00723D01" w14:paraId="480C69FA"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2F725F"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439FBF" w14:textId="77777777" w:rsidR="00723D01" w:rsidRPr="00723D01" w:rsidRDefault="00723D01" w:rsidP="00723D01">
            <w:pPr>
              <w:jc w:val="center"/>
              <w:rPr>
                <w:color w:val="000000"/>
                <w:sz w:val="16"/>
                <w:szCs w:val="16"/>
                <w:lang w:eastAsia="zh-CN"/>
              </w:rPr>
            </w:pPr>
            <w:r w:rsidRPr="00723D01">
              <w:rPr>
                <w:color w:val="000000"/>
                <w:sz w:val="16"/>
                <w:szCs w:val="16"/>
                <w:lang w:eastAsia="zh-CN"/>
              </w:rPr>
              <w:t>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543854"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01D577" w14:textId="3A323F67" w:rsidR="00723D01" w:rsidRPr="00723D01" w:rsidRDefault="00F174E2" w:rsidP="00723D01">
            <w:pPr>
              <w:rPr>
                <w:color w:val="000000"/>
                <w:sz w:val="16"/>
                <w:szCs w:val="16"/>
                <w:lang w:eastAsia="zh-CN"/>
              </w:rPr>
            </w:pPr>
            <w:r>
              <w:rPr>
                <w:color w:val="000000"/>
                <w:sz w:val="16"/>
                <w:szCs w:val="16"/>
                <w:lang w:eastAsia="zh-CN"/>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67263F" w14:textId="77777777" w:rsidR="00723D01" w:rsidRPr="00723D01" w:rsidRDefault="00723D01" w:rsidP="00723D01">
            <w:pPr>
              <w:jc w:val="right"/>
              <w:rPr>
                <w:color w:val="000000"/>
                <w:sz w:val="16"/>
                <w:szCs w:val="16"/>
                <w:lang w:eastAsia="zh-CN"/>
              </w:rPr>
            </w:pPr>
            <w:r w:rsidRPr="00723D01">
              <w:rPr>
                <w:color w:val="000000"/>
                <w:sz w:val="16"/>
                <w:szCs w:val="16"/>
                <w:lang w:eastAsia="zh-CN"/>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332DEF"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75E4A4"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157F9" w14:textId="77777777" w:rsidR="00723D01" w:rsidRPr="00723D01" w:rsidRDefault="00723D01" w:rsidP="00723D01">
            <w:pPr>
              <w:jc w:val="right"/>
              <w:rPr>
                <w:color w:val="000000"/>
                <w:sz w:val="16"/>
                <w:szCs w:val="16"/>
                <w:lang w:eastAsia="zh-CN"/>
              </w:rPr>
            </w:pPr>
            <w:r w:rsidRPr="00723D01">
              <w:rPr>
                <w:color w:val="000000"/>
                <w:sz w:val="16"/>
                <w:szCs w:val="16"/>
                <w:lang w:eastAsia="zh-CN"/>
              </w:rPr>
              <w:t>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428B09E"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r>
      <w:tr w:rsidR="00723D01" w:rsidRPr="00723D01" w14:paraId="0BA68FC6"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4A67BA"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79FE20" w14:textId="77777777" w:rsidR="00723D01" w:rsidRPr="00723D01" w:rsidRDefault="00723D01" w:rsidP="00723D01">
            <w:pPr>
              <w:jc w:val="center"/>
              <w:rPr>
                <w:color w:val="000000"/>
                <w:sz w:val="16"/>
                <w:szCs w:val="16"/>
                <w:lang w:eastAsia="zh-CN"/>
              </w:rPr>
            </w:pPr>
            <w:r w:rsidRPr="00723D01">
              <w:rPr>
                <w:color w:val="000000"/>
                <w:sz w:val="16"/>
                <w:szCs w:val="16"/>
                <w:lang w:eastAsia="zh-CN"/>
              </w:rPr>
              <w:t>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16C3E7"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664A30" w14:textId="5581683F" w:rsidR="00723D01" w:rsidRPr="00723D01" w:rsidRDefault="00F174E2" w:rsidP="00723D01">
            <w:pPr>
              <w:rPr>
                <w:color w:val="000000"/>
                <w:sz w:val="16"/>
                <w:szCs w:val="16"/>
                <w:lang w:eastAsia="zh-CN"/>
              </w:rPr>
            </w:pPr>
            <w:r>
              <w:rPr>
                <w:color w:val="000000"/>
                <w:sz w:val="16"/>
                <w:szCs w:val="16"/>
                <w:lang w:eastAsia="zh-CN"/>
              </w:rPr>
              <w:t>НАКНАДЕ</w:t>
            </w:r>
            <w:r w:rsidR="00723D01" w:rsidRPr="00723D01">
              <w:rPr>
                <w:color w:val="000000"/>
                <w:sz w:val="16"/>
                <w:szCs w:val="16"/>
                <w:lang w:eastAsia="zh-CN"/>
              </w:rPr>
              <w:t xml:space="preserve"> </w:t>
            </w:r>
            <w:r>
              <w:rPr>
                <w:color w:val="000000"/>
                <w:sz w:val="16"/>
                <w:szCs w:val="16"/>
                <w:lang w:eastAsia="zh-CN"/>
              </w:rPr>
              <w:t>ЗА</w:t>
            </w:r>
            <w:r w:rsidR="00723D01" w:rsidRPr="00723D01">
              <w:rPr>
                <w:color w:val="000000"/>
                <w:sz w:val="16"/>
                <w:szCs w:val="16"/>
                <w:lang w:eastAsia="zh-CN"/>
              </w:rPr>
              <w:t xml:space="preserve"> </w:t>
            </w:r>
            <w:r>
              <w:rPr>
                <w:color w:val="000000"/>
                <w:sz w:val="16"/>
                <w:szCs w:val="16"/>
                <w:lang w:eastAsia="zh-CN"/>
              </w:rPr>
              <w:t>СОЦИЈАЛНУ</w:t>
            </w:r>
            <w:r w:rsidR="00723D01" w:rsidRPr="00723D01">
              <w:rPr>
                <w:color w:val="000000"/>
                <w:sz w:val="16"/>
                <w:szCs w:val="16"/>
                <w:lang w:eastAsia="zh-CN"/>
              </w:rPr>
              <w:t xml:space="preserve"> </w:t>
            </w:r>
            <w:r>
              <w:rPr>
                <w:color w:val="000000"/>
                <w:sz w:val="16"/>
                <w:szCs w:val="16"/>
                <w:lang w:eastAsia="zh-CN"/>
              </w:rPr>
              <w:t>ЗАШТИТУ</w:t>
            </w:r>
            <w:r w:rsidR="00723D01" w:rsidRPr="00723D01">
              <w:rPr>
                <w:color w:val="000000"/>
                <w:sz w:val="16"/>
                <w:szCs w:val="16"/>
                <w:lang w:eastAsia="zh-CN"/>
              </w:rPr>
              <w:t xml:space="preserve"> </w:t>
            </w:r>
            <w:r>
              <w:rPr>
                <w:color w:val="000000"/>
                <w:sz w:val="16"/>
                <w:szCs w:val="16"/>
                <w:lang w:eastAsia="zh-CN"/>
              </w:rPr>
              <w:t>ИЗ</w:t>
            </w:r>
            <w:r w:rsidR="00723D01" w:rsidRPr="00723D01">
              <w:rPr>
                <w:color w:val="000000"/>
                <w:sz w:val="16"/>
                <w:szCs w:val="16"/>
                <w:lang w:eastAsia="zh-CN"/>
              </w:rPr>
              <w:t xml:space="preserve"> </w:t>
            </w:r>
            <w:r>
              <w:rPr>
                <w:color w:val="000000"/>
                <w:sz w:val="16"/>
                <w:szCs w:val="16"/>
                <w:lang w:eastAsia="zh-CN"/>
              </w:rPr>
              <w:t>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38E20A" w14:textId="77777777" w:rsidR="00723D01" w:rsidRPr="00723D01" w:rsidRDefault="00723D01" w:rsidP="00723D01">
            <w:pPr>
              <w:jc w:val="right"/>
              <w:rPr>
                <w:color w:val="000000"/>
                <w:sz w:val="16"/>
                <w:szCs w:val="16"/>
                <w:lang w:eastAsia="zh-CN"/>
              </w:rPr>
            </w:pPr>
            <w:r w:rsidRPr="00723D01">
              <w:rPr>
                <w:color w:val="000000"/>
                <w:sz w:val="16"/>
                <w:szCs w:val="16"/>
                <w:lang w:eastAsia="zh-CN"/>
              </w:rPr>
              <w:t>1.800.000,00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4461DD"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6B3906"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775792" w14:textId="77777777" w:rsidR="00723D01" w:rsidRPr="00723D01" w:rsidRDefault="00723D01" w:rsidP="00723D01">
            <w:pPr>
              <w:jc w:val="right"/>
              <w:rPr>
                <w:color w:val="000000"/>
                <w:sz w:val="16"/>
                <w:szCs w:val="16"/>
                <w:lang w:eastAsia="zh-CN"/>
              </w:rPr>
            </w:pPr>
            <w:r w:rsidRPr="00723D01">
              <w:rPr>
                <w:color w:val="000000"/>
                <w:sz w:val="16"/>
                <w:szCs w:val="16"/>
                <w:lang w:eastAsia="zh-CN"/>
              </w:rPr>
              <w:t>1.800.000,00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A676551" w14:textId="77777777" w:rsidR="00723D01" w:rsidRPr="00723D01" w:rsidRDefault="00723D01" w:rsidP="00723D01">
            <w:pPr>
              <w:jc w:val="right"/>
              <w:rPr>
                <w:color w:val="000000"/>
                <w:sz w:val="16"/>
                <w:szCs w:val="16"/>
                <w:lang w:eastAsia="zh-CN"/>
              </w:rPr>
            </w:pPr>
            <w:r w:rsidRPr="00723D01">
              <w:rPr>
                <w:color w:val="000000"/>
                <w:sz w:val="16"/>
                <w:szCs w:val="16"/>
                <w:lang w:eastAsia="zh-CN"/>
              </w:rPr>
              <w:t>0,11</w:t>
            </w:r>
          </w:p>
        </w:tc>
      </w:tr>
      <w:tr w:rsidR="00723D01" w:rsidRPr="00723D01" w14:paraId="23CC8678"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E64D04"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253AC5"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4C4067"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4F8908" w14:textId="4A8A66E6" w:rsidR="00723D01" w:rsidRPr="00723D01" w:rsidRDefault="00F174E2" w:rsidP="00723D01">
            <w:pPr>
              <w:rPr>
                <w:color w:val="000000"/>
                <w:sz w:val="16"/>
                <w:szCs w:val="16"/>
                <w:lang w:eastAsia="zh-CN"/>
              </w:rPr>
            </w:pPr>
            <w:r>
              <w:rPr>
                <w:color w:val="000000"/>
                <w:sz w:val="16"/>
                <w:szCs w:val="16"/>
                <w:lang w:eastAsia="zh-CN"/>
              </w:rPr>
              <w:t>ДОТАЦИЈЕ</w:t>
            </w:r>
            <w:r w:rsidR="00723D01" w:rsidRPr="00723D01">
              <w:rPr>
                <w:color w:val="000000"/>
                <w:sz w:val="16"/>
                <w:szCs w:val="16"/>
                <w:lang w:eastAsia="zh-CN"/>
              </w:rPr>
              <w:t xml:space="preserve"> </w:t>
            </w:r>
            <w:r>
              <w:rPr>
                <w:color w:val="000000"/>
                <w:sz w:val="16"/>
                <w:szCs w:val="16"/>
                <w:lang w:eastAsia="zh-CN"/>
              </w:rPr>
              <w:t>НЕВЛАДИНИМ</w:t>
            </w:r>
            <w:r w:rsidR="00723D01" w:rsidRPr="00723D01">
              <w:rPr>
                <w:color w:val="000000"/>
                <w:sz w:val="16"/>
                <w:szCs w:val="16"/>
                <w:lang w:eastAsia="zh-CN"/>
              </w:rPr>
              <w:t xml:space="preserve"> </w:t>
            </w:r>
            <w:r>
              <w:rPr>
                <w:color w:val="000000"/>
                <w:sz w:val="16"/>
                <w:szCs w:val="16"/>
                <w:lang w:eastAsia="zh-CN"/>
              </w:rPr>
              <w:t>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48DB0A" w14:textId="77777777" w:rsidR="00723D01" w:rsidRPr="00723D01" w:rsidRDefault="00723D01" w:rsidP="00723D01">
            <w:pPr>
              <w:jc w:val="right"/>
              <w:rPr>
                <w:color w:val="000000"/>
                <w:sz w:val="16"/>
                <w:szCs w:val="16"/>
                <w:lang w:eastAsia="zh-CN"/>
              </w:rPr>
            </w:pPr>
            <w:r w:rsidRPr="00723D01">
              <w:rPr>
                <w:color w:val="000000"/>
                <w:sz w:val="16"/>
                <w:szCs w:val="16"/>
                <w:lang w:eastAsia="zh-CN"/>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07CE19"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7A6926"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20CF5D" w14:textId="77777777" w:rsidR="00723D01" w:rsidRPr="00723D01" w:rsidRDefault="00723D01" w:rsidP="00723D01">
            <w:pPr>
              <w:jc w:val="right"/>
              <w:rPr>
                <w:color w:val="000000"/>
                <w:sz w:val="16"/>
                <w:szCs w:val="16"/>
                <w:lang w:eastAsia="zh-CN"/>
              </w:rPr>
            </w:pPr>
            <w:r w:rsidRPr="00723D01">
              <w:rPr>
                <w:color w:val="000000"/>
                <w:sz w:val="16"/>
                <w:szCs w:val="16"/>
                <w:lang w:eastAsia="zh-CN"/>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AC006AB"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0,06</w:t>
            </w:r>
          </w:p>
        </w:tc>
      </w:tr>
      <w:tr w:rsidR="00723D01" w:rsidRPr="00723D01" w14:paraId="7C37DF97" w14:textId="77777777" w:rsidTr="009217E9">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84F73D8" w14:textId="626E85A6" w:rsidR="00723D01" w:rsidRPr="00723D01" w:rsidRDefault="00F174E2" w:rsidP="00723D01">
            <w:pPr>
              <w:rPr>
                <w:b/>
                <w:bCs/>
                <w:color w:val="000000"/>
                <w:sz w:val="16"/>
                <w:szCs w:val="16"/>
                <w:lang w:eastAsia="zh-CN"/>
              </w:rPr>
            </w:pPr>
            <w:r>
              <w:rPr>
                <w:b/>
                <w:bCs/>
                <w:color w:val="000000"/>
                <w:sz w:val="16"/>
                <w:szCs w:val="16"/>
                <w:lang w:eastAsia="zh-CN"/>
              </w:rPr>
              <w:t>Укупно</w:t>
            </w:r>
            <w:r w:rsidR="00723D01" w:rsidRPr="00723D01">
              <w:rPr>
                <w:b/>
                <w:bCs/>
                <w:color w:val="000000"/>
                <w:sz w:val="16"/>
                <w:szCs w:val="16"/>
                <w:lang w:eastAsia="zh-CN"/>
              </w:rPr>
              <w:t xml:space="preserve"> </w:t>
            </w:r>
            <w:r>
              <w:rPr>
                <w:b/>
                <w:bCs/>
                <w:color w:val="000000"/>
                <w:sz w:val="16"/>
                <w:szCs w:val="16"/>
                <w:lang w:eastAsia="zh-CN"/>
              </w:rPr>
              <w:t>за</w:t>
            </w:r>
            <w:r w:rsidR="00723D01" w:rsidRPr="00723D01">
              <w:rPr>
                <w:b/>
                <w:bCs/>
                <w:color w:val="000000"/>
                <w:sz w:val="16"/>
                <w:szCs w:val="16"/>
                <w:lang w:eastAsia="zh-CN"/>
              </w:rPr>
              <w:t xml:space="preserve"> </w:t>
            </w:r>
            <w:r>
              <w:rPr>
                <w:b/>
                <w:bCs/>
                <w:color w:val="000000"/>
                <w:sz w:val="16"/>
                <w:szCs w:val="16"/>
                <w:lang w:eastAsia="zh-CN"/>
              </w:rPr>
              <w:t>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B1C25E6" w14:textId="77777777" w:rsidR="00723D01" w:rsidRPr="00723D01" w:rsidRDefault="00723D01" w:rsidP="00723D01">
            <w:pPr>
              <w:rPr>
                <w:b/>
                <w:bCs/>
                <w:color w:val="000000"/>
                <w:sz w:val="16"/>
                <w:szCs w:val="16"/>
                <w:lang w:eastAsia="zh-CN"/>
              </w:rPr>
            </w:pPr>
            <w:r w:rsidRPr="00723D01">
              <w:rPr>
                <w:b/>
                <w:bCs/>
                <w:color w:val="000000"/>
                <w:sz w:val="16"/>
                <w:szCs w:val="16"/>
                <w:lang w:eastAsia="zh-CN"/>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1E6A8EC" w14:textId="01055748" w:rsidR="00723D01" w:rsidRPr="00723D01" w:rsidRDefault="00F174E2" w:rsidP="00723D01">
            <w:pPr>
              <w:rPr>
                <w:b/>
                <w:bCs/>
                <w:color w:val="000000"/>
                <w:sz w:val="16"/>
                <w:szCs w:val="16"/>
                <w:lang w:eastAsia="zh-CN"/>
              </w:rPr>
            </w:pPr>
            <w:r>
              <w:rPr>
                <w:b/>
                <w:bCs/>
                <w:color w:val="000000"/>
                <w:sz w:val="16"/>
                <w:szCs w:val="16"/>
                <w:lang w:eastAsia="zh-CN"/>
              </w:rPr>
              <w:t>Функционисање</w:t>
            </w:r>
            <w:r w:rsidR="00723D01" w:rsidRPr="00723D01">
              <w:rPr>
                <w:b/>
                <w:bCs/>
                <w:color w:val="000000"/>
                <w:sz w:val="16"/>
                <w:szCs w:val="16"/>
                <w:lang w:eastAsia="zh-CN"/>
              </w:rPr>
              <w:t xml:space="preserve"> </w:t>
            </w:r>
            <w:r>
              <w:rPr>
                <w:b/>
                <w:bCs/>
                <w:color w:val="000000"/>
                <w:sz w:val="16"/>
                <w:szCs w:val="16"/>
                <w:lang w:eastAsia="zh-CN"/>
              </w:rPr>
              <w:t>скупштине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8EB1A56"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36.301.000,00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E5E1C59"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B726AA2"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F719CB2"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36.301.000,00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4953C51"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2,16</w:t>
            </w:r>
          </w:p>
        </w:tc>
      </w:tr>
      <w:tr w:rsidR="00723D01" w:rsidRPr="00723D01" w14:paraId="68EC0AAE" w14:textId="77777777" w:rsidTr="009217E9">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89A0D7" w14:textId="77777777" w:rsidR="00723D01" w:rsidRPr="00723D01" w:rsidRDefault="00723D01" w:rsidP="00723D01">
            <w:pPr>
              <w:spacing w:line="1" w:lineRule="auto"/>
              <w:rPr>
                <w:sz w:val="20"/>
                <w:szCs w:val="20"/>
                <w:lang w:eastAsia="zh-CN"/>
              </w:rPr>
            </w:pPr>
          </w:p>
        </w:tc>
      </w:tr>
      <w:tr w:rsidR="00723D01" w:rsidRPr="00723D01" w14:paraId="091EB0A0"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262A65A" w14:textId="77777777" w:rsidR="00723D01" w:rsidRPr="00723D01" w:rsidRDefault="00723D01" w:rsidP="00723D01">
            <w:pPr>
              <w:spacing w:line="1" w:lineRule="auto"/>
              <w:rPr>
                <w:sz w:val="20"/>
                <w:szCs w:val="20"/>
                <w:lang w:eastAsia="zh-CN"/>
              </w:rPr>
            </w:pPr>
          </w:p>
        </w:tc>
        <w:tc>
          <w:tcPr>
            <w:tcW w:w="900" w:type="dxa"/>
            <w:tcBorders>
              <w:top w:val="single" w:sz="6" w:space="0" w:color="000000"/>
              <w:bottom w:val="single" w:sz="6" w:space="0" w:color="000000"/>
            </w:tcBorders>
            <w:tcMar>
              <w:top w:w="0" w:type="dxa"/>
              <w:left w:w="0" w:type="dxa"/>
              <w:bottom w:w="0" w:type="dxa"/>
              <w:right w:w="0" w:type="dxa"/>
            </w:tcMar>
          </w:tcPr>
          <w:p w14:paraId="5D94AF2C" w14:textId="77777777" w:rsidR="00723D01" w:rsidRPr="00723D01" w:rsidRDefault="00723D01" w:rsidP="00723D01">
            <w:pPr>
              <w:spacing w:line="1" w:lineRule="auto"/>
              <w:rPr>
                <w:sz w:val="20"/>
                <w:szCs w:val="20"/>
                <w:lang w:eastAsia="zh-CN"/>
              </w:rPr>
            </w:pPr>
          </w:p>
        </w:tc>
        <w:tc>
          <w:tcPr>
            <w:tcW w:w="975" w:type="dxa"/>
            <w:tcBorders>
              <w:top w:val="single" w:sz="6" w:space="0" w:color="000000"/>
              <w:bottom w:val="single" w:sz="6" w:space="0" w:color="000000"/>
            </w:tcBorders>
            <w:tcMar>
              <w:top w:w="0" w:type="dxa"/>
              <w:left w:w="0" w:type="dxa"/>
              <w:bottom w:w="0" w:type="dxa"/>
              <w:right w:w="0" w:type="dxa"/>
            </w:tcMar>
          </w:tcPr>
          <w:p w14:paraId="2C111B14" w14:textId="77777777" w:rsidR="00723D01" w:rsidRPr="00723D01" w:rsidRDefault="00723D01" w:rsidP="00723D01">
            <w:pPr>
              <w:spacing w:line="1" w:lineRule="auto"/>
              <w:jc w:val="center"/>
              <w:rPr>
                <w:sz w:val="20"/>
                <w:szCs w:val="20"/>
                <w:lang w:eastAsia="zh-CN"/>
              </w:rP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723D01" w:rsidRPr="00723D01" w14:paraId="2FB937F2" w14:textId="77777777" w:rsidTr="009217E9">
              <w:tc>
                <w:tcPr>
                  <w:tcW w:w="6067" w:type="dxa"/>
                  <w:tcMar>
                    <w:top w:w="0" w:type="dxa"/>
                    <w:left w:w="0" w:type="dxa"/>
                    <w:bottom w:w="0" w:type="dxa"/>
                    <w:right w:w="0" w:type="dxa"/>
                  </w:tcMar>
                </w:tcPr>
                <w:p w14:paraId="27489DEB" w14:textId="3F063B5A" w:rsidR="00723D01" w:rsidRPr="00723D01" w:rsidRDefault="00F174E2" w:rsidP="00723D01">
                  <w:pPr>
                    <w:rPr>
                      <w:b/>
                      <w:bCs/>
                      <w:color w:val="000000"/>
                      <w:sz w:val="16"/>
                      <w:szCs w:val="16"/>
                      <w:lang w:eastAsia="zh-CN"/>
                    </w:rPr>
                  </w:pPr>
                  <w:r>
                    <w:rPr>
                      <w:b/>
                      <w:bCs/>
                      <w:color w:val="000000"/>
                      <w:sz w:val="16"/>
                      <w:szCs w:val="16"/>
                      <w:lang w:eastAsia="zh-CN"/>
                    </w:rPr>
                    <w:t>Извори</w:t>
                  </w:r>
                  <w:r w:rsidR="00723D01" w:rsidRPr="00723D01">
                    <w:rPr>
                      <w:b/>
                      <w:bCs/>
                      <w:color w:val="000000"/>
                      <w:sz w:val="16"/>
                      <w:szCs w:val="16"/>
                      <w:lang w:eastAsia="zh-CN"/>
                    </w:rPr>
                    <w:t xml:space="preserve"> </w:t>
                  </w:r>
                  <w:r>
                    <w:rPr>
                      <w:b/>
                      <w:bCs/>
                      <w:color w:val="000000"/>
                      <w:sz w:val="16"/>
                      <w:szCs w:val="16"/>
                      <w:lang w:eastAsia="zh-CN"/>
                    </w:rPr>
                    <w:t>финансирања</w:t>
                  </w:r>
                  <w:r w:rsidR="00723D01" w:rsidRPr="00723D01">
                    <w:rPr>
                      <w:b/>
                      <w:bCs/>
                      <w:color w:val="000000"/>
                      <w:sz w:val="16"/>
                      <w:szCs w:val="16"/>
                      <w:lang w:eastAsia="zh-CN"/>
                    </w:rPr>
                    <w:t xml:space="preserve"> </w:t>
                  </w:r>
                  <w:r>
                    <w:rPr>
                      <w:b/>
                      <w:bCs/>
                      <w:color w:val="000000"/>
                      <w:sz w:val="16"/>
                      <w:szCs w:val="16"/>
                      <w:lang w:eastAsia="zh-CN"/>
                    </w:rPr>
                    <w:t>за</w:t>
                  </w:r>
                  <w:r w:rsidR="00723D01" w:rsidRPr="00723D01">
                    <w:rPr>
                      <w:b/>
                      <w:bCs/>
                      <w:color w:val="000000"/>
                      <w:sz w:val="16"/>
                      <w:szCs w:val="16"/>
                      <w:lang w:eastAsia="zh-CN"/>
                    </w:rPr>
                    <w:t xml:space="preserve"> </w:t>
                  </w:r>
                  <w:r>
                    <w:rPr>
                      <w:b/>
                      <w:bCs/>
                      <w:color w:val="000000"/>
                      <w:sz w:val="16"/>
                      <w:szCs w:val="16"/>
                      <w:lang w:eastAsia="zh-CN"/>
                    </w:rPr>
                    <w:t>функцију</w:t>
                  </w:r>
                  <w:r w:rsidR="00723D01" w:rsidRPr="00723D01">
                    <w:rPr>
                      <w:b/>
                      <w:bCs/>
                      <w:color w:val="000000"/>
                      <w:sz w:val="16"/>
                      <w:szCs w:val="16"/>
                      <w:lang w:eastAsia="zh-CN"/>
                    </w:rPr>
                    <w:t xml:space="preserve"> 111:</w:t>
                  </w:r>
                </w:p>
                <w:p w14:paraId="27DEF712" w14:textId="77777777" w:rsidR="00723D01" w:rsidRPr="00723D01" w:rsidRDefault="00723D01" w:rsidP="00723D01">
                  <w:pPr>
                    <w:spacing w:line="1" w:lineRule="auto"/>
                    <w:rPr>
                      <w:sz w:val="20"/>
                      <w:szCs w:val="20"/>
                      <w:lang w:eastAsia="zh-CN"/>
                    </w:rPr>
                  </w:pPr>
                </w:p>
              </w:tc>
            </w:tr>
          </w:tbl>
          <w:p w14:paraId="6FA4008C" w14:textId="77777777" w:rsidR="00723D01" w:rsidRPr="00723D01" w:rsidRDefault="00723D01" w:rsidP="00723D01">
            <w:pPr>
              <w:spacing w:line="1" w:lineRule="auto"/>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01B5FF90"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3E19DECD"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01852DC1"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6D38EFF8" w14:textId="77777777" w:rsidR="00723D01" w:rsidRPr="00723D01" w:rsidRDefault="00723D01" w:rsidP="00723D01">
            <w:pPr>
              <w:spacing w:line="1" w:lineRule="auto"/>
              <w:jc w:val="right"/>
              <w:rPr>
                <w:sz w:val="20"/>
                <w:szCs w:val="20"/>
                <w:lang w:eastAsia="zh-CN"/>
              </w:rPr>
            </w:pPr>
          </w:p>
        </w:tc>
        <w:tc>
          <w:tcPr>
            <w:tcW w:w="1200" w:type="dxa"/>
            <w:tcBorders>
              <w:top w:val="single" w:sz="6" w:space="0" w:color="000000"/>
              <w:bottom w:val="single" w:sz="6" w:space="0" w:color="000000"/>
            </w:tcBorders>
            <w:tcMar>
              <w:top w:w="0" w:type="dxa"/>
              <w:left w:w="0" w:type="dxa"/>
              <w:bottom w:w="0" w:type="dxa"/>
              <w:right w:w="20" w:type="dxa"/>
            </w:tcMar>
          </w:tcPr>
          <w:p w14:paraId="3C5AF967" w14:textId="77777777" w:rsidR="00723D01" w:rsidRPr="00723D01" w:rsidRDefault="00723D01" w:rsidP="00723D01">
            <w:pPr>
              <w:spacing w:line="1" w:lineRule="auto"/>
              <w:jc w:val="right"/>
              <w:rPr>
                <w:sz w:val="20"/>
                <w:szCs w:val="20"/>
                <w:lang w:eastAsia="zh-CN"/>
              </w:rPr>
            </w:pPr>
          </w:p>
        </w:tc>
      </w:tr>
      <w:tr w:rsidR="00723D01" w:rsidRPr="00723D01" w14:paraId="48DFA979"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96A932F" w14:textId="77777777" w:rsidR="00723D01" w:rsidRPr="00723D01" w:rsidRDefault="00723D01" w:rsidP="00723D01">
            <w:pPr>
              <w:spacing w:line="1" w:lineRule="auto"/>
              <w:rPr>
                <w:sz w:val="20"/>
                <w:szCs w:val="20"/>
                <w:lang w:eastAsia="zh-CN"/>
              </w:rPr>
            </w:pPr>
          </w:p>
        </w:tc>
        <w:tc>
          <w:tcPr>
            <w:tcW w:w="900" w:type="dxa"/>
            <w:tcBorders>
              <w:top w:val="single" w:sz="6" w:space="0" w:color="000000"/>
              <w:bottom w:val="single" w:sz="6" w:space="0" w:color="000000"/>
            </w:tcBorders>
            <w:tcMar>
              <w:top w:w="0" w:type="dxa"/>
              <w:left w:w="0" w:type="dxa"/>
              <w:bottom w:w="0" w:type="dxa"/>
              <w:right w:w="0" w:type="dxa"/>
            </w:tcMar>
          </w:tcPr>
          <w:p w14:paraId="089D6099" w14:textId="77777777" w:rsidR="00723D01" w:rsidRPr="00723D01" w:rsidRDefault="00723D01" w:rsidP="00723D01">
            <w:pPr>
              <w:spacing w:line="1" w:lineRule="auto"/>
              <w:rPr>
                <w:sz w:val="20"/>
                <w:szCs w:val="20"/>
                <w:lang w:eastAsia="zh-CN"/>
              </w:rPr>
            </w:pPr>
          </w:p>
        </w:tc>
        <w:tc>
          <w:tcPr>
            <w:tcW w:w="975" w:type="dxa"/>
            <w:tcBorders>
              <w:top w:val="single" w:sz="6" w:space="0" w:color="000000"/>
              <w:bottom w:val="single" w:sz="6" w:space="0" w:color="000000"/>
            </w:tcBorders>
            <w:tcMar>
              <w:top w:w="0" w:type="dxa"/>
              <w:left w:w="0" w:type="dxa"/>
              <w:bottom w:w="0" w:type="dxa"/>
              <w:right w:w="0" w:type="dxa"/>
            </w:tcMar>
          </w:tcPr>
          <w:p w14:paraId="188F7E10"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01</w:t>
            </w:r>
          </w:p>
        </w:tc>
        <w:tc>
          <w:tcPr>
            <w:tcW w:w="6067" w:type="dxa"/>
            <w:tcBorders>
              <w:top w:val="single" w:sz="6" w:space="0" w:color="000000"/>
              <w:bottom w:val="single" w:sz="6" w:space="0" w:color="000000"/>
            </w:tcBorders>
            <w:tcMar>
              <w:top w:w="0" w:type="dxa"/>
              <w:left w:w="0" w:type="dxa"/>
              <w:bottom w:w="0" w:type="dxa"/>
              <w:right w:w="0" w:type="dxa"/>
            </w:tcMar>
          </w:tcPr>
          <w:p w14:paraId="53E3F34B" w14:textId="7856A362" w:rsidR="00723D01" w:rsidRPr="00723D01" w:rsidRDefault="00F174E2" w:rsidP="00723D01">
            <w:pPr>
              <w:rPr>
                <w:b/>
                <w:bCs/>
                <w:color w:val="000000"/>
                <w:sz w:val="16"/>
                <w:szCs w:val="16"/>
                <w:lang w:eastAsia="zh-CN"/>
              </w:rPr>
            </w:pPr>
            <w:r>
              <w:rPr>
                <w:b/>
                <w:bCs/>
                <w:color w:val="000000"/>
                <w:sz w:val="16"/>
                <w:szCs w:val="16"/>
                <w:lang w:eastAsia="zh-CN"/>
              </w:rPr>
              <w:t>Приходе</w:t>
            </w:r>
            <w:r w:rsidR="00723D01" w:rsidRPr="00723D01">
              <w:rPr>
                <w:b/>
                <w:bCs/>
                <w:color w:val="000000"/>
                <w:sz w:val="16"/>
                <w:szCs w:val="16"/>
                <w:lang w:eastAsia="zh-CN"/>
              </w:rPr>
              <w:t xml:space="preserve"> </w:t>
            </w:r>
            <w:r>
              <w:rPr>
                <w:b/>
                <w:bCs/>
                <w:color w:val="000000"/>
                <w:sz w:val="16"/>
                <w:szCs w:val="16"/>
                <w:lang w:eastAsia="zh-CN"/>
              </w:rPr>
              <w:t>из</w:t>
            </w:r>
            <w:r w:rsidR="00723D01" w:rsidRPr="00723D01">
              <w:rPr>
                <w:b/>
                <w:bCs/>
                <w:color w:val="000000"/>
                <w:sz w:val="16"/>
                <w:szCs w:val="16"/>
                <w:lang w:eastAsia="zh-CN"/>
              </w:rPr>
              <w:t xml:space="preserve"> </w:t>
            </w:r>
            <w:r>
              <w:rPr>
                <w:b/>
                <w:bCs/>
                <w:color w:val="000000"/>
                <w:sz w:val="16"/>
                <w:szCs w:val="16"/>
                <w:lang w:eastAsia="zh-CN"/>
              </w:rPr>
              <w:t>буџета</w:t>
            </w:r>
          </w:p>
        </w:tc>
        <w:tc>
          <w:tcPr>
            <w:tcW w:w="1500" w:type="dxa"/>
            <w:tcBorders>
              <w:top w:val="single" w:sz="6" w:space="0" w:color="000000"/>
              <w:bottom w:val="single" w:sz="6" w:space="0" w:color="000000"/>
            </w:tcBorders>
            <w:tcMar>
              <w:top w:w="0" w:type="dxa"/>
              <w:left w:w="0" w:type="dxa"/>
              <w:bottom w:w="0" w:type="dxa"/>
              <w:right w:w="0" w:type="dxa"/>
            </w:tcMar>
          </w:tcPr>
          <w:p w14:paraId="6AF96906"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36.301.000,00</w:t>
            </w:r>
          </w:p>
        </w:tc>
        <w:tc>
          <w:tcPr>
            <w:tcW w:w="1500" w:type="dxa"/>
            <w:tcBorders>
              <w:top w:val="single" w:sz="6" w:space="0" w:color="000000"/>
              <w:bottom w:val="single" w:sz="6" w:space="0" w:color="000000"/>
            </w:tcBorders>
            <w:tcMar>
              <w:top w:w="0" w:type="dxa"/>
              <w:left w:w="0" w:type="dxa"/>
              <w:bottom w:w="0" w:type="dxa"/>
              <w:right w:w="0" w:type="dxa"/>
            </w:tcMar>
          </w:tcPr>
          <w:p w14:paraId="7D3EF0C7"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72A80E2E"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3434FFB6" w14:textId="77777777" w:rsidR="00723D01" w:rsidRPr="00723D01" w:rsidRDefault="00723D01" w:rsidP="00723D01">
            <w:pPr>
              <w:spacing w:line="1" w:lineRule="auto"/>
              <w:jc w:val="right"/>
              <w:rPr>
                <w:sz w:val="20"/>
                <w:szCs w:val="20"/>
                <w:lang w:eastAsia="zh-CN"/>
              </w:rPr>
            </w:pPr>
          </w:p>
        </w:tc>
        <w:tc>
          <w:tcPr>
            <w:tcW w:w="1200" w:type="dxa"/>
            <w:tcBorders>
              <w:top w:val="single" w:sz="6" w:space="0" w:color="000000"/>
              <w:bottom w:val="single" w:sz="6" w:space="0" w:color="000000"/>
            </w:tcBorders>
            <w:tcMar>
              <w:top w:w="0" w:type="dxa"/>
              <w:left w:w="0" w:type="dxa"/>
              <w:bottom w:w="0" w:type="dxa"/>
              <w:right w:w="20" w:type="dxa"/>
            </w:tcMar>
          </w:tcPr>
          <w:p w14:paraId="7042AC7A" w14:textId="77777777" w:rsidR="00723D01" w:rsidRPr="00723D01" w:rsidRDefault="00723D01" w:rsidP="00723D01">
            <w:pPr>
              <w:spacing w:line="1" w:lineRule="auto"/>
              <w:jc w:val="right"/>
              <w:rPr>
                <w:sz w:val="20"/>
                <w:szCs w:val="20"/>
                <w:lang w:eastAsia="zh-CN"/>
              </w:rPr>
            </w:pPr>
          </w:p>
        </w:tc>
      </w:tr>
      <w:tr w:rsidR="00723D01" w:rsidRPr="00723D01" w14:paraId="347F90FC" w14:textId="77777777" w:rsidTr="009217E9">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7756930" w14:textId="74B3A3EA" w:rsidR="00723D01" w:rsidRPr="00723D01" w:rsidRDefault="00F174E2" w:rsidP="00723D01">
            <w:pPr>
              <w:rPr>
                <w:b/>
                <w:bCs/>
                <w:color w:val="000000"/>
                <w:sz w:val="16"/>
                <w:szCs w:val="16"/>
                <w:lang w:eastAsia="zh-CN"/>
              </w:rPr>
            </w:pPr>
            <w:r>
              <w:rPr>
                <w:b/>
                <w:bCs/>
                <w:color w:val="000000"/>
                <w:sz w:val="16"/>
                <w:szCs w:val="16"/>
                <w:lang w:eastAsia="zh-CN"/>
              </w:rPr>
              <w:t>Укупно</w:t>
            </w:r>
            <w:r w:rsidR="00723D01" w:rsidRPr="00723D01">
              <w:rPr>
                <w:b/>
                <w:bCs/>
                <w:color w:val="000000"/>
                <w:sz w:val="16"/>
                <w:szCs w:val="16"/>
                <w:lang w:eastAsia="zh-CN"/>
              </w:rPr>
              <w:t xml:space="preserve"> </w:t>
            </w:r>
            <w:r>
              <w:rPr>
                <w:b/>
                <w:bCs/>
                <w:color w:val="000000"/>
                <w:sz w:val="16"/>
                <w:szCs w:val="16"/>
                <w:lang w:eastAsia="zh-CN"/>
              </w:rPr>
              <w:t>за</w:t>
            </w:r>
            <w:r w:rsidR="00723D01" w:rsidRPr="00723D01">
              <w:rPr>
                <w:b/>
                <w:bCs/>
                <w:color w:val="000000"/>
                <w:sz w:val="16"/>
                <w:szCs w:val="16"/>
                <w:lang w:eastAsia="zh-CN"/>
              </w:rPr>
              <w:t xml:space="preserve"> </w:t>
            </w:r>
            <w:r>
              <w:rPr>
                <w:b/>
                <w:bCs/>
                <w:color w:val="000000"/>
                <w:sz w:val="16"/>
                <w:szCs w:val="16"/>
                <w:lang w:eastAsia="zh-CN"/>
              </w:rPr>
              <w:t>функц</w:t>
            </w:r>
            <w:r w:rsidR="00723D01" w:rsidRPr="00723D01">
              <w:rPr>
                <w:b/>
                <w:bCs/>
                <w:color w:val="000000"/>
                <w:sz w:val="16"/>
                <w:szCs w:val="16"/>
                <w:lang w:eastAsia="zh-CN"/>
              </w:rPr>
              <w:t>.</w:t>
            </w:r>
            <w:r>
              <w:rPr>
                <w:b/>
                <w:bCs/>
                <w:color w:val="000000"/>
                <w:sz w:val="16"/>
                <w:szCs w:val="16"/>
                <w:lang w:eastAsia="zh-CN"/>
              </w:rPr>
              <w:t>клас</w:t>
            </w:r>
            <w:r w:rsidR="00723D01" w:rsidRPr="00723D01">
              <w:rPr>
                <w:b/>
                <w:bCs/>
                <w:color w:val="000000"/>
                <w:sz w:val="16"/>
                <w:szCs w:val="16"/>
                <w:lang w:eastAsia="zh-CN"/>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E51354B"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111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C767CCE" w14:textId="147469E0" w:rsidR="00723D01" w:rsidRPr="00723D01" w:rsidRDefault="00F174E2" w:rsidP="00723D01">
            <w:pPr>
              <w:rPr>
                <w:b/>
                <w:bCs/>
                <w:color w:val="000000"/>
                <w:sz w:val="16"/>
                <w:szCs w:val="16"/>
                <w:lang w:eastAsia="zh-CN"/>
              </w:rPr>
            </w:pPr>
            <w:r>
              <w:rPr>
                <w:b/>
                <w:bCs/>
                <w:color w:val="000000"/>
                <w:sz w:val="16"/>
                <w:szCs w:val="16"/>
                <w:lang w:eastAsia="zh-CN"/>
              </w:rPr>
              <w:t>Извршни</w:t>
            </w:r>
            <w:r w:rsidR="00723D01" w:rsidRPr="00723D01">
              <w:rPr>
                <w:b/>
                <w:bCs/>
                <w:color w:val="000000"/>
                <w:sz w:val="16"/>
                <w:szCs w:val="16"/>
                <w:lang w:eastAsia="zh-CN"/>
              </w:rPr>
              <w:t xml:space="preserve"> </w:t>
            </w:r>
            <w:r>
              <w:rPr>
                <w:b/>
                <w:bCs/>
                <w:color w:val="000000"/>
                <w:sz w:val="16"/>
                <w:szCs w:val="16"/>
                <w:lang w:eastAsia="zh-CN"/>
              </w:rPr>
              <w:t>и</w:t>
            </w:r>
            <w:r w:rsidR="00723D01" w:rsidRPr="00723D01">
              <w:rPr>
                <w:b/>
                <w:bCs/>
                <w:color w:val="000000"/>
                <w:sz w:val="16"/>
                <w:szCs w:val="16"/>
                <w:lang w:eastAsia="zh-CN"/>
              </w:rPr>
              <w:t xml:space="preserve"> </w:t>
            </w:r>
            <w:r>
              <w:rPr>
                <w:b/>
                <w:bCs/>
                <w:color w:val="000000"/>
                <w:sz w:val="16"/>
                <w:szCs w:val="16"/>
                <w:lang w:eastAsia="zh-CN"/>
              </w:rPr>
              <w:t>законодавни</w:t>
            </w:r>
            <w:r w:rsidR="00723D01" w:rsidRPr="00723D01">
              <w:rPr>
                <w:b/>
                <w:bCs/>
                <w:color w:val="000000"/>
                <w:sz w:val="16"/>
                <w:szCs w:val="16"/>
                <w:lang w:eastAsia="zh-CN"/>
              </w:rPr>
              <w:t xml:space="preserve"> </w:t>
            </w:r>
            <w:r>
              <w:rPr>
                <w:b/>
                <w:bCs/>
                <w:color w:val="000000"/>
                <w:sz w:val="16"/>
                <w:szCs w:val="16"/>
                <w:lang w:eastAsia="zh-CN"/>
              </w:rPr>
              <w:t>органи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89E965F"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36.301.000,00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6FB8272"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9C81146"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B4B9DAC"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36.301.000,00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EEC90E5"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2,16</w:t>
            </w:r>
          </w:p>
        </w:tc>
      </w:tr>
      <w:tr w:rsidR="00723D01" w:rsidRPr="00723D01" w14:paraId="5550401E" w14:textId="77777777" w:rsidTr="009217E9">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E9EDB0" w14:textId="77777777" w:rsidR="00723D01" w:rsidRPr="00723D01" w:rsidRDefault="00723D01" w:rsidP="00723D01">
            <w:pPr>
              <w:spacing w:line="1" w:lineRule="auto"/>
              <w:rPr>
                <w:sz w:val="20"/>
                <w:szCs w:val="20"/>
                <w:lang w:eastAsia="zh-CN"/>
              </w:rPr>
            </w:pPr>
          </w:p>
        </w:tc>
      </w:tr>
      <w:tr w:rsidR="00723D01" w:rsidRPr="00723D01" w14:paraId="13B63871"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2B8AE2C" w14:textId="77777777" w:rsidR="00723D01" w:rsidRPr="00723D01" w:rsidRDefault="00723D01" w:rsidP="00723D01">
            <w:pPr>
              <w:spacing w:line="1" w:lineRule="auto"/>
              <w:rPr>
                <w:sz w:val="20"/>
                <w:szCs w:val="20"/>
                <w:lang w:eastAsia="zh-CN"/>
              </w:rPr>
            </w:pPr>
          </w:p>
        </w:tc>
        <w:tc>
          <w:tcPr>
            <w:tcW w:w="900" w:type="dxa"/>
            <w:tcBorders>
              <w:top w:val="single" w:sz="6" w:space="0" w:color="000000"/>
              <w:bottom w:val="single" w:sz="6" w:space="0" w:color="000000"/>
            </w:tcBorders>
            <w:tcMar>
              <w:top w:w="0" w:type="dxa"/>
              <w:left w:w="0" w:type="dxa"/>
              <w:bottom w:w="0" w:type="dxa"/>
              <w:right w:w="0" w:type="dxa"/>
            </w:tcMar>
          </w:tcPr>
          <w:p w14:paraId="01FE7759" w14:textId="77777777" w:rsidR="00723D01" w:rsidRPr="00723D01" w:rsidRDefault="00723D01" w:rsidP="00723D01">
            <w:pPr>
              <w:spacing w:line="1" w:lineRule="auto"/>
              <w:rPr>
                <w:sz w:val="20"/>
                <w:szCs w:val="20"/>
                <w:lang w:eastAsia="zh-CN"/>
              </w:rPr>
            </w:pPr>
          </w:p>
        </w:tc>
        <w:tc>
          <w:tcPr>
            <w:tcW w:w="975" w:type="dxa"/>
            <w:tcBorders>
              <w:top w:val="single" w:sz="6" w:space="0" w:color="000000"/>
              <w:bottom w:val="single" w:sz="6" w:space="0" w:color="000000"/>
            </w:tcBorders>
            <w:tcMar>
              <w:top w:w="0" w:type="dxa"/>
              <w:left w:w="0" w:type="dxa"/>
              <w:bottom w:w="0" w:type="dxa"/>
              <w:right w:w="0" w:type="dxa"/>
            </w:tcMar>
          </w:tcPr>
          <w:p w14:paraId="1A354F01" w14:textId="77777777" w:rsidR="00723D01" w:rsidRPr="00723D01" w:rsidRDefault="00723D01" w:rsidP="00723D01">
            <w:pPr>
              <w:spacing w:line="1" w:lineRule="auto"/>
              <w:jc w:val="center"/>
              <w:rPr>
                <w:sz w:val="20"/>
                <w:szCs w:val="20"/>
                <w:lang w:eastAsia="zh-CN"/>
              </w:rP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723D01" w:rsidRPr="00723D01" w14:paraId="59ADAB07" w14:textId="77777777" w:rsidTr="009217E9">
              <w:tc>
                <w:tcPr>
                  <w:tcW w:w="6067" w:type="dxa"/>
                  <w:tcMar>
                    <w:top w:w="0" w:type="dxa"/>
                    <w:left w:w="0" w:type="dxa"/>
                    <w:bottom w:w="0" w:type="dxa"/>
                    <w:right w:w="0" w:type="dxa"/>
                  </w:tcMar>
                </w:tcPr>
                <w:p w14:paraId="0A249049" w14:textId="34447583" w:rsidR="00723D01" w:rsidRPr="00723D01" w:rsidRDefault="00F174E2" w:rsidP="00723D01">
                  <w:pPr>
                    <w:rPr>
                      <w:b/>
                      <w:bCs/>
                      <w:color w:val="000000"/>
                      <w:sz w:val="16"/>
                      <w:szCs w:val="16"/>
                      <w:lang w:eastAsia="zh-CN"/>
                    </w:rPr>
                  </w:pPr>
                  <w:r>
                    <w:rPr>
                      <w:b/>
                      <w:bCs/>
                      <w:color w:val="000000"/>
                      <w:sz w:val="16"/>
                      <w:szCs w:val="16"/>
                      <w:lang w:eastAsia="zh-CN"/>
                    </w:rPr>
                    <w:t>Извори</w:t>
                  </w:r>
                  <w:r w:rsidR="00723D01" w:rsidRPr="00723D01">
                    <w:rPr>
                      <w:b/>
                      <w:bCs/>
                      <w:color w:val="000000"/>
                      <w:sz w:val="16"/>
                      <w:szCs w:val="16"/>
                      <w:lang w:eastAsia="zh-CN"/>
                    </w:rPr>
                    <w:t xml:space="preserve"> </w:t>
                  </w:r>
                  <w:r>
                    <w:rPr>
                      <w:b/>
                      <w:bCs/>
                      <w:color w:val="000000"/>
                      <w:sz w:val="16"/>
                      <w:szCs w:val="16"/>
                      <w:lang w:eastAsia="zh-CN"/>
                    </w:rPr>
                    <w:t>финансирања</w:t>
                  </w:r>
                  <w:r w:rsidR="00723D01" w:rsidRPr="00723D01">
                    <w:rPr>
                      <w:b/>
                      <w:bCs/>
                      <w:color w:val="000000"/>
                      <w:sz w:val="16"/>
                      <w:szCs w:val="16"/>
                      <w:lang w:eastAsia="zh-CN"/>
                    </w:rPr>
                    <w:t xml:space="preserve"> </w:t>
                  </w:r>
                  <w:r>
                    <w:rPr>
                      <w:b/>
                      <w:bCs/>
                      <w:color w:val="000000"/>
                      <w:sz w:val="16"/>
                      <w:szCs w:val="16"/>
                      <w:lang w:eastAsia="zh-CN"/>
                    </w:rPr>
                    <w:t>за</w:t>
                  </w:r>
                  <w:r w:rsidR="00723D01" w:rsidRPr="00723D01">
                    <w:rPr>
                      <w:b/>
                      <w:bCs/>
                      <w:color w:val="000000"/>
                      <w:sz w:val="16"/>
                      <w:szCs w:val="16"/>
                      <w:lang w:eastAsia="zh-CN"/>
                    </w:rPr>
                    <w:t xml:space="preserve"> </w:t>
                  </w:r>
                  <w:r>
                    <w:rPr>
                      <w:b/>
                      <w:bCs/>
                      <w:color w:val="000000"/>
                      <w:sz w:val="16"/>
                      <w:szCs w:val="16"/>
                      <w:lang w:eastAsia="zh-CN"/>
                    </w:rPr>
                    <w:t>раздео</w:t>
                  </w:r>
                  <w:r w:rsidR="00723D01" w:rsidRPr="00723D01">
                    <w:rPr>
                      <w:b/>
                      <w:bCs/>
                      <w:color w:val="000000"/>
                      <w:sz w:val="16"/>
                      <w:szCs w:val="16"/>
                      <w:lang w:eastAsia="zh-CN"/>
                    </w:rPr>
                    <w:t xml:space="preserve"> 1:</w:t>
                  </w:r>
                </w:p>
                <w:p w14:paraId="37BFF1D8" w14:textId="77777777" w:rsidR="00723D01" w:rsidRPr="00723D01" w:rsidRDefault="00723D01" w:rsidP="00723D01">
                  <w:pPr>
                    <w:spacing w:line="1" w:lineRule="auto"/>
                    <w:rPr>
                      <w:sz w:val="20"/>
                      <w:szCs w:val="20"/>
                      <w:lang w:eastAsia="zh-CN"/>
                    </w:rPr>
                  </w:pPr>
                </w:p>
              </w:tc>
            </w:tr>
          </w:tbl>
          <w:p w14:paraId="7686FEB6" w14:textId="77777777" w:rsidR="00723D01" w:rsidRPr="00723D01" w:rsidRDefault="00723D01" w:rsidP="00723D01">
            <w:pPr>
              <w:spacing w:line="1" w:lineRule="auto"/>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33E67DC9"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2C7450A0"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0545E458"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6555ABC1" w14:textId="77777777" w:rsidR="00723D01" w:rsidRPr="00723D01" w:rsidRDefault="00723D01" w:rsidP="00723D01">
            <w:pPr>
              <w:spacing w:line="1" w:lineRule="auto"/>
              <w:jc w:val="right"/>
              <w:rPr>
                <w:sz w:val="20"/>
                <w:szCs w:val="20"/>
                <w:lang w:eastAsia="zh-CN"/>
              </w:rPr>
            </w:pPr>
          </w:p>
        </w:tc>
        <w:tc>
          <w:tcPr>
            <w:tcW w:w="1200" w:type="dxa"/>
            <w:tcBorders>
              <w:top w:val="single" w:sz="6" w:space="0" w:color="000000"/>
              <w:bottom w:val="single" w:sz="6" w:space="0" w:color="000000"/>
            </w:tcBorders>
            <w:tcMar>
              <w:top w:w="0" w:type="dxa"/>
              <w:left w:w="0" w:type="dxa"/>
              <w:bottom w:w="0" w:type="dxa"/>
              <w:right w:w="20" w:type="dxa"/>
            </w:tcMar>
          </w:tcPr>
          <w:p w14:paraId="22AAF643" w14:textId="77777777" w:rsidR="00723D01" w:rsidRPr="00723D01" w:rsidRDefault="00723D01" w:rsidP="00723D01">
            <w:pPr>
              <w:spacing w:line="1" w:lineRule="auto"/>
              <w:jc w:val="right"/>
              <w:rPr>
                <w:sz w:val="20"/>
                <w:szCs w:val="20"/>
                <w:lang w:eastAsia="zh-CN"/>
              </w:rPr>
            </w:pPr>
          </w:p>
        </w:tc>
      </w:tr>
      <w:tr w:rsidR="00723D01" w:rsidRPr="00723D01" w14:paraId="3872E6E8"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0A00132" w14:textId="77777777" w:rsidR="00723D01" w:rsidRPr="00723D01" w:rsidRDefault="00723D01" w:rsidP="00723D01">
            <w:pPr>
              <w:spacing w:line="1" w:lineRule="auto"/>
              <w:rPr>
                <w:sz w:val="20"/>
                <w:szCs w:val="20"/>
                <w:lang w:eastAsia="zh-CN"/>
              </w:rPr>
            </w:pPr>
          </w:p>
        </w:tc>
        <w:tc>
          <w:tcPr>
            <w:tcW w:w="900" w:type="dxa"/>
            <w:tcBorders>
              <w:top w:val="single" w:sz="6" w:space="0" w:color="000000"/>
              <w:bottom w:val="single" w:sz="6" w:space="0" w:color="000000"/>
            </w:tcBorders>
            <w:tcMar>
              <w:top w:w="0" w:type="dxa"/>
              <w:left w:w="0" w:type="dxa"/>
              <w:bottom w:w="0" w:type="dxa"/>
              <w:right w:w="0" w:type="dxa"/>
            </w:tcMar>
          </w:tcPr>
          <w:p w14:paraId="255AB335" w14:textId="77777777" w:rsidR="00723D01" w:rsidRPr="00723D01" w:rsidRDefault="00723D01" w:rsidP="00723D01">
            <w:pPr>
              <w:spacing w:line="1" w:lineRule="auto"/>
              <w:rPr>
                <w:sz w:val="20"/>
                <w:szCs w:val="20"/>
                <w:lang w:eastAsia="zh-CN"/>
              </w:rPr>
            </w:pPr>
          </w:p>
        </w:tc>
        <w:tc>
          <w:tcPr>
            <w:tcW w:w="975" w:type="dxa"/>
            <w:tcBorders>
              <w:top w:val="single" w:sz="6" w:space="0" w:color="000000"/>
              <w:bottom w:val="single" w:sz="6" w:space="0" w:color="000000"/>
            </w:tcBorders>
            <w:tcMar>
              <w:top w:w="0" w:type="dxa"/>
              <w:left w:w="0" w:type="dxa"/>
              <w:bottom w:w="0" w:type="dxa"/>
              <w:right w:w="0" w:type="dxa"/>
            </w:tcMar>
          </w:tcPr>
          <w:p w14:paraId="2399BC24"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01</w:t>
            </w:r>
          </w:p>
        </w:tc>
        <w:tc>
          <w:tcPr>
            <w:tcW w:w="6067" w:type="dxa"/>
            <w:tcBorders>
              <w:top w:val="single" w:sz="6" w:space="0" w:color="000000"/>
              <w:bottom w:val="single" w:sz="6" w:space="0" w:color="000000"/>
            </w:tcBorders>
            <w:tcMar>
              <w:top w:w="0" w:type="dxa"/>
              <w:left w:w="0" w:type="dxa"/>
              <w:bottom w:w="0" w:type="dxa"/>
              <w:right w:w="0" w:type="dxa"/>
            </w:tcMar>
          </w:tcPr>
          <w:p w14:paraId="5BD37A48" w14:textId="1E3E0DD8" w:rsidR="00723D01" w:rsidRPr="00723D01" w:rsidRDefault="00F174E2" w:rsidP="00723D01">
            <w:pPr>
              <w:rPr>
                <w:b/>
                <w:bCs/>
                <w:color w:val="000000"/>
                <w:sz w:val="16"/>
                <w:szCs w:val="16"/>
                <w:lang w:eastAsia="zh-CN"/>
              </w:rPr>
            </w:pPr>
            <w:r>
              <w:rPr>
                <w:b/>
                <w:bCs/>
                <w:color w:val="000000"/>
                <w:sz w:val="16"/>
                <w:szCs w:val="16"/>
                <w:lang w:eastAsia="zh-CN"/>
              </w:rPr>
              <w:t>Приходе</w:t>
            </w:r>
            <w:r w:rsidR="00723D01" w:rsidRPr="00723D01">
              <w:rPr>
                <w:b/>
                <w:bCs/>
                <w:color w:val="000000"/>
                <w:sz w:val="16"/>
                <w:szCs w:val="16"/>
                <w:lang w:eastAsia="zh-CN"/>
              </w:rPr>
              <w:t xml:space="preserve"> </w:t>
            </w:r>
            <w:r>
              <w:rPr>
                <w:b/>
                <w:bCs/>
                <w:color w:val="000000"/>
                <w:sz w:val="16"/>
                <w:szCs w:val="16"/>
                <w:lang w:eastAsia="zh-CN"/>
              </w:rPr>
              <w:t>из</w:t>
            </w:r>
            <w:r w:rsidR="00723D01" w:rsidRPr="00723D01">
              <w:rPr>
                <w:b/>
                <w:bCs/>
                <w:color w:val="000000"/>
                <w:sz w:val="16"/>
                <w:szCs w:val="16"/>
                <w:lang w:eastAsia="zh-CN"/>
              </w:rPr>
              <w:t xml:space="preserve"> </w:t>
            </w:r>
            <w:r>
              <w:rPr>
                <w:b/>
                <w:bCs/>
                <w:color w:val="000000"/>
                <w:sz w:val="16"/>
                <w:szCs w:val="16"/>
                <w:lang w:eastAsia="zh-CN"/>
              </w:rPr>
              <w:t>буџета</w:t>
            </w:r>
          </w:p>
        </w:tc>
        <w:tc>
          <w:tcPr>
            <w:tcW w:w="1500" w:type="dxa"/>
            <w:tcBorders>
              <w:top w:val="single" w:sz="6" w:space="0" w:color="000000"/>
              <w:bottom w:val="single" w:sz="6" w:space="0" w:color="000000"/>
            </w:tcBorders>
            <w:tcMar>
              <w:top w:w="0" w:type="dxa"/>
              <w:left w:w="0" w:type="dxa"/>
              <w:bottom w:w="0" w:type="dxa"/>
              <w:right w:w="0" w:type="dxa"/>
            </w:tcMar>
          </w:tcPr>
          <w:p w14:paraId="5B0707C0"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36.301.000,00</w:t>
            </w:r>
          </w:p>
        </w:tc>
        <w:tc>
          <w:tcPr>
            <w:tcW w:w="1500" w:type="dxa"/>
            <w:tcBorders>
              <w:top w:val="single" w:sz="6" w:space="0" w:color="000000"/>
              <w:bottom w:val="single" w:sz="6" w:space="0" w:color="000000"/>
            </w:tcBorders>
            <w:tcMar>
              <w:top w:w="0" w:type="dxa"/>
              <w:left w:w="0" w:type="dxa"/>
              <w:bottom w:w="0" w:type="dxa"/>
              <w:right w:w="0" w:type="dxa"/>
            </w:tcMar>
          </w:tcPr>
          <w:p w14:paraId="37C14AA9"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0D59FD2E"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505281A3" w14:textId="77777777" w:rsidR="00723D01" w:rsidRPr="00723D01" w:rsidRDefault="00723D01" w:rsidP="00723D01">
            <w:pPr>
              <w:spacing w:line="1" w:lineRule="auto"/>
              <w:jc w:val="right"/>
              <w:rPr>
                <w:sz w:val="20"/>
                <w:szCs w:val="20"/>
                <w:lang w:eastAsia="zh-CN"/>
              </w:rPr>
            </w:pPr>
          </w:p>
        </w:tc>
        <w:tc>
          <w:tcPr>
            <w:tcW w:w="1200" w:type="dxa"/>
            <w:tcBorders>
              <w:top w:val="single" w:sz="6" w:space="0" w:color="000000"/>
              <w:bottom w:val="single" w:sz="6" w:space="0" w:color="000000"/>
            </w:tcBorders>
            <w:tcMar>
              <w:top w:w="0" w:type="dxa"/>
              <w:left w:w="0" w:type="dxa"/>
              <w:bottom w:w="0" w:type="dxa"/>
              <w:right w:w="20" w:type="dxa"/>
            </w:tcMar>
          </w:tcPr>
          <w:p w14:paraId="08441F56" w14:textId="77777777" w:rsidR="00723D01" w:rsidRPr="00723D01" w:rsidRDefault="00723D01" w:rsidP="00723D01">
            <w:pPr>
              <w:spacing w:line="1" w:lineRule="auto"/>
              <w:jc w:val="right"/>
              <w:rPr>
                <w:sz w:val="20"/>
                <w:szCs w:val="20"/>
                <w:lang w:eastAsia="zh-CN"/>
              </w:rPr>
            </w:pPr>
          </w:p>
        </w:tc>
      </w:tr>
      <w:tr w:rsidR="00723D01" w:rsidRPr="00723D01" w14:paraId="08A53A00" w14:textId="77777777" w:rsidTr="009217E9">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B1122C1" w14:textId="637AA6D3" w:rsidR="00723D01" w:rsidRPr="00723D01" w:rsidRDefault="00F174E2" w:rsidP="00723D01">
            <w:pPr>
              <w:rPr>
                <w:b/>
                <w:bCs/>
                <w:color w:val="000000"/>
                <w:sz w:val="16"/>
                <w:szCs w:val="16"/>
                <w:lang w:eastAsia="zh-CN"/>
              </w:rPr>
            </w:pPr>
            <w:r>
              <w:rPr>
                <w:b/>
                <w:bCs/>
                <w:color w:val="000000"/>
                <w:sz w:val="16"/>
                <w:szCs w:val="16"/>
                <w:lang w:eastAsia="zh-CN"/>
              </w:rPr>
              <w:t>Укупно</w:t>
            </w:r>
            <w:r w:rsidR="00723D01" w:rsidRPr="00723D01">
              <w:rPr>
                <w:b/>
                <w:bCs/>
                <w:color w:val="000000"/>
                <w:sz w:val="16"/>
                <w:szCs w:val="16"/>
                <w:lang w:eastAsia="zh-CN"/>
              </w:rPr>
              <w:t xml:space="preserve"> </w:t>
            </w:r>
            <w:r>
              <w:rPr>
                <w:b/>
                <w:bCs/>
                <w:color w:val="000000"/>
                <w:sz w:val="16"/>
                <w:szCs w:val="16"/>
                <w:lang w:eastAsia="zh-CN"/>
              </w:rPr>
              <w:t>за</w:t>
            </w:r>
            <w:r w:rsidR="00723D01" w:rsidRPr="00723D01">
              <w:rPr>
                <w:b/>
                <w:bCs/>
                <w:color w:val="000000"/>
                <w:sz w:val="16"/>
                <w:szCs w:val="16"/>
                <w:lang w:eastAsia="zh-CN"/>
              </w:rPr>
              <w:t xml:space="preserve"> </w:t>
            </w:r>
            <w:r>
              <w:rPr>
                <w:b/>
                <w:bCs/>
                <w:color w:val="000000"/>
                <w:sz w:val="16"/>
                <w:szCs w:val="16"/>
                <w:lang w:eastAsia="zh-CN"/>
              </w:rPr>
              <w:t>раздео</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B6F2319"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1A25FE3" w14:textId="2B8EEC7B" w:rsidR="00723D01" w:rsidRPr="00723D01" w:rsidRDefault="00F174E2" w:rsidP="00723D01">
            <w:pPr>
              <w:rPr>
                <w:b/>
                <w:bCs/>
                <w:color w:val="000000"/>
                <w:sz w:val="16"/>
                <w:szCs w:val="16"/>
                <w:lang w:eastAsia="zh-CN"/>
              </w:rPr>
            </w:pPr>
            <w:r>
              <w:rPr>
                <w:b/>
                <w:bCs/>
                <w:color w:val="000000"/>
                <w:sz w:val="16"/>
                <w:szCs w:val="16"/>
                <w:lang w:eastAsia="zh-CN"/>
              </w:rPr>
              <w:t>СКУПШТИНА</w:t>
            </w:r>
            <w:r w:rsidR="00723D01" w:rsidRPr="00723D01">
              <w:rPr>
                <w:b/>
                <w:bCs/>
                <w:color w:val="000000"/>
                <w:sz w:val="16"/>
                <w:szCs w:val="16"/>
                <w:lang w:eastAsia="zh-CN"/>
              </w:rPr>
              <w:t xml:space="preserve"> </w:t>
            </w:r>
            <w:r>
              <w:rPr>
                <w:b/>
                <w:bCs/>
                <w:color w:val="000000"/>
                <w:sz w:val="16"/>
                <w:szCs w:val="16"/>
                <w:lang w:eastAsia="zh-CN"/>
              </w:rPr>
              <w:t>ОПШТИНЕ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D4526DC"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36.301.000,00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0F0A3E1"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ACBF1DD"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D0A8054"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36.301.000,00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6E9F692"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2,16</w:t>
            </w:r>
          </w:p>
        </w:tc>
      </w:tr>
      <w:tr w:rsidR="00723D01" w:rsidRPr="00723D01" w14:paraId="5D47E614" w14:textId="77777777" w:rsidTr="009217E9">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AEC853" w14:textId="77777777" w:rsidR="00723D01" w:rsidRPr="00723D01" w:rsidRDefault="00723D01" w:rsidP="00723D01">
            <w:pPr>
              <w:spacing w:line="1" w:lineRule="auto"/>
              <w:rPr>
                <w:sz w:val="20"/>
                <w:szCs w:val="20"/>
                <w:lang w:eastAsia="zh-CN"/>
              </w:rPr>
            </w:pPr>
          </w:p>
        </w:tc>
      </w:tr>
      <w:tr w:rsidR="00723D01" w:rsidRPr="00723D01" w14:paraId="42C80278"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A526382" w14:textId="77777777" w:rsidR="00723D01" w:rsidRPr="00723D01" w:rsidRDefault="00723D01" w:rsidP="00723D01">
            <w:pPr>
              <w:rPr>
                <w:vanish/>
                <w:sz w:val="20"/>
                <w:szCs w:val="20"/>
                <w:lang w:eastAsia="zh-CN"/>
              </w:rPr>
            </w:pPr>
            <w:r w:rsidRPr="00723D01">
              <w:rPr>
                <w:sz w:val="20"/>
                <w:szCs w:val="20"/>
                <w:lang w:eastAsia="zh-CN"/>
              </w:rPr>
              <w:fldChar w:fldCharType="begin"/>
            </w:r>
            <w:r w:rsidRPr="00723D01">
              <w:rPr>
                <w:sz w:val="20"/>
                <w:szCs w:val="20"/>
                <w:lang w:eastAsia="zh-CN"/>
              </w:rPr>
              <w:instrText>TC "2 PREDSEDNIK OPŠTINE" \f C \l "2"</w:instrText>
            </w:r>
            <w:r w:rsidRPr="00723D01">
              <w:rPr>
                <w:sz w:val="20"/>
                <w:szCs w:val="20"/>
                <w:lang w:eastAsia="zh-CN"/>
              </w:rPr>
              <w:fldChar w:fldCharType="end"/>
            </w:r>
          </w:p>
          <w:p w14:paraId="35C04EB0" w14:textId="7B51EE9E" w:rsidR="00723D01" w:rsidRPr="00723D01" w:rsidRDefault="00F174E2" w:rsidP="00723D01">
            <w:pPr>
              <w:rPr>
                <w:b/>
                <w:bCs/>
                <w:color w:val="000000"/>
                <w:sz w:val="16"/>
                <w:szCs w:val="16"/>
                <w:lang w:eastAsia="zh-CN"/>
              </w:rPr>
            </w:pPr>
            <w:r>
              <w:rPr>
                <w:b/>
                <w:bCs/>
                <w:color w:val="000000"/>
                <w:sz w:val="16"/>
                <w:szCs w:val="16"/>
                <w:lang w:eastAsia="zh-CN"/>
              </w:rPr>
              <w:t>Раздео</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D979553"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3D01" w:rsidRPr="00723D01" w14:paraId="0FCDF708" w14:textId="77777777" w:rsidTr="009217E9">
              <w:tc>
                <w:tcPr>
                  <w:tcW w:w="14242" w:type="dxa"/>
                  <w:tcMar>
                    <w:top w:w="0" w:type="dxa"/>
                    <w:left w:w="0" w:type="dxa"/>
                    <w:bottom w:w="0" w:type="dxa"/>
                    <w:right w:w="0" w:type="dxa"/>
                  </w:tcMar>
                </w:tcPr>
                <w:p w14:paraId="2B484D65" w14:textId="60D311B4" w:rsidR="00723D01" w:rsidRPr="00723D01" w:rsidRDefault="00F174E2" w:rsidP="00723D01">
                  <w:pPr>
                    <w:rPr>
                      <w:sz w:val="20"/>
                      <w:szCs w:val="20"/>
                      <w:lang w:eastAsia="zh-CN"/>
                    </w:rPr>
                  </w:pPr>
                  <w:r>
                    <w:rPr>
                      <w:b/>
                      <w:bCs/>
                      <w:color w:val="000000"/>
                      <w:sz w:val="16"/>
                      <w:szCs w:val="16"/>
                      <w:lang w:eastAsia="zh-CN"/>
                    </w:rPr>
                    <w:t>ПРЕДСЕДНИК</w:t>
                  </w:r>
                  <w:r w:rsidR="00723D01" w:rsidRPr="00723D01">
                    <w:rPr>
                      <w:b/>
                      <w:bCs/>
                      <w:color w:val="000000"/>
                      <w:sz w:val="16"/>
                      <w:szCs w:val="16"/>
                      <w:lang w:eastAsia="zh-CN"/>
                    </w:rPr>
                    <w:t xml:space="preserve"> </w:t>
                  </w:r>
                  <w:r>
                    <w:rPr>
                      <w:b/>
                      <w:bCs/>
                      <w:color w:val="000000"/>
                      <w:sz w:val="16"/>
                      <w:szCs w:val="16"/>
                      <w:lang w:eastAsia="zh-CN"/>
                    </w:rPr>
                    <w:t>ОПШТИНЕ</w:t>
                  </w:r>
                </w:p>
              </w:tc>
            </w:tr>
          </w:tbl>
          <w:p w14:paraId="6B8AB17D" w14:textId="77777777" w:rsidR="00723D01" w:rsidRPr="00723D01" w:rsidRDefault="00723D01" w:rsidP="00723D01">
            <w:pPr>
              <w:spacing w:line="1" w:lineRule="auto"/>
              <w:rPr>
                <w:sz w:val="20"/>
                <w:szCs w:val="20"/>
                <w:lang w:eastAsia="zh-CN"/>
              </w:rPr>
            </w:pPr>
          </w:p>
        </w:tc>
      </w:tr>
      <w:tr w:rsidR="00723D01" w:rsidRPr="00723D01" w14:paraId="33FFB8AA"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E138B64" w14:textId="77777777" w:rsidR="00723D01" w:rsidRPr="00723D01" w:rsidRDefault="00723D01" w:rsidP="00723D01">
            <w:pPr>
              <w:rPr>
                <w:vanish/>
                <w:sz w:val="20"/>
                <w:szCs w:val="20"/>
                <w:lang w:eastAsia="zh-CN"/>
              </w:rPr>
            </w:pPr>
            <w:r w:rsidRPr="00723D01">
              <w:rPr>
                <w:sz w:val="20"/>
                <w:szCs w:val="20"/>
                <w:lang w:eastAsia="zh-CN"/>
              </w:rPr>
              <w:fldChar w:fldCharType="begin"/>
            </w:r>
            <w:r w:rsidRPr="00723D01">
              <w:rPr>
                <w:sz w:val="20"/>
                <w:szCs w:val="20"/>
                <w:lang w:eastAsia="zh-CN"/>
              </w:rPr>
              <w:instrText>TC "-" \f C \l "3"</w:instrText>
            </w:r>
            <w:r w:rsidRPr="00723D01">
              <w:rPr>
                <w:sz w:val="20"/>
                <w:szCs w:val="20"/>
                <w:lang w:eastAsia="zh-CN"/>
              </w:rPr>
              <w:fldChar w:fldCharType="end"/>
            </w:r>
          </w:p>
          <w:p w14:paraId="1ED72DFB" w14:textId="77777777" w:rsidR="00723D01" w:rsidRPr="00723D01" w:rsidRDefault="00723D01" w:rsidP="00723D01">
            <w:pPr>
              <w:rPr>
                <w:vanish/>
                <w:sz w:val="20"/>
                <w:szCs w:val="20"/>
                <w:lang w:eastAsia="zh-CN"/>
              </w:rPr>
            </w:pPr>
            <w:r w:rsidRPr="00723D01">
              <w:rPr>
                <w:sz w:val="20"/>
                <w:szCs w:val="20"/>
                <w:lang w:eastAsia="zh-CN"/>
              </w:rPr>
              <w:fldChar w:fldCharType="begin"/>
            </w:r>
            <w:r w:rsidRPr="00723D01">
              <w:rPr>
                <w:sz w:val="20"/>
                <w:szCs w:val="20"/>
                <w:lang w:eastAsia="zh-CN"/>
              </w:rPr>
              <w:instrText>TC "110 Izvršni i zakonodavni organi, finansijski i fiskalni poslovi i spoljni poslovi" \f C \l "4"</w:instrText>
            </w:r>
            <w:r w:rsidRPr="00723D01">
              <w:rPr>
                <w:sz w:val="20"/>
                <w:szCs w:val="20"/>
                <w:lang w:eastAsia="zh-CN"/>
              </w:rPr>
              <w:fldChar w:fldCharType="end"/>
            </w:r>
          </w:p>
          <w:p w14:paraId="400BC7EE" w14:textId="7C534746" w:rsidR="00723D01" w:rsidRPr="00723D01" w:rsidRDefault="00F174E2" w:rsidP="00723D01">
            <w:pPr>
              <w:rPr>
                <w:b/>
                <w:bCs/>
                <w:color w:val="000000"/>
                <w:sz w:val="16"/>
                <w:szCs w:val="16"/>
                <w:lang w:eastAsia="zh-CN"/>
              </w:rPr>
            </w:pPr>
            <w:r>
              <w:rPr>
                <w:b/>
                <w:bCs/>
                <w:color w:val="000000"/>
                <w:sz w:val="16"/>
                <w:szCs w:val="16"/>
                <w:lang w:eastAsia="zh-CN"/>
              </w:rPr>
              <w:t>Функц</w:t>
            </w:r>
            <w:r w:rsidR="00723D01" w:rsidRPr="00723D01">
              <w:rPr>
                <w:b/>
                <w:bCs/>
                <w:color w:val="000000"/>
                <w:sz w:val="16"/>
                <w:szCs w:val="16"/>
                <w:lang w:eastAsia="zh-CN"/>
              </w:rPr>
              <w:t xml:space="preserve">. </w:t>
            </w:r>
            <w:r>
              <w:rPr>
                <w:b/>
                <w:bCs/>
                <w:color w:val="000000"/>
                <w:sz w:val="16"/>
                <w:szCs w:val="16"/>
                <w:lang w:eastAsia="zh-CN"/>
              </w:rPr>
              <w:t>клас</w:t>
            </w:r>
            <w:r w:rsidR="00723D01" w:rsidRPr="00723D01">
              <w:rPr>
                <w:b/>
                <w:bCs/>
                <w:color w:val="000000"/>
                <w:sz w:val="16"/>
                <w:szCs w:val="16"/>
                <w:lang w:eastAsia="zh-CN"/>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F01D5D2"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110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3D01" w:rsidRPr="00723D01" w14:paraId="29AD25D2" w14:textId="77777777" w:rsidTr="009217E9">
              <w:tc>
                <w:tcPr>
                  <w:tcW w:w="14242" w:type="dxa"/>
                  <w:tcMar>
                    <w:top w:w="0" w:type="dxa"/>
                    <w:left w:w="0" w:type="dxa"/>
                    <w:bottom w:w="0" w:type="dxa"/>
                    <w:right w:w="0" w:type="dxa"/>
                  </w:tcMar>
                </w:tcPr>
                <w:p w14:paraId="2474A365" w14:textId="32F6AB3C" w:rsidR="00723D01" w:rsidRPr="00723D01" w:rsidRDefault="00F174E2" w:rsidP="00723D01">
                  <w:pPr>
                    <w:rPr>
                      <w:sz w:val="20"/>
                      <w:szCs w:val="20"/>
                      <w:lang w:eastAsia="zh-CN"/>
                    </w:rPr>
                  </w:pPr>
                  <w:r>
                    <w:rPr>
                      <w:b/>
                      <w:bCs/>
                      <w:color w:val="000000"/>
                      <w:sz w:val="16"/>
                      <w:szCs w:val="16"/>
                      <w:lang w:eastAsia="zh-CN"/>
                    </w:rPr>
                    <w:t>Извршни</w:t>
                  </w:r>
                  <w:r w:rsidR="00723D01" w:rsidRPr="00723D01">
                    <w:rPr>
                      <w:b/>
                      <w:bCs/>
                      <w:color w:val="000000"/>
                      <w:sz w:val="16"/>
                      <w:szCs w:val="16"/>
                      <w:lang w:eastAsia="zh-CN"/>
                    </w:rPr>
                    <w:t xml:space="preserve"> </w:t>
                  </w:r>
                  <w:r>
                    <w:rPr>
                      <w:b/>
                      <w:bCs/>
                      <w:color w:val="000000"/>
                      <w:sz w:val="16"/>
                      <w:szCs w:val="16"/>
                      <w:lang w:eastAsia="zh-CN"/>
                    </w:rPr>
                    <w:t>и</w:t>
                  </w:r>
                  <w:r w:rsidR="00723D01" w:rsidRPr="00723D01">
                    <w:rPr>
                      <w:b/>
                      <w:bCs/>
                      <w:color w:val="000000"/>
                      <w:sz w:val="16"/>
                      <w:szCs w:val="16"/>
                      <w:lang w:eastAsia="zh-CN"/>
                    </w:rPr>
                    <w:t xml:space="preserve"> </w:t>
                  </w:r>
                  <w:r>
                    <w:rPr>
                      <w:b/>
                      <w:bCs/>
                      <w:color w:val="000000"/>
                      <w:sz w:val="16"/>
                      <w:szCs w:val="16"/>
                      <w:lang w:eastAsia="zh-CN"/>
                    </w:rPr>
                    <w:t>законодавни</w:t>
                  </w:r>
                  <w:r w:rsidR="00723D01" w:rsidRPr="00723D01">
                    <w:rPr>
                      <w:b/>
                      <w:bCs/>
                      <w:color w:val="000000"/>
                      <w:sz w:val="16"/>
                      <w:szCs w:val="16"/>
                      <w:lang w:eastAsia="zh-CN"/>
                    </w:rPr>
                    <w:t xml:space="preserve"> </w:t>
                  </w:r>
                  <w:r>
                    <w:rPr>
                      <w:b/>
                      <w:bCs/>
                      <w:color w:val="000000"/>
                      <w:sz w:val="16"/>
                      <w:szCs w:val="16"/>
                      <w:lang w:eastAsia="zh-CN"/>
                    </w:rPr>
                    <w:t>органи</w:t>
                  </w:r>
                  <w:r w:rsidR="00723D01" w:rsidRPr="00723D01">
                    <w:rPr>
                      <w:b/>
                      <w:bCs/>
                      <w:color w:val="000000"/>
                      <w:sz w:val="16"/>
                      <w:szCs w:val="16"/>
                      <w:lang w:eastAsia="zh-CN"/>
                    </w:rPr>
                    <w:t xml:space="preserve">, </w:t>
                  </w:r>
                  <w:r>
                    <w:rPr>
                      <w:b/>
                      <w:bCs/>
                      <w:color w:val="000000"/>
                      <w:sz w:val="16"/>
                      <w:szCs w:val="16"/>
                      <w:lang w:eastAsia="zh-CN"/>
                    </w:rPr>
                    <w:t>финансијски</w:t>
                  </w:r>
                  <w:r w:rsidR="00723D01" w:rsidRPr="00723D01">
                    <w:rPr>
                      <w:b/>
                      <w:bCs/>
                      <w:color w:val="000000"/>
                      <w:sz w:val="16"/>
                      <w:szCs w:val="16"/>
                      <w:lang w:eastAsia="zh-CN"/>
                    </w:rPr>
                    <w:t xml:space="preserve"> </w:t>
                  </w:r>
                  <w:r>
                    <w:rPr>
                      <w:b/>
                      <w:bCs/>
                      <w:color w:val="000000"/>
                      <w:sz w:val="16"/>
                      <w:szCs w:val="16"/>
                      <w:lang w:eastAsia="zh-CN"/>
                    </w:rPr>
                    <w:t>и</w:t>
                  </w:r>
                  <w:r w:rsidR="00723D01" w:rsidRPr="00723D01">
                    <w:rPr>
                      <w:b/>
                      <w:bCs/>
                      <w:color w:val="000000"/>
                      <w:sz w:val="16"/>
                      <w:szCs w:val="16"/>
                      <w:lang w:eastAsia="zh-CN"/>
                    </w:rPr>
                    <w:t xml:space="preserve"> </w:t>
                  </w:r>
                  <w:r>
                    <w:rPr>
                      <w:b/>
                      <w:bCs/>
                      <w:color w:val="000000"/>
                      <w:sz w:val="16"/>
                      <w:szCs w:val="16"/>
                      <w:lang w:eastAsia="zh-CN"/>
                    </w:rPr>
                    <w:t>фискални</w:t>
                  </w:r>
                  <w:r w:rsidR="00723D01" w:rsidRPr="00723D01">
                    <w:rPr>
                      <w:b/>
                      <w:bCs/>
                      <w:color w:val="000000"/>
                      <w:sz w:val="16"/>
                      <w:szCs w:val="16"/>
                      <w:lang w:eastAsia="zh-CN"/>
                    </w:rPr>
                    <w:t xml:space="preserve"> </w:t>
                  </w:r>
                  <w:r>
                    <w:rPr>
                      <w:b/>
                      <w:bCs/>
                      <w:color w:val="000000"/>
                      <w:sz w:val="16"/>
                      <w:szCs w:val="16"/>
                      <w:lang w:eastAsia="zh-CN"/>
                    </w:rPr>
                    <w:t>послови</w:t>
                  </w:r>
                  <w:r w:rsidR="00723D01" w:rsidRPr="00723D01">
                    <w:rPr>
                      <w:b/>
                      <w:bCs/>
                      <w:color w:val="000000"/>
                      <w:sz w:val="16"/>
                      <w:szCs w:val="16"/>
                      <w:lang w:eastAsia="zh-CN"/>
                    </w:rPr>
                    <w:t xml:space="preserve"> </w:t>
                  </w:r>
                  <w:r>
                    <w:rPr>
                      <w:b/>
                      <w:bCs/>
                      <w:color w:val="000000"/>
                      <w:sz w:val="16"/>
                      <w:szCs w:val="16"/>
                      <w:lang w:eastAsia="zh-CN"/>
                    </w:rPr>
                    <w:t>и</w:t>
                  </w:r>
                  <w:r w:rsidR="00723D01" w:rsidRPr="00723D01">
                    <w:rPr>
                      <w:b/>
                      <w:bCs/>
                      <w:color w:val="000000"/>
                      <w:sz w:val="16"/>
                      <w:szCs w:val="16"/>
                      <w:lang w:eastAsia="zh-CN"/>
                    </w:rPr>
                    <w:t xml:space="preserve"> </w:t>
                  </w:r>
                  <w:r>
                    <w:rPr>
                      <w:b/>
                      <w:bCs/>
                      <w:color w:val="000000"/>
                      <w:sz w:val="16"/>
                      <w:szCs w:val="16"/>
                      <w:lang w:eastAsia="zh-CN"/>
                    </w:rPr>
                    <w:t>спољни</w:t>
                  </w:r>
                  <w:r w:rsidR="00723D01" w:rsidRPr="00723D01">
                    <w:rPr>
                      <w:b/>
                      <w:bCs/>
                      <w:color w:val="000000"/>
                      <w:sz w:val="16"/>
                      <w:szCs w:val="16"/>
                      <w:lang w:eastAsia="zh-CN"/>
                    </w:rPr>
                    <w:t xml:space="preserve"> </w:t>
                  </w:r>
                  <w:r>
                    <w:rPr>
                      <w:b/>
                      <w:bCs/>
                      <w:color w:val="000000"/>
                      <w:sz w:val="16"/>
                      <w:szCs w:val="16"/>
                      <w:lang w:eastAsia="zh-CN"/>
                    </w:rPr>
                    <w:t>послови</w:t>
                  </w:r>
                </w:p>
              </w:tc>
            </w:tr>
          </w:tbl>
          <w:p w14:paraId="7290B1BE" w14:textId="77777777" w:rsidR="00723D01" w:rsidRPr="00723D01" w:rsidRDefault="00723D01" w:rsidP="00723D01">
            <w:pPr>
              <w:spacing w:line="1" w:lineRule="auto"/>
              <w:rPr>
                <w:sz w:val="20"/>
                <w:szCs w:val="20"/>
                <w:lang w:eastAsia="zh-CN"/>
              </w:rPr>
            </w:pPr>
          </w:p>
        </w:tc>
      </w:tr>
      <w:tr w:rsidR="00723D01" w:rsidRPr="00723D01" w14:paraId="646D4220"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45C284C" w14:textId="77777777" w:rsidR="00723D01" w:rsidRPr="00723D01" w:rsidRDefault="00723D01" w:rsidP="00723D01">
            <w:pPr>
              <w:rPr>
                <w:vanish/>
                <w:sz w:val="20"/>
                <w:szCs w:val="20"/>
                <w:lang w:eastAsia="zh-CN"/>
              </w:rPr>
            </w:pPr>
            <w:r w:rsidRPr="00723D01">
              <w:rPr>
                <w:sz w:val="20"/>
                <w:szCs w:val="20"/>
                <w:lang w:eastAsia="zh-CN"/>
              </w:rPr>
              <w:fldChar w:fldCharType="begin"/>
            </w:r>
            <w:r w:rsidRPr="00723D01">
              <w:rPr>
                <w:sz w:val="20"/>
                <w:szCs w:val="20"/>
                <w:lang w:eastAsia="zh-CN"/>
              </w:rPr>
              <w:instrText>TC "2101" \f C \l "5"</w:instrText>
            </w:r>
            <w:r w:rsidRPr="00723D01">
              <w:rPr>
                <w:sz w:val="20"/>
                <w:szCs w:val="20"/>
                <w:lang w:eastAsia="zh-CN"/>
              </w:rPr>
              <w:fldChar w:fldCharType="end"/>
            </w:r>
          </w:p>
          <w:p w14:paraId="0E82E3F3" w14:textId="143FF6E0" w:rsidR="00723D01" w:rsidRPr="00723D01" w:rsidRDefault="00F174E2" w:rsidP="00723D01">
            <w:pPr>
              <w:rPr>
                <w:b/>
                <w:bCs/>
                <w:color w:val="000000"/>
                <w:sz w:val="16"/>
                <w:szCs w:val="16"/>
                <w:lang w:eastAsia="zh-CN"/>
              </w:rPr>
            </w:pPr>
            <w:r>
              <w:rPr>
                <w:b/>
                <w:bCs/>
                <w:color w:val="000000"/>
                <w:sz w:val="16"/>
                <w:szCs w:val="16"/>
                <w:lang w:eastAsia="zh-CN"/>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E6F89F6"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2101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3D01" w:rsidRPr="00723D01" w14:paraId="05A64528" w14:textId="77777777" w:rsidTr="009217E9">
              <w:tc>
                <w:tcPr>
                  <w:tcW w:w="14242" w:type="dxa"/>
                  <w:tcMar>
                    <w:top w:w="0" w:type="dxa"/>
                    <w:left w:w="0" w:type="dxa"/>
                    <w:bottom w:w="0" w:type="dxa"/>
                    <w:right w:w="0" w:type="dxa"/>
                  </w:tcMar>
                </w:tcPr>
                <w:p w14:paraId="280C9469" w14:textId="3213EFED" w:rsidR="00723D01" w:rsidRPr="00723D01" w:rsidRDefault="00F174E2" w:rsidP="00723D01">
                  <w:pPr>
                    <w:rPr>
                      <w:sz w:val="20"/>
                      <w:szCs w:val="20"/>
                      <w:lang w:eastAsia="zh-CN"/>
                    </w:rPr>
                  </w:pPr>
                  <w:r>
                    <w:rPr>
                      <w:b/>
                      <w:bCs/>
                      <w:color w:val="000000"/>
                      <w:sz w:val="16"/>
                      <w:szCs w:val="16"/>
                      <w:lang w:eastAsia="zh-CN"/>
                    </w:rPr>
                    <w:t>ПОЛИТИЧКИ</w:t>
                  </w:r>
                  <w:r w:rsidR="00723D01" w:rsidRPr="00723D01">
                    <w:rPr>
                      <w:b/>
                      <w:bCs/>
                      <w:color w:val="000000"/>
                      <w:sz w:val="16"/>
                      <w:szCs w:val="16"/>
                      <w:lang w:eastAsia="zh-CN"/>
                    </w:rPr>
                    <w:t xml:space="preserve"> </w:t>
                  </w:r>
                  <w:r>
                    <w:rPr>
                      <w:b/>
                      <w:bCs/>
                      <w:color w:val="000000"/>
                      <w:sz w:val="16"/>
                      <w:szCs w:val="16"/>
                      <w:lang w:eastAsia="zh-CN"/>
                    </w:rPr>
                    <w:t>СИСТЕМ</w:t>
                  </w:r>
                  <w:r w:rsidR="00723D01" w:rsidRPr="00723D01">
                    <w:rPr>
                      <w:b/>
                      <w:bCs/>
                      <w:color w:val="000000"/>
                      <w:sz w:val="16"/>
                      <w:szCs w:val="16"/>
                      <w:lang w:eastAsia="zh-CN"/>
                    </w:rPr>
                    <w:t xml:space="preserve"> </w:t>
                  </w:r>
                  <w:r>
                    <w:rPr>
                      <w:b/>
                      <w:bCs/>
                      <w:color w:val="000000"/>
                      <w:sz w:val="16"/>
                      <w:szCs w:val="16"/>
                      <w:lang w:eastAsia="zh-CN"/>
                    </w:rPr>
                    <w:t>ЛОКАЛНЕ</w:t>
                  </w:r>
                  <w:r w:rsidR="00723D01" w:rsidRPr="00723D01">
                    <w:rPr>
                      <w:b/>
                      <w:bCs/>
                      <w:color w:val="000000"/>
                      <w:sz w:val="16"/>
                      <w:szCs w:val="16"/>
                      <w:lang w:eastAsia="zh-CN"/>
                    </w:rPr>
                    <w:t xml:space="preserve"> </w:t>
                  </w:r>
                  <w:r>
                    <w:rPr>
                      <w:b/>
                      <w:bCs/>
                      <w:color w:val="000000"/>
                      <w:sz w:val="16"/>
                      <w:szCs w:val="16"/>
                      <w:lang w:eastAsia="zh-CN"/>
                    </w:rPr>
                    <w:t>САМОУПРАВЕ</w:t>
                  </w:r>
                </w:p>
              </w:tc>
            </w:tr>
          </w:tbl>
          <w:p w14:paraId="56B7CE2C" w14:textId="77777777" w:rsidR="00723D01" w:rsidRPr="00723D01" w:rsidRDefault="00723D01" w:rsidP="00723D01">
            <w:pPr>
              <w:spacing w:line="1" w:lineRule="auto"/>
              <w:rPr>
                <w:sz w:val="20"/>
                <w:szCs w:val="20"/>
                <w:lang w:eastAsia="zh-CN"/>
              </w:rPr>
            </w:pPr>
          </w:p>
        </w:tc>
      </w:tr>
      <w:tr w:rsidR="00723D01" w:rsidRPr="00723D01" w14:paraId="562E48DA" w14:textId="77777777" w:rsidTr="009217E9">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8EC527" w14:textId="77777777" w:rsidR="00723D01" w:rsidRPr="00723D01" w:rsidRDefault="00723D01" w:rsidP="00723D01">
            <w:pPr>
              <w:spacing w:line="1" w:lineRule="auto"/>
              <w:rPr>
                <w:sz w:val="20"/>
                <w:szCs w:val="20"/>
                <w:lang w:eastAsia="zh-CN"/>
              </w:rPr>
            </w:pPr>
          </w:p>
        </w:tc>
      </w:tr>
      <w:tr w:rsidR="00723D01" w:rsidRPr="00723D01" w14:paraId="15289F5D"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8ADAB50" w14:textId="5B65D8C2" w:rsidR="00723D01" w:rsidRPr="00723D01" w:rsidRDefault="00F174E2" w:rsidP="00723D01">
            <w:pPr>
              <w:rPr>
                <w:b/>
                <w:bCs/>
                <w:color w:val="000000"/>
                <w:sz w:val="16"/>
                <w:szCs w:val="16"/>
                <w:lang w:eastAsia="zh-CN"/>
              </w:rPr>
            </w:pPr>
            <w:r>
              <w:rPr>
                <w:b/>
                <w:bCs/>
                <w:color w:val="000000"/>
                <w:sz w:val="16"/>
                <w:szCs w:val="16"/>
                <w:lang w:eastAsia="zh-CN"/>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991E6EA"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3D01" w:rsidRPr="00723D01" w14:paraId="2F50701D" w14:textId="77777777" w:rsidTr="009217E9">
              <w:tc>
                <w:tcPr>
                  <w:tcW w:w="14242" w:type="dxa"/>
                  <w:tcMar>
                    <w:top w:w="0" w:type="dxa"/>
                    <w:left w:w="0" w:type="dxa"/>
                    <w:bottom w:w="0" w:type="dxa"/>
                    <w:right w:w="0" w:type="dxa"/>
                  </w:tcMar>
                </w:tcPr>
                <w:p w14:paraId="7D548A74" w14:textId="66007057" w:rsidR="00723D01" w:rsidRPr="00723D01" w:rsidRDefault="00F174E2" w:rsidP="00723D01">
                  <w:pPr>
                    <w:rPr>
                      <w:sz w:val="20"/>
                      <w:szCs w:val="20"/>
                      <w:lang w:eastAsia="zh-CN"/>
                    </w:rPr>
                  </w:pPr>
                  <w:r>
                    <w:rPr>
                      <w:b/>
                      <w:bCs/>
                      <w:color w:val="000000"/>
                      <w:sz w:val="16"/>
                      <w:szCs w:val="16"/>
                      <w:lang w:eastAsia="zh-CN"/>
                    </w:rPr>
                    <w:t>Функционисање</w:t>
                  </w:r>
                  <w:r w:rsidR="00723D01" w:rsidRPr="00723D01">
                    <w:rPr>
                      <w:b/>
                      <w:bCs/>
                      <w:color w:val="000000"/>
                      <w:sz w:val="16"/>
                      <w:szCs w:val="16"/>
                      <w:lang w:eastAsia="zh-CN"/>
                    </w:rPr>
                    <w:t xml:space="preserve"> </w:t>
                  </w:r>
                  <w:r>
                    <w:rPr>
                      <w:b/>
                      <w:bCs/>
                      <w:color w:val="000000"/>
                      <w:sz w:val="16"/>
                      <w:szCs w:val="16"/>
                      <w:lang w:eastAsia="zh-CN"/>
                    </w:rPr>
                    <w:t>извршних</w:t>
                  </w:r>
                  <w:r w:rsidR="00723D01" w:rsidRPr="00723D01">
                    <w:rPr>
                      <w:b/>
                      <w:bCs/>
                      <w:color w:val="000000"/>
                      <w:sz w:val="16"/>
                      <w:szCs w:val="16"/>
                      <w:lang w:eastAsia="zh-CN"/>
                    </w:rPr>
                    <w:t xml:space="preserve"> </w:t>
                  </w:r>
                  <w:r>
                    <w:rPr>
                      <w:b/>
                      <w:bCs/>
                      <w:color w:val="000000"/>
                      <w:sz w:val="16"/>
                      <w:szCs w:val="16"/>
                      <w:lang w:eastAsia="zh-CN"/>
                    </w:rPr>
                    <w:t>органа</w:t>
                  </w:r>
                </w:p>
              </w:tc>
            </w:tr>
          </w:tbl>
          <w:p w14:paraId="3BE9D8A2" w14:textId="77777777" w:rsidR="00723D01" w:rsidRPr="00723D01" w:rsidRDefault="00723D01" w:rsidP="00723D01">
            <w:pPr>
              <w:spacing w:line="1" w:lineRule="auto"/>
              <w:rPr>
                <w:sz w:val="20"/>
                <w:szCs w:val="20"/>
                <w:lang w:eastAsia="zh-CN"/>
              </w:rPr>
            </w:pPr>
          </w:p>
        </w:tc>
      </w:tr>
      <w:tr w:rsidR="00723D01" w:rsidRPr="00723D01" w14:paraId="642BE00E"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766476"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F8ED1E"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AD611B"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730E0C" w14:textId="50728A0B" w:rsidR="00723D01" w:rsidRPr="00723D01" w:rsidRDefault="00F174E2" w:rsidP="00723D01">
            <w:pPr>
              <w:rPr>
                <w:color w:val="000000"/>
                <w:sz w:val="16"/>
                <w:szCs w:val="16"/>
                <w:lang w:eastAsia="zh-CN"/>
              </w:rPr>
            </w:pPr>
            <w:r>
              <w:rPr>
                <w:color w:val="000000"/>
                <w:sz w:val="16"/>
                <w:szCs w:val="16"/>
                <w:lang w:eastAsia="zh-CN"/>
              </w:rPr>
              <w:t>ПЛАТЕ</w:t>
            </w:r>
            <w:r w:rsidR="00723D01" w:rsidRPr="00723D01">
              <w:rPr>
                <w:color w:val="000000"/>
                <w:sz w:val="16"/>
                <w:szCs w:val="16"/>
                <w:lang w:eastAsia="zh-CN"/>
              </w:rPr>
              <w:t xml:space="preserve">, </w:t>
            </w:r>
            <w:r>
              <w:rPr>
                <w:color w:val="000000"/>
                <w:sz w:val="16"/>
                <w:szCs w:val="16"/>
                <w:lang w:eastAsia="zh-CN"/>
              </w:rPr>
              <w:t>ДОДАЦИ</w:t>
            </w:r>
            <w:r w:rsidR="00723D01" w:rsidRPr="00723D01">
              <w:rPr>
                <w:color w:val="000000"/>
                <w:sz w:val="16"/>
                <w:szCs w:val="16"/>
                <w:lang w:eastAsia="zh-CN"/>
              </w:rPr>
              <w:t xml:space="preserve"> </w:t>
            </w:r>
            <w:r>
              <w:rPr>
                <w:color w:val="000000"/>
                <w:sz w:val="16"/>
                <w:szCs w:val="16"/>
                <w:lang w:eastAsia="zh-CN"/>
              </w:rPr>
              <w:t>И</w:t>
            </w:r>
            <w:r w:rsidR="00723D01" w:rsidRPr="00723D01">
              <w:rPr>
                <w:color w:val="000000"/>
                <w:sz w:val="16"/>
                <w:szCs w:val="16"/>
                <w:lang w:eastAsia="zh-CN"/>
              </w:rPr>
              <w:t xml:space="preserve"> </w:t>
            </w:r>
            <w:r>
              <w:rPr>
                <w:color w:val="000000"/>
                <w:sz w:val="16"/>
                <w:szCs w:val="16"/>
                <w:lang w:eastAsia="zh-CN"/>
              </w:rPr>
              <w:t>НАКНАДЕ</w:t>
            </w:r>
            <w:r w:rsidR="00723D01" w:rsidRPr="00723D01">
              <w:rPr>
                <w:color w:val="000000"/>
                <w:sz w:val="16"/>
                <w:szCs w:val="16"/>
                <w:lang w:eastAsia="zh-CN"/>
              </w:rPr>
              <w:t xml:space="preserve"> </w:t>
            </w:r>
            <w:r>
              <w:rPr>
                <w:color w:val="000000"/>
                <w:sz w:val="16"/>
                <w:szCs w:val="16"/>
                <w:lang w:eastAsia="zh-CN"/>
              </w:rPr>
              <w:t>ЗАПОСЛЕНИХ</w:t>
            </w:r>
            <w:r w:rsidR="00723D01" w:rsidRPr="00723D01">
              <w:rPr>
                <w:color w:val="000000"/>
                <w:sz w:val="16"/>
                <w:szCs w:val="16"/>
                <w:lang w:eastAsia="zh-CN"/>
              </w:rPr>
              <w:t xml:space="preserve"> (</w:t>
            </w:r>
            <w:r>
              <w:rPr>
                <w:color w:val="000000"/>
                <w:sz w:val="16"/>
                <w:szCs w:val="16"/>
                <w:lang w:eastAsia="zh-CN"/>
              </w:rPr>
              <w:t>ЗАРАДЕ</w:t>
            </w:r>
            <w:r w:rsidR="00723D01" w:rsidRPr="00723D01">
              <w:rPr>
                <w:color w:val="000000"/>
                <w:sz w:val="16"/>
                <w:szCs w:val="16"/>
                <w:lang w:eastAsia="zh-CN"/>
              </w:rPr>
              <w:t>)</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EE8F8B" w14:textId="77777777" w:rsidR="00723D01" w:rsidRPr="00723D01" w:rsidRDefault="00723D01" w:rsidP="00723D01">
            <w:pPr>
              <w:jc w:val="right"/>
              <w:rPr>
                <w:color w:val="000000"/>
                <w:sz w:val="16"/>
                <w:szCs w:val="16"/>
                <w:lang w:eastAsia="zh-CN"/>
              </w:rPr>
            </w:pPr>
            <w:r w:rsidRPr="00723D01">
              <w:rPr>
                <w:color w:val="000000"/>
                <w:sz w:val="16"/>
                <w:szCs w:val="16"/>
                <w:lang w:eastAsia="zh-CN"/>
              </w:rPr>
              <w:t>11.000.000,00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058F47"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567114"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3D07BF" w14:textId="77777777" w:rsidR="00723D01" w:rsidRPr="00723D01" w:rsidRDefault="00723D01" w:rsidP="00723D01">
            <w:pPr>
              <w:jc w:val="right"/>
              <w:rPr>
                <w:color w:val="000000"/>
                <w:sz w:val="16"/>
                <w:szCs w:val="16"/>
                <w:lang w:eastAsia="zh-CN"/>
              </w:rPr>
            </w:pPr>
            <w:r w:rsidRPr="00723D01">
              <w:rPr>
                <w:color w:val="000000"/>
                <w:sz w:val="16"/>
                <w:szCs w:val="16"/>
                <w:lang w:eastAsia="zh-CN"/>
              </w:rPr>
              <w:t>11.000.000,00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25F116B" w14:textId="77777777" w:rsidR="00723D01" w:rsidRPr="00723D01" w:rsidRDefault="00723D01" w:rsidP="00723D01">
            <w:pPr>
              <w:jc w:val="right"/>
              <w:rPr>
                <w:color w:val="000000"/>
                <w:sz w:val="16"/>
                <w:szCs w:val="16"/>
                <w:lang w:eastAsia="zh-CN"/>
              </w:rPr>
            </w:pPr>
            <w:r w:rsidRPr="00723D01">
              <w:rPr>
                <w:color w:val="000000"/>
                <w:sz w:val="16"/>
                <w:szCs w:val="16"/>
                <w:lang w:eastAsia="zh-CN"/>
              </w:rPr>
              <w:t>0,66</w:t>
            </w:r>
          </w:p>
        </w:tc>
      </w:tr>
      <w:tr w:rsidR="00723D01" w:rsidRPr="00723D01" w14:paraId="2518193E"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3F5D0B"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E12E4F"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BA7934"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C8649C" w14:textId="191F5CE0" w:rsidR="00723D01" w:rsidRPr="00723D01" w:rsidRDefault="00F174E2" w:rsidP="00723D01">
            <w:pPr>
              <w:rPr>
                <w:color w:val="000000"/>
                <w:sz w:val="16"/>
                <w:szCs w:val="16"/>
                <w:lang w:eastAsia="zh-CN"/>
              </w:rPr>
            </w:pPr>
            <w:r>
              <w:rPr>
                <w:color w:val="000000"/>
                <w:sz w:val="16"/>
                <w:szCs w:val="16"/>
                <w:lang w:eastAsia="zh-CN"/>
              </w:rPr>
              <w:t>СОЦИЈАЛНИ</w:t>
            </w:r>
            <w:r w:rsidR="00723D01" w:rsidRPr="00723D01">
              <w:rPr>
                <w:color w:val="000000"/>
                <w:sz w:val="16"/>
                <w:szCs w:val="16"/>
                <w:lang w:eastAsia="zh-CN"/>
              </w:rPr>
              <w:t xml:space="preserve"> </w:t>
            </w:r>
            <w:r>
              <w:rPr>
                <w:color w:val="000000"/>
                <w:sz w:val="16"/>
                <w:szCs w:val="16"/>
                <w:lang w:eastAsia="zh-CN"/>
              </w:rPr>
              <w:t>ДОПРИНОСИ</w:t>
            </w:r>
            <w:r w:rsidR="00723D01" w:rsidRPr="00723D01">
              <w:rPr>
                <w:color w:val="000000"/>
                <w:sz w:val="16"/>
                <w:szCs w:val="16"/>
                <w:lang w:eastAsia="zh-CN"/>
              </w:rPr>
              <w:t xml:space="preserve"> </w:t>
            </w:r>
            <w:r>
              <w:rPr>
                <w:color w:val="000000"/>
                <w:sz w:val="16"/>
                <w:szCs w:val="16"/>
                <w:lang w:eastAsia="zh-CN"/>
              </w:rPr>
              <w:t>НА</w:t>
            </w:r>
            <w:r w:rsidR="00723D01" w:rsidRPr="00723D01">
              <w:rPr>
                <w:color w:val="000000"/>
                <w:sz w:val="16"/>
                <w:szCs w:val="16"/>
                <w:lang w:eastAsia="zh-CN"/>
              </w:rPr>
              <w:t xml:space="preserve"> </w:t>
            </w:r>
            <w:r>
              <w:rPr>
                <w:color w:val="000000"/>
                <w:sz w:val="16"/>
                <w:szCs w:val="16"/>
                <w:lang w:eastAsia="zh-CN"/>
              </w:rPr>
              <w:t>ТЕРЕТ</w:t>
            </w:r>
            <w:r w:rsidR="00723D01" w:rsidRPr="00723D01">
              <w:rPr>
                <w:color w:val="000000"/>
                <w:sz w:val="16"/>
                <w:szCs w:val="16"/>
                <w:lang w:eastAsia="zh-CN"/>
              </w:rPr>
              <w:t xml:space="preserve"> </w:t>
            </w:r>
            <w:r>
              <w:rPr>
                <w:color w:val="000000"/>
                <w:sz w:val="16"/>
                <w:szCs w:val="16"/>
                <w:lang w:eastAsia="zh-CN"/>
              </w:rPr>
              <w:t>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C8684C" w14:textId="77777777" w:rsidR="00723D01" w:rsidRPr="00723D01" w:rsidRDefault="00723D01" w:rsidP="00723D01">
            <w:pPr>
              <w:jc w:val="right"/>
              <w:rPr>
                <w:color w:val="000000"/>
                <w:sz w:val="16"/>
                <w:szCs w:val="16"/>
                <w:lang w:eastAsia="zh-CN"/>
              </w:rPr>
            </w:pPr>
            <w:r w:rsidRPr="00723D01">
              <w:rPr>
                <w:color w:val="000000"/>
                <w:sz w:val="16"/>
                <w:szCs w:val="16"/>
                <w:lang w:eastAsia="zh-CN"/>
              </w:rPr>
              <w:t>1.700.000,00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5616B8"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B270AE"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9982E7" w14:textId="77777777" w:rsidR="00723D01" w:rsidRPr="00723D01" w:rsidRDefault="00723D01" w:rsidP="00723D01">
            <w:pPr>
              <w:jc w:val="right"/>
              <w:rPr>
                <w:color w:val="000000"/>
                <w:sz w:val="16"/>
                <w:szCs w:val="16"/>
                <w:lang w:eastAsia="zh-CN"/>
              </w:rPr>
            </w:pPr>
            <w:r w:rsidRPr="00723D01">
              <w:rPr>
                <w:color w:val="000000"/>
                <w:sz w:val="16"/>
                <w:szCs w:val="16"/>
                <w:lang w:eastAsia="zh-CN"/>
              </w:rPr>
              <w:t>1.700.000,00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A3F9A87" w14:textId="77777777" w:rsidR="00723D01" w:rsidRPr="00723D01" w:rsidRDefault="00723D01" w:rsidP="00723D01">
            <w:pPr>
              <w:jc w:val="right"/>
              <w:rPr>
                <w:color w:val="000000"/>
                <w:sz w:val="16"/>
                <w:szCs w:val="16"/>
                <w:lang w:eastAsia="zh-CN"/>
              </w:rPr>
            </w:pPr>
            <w:r w:rsidRPr="00723D01">
              <w:rPr>
                <w:color w:val="000000"/>
                <w:sz w:val="16"/>
                <w:szCs w:val="16"/>
                <w:lang w:eastAsia="zh-CN"/>
              </w:rPr>
              <w:t>0,10</w:t>
            </w:r>
          </w:p>
        </w:tc>
      </w:tr>
      <w:tr w:rsidR="00723D01" w:rsidRPr="00723D01" w14:paraId="0A5AD20A"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8D1E17"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C82588"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54AFB1"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E4F89B" w14:textId="5ED8BEC5" w:rsidR="00723D01" w:rsidRPr="00723D01" w:rsidRDefault="00F174E2" w:rsidP="00723D01">
            <w:pPr>
              <w:rPr>
                <w:color w:val="000000"/>
                <w:sz w:val="16"/>
                <w:szCs w:val="16"/>
                <w:lang w:eastAsia="zh-CN"/>
              </w:rPr>
            </w:pPr>
            <w:r>
              <w:rPr>
                <w:color w:val="000000"/>
                <w:sz w:val="16"/>
                <w:szCs w:val="16"/>
                <w:lang w:eastAsia="zh-CN"/>
              </w:rPr>
              <w:t>СОЦИЈАЛНА</w:t>
            </w:r>
            <w:r w:rsidR="00723D01" w:rsidRPr="00723D01">
              <w:rPr>
                <w:color w:val="000000"/>
                <w:sz w:val="16"/>
                <w:szCs w:val="16"/>
                <w:lang w:eastAsia="zh-CN"/>
              </w:rPr>
              <w:t xml:space="preserve"> </w:t>
            </w:r>
            <w:r>
              <w:rPr>
                <w:color w:val="000000"/>
                <w:sz w:val="16"/>
                <w:szCs w:val="16"/>
                <w:lang w:eastAsia="zh-CN"/>
              </w:rPr>
              <w:t>ДАВАЊА</w:t>
            </w:r>
            <w:r w:rsidR="00723D01" w:rsidRPr="00723D01">
              <w:rPr>
                <w:color w:val="000000"/>
                <w:sz w:val="16"/>
                <w:szCs w:val="16"/>
                <w:lang w:eastAsia="zh-CN"/>
              </w:rPr>
              <w:t xml:space="preserve"> </w:t>
            </w:r>
            <w:r>
              <w:rPr>
                <w:color w:val="000000"/>
                <w:sz w:val="16"/>
                <w:szCs w:val="16"/>
                <w:lang w:eastAsia="zh-CN"/>
              </w:rPr>
              <w:t>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22544F" w14:textId="77777777" w:rsidR="00723D01" w:rsidRPr="00723D01" w:rsidRDefault="00723D01" w:rsidP="00723D01">
            <w:pPr>
              <w:jc w:val="right"/>
              <w:rPr>
                <w:color w:val="000000"/>
                <w:sz w:val="16"/>
                <w:szCs w:val="16"/>
                <w:lang w:eastAsia="zh-CN"/>
              </w:rPr>
            </w:pPr>
            <w:r w:rsidRPr="00723D01">
              <w:rPr>
                <w:color w:val="000000"/>
                <w:sz w:val="16"/>
                <w:szCs w:val="16"/>
                <w:lang w:eastAsia="zh-CN"/>
              </w:rPr>
              <w:t>1.000,00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093A28"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08FA1B"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FB507" w14:textId="77777777" w:rsidR="00723D01" w:rsidRPr="00723D01" w:rsidRDefault="00723D01" w:rsidP="00723D01">
            <w:pPr>
              <w:jc w:val="right"/>
              <w:rPr>
                <w:color w:val="000000"/>
                <w:sz w:val="16"/>
                <w:szCs w:val="16"/>
                <w:lang w:eastAsia="zh-CN"/>
              </w:rPr>
            </w:pPr>
            <w:r w:rsidRPr="00723D01">
              <w:rPr>
                <w:color w:val="000000"/>
                <w:sz w:val="16"/>
                <w:szCs w:val="16"/>
                <w:lang w:eastAsia="zh-CN"/>
              </w:rPr>
              <w:t>1.000,00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7809181"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r>
      <w:tr w:rsidR="00723D01" w:rsidRPr="00723D01" w14:paraId="3F144164"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388ABF"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2F954E"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7FBBF5"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5A920C" w14:textId="69F0EB6E" w:rsidR="00723D01" w:rsidRPr="00723D01" w:rsidRDefault="00F174E2" w:rsidP="00723D01">
            <w:pPr>
              <w:rPr>
                <w:color w:val="000000"/>
                <w:sz w:val="16"/>
                <w:szCs w:val="16"/>
                <w:lang w:eastAsia="zh-CN"/>
              </w:rPr>
            </w:pPr>
            <w:r>
              <w:rPr>
                <w:color w:val="000000"/>
                <w:sz w:val="16"/>
                <w:szCs w:val="16"/>
                <w:lang w:eastAsia="zh-CN"/>
              </w:rPr>
              <w:t>НАКНАДЕ</w:t>
            </w:r>
            <w:r w:rsidR="00723D01" w:rsidRPr="00723D01">
              <w:rPr>
                <w:color w:val="000000"/>
                <w:sz w:val="16"/>
                <w:szCs w:val="16"/>
                <w:lang w:eastAsia="zh-CN"/>
              </w:rPr>
              <w:t xml:space="preserve"> </w:t>
            </w:r>
            <w:r>
              <w:rPr>
                <w:color w:val="000000"/>
                <w:sz w:val="16"/>
                <w:szCs w:val="16"/>
                <w:lang w:eastAsia="zh-CN"/>
              </w:rPr>
              <w:t>ТРОШКОВА</w:t>
            </w:r>
            <w:r w:rsidR="00723D01" w:rsidRPr="00723D01">
              <w:rPr>
                <w:color w:val="000000"/>
                <w:sz w:val="16"/>
                <w:szCs w:val="16"/>
                <w:lang w:eastAsia="zh-CN"/>
              </w:rPr>
              <w:t xml:space="preserve"> </w:t>
            </w:r>
            <w:r>
              <w:rPr>
                <w:color w:val="000000"/>
                <w:sz w:val="16"/>
                <w:szCs w:val="16"/>
                <w:lang w:eastAsia="zh-CN"/>
              </w:rPr>
              <w:t>ЗА</w:t>
            </w:r>
            <w:r w:rsidR="00723D01" w:rsidRPr="00723D01">
              <w:rPr>
                <w:color w:val="000000"/>
                <w:sz w:val="16"/>
                <w:szCs w:val="16"/>
                <w:lang w:eastAsia="zh-CN"/>
              </w:rPr>
              <w:t xml:space="preserve"> </w:t>
            </w:r>
            <w:r>
              <w:rPr>
                <w:color w:val="000000"/>
                <w:sz w:val="16"/>
                <w:szCs w:val="16"/>
                <w:lang w:eastAsia="zh-CN"/>
              </w:rPr>
              <w:t>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A1D3B7" w14:textId="77777777" w:rsidR="00723D01" w:rsidRPr="00723D01" w:rsidRDefault="00723D01" w:rsidP="00723D01">
            <w:pPr>
              <w:jc w:val="right"/>
              <w:rPr>
                <w:color w:val="000000"/>
                <w:sz w:val="16"/>
                <w:szCs w:val="16"/>
                <w:lang w:eastAsia="zh-CN"/>
              </w:rPr>
            </w:pPr>
            <w:r w:rsidRPr="00723D01">
              <w:rPr>
                <w:color w:val="000000"/>
                <w:sz w:val="16"/>
                <w:szCs w:val="16"/>
                <w:lang w:eastAsia="zh-CN"/>
              </w:rPr>
              <w:t>330.000,00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43E8FA"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4D7BF7"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996E98" w14:textId="77777777" w:rsidR="00723D01" w:rsidRPr="00723D01" w:rsidRDefault="00723D01" w:rsidP="00723D01">
            <w:pPr>
              <w:jc w:val="right"/>
              <w:rPr>
                <w:color w:val="000000"/>
                <w:sz w:val="16"/>
                <w:szCs w:val="16"/>
                <w:lang w:eastAsia="zh-CN"/>
              </w:rPr>
            </w:pPr>
            <w:r w:rsidRPr="00723D01">
              <w:rPr>
                <w:color w:val="000000"/>
                <w:sz w:val="16"/>
                <w:szCs w:val="16"/>
                <w:lang w:eastAsia="zh-CN"/>
              </w:rPr>
              <w:t>330.000,00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C34C270"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0,02</w:t>
            </w:r>
          </w:p>
        </w:tc>
      </w:tr>
      <w:tr w:rsidR="00723D01" w:rsidRPr="00723D01" w14:paraId="454AD613"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1D792A"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BDFFF3"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10CFE3"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0423A9" w14:textId="3D601667" w:rsidR="00723D01" w:rsidRPr="00723D01" w:rsidRDefault="00F174E2" w:rsidP="00723D01">
            <w:pPr>
              <w:rPr>
                <w:color w:val="000000"/>
                <w:sz w:val="16"/>
                <w:szCs w:val="16"/>
                <w:lang w:eastAsia="zh-CN"/>
              </w:rPr>
            </w:pPr>
            <w:r>
              <w:rPr>
                <w:color w:val="000000"/>
                <w:sz w:val="16"/>
                <w:szCs w:val="16"/>
                <w:lang w:eastAsia="zh-CN"/>
              </w:rPr>
              <w:t>НАГРАДЕ</w:t>
            </w:r>
            <w:r w:rsidR="00723D01" w:rsidRPr="00723D01">
              <w:rPr>
                <w:color w:val="000000"/>
                <w:sz w:val="16"/>
                <w:szCs w:val="16"/>
                <w:lang w:eastAsia="zh-CN"/>
              </w:rPr>
              <w:t xml:space="preserve"> </w:t>
            </w:r>
            <w:r>
              <w:rPr>
                <w:color w:val="000000"/>
                <w:sz w:val="16"/>
                <w:szCs w:val="16"/>
                <w:lang w:eastAsia="zh-CN"/>
              </w:rPr>
              <w:t>ЗАПОСЛЕНИМА</w:t>
            </w:r>
            <w:r w:rsidR="00723D01" w:rsidRPr="00723D01">
              <w:rPr>
                <w:color w:val="000000"/>
                <w:sz w:val="16"/>
                <w:szCs w:val="16"/>
                <w:lang w:eastAsia="zh-CN"/>
              </w:rPr>
              <w:t xml:space="preserve"> </w:t>
            </w:r>
            <w:r>
              <w:rPr>
                <w:color w:val="000000"/>
                <w:sz w:val="16"/>
                <w:szCs w:val="16"/>
                <w:lang w:eastAsia="zh-CN"/>
              </w:rPr>
              <w:t>И</w:t>
            </w:r>
            <w:r w:rsidR="00723D01" w:rsidRPr="00723D01">
              <w:rPr>
                <w:color w:val="000000"/>
                <w:sz w:val="16"/>
                <w:szCs w:val="16"/>
                <w:lang w:eastAsia="zh-CN"/>
              </w:rPr>
              <w:t xml:space="preserve"> </w:t>
            </w:r>
            <w:r>
              <w:rPr>
                <w:color w:val="000000"/>
                <w:sz w:val="16"/>
                <w:szCs w:val="16"/>
                <w:lang w:eastAsia="zh-CN"/>
              </w:rPr>
              <w:t>ОСТАЛИ</w:t>
            </w:r>
            <w:r w:rsidR="00723D01" w:rsidRPr="00723D01">
              <w:rPr>
                <w:color w:val="000000"/>
                <w:sz w:val="16"/>
                <w:szCs w:val="16"/>
                <w:lang w:eastAsia="zh-CN"/>
              </w:rPr>
              <w:t xml:space="preserve"> </w:t>
            </w:r>
            <w:r>
              <w:rPr>
                <w:color w:val="000000"/>
                <w:sz w:val="16"/>
                <w:szCs w:val="16"/>
                <w:lang w:eastAsia="zh-CN"/>
              </w:rPr>
              <w:t>ПОСЕБНИ</w:t>
            </w:r>
            <w:r w:rsidR="00723D01" w:rsidRPr="00723D01">
              <w:rPr>
                <w:color w:val="000000"/>
                <w:sz w:val="16"/>
                <w:szCs w:val="16"/>
                <w:lang w:eastAsia="zh-CN"/>
              </w:rPr>
              <w:t xml:space="preserve"> </w:t>
            </w:r>
            <w:r>
              <w:rPr>
                <w:color w:val="000000"/>
                <w:sz w:val="16"/>
                <w:szCs w:val="16"/>
                <w:lang w:eastAsia="zh-CN"/>
              </w:rPr>
              <w:t>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D8EF52" w14:textId="77777777" w:rsidR="00723D01" w:rsidRPr="00723D01" w:rsidRDefault="00723D01" w:rsidP="00723D01">
            <w:pPr>
              <w:jc w:val="right"/>
              <w:rPr>
                <w:color w:val="000000"/>
                <w:sz w:val="16"/>
                <w:szCs w:val="16"/>
                <w:lang w:eastAsia="zh-CN"/>
              </w:rPr>
            </w:pPr>
            <w:r w:rsidRPr="00723D01">
              <w:rPr>
                <w:color w:val="000000"/>
                <w:sz w:val="16"/>
                <w:szCs w:val="16"/>
                <w:lang w:eastAsia="zh-CN"/>
              </w:rPr>
              <w:t>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621067"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1C23AC"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9158AC" w14:textId="77777777" w:rsidR="00723D01" w:rsidRPr="00723D01" w:rsidRDefault="00723D01" w:rsidP="00723D01">
            <w:pPr>
              <w:jc w:val="right"/>
              <w:rPr>
                <w:color w:val="000000"/>
                <w:sz w:val="16"/>
                <w:szCs w:val="16"/>
                <w:lang w:eastAsia="zh-CN"/>
              </w:rPr>
            </w:pPr>
            <w:r w:rsidRPr="00723D01">
              <w:rPr>
                <w:color w:val="000000"/>
                <w:sz w:val="16"/>
                <w:szCs w:val="16"/>
                <w:lang w:eastAsia="zh-CN"/>
              </w:rPr>
              <w:t>600.000,00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0039A80"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0,04</w:t>
            </w:r>
          </w:p>
        </w:tc>
      </w:tr>
      <w:tr w:rsidR="00723D01" w:rsidRPr="00723D01" w14:paraId="7DEBB106"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036BDF"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4E231B"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A57528"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8C8221" w14:textId="3565B11B" w:rsidR="00723D01" w:rsidRPr="00723D01" w:rsidRDefault="00F174E2" w:rsidP="00723D01">
            <w:pPr>
              <w:rPr>
                <w:color w:val="000000"/>
                <w:sz w:val="16"/>
                <w:szCs w:val="16"/>
                <w:lang w:eastAsia="zh-CN"/>
              </w:rPr>
            </w:pPr>
            <w:r>
              <w:rPr>
                <w:color w:val="000000"/>
                <w:sz w:val="16"/>
                <w:szCs w:val="16"/>
                <w:lang w:eastAsia="zh-CN"/>
              </w:rPr>
              <w:t>ТРОШКОВИ</w:t>
            </w:r>
            <w:r w:rsidR="00723D01" w:rsidRPr="00723D01">
              <w:rPr>
                <w:color w:val="000000"/>
                <w:sz w:val="16"/>
                <w:szCs w:val="16"/>
                <w:lang w:eastAsia="zh-CN"/>
              </w:rPr>
              <w:t xml:space="preserve"> </w:t>
            </w:r>
            <w:r>
              <w:rPr>
                <w:color w:val="000000"/>
                <w:sz w:val="16"/>
                <w:szCs w:val="16"/>
                <w:lang w:eastAsia="zh-CN"/>
              </w:rPr>
              <w:t>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691CE7" w14:textId="77777777" w:rsidR="00723D01" w:rsidRPr="00723D01" w:rsidRDefault="00723D01" w:rsidP="00723D01">
            <w:pPr>
              <w:jc w:val="right"/>
              <w:rPr>
                <w:color w:val="000000"/>
                <w:sz w:val="16"/>
                <w:szCs w:val="16"/>
                <w:lang w:eastAsia="zh-CN"/>
              </w:rPr>
            </w:pPr>
            <w:r w:rsidRPr="00723D01">
              <w:rPr>
                <w:color w:val="000000"/>
                <w:sz w:val="16"/>
                <w:szCs w:val="16"/>
                <w:lang w:eastAsia="zh-CN"/>
              </w:rPr>
              <w:t>485.000,00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86BFEF"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7DEA99"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9DC0F4" w14:textId="77777777" w:rsidR="00723D01" w:rsidRPr="00723D01" w:rsidRDefault="00723D01" w:rsidP="00723D01">
            <w:pPr>
              <w:jc w:val="right"/>
              <w:rPr>
                <w:color w:val="000000"/>
                <w:sz w:val="16"/>
                <w:szCs w:val="16"/>
                <w:lang w:eastAsia="zh-CN"/>
              </w:rPr>
            </w:pPr>
            <w:r w:rsidRPr="00723D01">
              <w:rPr>
                <w:color w:val="000000"/>
                <w:sz w:val="16"/>
                <w:szCs w:val="16"/>
                <w:lang w:eastAsia="zh-CN"/>
              </w:rPr>
              <w:t>485.000,00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7003486"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0,03</w:t>
            </w:r>
          </w:p>
        </w:tc>
      </w:tr>
      <w:tr w:rsidR="00723D01" w:rsidRPr="00723D01" w14:paraId="0906DEC1"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F323CC"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B1233F"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A21570"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1D0C61" w14:textId="16498DD1" w:rsidR="00723D01" w:rsidRPr="00723D01" w:rsidRDefault="00F174E2" w:rsidP="00723D01">
            <w:pPr>
              <w:rPr>
                <w:color w:val="000000"/>
                <w:sz w:val="16"/>
                <w:szCs w:val="16"/>
                <w:lang w:eastAsia="zh-CN"/>
              </w:rPr>
            </w:pPr>
            <w:r>
              <w:rPr>
                <w:color w:val="000000"/>
                <w:sz w:val="16"/>
                <w:szCs w:val="16"/>
                <w:lang w:eastAsia="zh-CN"/>
              </w:rPr>
              <w:t>УСЛУГЕ</w:t>
            </w:r>
            <w:r w:rsidR="00723D01" w:rsidRPr="00723D01">
              <w:rPr>
                <w:color w:val="000000"/>
                <w:sz w:val="16"/>
                <w:szCs w:val="16"/>
                <w:lang w:eastAsia="zh-CN"/>
              </w:rPr>
              <w:t xml:space="preserve"> </w:t>
            </w:r>
            <w:r>
              <w:rPr>
                <w:color w:val="000000"/>
                <w:sz w:val="16"/>
                <w:szCs w:val="16"/>
                <w:lang w:eastAsia="zh-CN"/>
              </w:rPr>
              <w:t>ПО</w:t>
            </w:r>
            <w:r w:rsidR="00723D01" w:rsidRPr="00723D01">
              <w:rPr>
                <w:color w:val="000000"/>
                <w:sz w:val="16"/>
                <w:szCs w:val="16"/>
                <w:lang w:eastAsia="zh-CN"/>
              </w:rPr>
              <w:t xml:space="preserve"> </w:t>
            </w:r>
            <w:r>
              <w:rPr>
                <w:color w:val="000000"/>
                <w:sz w:val="16"/>
                <w:szCs w:val="16"/>
                <w:lang w:eastAsia="zh-CN"/>
              </w:rPr>
              <w:t>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70C2E7" w14:textId="77777777" w:rsidR="00723D01" w:rsidRPr="00723D01" w:rsidRDefault="00723D01" w:rsidP="00723D01">
            <w:pPr>
              <w:jc w:val="right"/>
              <w:rPr>
                <w:color w:val="000000"/>
                <w:sz w:val="16"/>
                <w:szCs w:val="16"/>
                <w:lang w:eastAsia="zh-CN"/>
              </w:rPr>
            </w:pPr>
            <w:r w:rsidRPr="00723D01">
              <w:rPr>
                <w:color w:val="000000"/>
                <w:sz w:val="16"/>
                <w:szCs w:val="16"/>
                <w:lang w:eastAsia="zh-CN"/>
              </w:rPr>
              <w:t>4.650.000,00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F1CD57"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5F7000"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589155" w14:textId="77777777" w:rsidR="00723D01" w:rsidRPr="00723D01" w:rsidRDefault="00723D01" w:rsidP="00723D01">
            <w:pPr>
              <w:jc w:val="right"/>
              <w:rPr>
                <w:color w:val="000000"/>
                <w:sz w:val="16"/>
                <w:szCs w:val="16"/>
                <w:lang w:eastAsia="zh-CN"/>
              </w:rPr>
            </w:pPr>
            <w:r w:rsidRPr="00723D01">
              <w:rPr>
                <w:color w:val="000000"/>
                <w:sz w:val="16"/>
                <w:szCs w:val="16"/>
                <w:lang w:eastAsia="zh-CN"/>
              </w:rPr>
              <w:t>4.650.000,00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ACC41D7" w14:textId="77777777" w:rsidR="00723D01" w:rsidRPr="00723D01" w:rsidRDefault="00723D01" w:rsidP="00723D01">
            <w:pPr>
              <w:jc w:val="right"/>
              <w:rPr>
                <w:color w:val="000000"/>
                <w:sz w:val="16"/>
                <w:szCs w:val="16"/>
                <w:lang w:eastAsia="zh-CN"/>
              </w:rPr>
            </w:pPr>
            <w:r w:rsidRPr="00723D01">
              <w:rPr>
                <w:color w:val="000000"/>
                <w:sz w:val="16"/>
                <w:szCs w:val="16"/>
                <w:lang w:eastAsia="zh-CN"/>
              </w:rPr>
              <w:t>0,28</w:t>
            </w:r>
          </w:p>
        </w:tc>
      </w:tr>
      <w:tr w:rsidR="00723D01" w:rsidRPr="00723D01" w14:paraId="4BDFDC02" w14:textId="77777777" w:rsidTr="009217E9">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79C3926" w14:textId="1309451F" w:rsidR="00723D01" w:rsidRPr="00723D01" w:rsidRDefault="00F174E2" w:rsidP="00723D01">
            <w:pPr>
              <w:rPr>
                <w:b/>
                <w:bCs/>
                <w:color w:val="000000"/>
                <w:sz w:val="16"/>
                <w:szCs w:val="16"/>
                <w:lang w:eastAsia="zh-CN"/>
              </w:rPr>
            </w:pPr>
            <w:r>
              <w:rPr>
                <w:b/>
                <w:bCs/>
                <w:color w:val="000000"/>
                <w:sz w:val="16"/>
                <w:szCs w:val="16"/>
                <w:lang w:eastAsia="zh-CN"/>
              </w:rPr>
              <w:t>Укупно</w:t>
            </w:r>
            <w:r w:rsidR="00723D01" w:rsidRPr="00723D01">
              <w:rPr>
                <w:b/>
                <w:bCs/>
                <w:color w:val="000000"/>
                <w:sz w:val="16"/>
                <w:szCs w:val="16"/>
                <w:lang w:eastAsia="zh-CN"/>
              </w:rPr>
              <w:t xml:space="preserve"> </w:t>
            </w:r>
            <w:r>
              <w:rPr>
                <w:b/>
                <w:bCs/>
                <w:color w:val="000000"/>
                <w:sz w:val="16"/>
                <w:szCs w:val="16"/>
                <w:lang w:eastAsia="zh-CN"/>
              </w:rPr>
              <w:t>за</w:t>
            </w:r>
            <w:r w:rsidR="00723D01" w:rsidRPr="00723D01">
              <w:rPr>
                <w:b/>
                <w:bCs/>
                <w:color w:val="000000"/>
                <w:sz w:val="16"/>
                <w:szCs w:val="16"/>
                <w:lang w:eastAsia="zh-CN"/>
              </w:rPr>
              <w:t xml:space="preserve"> </w:t>
            </w:r>
            <w:r>
              <w:rPr>
                <w:b/>
                <w:bCs/>
                <w:color w:val="000000"/>
                <w:sz w:val="16"/>
                <w:szCs w:val="16"/>
                <w:lang w:eastAsia="zh-CN"/>
              </w:rPr>
              <w:t>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F4958FE" w14:textId="77777777" w:rsidR="00723D01" w:rsidRPr="00723D01" w:rsidRDefault="00723D01" w:rsidP="00723D01">
            <w:pPr>
              <w:rPr>
                <w:b/>
                <w:bCs/>
                <w:color w:val="000000"/>
                <w:sz w:val="16"/>
                <w:szCs w:val="16"/>
                <w:lang w:eastAsia="zh-CN"/>
              </w:rPr>
            </w:pPr>
            <w:r w:rsidRPr="00723D01">
              <w:rPr>
                <w:b/>
                <w:bCs/>
                <w:color w:val="000000"/>
                <w:sz w:val="16"/>
                <w:szCs w:val="16"/>
                <w:lang w:eastAsia="zh-CN"/>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BE80194" w14:textId="4783C874" w:rsidR="00723D01" w:rsidRPr="00723D01" w:rsidRDefault="00F174E2" w:rsidP="00723D01">
            <w:pPr>
              <w:rPr>
                <w:b/>
                <w:bCs/>
                <w:color w:val="000000"/>
                <w:sz w:val="16"/>
                <w:szCs w:val="16"/>
                <w:lang w:eastAsia="zh-CN"/>
              </w:rPr>
            </w:pPr>
            <w:r>
              <w:rPr>
                <w:b/>
                <w:bCs/>
                <w:color w:val="000000"/>
                <w:sz w:val="16"/>
                <w:szCs w:val="16"/>
                <w:lang w:eastAsia="zh-CN"/>
              </w:rPr>
              <w:t>Функционисање</w:t>
            </w:r>
            <w:r w:rsidR="00723D01" w:rsidRPr="00723D01">
              <w:rPr>
                <w:b/>
                <w:bCs/>
                <w:color w:val="000000"/>
                <w:sz w:val="16"/>
                <w:szCs w:val="16"/>
                <w:lang w:eastAsia="zh-CN"/>
              </w:rPr>
              <w:t xml:space="preserve"> </w:t>
            </w:r>
            <w:r>
              <w:rPr>
                <w:b/>
                <w:bCs/>
                <w:color w:val="000000"/>
                <w:sz w:val="16"/>
                <w:szCs w:val="16"/>
                <w:lang w:eastAsia="zh-CN"/>
              </w:rPr>
              <w:t>извршних</w:t>
            </w:r>
            <w:r w:rsidR="00723D01" w:rsidRPr="00723D01">
              <w:rPr>
                <w:b/>
                <w:bCs/>
                <w:color w:val="000000"/>
                <w:sz w:val="16"/>
                <w:szCs w:val="16"/>
                <w:lang w:eastAsia="zh-CN"/>
              </w:rPr>
              <w:t xml:space="preserve"> </w:t>
            </w:r>
            <w:r>
              <w:rPr>
                <w:b/>
                <w:bCs/>
                <w:color w:val="000000"/>
                <w:sz w:val="16"/>
                <w:szCs w:val="16"/>
                <w:lang w:eastAsia="zh-CN"/>
              </w:rPr>
              <w:t>органа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E918DF7"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18.766.000,00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10018AA"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BBF2D17"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031A498"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18.766.000,00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6B8441DE"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1,12</w:t>
            </w:r>
          </w:p>
        </w:tc>
      </w:tr>
      <w:tr w:rsidR="00723D01" w:rsidRPr="00723D01" w14:paraId="5C8F6F6F" w14:textId="77777777" w:rsidTr="009217E9">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080407" w14:textId="77777777" w:rsidR="00723D01" w:rsidRPr="00723D01" w:rsidRDefault="00723D01" w:rsidP="00723D01">
            <w:pPr>
              <w:spacing w:line="1" w:lineRule="auto"/>
              <w:rPr>
                <w:sz w:val="20"/>
                <w:szCs w:val="20"/>
                <w:lang w:eastAsia="zh-CN"/>
              </w:rPr>
            </w:pPr>
          </w:p>
        </w:tc>
      </w:tr>
      <w:tr w:rsidR="00723D01" w:rsidRPr="00723D01" w14:paraId="1CE434E1"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5B2EEF0" w14:textId="77777777" w:rsidR="00723D01" w:rsidRPr="00723D01" w:rsidRDefault="00723D01" w:rsidP="00723D01">
            <w:pPr>
              <w:spacing w:line="1" w:lineRule="auto"/>
              <w:rPr>
                <w:sz w:val="20"/>
                <w:szCs w:val="20"/>
                <w:lang w:eastAsia="zh-CN"/>
              </w:rPr>
            </w:pPr>
          </w:p>
        </w:tc>
        <w:tc>
          <w:tcPr>
            <w:tcW w:w="900" w:type="dxa"/>
            <w:tcBorders>
              <w:top w:val="single" w:sz="6" w:space="0" w:color="000000"/>
              <w:bottom w:val="single" w:sz="6" w:space="0" w:color="000000"/>
            </w:tcBorders>
            <w:tcMar>
              <w:top w:w="0" w:type="dxa"/>
              <w:left w:w="0" w:type="dxa"/>
              <w:bottom w:w="0" w:type="dxa"/>
              <w:right w:w="0" w:type="dxa"/>
            </w:tcMar>
          </w:tcPr>
          <w:p w14:paraId="3C851919" w14:textId="77777777" w:rsidR="00723D01" w:rsidRPr="00723D01" w:rsidRDefault="00723D01" w:rsidP="00723D01">
            <w:pPr>
              <w:spacing w:line="1" w:lineRule="auto"/>
              <w:rPr>
                <w:sz w:val="20"/>
                <w:szCs w:val="20"/>
                <w:lang w:eastAsia="zh-CN"/>
              </w:rPr>
            </w:pPr>
          </w:p>
        </w:tc>
        <w:tc>
          <w:tcPr>
            <w:tcW w:w="975" w:type="dxa"/>
            <w:tcBorders>
              <w:top w:val="single" w:sz="6" w:space="0" w:color="000000"/>
              <w:bottom w:val="single" w:sz="6" w:space="0" w:color="000000"/>
            </w:tcBorders>
            <w:tcMar>
              <w:top w:w="0" w:type="dxa"/>
              <w:left w:w="0" w:type="dxa"/>
              <w:bottom w:w="0" w:type="dxa"/>
              <w:right w:w="0" w:type="dxa"/>
            </w:tcMar>
          </w:tcPr>
          <w:p w14:paraId="5920987E" w14:textId="77777777" w:rsidR="00723D01" w:rsidRPr="00723D01" w:rsidRDefault="00723D01" w:rsidP="00723D01">
            <w:pPr>
              <w:spacing w:line="1" w:lineRule="auto"/>
              <w:jc w:val="center"/>
              <w:rPr>
                <w:sz w:val="20"/>
                <w:szCs w:val="20"/>
                <w:lang w:eastAsia="zh-CN"/>
              </w:rP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723D01" w:rsidRPr="00723D01" w14:paraId="55F36738" w14:textId="77777777" w:rsidTr="009217E9">
              <w:tc>
                <w:tcPr>
                  <w:tcW w:w="6067" w:type="dxa"/>
                  <w:tcMar>
                    <w:top w:w="0" w:type="dxa"/>
                    <w:left w:w="0" w:type="dxa"/>
                    <w:bottom w:w="0" w:type="dxa"/>
                    <w:right w:w="0" w:type="dxa"/>
                  </w:tcMar>
                </w:tcPr>
                <w:p w14:paraId="5286ED65" w14:textId="031B07C7" w:rsidR="00723D01" w:rsidRPr="00723D01" w:rsidRDefault="00F174E2" w:rsidP="00723D01">
                  <w:pPr>
                    <w:rPr>
                      <w:b/>
                      <w:bCs/>
                      <w:color w:val="000000"/>
                      <w:sz w:val="16"/>
                      <w:szCs w:val="16"/>
                      <w:lang w:eastAsia="zh-CN"/>
                    </w:rPr>
                  </w:pPr>
                  <w:r>
                    <w:rPr>
                      <w:b/>
                      <w:bCs/>
                      <w:color w:val="000000"/>
                      <w:sz w:val="16"/>
                      <w:szCs w:val="16"/>
                      <w:lang w:eastAsia="zh-CN"/>
                    </w:rPr>
                    <w:t>Извори</w:t>
                  </w:r>
                  <w:r w:rsidR="00723D01" w:rsidRPr="00723D01">
                    <w:rPr>
                      <w:b/>
                      <w:bCs/>
                      <w:color w:val="000000"/>
                      <w:sz w:val="16"/>
                      <w:szCs w:val="16"/>
                      <w:lang w:eastAsia="zh-CN"/>
                    </w:rPr>
                    <w:t xml:space="preserve"> </w:t>
                  </w:r>
                  <w:r>
                    <w:rPr>
                      <w:b/>
                      <w:bCs/>
                      <w:color w:val="000000"/>
                      <w:sz w:val="16"/>
                      <w:szCs w:val="16"/>
                      <w:lang w:eastAsia="zh-CN"/>
                    </w:rPr>
                    <w:t>финансирања</w:t>
                  </w:r>
                  <w:r w:rsidR="00723D01" w:rsidRPr="00723D01">
                    <w:rPr>
                      <w:b/>
                      <w:bCs/>
                      <w:color w:val="000000"/>
                      <w:sz w:val="16"/>
                      <w:szCs w:val="16"/>
                      <w:lang w:eastAsia="zh-CN"/>
                    </w:rPr>
                    <w:t xml:space="preserve"> </w:t>
                  </w:r>
                  <w:r>
                    <w:rPr>
                      <w:b/>
                      <w:bCs/>
                      <w:color w:val="000000"/>
                      <w:sz w:val="16"/>
                      <w:szCs w:val="16"/>
                      <w:lang w:eastAsia="zh-CN"/>
                    </w:rPr>
                    <w:t>за</w:t>
                  </w:r>
                  <w:r w:rsidR="00723D01" w:rsidRPr="00723D01">
                    <w:rPr>
                      <w:b/>
                      <w:bCs/>
                      <w:color w:val="000000"/>
                      <w:sz w:val="16"/>
                      <w:szCs w:val="16"/>
                      <w:lang w:eastAsia="zh-CN"/>
                    </w:rPr>
                    <w:t xml:space="preserve"> </w:t>
                  </w:r>
                  <w:r>
                    <w:rPr>
                      <w:b/>
                      <w:bCs/>
                      <w:color w:val="000000"/>
                      <w:sz w:val="16"/>
                      <w:szCs w:val="16"/>
                      <w:lang w:eastAsia="zh-CN"/>
                    </w:rPr>
                    <w:t>функцију</w:t>
                  </w:r>
                  <w:r w:rsidR="00723D01" w:rsidRPr="00723D01">
                    <w:rPr>
                      <w:b/>
                      <w:bCs/>
                      <w:color w:val="000000"/>
                      <w:sz w:val="16"/>
                      <w:szCs w:val="16"/>
                      <w:lang w:eastAsia="zh-CN"/>
                    </w:rPr>
                    <w:t xml:space="preserve"> 110:</w:t>
                  </w:r>
                </w:p>
                <w:p w14:paraId="1D4E0A72" w14:textId="77777777" w:rsidR="00723D01" w:rsidRPr="00723D01" w:rsidRDefault="00723D01" w:rsidP="00723D01">
                  <w:pPr>
                    <w:spacing w:line="1" w:lineRule="auto"/>
                    <w:rPr>
                      <w:sz w:val="20"/>
                      <w:szCs w:val="20"/>
                      <w:lang w:eastAsia="zh-CN"/>
                    </w:rPr>
                  </w:pPr>
                </w:p>
              </w:tc>
            </w:tr>
          </w:tbl>
          <w:p w14:paraId="75CBA4D5" w14:textId="77777777" w:rsidR="00723D01" w:rsidRPr="00723D01" w:rsidRDefault="00723D01" w:rsidP="00723D01">
            <w:pPr>
              <w:spacing w:line="1" w:lineRule="auto"/>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207F8940"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57C1181E"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25C715C2"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619A8BAA" w14:textId="77777777" w:rsidR="00723D01" w:rsidRPr="00723D01" w:rsidRDefault="00723D01" w:rsidP="00723D01">
            <w:pPr>
              <w:spacing w:line="1" w:lineRule="auto"/>
              <w:jc w:val="right"/>
              <w:rPr>
                <w:sz w:val="20"/>
                <w:szCs w:val="20"/>
                <w:lang w:eastAsia="zh-CN"/>
              </w:rPr>
            </w:pPr>
          </w:p>
        </w:tc>
        <w:tc>
          <w:tcPr>
            <w:tcW w:w="1200" w:type="dxa"/>
            <w:tcBorders>
              <w:top w:val="single" w:sz="6" w:space="0" w:color="000000"/>
              <w:bottom w:val="single" w:sz="6" w:space="0" w:color="000000"/>
            </w:tcBorders>
            <w:tcMar>
              <w:top w:w="0" w:type="dxa"/>
              <w:left w:w="0" w:type="dxa"/>
              <w:bottom w:w="0" w:type="dxa"/>
              <w:right w:w="20" w:type="dxa"/>
            </w:tcMar>
          </w:tcPr>
          <w:p w14:paraId="00ECF0F2" w14:textId="77777777" w:rsidR="00723D01" w:rsidRPr="00723D01" w:rsidRDefault="00723D01" w:rsidP="00723D01">
            <w:pPr>
              <w:spacing w:line="1" w:lineRule="auto"/>
              <w:jc w:val="right"/>
              <w:rPr>
                <w:sz w:val="20"/>
                <w:szCs w:val="20"/>
                <w:lang w:eastAsia="zh-CN"/>
              </w:rPr>
            </w:pPr>
          </w:p>
        </w:tc>
      </w:tr>
      <w:tr w:rsidR="00723D01" w:rsidRPr="00723D01" w14:paraId="03614150"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9CD61B8" w14:textId="77777777" w:rsidR="00723D01" w:rsidRPr="00723D01" w:rsidRDefault="00723D01" w:rsidP="00723D01">
            <w:pPr>
              <w:spacing w:line="1" w:lineRule="auto"/>
              <w:rPr>
                <w:sz w:val="20"/>
                <w:szCs w:val="20"/>
                <w:lang w:eastAsia="zh-CN"/>
              </w:rPr>
            </w:pPr>
          </w:p>
        </w:tc>
        <w:tc>
          <w:tcPr>
            <w:tcW w:w="900" w:type="dxa"/>
            <w:tcBorders>
              <w:top w:val="single" w:sz="6" w:space="0" w:color="000000"/>
              <w:bottom w:val="single" w:sz="6" w:space="0" w:color="000000"/>
            </w:tcBorders>
            <w:tcMar>
              <w:top w:w="0" w:type="dxa"/>
              <w:left w:w="0" w:type="dxa"/>
              <w:bottom w:w="0" w:type="dxa"/>
              <w:right w:w="0" w:type="dxa"/>
            </w:tcMar>
          </w:tcPr>
          <w:p w14:paraId="572ACE36" w14:textId="77777777" w:rsidR="00723D01" w:rsidRPr="00723D01" w:rsidRDefault="00723D01" w:rsidP="00723D01">
            <w:pPr>
              <w:spacing w:line="1" w:lineRule="auto"/>
              <w:rPr>
                <w:sz w:val="20"/>
                <w:szCs w:val="20"/>
                <w:lang w:eastAsia="zh-CN"/>
              </w:rPr>
            </w:pPr>
          </w:p>
        </w:tc>
        <w:tc>
          <w:tcPr>
            <w:tcW w:w="975" w:type="dxa"/>
            <w:tcBorders>
              <w:top w:val="single" w:sz="6" w:space="0" w:color="000000"/>
              <w:bottom w:val="single" w:sz="6" w:space="0" w:color="000000"/>
            </w:tcBorders>
            <w:tcMar>
              <w:top w:w="0" w:type="dxa"/>
              <w:left w:w="0" w:type="dxa"/>
              <w:bottom w:w="0" w:type="dxa"/>
              <w:right w:w="0" w:type="dxa"/>
            </w:tcMar>
          </w:tcPr>
          <w:p w14:paraId="2035C150"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01</w:t>
            </w:r>
          </w:p>
        </w:tc>
        <w:tc>
          <w:tcPr>
            <w:tcW w:w="6067" w:type="dxa"/>
            <w:tcBorders>
              <w:top w:val="single" w:sz="6" w:space="0" w:color="000000"/>
              <w:bottom w:val="single" w:sz="6" w:space="0" w:color="000000"/>
            </w:tcBorders>
            <w:tcMar>
              <w:top w:w="0" w:type="dxa"/>
              <w:left w:w="0" w:type="dxa"/>
              <w:bottom w:w="0" w:type="dxa"/>
              <w:right w:w="0" w:type="dxa"/>
            </w:tcMar>
          </w:tcPr>
          <w:p w14:paraId="4945EFC8" w14:textId="34E28D51" w:rsidR="00723D01" w:rsidRPr="00723D01" w:rsidRDefault="00F174E2" w:rsidP="00723D01">
            <w:pPr>
              <w:rPr>
                <w:b/>
                <w:bCs/>
                <w:color w:val="000000"/>
                <w:sz w:val="16"/>
                <w:szCs w:val="16"/>
                <w:lang w:eastAsia="zh-CN"/>
              </w:rPr>
            </w:pPr>
            <w:r>
              <w:rPr>
                <w:b/>
                <w:bCs/>
                <w:color w:val="000000"/>
                <w:sz w:val="16"/>
                <w:szCs w:val="16"/>
                <w:lang w:eastAsia="zh-CN"/>
              </w:rPr>
              <w:t>Приходе</w:t>
            </w:r>
            <w:r w:rsidR="00723D01" w:rsidRPr="00723D01">
              <w:rPr>
                <w:b/>
                <w:bCs/>
                <w:color w:val="000000"/>
                <w:sz w:val="16"/>
                <w:szCs w:val="16"/>
                <w:lang w:eastAsia="zh-CN"/>
              </w:rPr>
              <w:t xml:space="preserve"> </w:t>
            </w:r>
            <w:r>
              <w:rPr>
                <w:b/>
                <w:bCs/>
                <w:color w:val="000000"/>
                <w:sz w:val="16"/>
                <w:szCs w:val="16"/>
                <w:lang w:eastAsia="zh-CN"/>
              </w:rPr>
              <w:t>из</w:t>
            </w:r>
            <w:r w:rsidR="00723D01" w:rsidRPr="00723D01">
              <w:rPr>
                <w:b/>
                <w:bCs/>
                <w:color w:val="000000"/>
                <w:sz w:val="16"/>
                <w:szCs w:val="16"/>
                <w:lang w:eastAsia="zh-CN"/>
              </w:rPr>
              <w:t xml:space="preserve"> </w:t>
            </w:r>
            <w:r>
              <w:rPr>
                <w:b/>
                <w:bCs/>
                <w:color w:val="000000"/>
                <w:sz w:val="16"/>
                <w:szCs w:val="16"/>
                <w:lang w:eastAsia="zh-CN"/>
              </w:rPr>
              <w:t>буџета</w:t>
            </w:r>
          </w:p>
        </w:tc>
        <w:tc>
          <w:tcPr>
            <w:tcW w:w="1500" w:type="dxa"/>
            <w:tcBorders>
              <w:top w:val="single" w:sz="6" w:space="0" w:color="000000"/>
              <w:bottom w:val="single" w:sz="6" w:space="0" w:color="000000"/>
            </w:tcBorders>
            <w:tcMar>
              <w:top w:w="0" w:type="dxa"/>
              <w:left w:w="0" w:type="dxa"/>
              <w:bottom w:w="0" w:type="dxa"/>
              <w:right w:w="0" w:type="dxa"/>
            </w:tcMar>
          </w:tcPr>
          <w:p w14:paraId="1B0C9DB5"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18.766.000,00</w:t>
            </w:r>
          </w:p>
        </w:tc>
        <w:tc>
          <w:tcPr>
            <w:tcW w:w="1500" w:type="dxa"/>
            <w:tcBorders>
              <w:top w:val="single" w:sz="6" w:space="0" w:color="000000"/>
              <w:bottom w:val="single" w:sz="6" w:space="0" w:color="000000"/>
            </w:tcBorders>
            <w:tcMar>
              <w:top w:w="0" w:type="dxa"/>
              <w:left w:w="0" w:type="dxa"/>
              <w:bottom w:w="0" w:type="dxa"/>
              <w:right w:w="0" w:type="dxa"/>
            </w:tcMar>
          </w:tcPr>
          <w:p w14:paraId="4E0AD842"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11173BF7"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436419FE" w14:textId="77777777" w:rsidR="00723D01" w:rsidRPr="00723D01" w:rsidRDefault="00723D01" w:rsidP="00723D01">
            <w:pPr>
              <w:spacing w:line="1" w:lineRule="auto"/>
              <w:jc w:val="right"/>
              <w:rPr>
                <w:sz w:val="20"/>
                <w:szCs w:val="20"/>
                <w:lang w:eastAsia="zh-CN"/>
              </w:rPr>
            </w:pPr>
          </w:p>
        </w:tc>
        <w:tc>
          <w:tcPr>
            <w:tcW w:w="1200" w:type="dxa"/>
            <w:tcBorders>
              <w:top w:val="single" w:sz="6" w:space="0" w:color="000000"/>
              <w:bottom w:val="single" w:sz="6" w:space="0" w:color="000000"/>
            </w:tcBorders>
            <w:tcMar>
              <w:top w:w="0" w:type="dxa"/>
              <w:left w:w="0" w:type="dxa"/>
              <w:bottom w:w="0" w:type="dxa"/>
              <w:right w:w="20" w:type="dxa"/>
            </w:tcMar>
          </w:tcPr>
          <w:p w14:paraId="72460601" w14:textId="77777777" w:rsidR="00723D01" w:rsidRPr="00723D01" w:rsidRDefault="00723D01" w:rsidP="00723D01">
            <w:pPr>
              <w:spacing w:line="1" w:lineRule="auto"/>
              <w:jc w:val="right"/>
              <w:rPr>
                <w:sz w:val="20"/>
                <w:szCs w:val="20"/>
                <w:lang w:eastAsia="zh-CN"/>
              </w:rPr>
            </w:pPr>
          </w:p>
        </w:tc>
      </w:tr>
      <w:tr w:rsidR="00723D01" w:rsidRPr="00723D01" w14:paraId="27E73CE5" w14:textId="77777777" w:rsidTr="009217E9">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51351BC" w14:textId="669E88A9" w:rsidR="00723D01" w:rsidRPr="00723D01" w:rsidRDefault="00F174E2" w:rsidP="00723D01">
            <w:pPr>
              <w:rPr>
                <w:b/>
                <w:bCs/>
                <w:color w:val="000000"/>
                <w:sz w:val="16"/>
                <w:szCs w:val="16"/>
                <w:lang w:eastAsia="zh-CN"/>
              </w:rPr>
            </w:pPr>
            <w:r>
              <w:rPr>
                <w:b/>
                <w:bCs/>
                <w:color w:val="000000"/>
                <w:sz w:val="16"/>
                <w:szCs w:val="16"/>
                <w:lang w:eastAsia="zh-CN"/>
              </w:rPr>
              <w:t>Укупно</w:t>
            </w:r>
            <w:r w:rsidR="00723D01" w:rsidRPr="00723D01">
              <w:rPr>
                <w:b/>
                <w:bCs/>
                <w:color w:val="000000"/>
                <w:sz w:val="16"/>
                <w:szCs w:val="16"/>
                <w:lang w:eastAsia="zh-CN"/>
              </w:rPr>
              <w:t xml:space="preserve"> </w:t>
            </w:r>
            <w:r>
              <w:rPr>
                <w:b/>
                <w:bCs/>
                <w:color w:val="000000"/>
                <w:sz w:val="16"/>
                <w:szCs w:val="16"/>
                <w:lang w:eastAsia="zh-CN"/>
              </w:rPr>
              <w:t>за</w:t>
            </w:r>
            <w:r w:rsidR="00723D01" w:rsidRPr="00723D01">
              <w:rPr>
                <w:b/>
                <w:bCs/>
                <w:color w:val="000000"/>
                <w:sz w:val="16"/>
                <w:szCs w:val="16"/>
                <w:lang w:eastAsia="zh-CN"/>
              </w:rPr>
              <w:t xml:space="preserve"> </w:t>
            </w:r>
            <w:r>
              <w:rPr>
                <w:b/>
                <w:bCs/>
                <w:color w:val="000000"/>
                <w:sz w:val="16"/>
                <w:szCs w:val="16"/>
                <w:lang w:eastAsia="zh-CN"/>
              </w:rPr>
              <w:t>функц</w:t>
            </w:r>
            <w:r w:rsidR="00723D01" w:rsidRPr="00723D01">
              <w:rPr>
                <w:b/>
                <w:bCs/>
                <w:color w:val="000000"/>
                <w:sz w:val="16"/>
                <w:szCs w:val="16"/>
                <w:lang w:eastAsia="zh-CN"/>
              </w:rPr>
              <w:t>.</w:t>
            </w:r>
            <w:r>
              <w:rPr>
                <w:b/>
                <w:bCs/>
                <w:color w:val="000000"/>
                <w:sz w:val="16"/>
                <w:szCs w:val="16"/>
                <w:lang w:eastAsia="zh-CN"/>
              </w:rPr>
              <w:t>клас</w:t>
            </w:r>
            <w:r w:rsidR="00723D01" w:rsidRPr="00723D01">
              <w:rPr>
                <w:b/>
                <w:bCs/>
                <w:color w:val="000000"/>
                <w:sz w:val="16"/>
                <w:szCs w:val="16"/>
                <w:lang w:eastAsia="zh-CN"/>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1337191"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110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D987A19" w14:textId="198057D6" w:rsidR="00723D01" w:rsidRPr="00723D01" w:rsidRDefault="00F174E2" w:rsidP="00723D01">
            <w:pPr>
              <w:rPr>
                <w:b/>
                <w:bCs/>
                <w:color w:val="000000"/>
                <w:sz w:val="16"/>
                <w:szCs w:val="16"/>
                <w:lang w:eastAsia="zh-CN"/>
              </w:rPr>
            </w:pPr>
            <w:r>
              <w:rPr>
                <w:b/>
                <w:bCs/>
                <w:color w:val="000000"/>
                <w:sz w:val="16"/>
                <w:szCs w:val="16"/>
                <w:lang w:eastAsia="zh-CN"/>
              </w:rPr>
              <w:t>Извршни</w:t>
            </w:r>
            <w:r w:rsidR="00723D01" w:rsidRPr="00723D01">
              <w:rPr>
                <w:b/>
                <w:bCs/>
                <w:color w:val="000000"/>
                <w:sz w:val="16"/>
                <w:szCs w:val="16"/>
                <w:lang w:eastAsia="zh-CN"/>
              </w:rPr>
              <w:t xml:space="preserve"> </w:t>
            </w:r>
            <w:r>
              <w:rPr>
                <w:b/>
                <w:bCs/>
                <w:color w:val="000000"/>
                <w:sz w:val="16"/>
                <w:szCs w:val="16"/>
                <w:lang w:eastAsia="zh-CN"/>
              </w:rPr>
              <w:t>и</w:t>
            </w:r>
            <w:r w:rsidR="00723D01" w:rsidRPr="00723D01">
              <w:rPr>
                <w:b/>
                <w:bCs/>
                <w:color w:val="000000"/>
                <w:sz w:val="16"/>
                <w:szCs w:val="16"/>
                <w:lang w:eastAsia="zh-CN"/>
              </w:rPr>
              <w:t xml:space="preserve"> </w:t>
            </w:r>
            <w:r>
              <w:rPr>
                <w:b/>
                <w:bCs/>
                <w:color w:val="000000"/>
                <w:sz w:val="16"/>
                <w:szCs w:val="16"/>
                <w:lang w:eastAsia="zh-CN"/>
              </w:rPr>
              <w:t>законодавни</w:t>
            </w:r>
            <w:r w:rsidR="00723D01" w:rsidRPr="00723D01">
              <w:rPr>
                <w:b/>
                <w:bCs/>
                <w:color w:val="000000"/>
                <w:sz w:val="16"/>
                <w:szCs w:val="16"/>
                <w:lang w:eastAsia="zh-CN"/>
              </w:rPr>
              <w:t xml:space="preserve"> </w:t>
            </w:r>
            <w:r>
              <w:rPr>
                <w:b/>
                <w:bCs/>
                <w:color w:val="000000"/>
                <w:sz w:val="16"/>
                <w:szCs w:val="16"/>
                <w:lang w:eastAsia="zh-CN"/>
              </w:rPr>
              <w:t>органи</w:t>
            </w:r>
            <w:r w:rsidR="00723D01" w:rsidRPr="00723D01">
              <w:rPr>
                <w:b/>
                <w:bCs/>
                <w:color w:val="000000"/>
                <w:sz w:val="16"/>
                <w:szCs w:val="16"/>
                <w:lang w:eastAsia="zh-CN"/>
              </w:rPr>
              <w:t xml:space="preserve">, </w:t>
            </w:r>
            <w:r>
              <w:rPr>
                <w:b/>
                <w:bCs/>
                <w:color w:val="000000"/>
                <w:sz w:val="16"/>
                <w:szCs w:val="16"/>
                <w:lang w:eastAsia="zh-CN"/>
              </w:rPr>
              <w:t>финансијски</w:t>
            </w:r>
            <w:r w:rsidR="00723D01" w:rsidRPr="00723D01">
              <w:rPr>
                <w:b/>
                <w:bCs/>
                <w:color w:val="000000"/>
                <w:sz w:val="16"/>
                <w:szCs w:val="16"/>
                <w:lang w:eastAsia="zh-CN"/>
              </w:rPr>
              <w:t xml:space="preserve"> </w:t>
            </w:r>
            <w:r>
              <w:rPr>
                <w:b/>
                <w:bCs/>
                <w:color w:val="000000"/>
                <w:sz w:val="16"/>
                <w:szCs w:val="16"/>
                <w:lang w:eastAsia="zh-CN"/>
              </w:rPr>
              <w:t>и</w:t>
            </w:r>
            <w:r w:rsidR="00723D01" w:rsidRPr="00723D01">
              <w:rPr>
                <w:b/>
                <w:bCs/>
                <w:color w:val="000000"/>
                <w:sz w:val="16"/>
                <w:szCs w:val="16"/>
                <w:lang w:eastAsia="zh-CN"/>
              </w:rPr>
              <w:t xml:space="preserve"> </w:t>
            </w:r>
            <w:r>
              <w:rPr>
                <w:b/>
                <w:bCs/>
                <w:color w:val="000000"/>
                <w:sz w:val="16"/>
                <w:szCs w:val="16"/>
                <w:lang w:eastAsia="zh-CN"/>
              </w:rPr>
              <w:t>фискални</w:t>
            </w:r>
            <w:r w:rsidR="00723D01" w:rsidRPr="00723D01">
              <w:rPr>
                <w:b/>
                <w:bCs/>
                <w:color w:val="000000"/>
                <w:sz w:val="16"/>
                <w:szCs w:val="16"/>
                <w:lang w:eastAsia="zh-CN"/>
              </w:rPr>
              <w:t xml:space="preserve"> </w:t>
            </w:r>
            <w:r>
              <w:rPr>
                <w:b/>
                <w:bCs/>
                <w:color w:val="000000"/>
                <w:sz w:val="16"/>
                <w:szCs w:val="16"/>
                <w:lang w:eastAsia="zh-CN"/>
              </w:rPr>
              <w:t>послови</w:t>
            </w:r>
            <w:r w:rsidR="00723D01" w:rsidRPr="00723D01">
              <w:rPr>
                <w:b/>
                <w:bCs/>
                <w:color w:val="000000"/>
                <w:sz w:val="16"/>
                <w:szCs w:val="16"/>
                <w:lang w:eastAsia="zh-CN"/>
              </w:rPr>
              <w:t xml:space="preserve"> </w:t>
            </w:r>
            <w:r>
              <w:rPr>
                <w:b/>
                <w:bCs/>
                <w:color w:val="000000"/>
                <w:sz w:val="16"/>
                <w:szCs w:val="16"/>
                <w:lang w:eastAsia="zh-CN"/>
              </w:rPr>
              <w:t>и</w:t>
            </w:r>
            <w:r w:rsidR="00723D01" w:rsidRPr="00723D01">
              <w:rPr>
                <w:b/>
                <w:bCs/>
                <w:color w:val="000000"/>
                <w:sz w:val="16"/>
                <w:szCs w:val="16"/>
                <w:lang w:eastAsia="zh-CN"/>
              </w:rPr>
              <w:t xml:space="preserve"> </w:t>
            </w:r>
            <w:r>
              <w:rPr>
                <w:b/>
                <w:bCs/>
                <w:color w:val="000000"/>
                <w:sz w:val="16"/>
                <w:szCs w:val="16"/>
                <w:lang w:eastAsia="zh-CN"/>
              </w:rPr>
              <w:t>спољни</w:t>
            </w:r>
            <w:r w:rsidR="00723D01" w:rsidRPr="00723D01">
              <w:rPr>
                <w:b/>
                <w:bCs/>
                <w:color w:val="000000"/>
                <w:sz w:val="16"/>
                <w:szCs w:val="16"/>
                <w:lang w:eastAsia="zh-CN"/>
              </w:rPr>
              <w:t xml:space="preserve"> </w:t>
            </w:r>
            <w:r>
              <w:rPr>
                <w:b/>
                <w:bCs/>
                <w:color w:val="000000"/>
                <w:sz w:val="16"/>
                <w:szCs w:val="16"/>
                <w:lang w:eastAsia="zh-CN"/>
              </w:rPr>
              <w:t>послови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D911AA6"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18.766.000,00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2B83F07"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156B887"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6F1C35F"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18.766.000,00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43E0F36C"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1,12</w:t>
            </w:r>
          </w:p>
        </w:tc>
      </w:tr>
      <w:tr w:rsidR="00723D01" w:rsidRPr="00723D01" w14:paraId="47538EC8" w14:textId="77777777" w:rsidTr="009217E9">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17DBAE" w14:textId="77777777" w:rsidR="00723D01" w:rsidRPr="00723D01" w:rsidRDefault="00723D01" w:rsidP="00723D01">
            <w:pPr>
              <w:spacing w:line="1" w:lineRule="auto"/>
              <w:rPr>
                <w:sz w:val="20"/>
                <w:szCs w:val="20"/>
                <w:lang w:eastAsia="zh-CN"/>
              </w:rPr>
            </w:pPr>
          </w:p>
        </w:tc>
      </w:tr>
      <w:tr w:rsidR="00723D01" w:rsidRPr="00723D01" w14:paraId="4C87B67F"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B997023" w14:textId="77777777" w:rsidR="00723D01" w:rsidRPr="00723D01" w:rsidRDefault="00723D01" w:rsidP="00723D01">
            <w:pPr>
              <w:rPr>
                <w:vanish/>
                <w:sz w:val="20"/>
                <w:szCs w:val="20"/>
                <w:lang w:eastAsia="zh-CN"/>
              </w:rPr>
            </w:pPr>
            <w:r w:rsidRPr="00723D01">
              <w:rPr>
                <w:sz w:val="20"/>
                <w:szCs w:val="20"/>
                <w:lang w:eastAsia="zh-CN"/>
              </w:rPr>
              <w:fldChar w:fldCharType="begin"/>
            </w:r>
            <w:r w:rsidRPr="00723D01">
              <w:rPr>
                <w:sz w:val="20"/>
                <w:szCs w:val="20"/>
                <w:lang w:eastAsia="zh-CN"/>
              </w:rPr>
              <w:instrText>TC "133 Ostale opšte usluge" \f C \l "4"</w:instrText>
            </w:r>
            <w:r w:rsidRPr="00723D01">
              <w:rPr>
                <w:sz w:val="20"/>
                <w:szCs w:val="20"/>
                <w:lang w:eastAsia="zh-CN"/>
              </w:rPr>
              <w:fldChar w:fldCharType="end"/>
            </w:r>
          </w:p>
          <w:p w14:paraId="786FD49D" w14:textId="3BEF7D84" w:rsidR="00723D01" w:rsidRPr="00723D01" w:rsidRDefault="00F174E2" w:rsidP="00723D01">
            <w:pPr>
              <w:rPr>
                <w:b/>
                <w:bCs/>
                <w:color w:val="000000"/>
                <w:sz w:val="16"/>
                <w:szCs w:val="16"/>
                <w:lang w:eastAsia="zh-CN"/>
              </w:rPr>
            </w:pPr>
            <w:r>
              <w:rPr>
                <w:b/>
                <w:bCs/>
                <w:color w:val="000000"/>
                <w:sz w:val="16"/>
                <w:szCs w:val="16"/>
                <w:lang w:eastAsia="zh-CN"/>
              </w:rPr>
              <w:t>Функц</w:t>
            </w:r>
            <w:r w:rsidR="00723D01" w:rsidRPr="00723D01">
              <w:rPr>
                <w:b/>
                <w:bCs/>
                <w:color w:val="000000"/>
                <w:sz w:val="16"/>
                <w:szCs w:val="16"/>
                <w:lang w:eastAsia="zh-CN"/>
              </w:rPr>
              <w:t xml:space="preserve">. </w:t>
            </w:r>
            <w:r>
              <w:rPr>
                <w:b/>
                <w:bCs/>
                <w:color w:val="000000"/>
                <w:sz w:val="16"/>
                <w:szCs w:val="16"/>
                <w:lang w:eastAsia="zh-CN"/>
              </w:rPr>
              <w:t>клас</w:t>
            </w:r>
            <w:r w:rsidR="00723D01" w:rsidRPr="00723D01">
              <w:rPr>
                <w:b/>
                <w:bCs/>
                <w:color w:val="000000"/>
                <w:sz w:val="16"/>
                <w:szCs w:val="16"/>
                <w:lang w:eastAsia="zh-CN"/>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53C8C6F"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133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3D01" w:rsidRPr="00723D01" w14:paraId="0D1666F8" w14:textId="77777777" w:rsidTr="009217E9">
              <w:tc>
                <w:tcPr>
                  <w:tcW w:w="14242" w:type="dxa"/>
                  <w:tcMar>
                    <w:top w:w="0" w:type="dxa"/>
                    <w:left w:w="0" w:type="dxa"/>
                    <w:bottom w:w="0" w:type="dxa"/>
                    <w:right w:w="0" w:type="dxa"/>
                  </w:tcMar>
                </w:tcPr>
                <w:p w14:paraId="2EE472D7" w14:textId="4E203B51" w:rsidR="00723D01" w:rsidRPr="00723D01" w:rsidRDefault="00F174E2" w:rsidP="00723D01">
                  <w:pPr>
                    <w:rPr>
                      <w:sz w:val="20"/>
                      <w:szCs w:val="20"/>
                      <w:lang w:eastAsia="zh-CN"/>
                    </w:rPr>
                  </w:pPr>
                  <w:r>
                    <w:rPr>
                      <w:b/>
                      <w:bCs/>
                      <w:color w:val="000000"/>
                      <w:sz w:val="16"/>
                      <w:szCs w:val="16"/>
                      <w:lang w:eastAsia="zh-CN"/>
                    </w:rPr>
                    <w:t>Остале</w:t>
                  </w:r>
                  <w:r w:rsidR="00723D01" w:rsidRPr="00723D01">
                    <w:rPr>
                      <w:b/>
                      <w:bCs/>
                      <w:color w:val="000000"/>
                      <w:sz w:val="16"/>
                      <w:szCs w:val="16"/>
                      <w:lang w:eastAsia="zh-CN"/>
                    </w:rPr>
                    <w:t xml:space="preserve"> </w:t>
                  </w:r>
                  <w:r>
                    <w:rPr>
                      <w:b/>
                      <w:bCs/>
                      <w:color w:val="000000"/>
                      <w:sz w:val="16"/>
                      <w:szCs w:val="16"/>
                      <w:lang w:eastAsia="zh-CN"/>
                    </w:rPr>
                    <w:t>опште</w:t>
                  </w:r>
                  <w:r w:rsidR="00723D01" w:rsidRPr="00723D01">
                    <w:rPr>
                      <w:b/>
                      <w:bCs/>
                      <w:color w:val="000000"/>
                      <w:sz w:val="16"/>
                      <w:szCs w:val="16"/>
                      <w:lang w:eastAsia="zh-CN"/>
                    </w:rPr>
                    <w:t xml:space="preserve"> </w:t>
                  </w:r>
                  <w:r>
                    <w:rPr>
                      <w:b/>
                      <w:bCs/>
                      <w:color w:val="000000"/>
                      <w:sz w:val="16"/>
                      <w:szCs w:val="16"/>
                      <w:lang w:eastAsia="zh-CN"/>
                    </w:rPr>
                    <w:t>услуге</w:t>
                  </w:r>
                </w:p>
              </w:tc>
            </w:tr>
          </w:tbl>
          <w:p w14:paraId="2F78E8CC" w14:textId="77777777" w:rsidR="00723D01" w:rsidRPr="00723D01" w:rsidRDefault="00723D01" w:rsidP="00723D01">
            <w:pPr>
              <w:spacing w:line="1" w:lineRule="auto"/>
              <w:rPr>
                <w:sz w:val="20"/>
                <w:szCs w:val="20"/>
                <w:lang w:eastAsia="zh-CN"/>
              </w:rPr>
            </w:pPr>
          </w:p>
        </w:tc>
      </w:tr>
      <w:tr w:rsidR="00723D01" w:rsidRPr="00723D01" w14:paraId="4C754E9D"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D70FE8E" w14:textId="77777777" w:rsidR="00723D01" w:rsidRPr="00723D01" w:rsidRDefault="00723D01" w:rsidP="00723D01">
            <w:pPr>
              <w:rPr>
                <w:vanish/>
                <w:sz w:val="20"/>
                <w:szCs w:val="20"/>
                <w:lang w:eastAsia="zh-CN"/>
              </w:rPr>
            </w:pPr>
            <w:r w:rsidRPr="00723D01">
              <w:rPr>
                <w:sz w:val="20"/>
                <w:szCs w:val="20"/>
                <w:lang w:eastAsia="zh-CN"/>
              </w:rPr>
              <w:fldChar w:fldCharType="begin"/>
            </w:r>
            <w:r w:rsidRPr="00723D01">
              <w:rPr>
                <w:sz w:val="20"/>
                <w:szCs w:val="20"/>
                <w:lang w:eastAsia="zh-CN"/>
              </w:rPr>
              <w:instrText>TC "1301" \f C \l "5"</w:instrText>
            </w:r>
            <w:r w:rsidRPr="00723D01">
              <w:rPr>
                <w:sz w:val="20"/>
                <w:szCs w:val="20"/>
                <w:lang w:eastAsia="zh-CN"/>
              </w:rPr>
              <w:fldChar w:fldCharType="end"/>
            </w:r>
          </w:p>
          <w:p w14:paraId="42E24DF3" w14:textId="2025B95B" w:rsidR="00723D01" w:rsidRPr="00723D01" w:rsidRDefault="00F174E2" w:rsidP="00723D01">
            <w:pPr>
              <w:rPr>
                <w:b/>
                <w:bCs/>
                <w:color w:val="000000"/>
                <w:sz w:val="16"/>
                <w:szCs w:val="16"/>
                <w:lang w:eastAsia="zh-CN"/>
              </w:rPr>
            </w:pPr>
            <w:r>
              <w:rPr>
                <w:b/>
                <w:bCs/>
                <w:color w:val="000000"/>
                <w:sz w:val="16"/>
                <w:szCs w:val="16"/>
                <w:lang w:eastAsia="zh-CN"/>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ED53E3D"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1301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3D01" w:rsidRPr="00723D01" w14:paraId="7EE2E3DC" w14:textId="77777777" w:rsidTr="009217E9">
              <w:tc>
                <w:tcPr>
                  <w:tcW w:w="14242" w:type="dxa"/>
                  <w:tcMar>
                    <w:top w:w="0" w:type="dxa"/>
                    <w:left w:w="0" w:type="dxa"/>
                    <w:bottom w:w="0" w:type="dxa"/>
                    <w:right w:w="0" w:type="dxa"/>
                  </w:tcMar>
                </w:tcPr>
                <w:p w14:paraId="55C197A1" w14:textId="65F0C6BF" w:rsidR="00723D01" w:rsidRPr="00723D01" w:rsidRDefault="00F174E2" w:rsidP="00723D01">
                  <w:pPr>
                    <w:rPr>
                      <w:sz w:val="20"/>
                      <w:szCs w:val="20"/>
                      <w:lang w:eastAsia="zh-CN"/>
                    </w:rPr>
                  </w:pPr>
                  <w:r>
                    <w:rPr>
                      <w:b/>
                      <w:bCs/>
                      <w:color w:val="000000"/>
                      <w:sz w:val="16"/>
                      <w:szCs w:val="16"/>
                      <w:lang w:eastAsia="zh-CN"/>
                    </w:rPr>
                    <w:t>РАЗВОЈ</w:t>
                  </w:r>
                  <w:r w:rsidR="00723D01" w:rsidRPr="00723D01">
                    <w:rPr>
                      <w:b/>
                      <w:bCs/>
                      <w:color w:val="000000"/>
                      <w:sz w:val="16"/>
                      <w:szCs w:val="16"/>
                      <w:lang w:eastAsia="zh-CN"/>
                    </w:rPr>
                    <w:t xml:space="preserve"> </w:t>
                  </w:r>
                  <w:r>
                    <w:rPr>
                      <w:b/>
                      <w:bCs/>
                      <w:color w:val="000000"/>
                      <w:sz w:val="16"/>
                      <w:szCs w:val="16"/>
                      <w:lang w:eastAsia="zh-CN"/>
                    </w:rPr>
                    <w:t>СПОРТА</w:t>
                  </w:r>
                  <w:r w:rsidR="00723D01" w:rsidRPr="00723D01">
                    <w:rPr>
                      <w:b/>
                      <w:bCs/>
                      <w:color w:val="000000"/>
                      <w:sz w:val="16"/>
                      <w:szCs w:val="16"/>
                      <w:lang w:eastAsia="zh-CN"/>
                    </w:rPr>
                    <w:t xml:space="preserve"> </w:t>
                  </w:r>
                  <w:r>
                    <w:rPr>
                      <w:b/>
                      <w:bCs/>
                      <w:color w:val="000000"/>
                      <w:sz w:val="16"/>
                      <w:szCs w:val="16"/>
                      <w:lang w:eastAsia="zh-CN"/>
                    </w:rPr>
                    <w:t>И</w:t>
                  </w:r>
                  <w:r w:rsidR="00723D01" w:rsidRPr="00723D01">
                    <w:rPr>
                      <w:b/>
                      <w:bCs/>
                      <w:color w:val="000000"/>
                      <w:sz w:val="16"/>
                      <w:szCs w:val="16"/>
                      <w:lang w:eastAsia="zh-CN"/>
                    </w:rPr>
                    <w:t xml:space="preserve"> </w:t>
                  </w:r>
                  <w:r>
                    <w:rPr>
                      <w:b/>
                      <w:bCs/>
                      <w:color w:val="000000"/>
                      <w:sz w:val="16"/>
                      <w:szCs w:val="16"/>
                      <w:lang w:eastAsia="zh-CN"/>
                    </w:rPr>
                    <w:t>ОМЛАДИНЕ</w:t>
                  </w:r>
                </w:p>
              </w:tc>
            </w:tr>
          </w:tbl>
          <w:p w14:paraId="614C7019" w14:textId="77777777" w:rsidR="00723D01" w:rsidRPr="00723D01" w:rsidRDefault="00723D01" w:rsidP="00723D01">
            <w:pPr>
              <w:spacing w:line="1" w:lineRule="auto"/>
              <w:rPr>
                <w:sz w:val="20"/>
                <w:szCs w:val="20"/>
                <w:lang w:eastAsia="zh-CN"/>
              </w:rPr>
            </w:pPr>
          </w:p>
        </w:tc>
      </w:tr>
      <w:tr w:rsidR="00723D01" w:rsidRPr="00723D01" w14:paraId="35BC79DD" w14:textId="77777777" w:rsidTr="009217E9">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55CD94" w14:textId="77777777" w:rsidR="00723D01" w:rsidRPr="00723D01" w:rsidRDefault="00723D01" w:rsidP="00723D01">
            <w:pPr>
              <w:spacing w:line="1" w:lineRule="auto"/>
              <w:rPr>
                <w:sz w:val="20"/>
                <w:szCs w:val="20"/>
                <w:lang w:eastAsia="zh-CN"/>
              </w:rPr>
            </w:pPr>
          </w:p>
        </w:tc>
      </w:tr>
      <w:tr w:rsidR="00723D01" w:rsidRPr="00723D01" w14:paraId="22F4F97C"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A9BD79F" w14:textId="2BB0FD1D" w:rsidR="00723D01" w:rsidRPr="00723D01" w:rsidRDefault="00F174E2" w:rsidP="00723D01">
            <w:pPr>
              <w:rPr>
                <w:b/>
                <w:bCs/>
                <w:color w:val="000000"/>
                <w:sz w:val="16"/>
                <w:szCs w:val="16"/>
                <w:lang w:eastAsia="zh-CN"/>
              </w:rPr>
            </w:pPr>
            <w:r>
              <w:rPr>
                <w:b/>
                <w:bCs/>
                <w:color w:val="000000"/>
                <w:sz w:val="16"/>
                <w:szCs w:val="16"/>
                <w:lang w:eastAsia="zh-CN"/>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7ABBB69"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0005</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3D01" w:rsidRPr="00723D01" w14:paraId="6B4BF307" w14:textId="77777777" w:rsidTr="009217E9">
              <w:tc>
                <w:tcPr>
                  <w:tcW w:w="14242" w:type="dxa"/>
                  <w:tcMar>
                    <w:top w:w="0" w:type="dxa"/>
                    <w:left w:w="0" w:type="dxa"/>
                    <w:bottom w:w="0" w:type="dxa"/>
                    <w:right w:w="0" w:type="dxa"/>
                  </w:tcMar>
                </w:tcPr>
                <w:p w14:paraId="4241A461" w14:textId="36F6A109" w:rsidR="00723D01" w:rsidRPr="00723D01" w:rsidRDefault="00F174E2" w:rsidP="00723D01">
                  <w:pPr>
                    <w:rPr>
                      <w:sz w:val="20"/>
                      <w:szCs w:val="20"/>
                      <w:lang w:eastAsia="zh-CN"/>
                    </w:rPr>
                  </w:pPr>
                  <w:r>
                    <w:rPr>
                      <w:b/>
                      <w:bCs/>
                      <w:color w:val="000000"/>
                      <w:sz w:val="16"/>
                      <w:szCs w:val="16"/>
                      <w:lang w:eastAsia="zh-CN"/>
                    </w:rPr>
                    <w:t>Спровођење</w:t>
                  </w:r>
                  <w:r w:rsidR="00723D01" w:rsidRPr="00723D01">
                    <w:rPr>
                      <w:b/>
                      <w:bCs/>
                      <w:color w:val="000000"/>
                      <w:sz w:val="16"/>
                      <w:szCs w:val="16"/>
                      <w:lang w:eastAsia="zh-CN"/>
                    </w:rPr>
                    <w:t xml:space="preserve"> </w:t>
                  </w:r>
                  <w:r>
                    <w:rPr>
                      <w:b/>
                      <w:bCs/>
                      <w:color w:val="000000"/>
                      <w:sz w:val="16"/>
                      <w:szCs w:val="16"/>
                      <w:lang w:eastAsia="zh-CN"/>
                    </w:rPr>
                    <w:t>омладинске</w:t>
                  </w:r>
                  <w:r w:rsidR="00723D01" w:rsidRPr="00723D01">
                    <w:rPr>
                      <w:b/>
                      <w:bCs/>
                      <w:color w:val="000000"/>
                      <w:sz w:val="16"/>
                      <w:szCs w:val="16"/>
                      <w:lang w:eastAsia="zh-CN"/>
                    </w:rPr>
                    <w:t xml:space="preserve"> </w:t>
                  </w:r>
                  <w:r>
                    <w:rPr>
                      <w:b/>
                      <w:bCs/>
                      <w:color w:val="000000"/>
                      <w:sz w:val="16"/>
                      <w:szCs w:val="16"/>
                      <w:lang w:eastAsia="zh-CN"/>
                    </w:rPr>
                    <w:t>политике</w:t>
                  </w:r>
                </w:p>
              </w:tc>
            </w:tr>
          </w:tbl>
          <w:p w14:paraId="5BB752EB" w14:textId="77777777" w:rsidR="00723D01" w:rsidRPr="00723D01" w:rsidRDefault="00723D01" w:rsidP="00723D01">
            <w:pPr>
              <w:spacing w:line="1" w:lineRule="auto"/>
              <w:rPr>
                <w:sz w:val="20"/>
                <w:szCs w:val="20"/>
                <w:lang w:eastAsia="zh-CN"/>
              </w:rPr>
            </w:pPr>
          </w:p>
        </w:tc>
      </w:tr>
      <w:tr w:rsidR="00723D01" w:rsidRPr="00723D01" w14:paraId="5D7ABA7D"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13C40B"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133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54A41A"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284593"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01E0DC" w14:textId="7DAFCB4E" w:rsidR="00723D01" w:rsidRPr="00723D01" w:rsidRDefault="00F174E2" w:rsidP="00723D01">
            <w:pPr>
              <w:rPr>
                <w:color w:val="000000"/>
                <w:sz w:val="16"/>
                <w:szCs w:val="16"/>
                <w:lang w:eastAsia="zh-CN"/>
              </w:rPr>
            </w:pPr>
            <w:r>
              <w:rPr>
                <w:color w:val="000000"/>
                <w:sz w:val="16"/>
                <w:szCs w:val="16"/>
                <w:lang w:eastAsia="zh-CN"/>
              </w:rPr>
              <w:t>СТАЛНИ</w:t>
            </w:r>
            <w:r w:rsidR="00723D01" w:rsidRPr="00723D01">
              <w:rPr>
                <w:color w:val="000000"/>
                <w:sz w:val="16"/>
                <w:szCs w:val="16"/>
                <w:lang w:eastAsia="zh-CN"/>
              </w:rPr>
              <w:t xml:space="preserve"> </w:t>
            </w:r>
            <w:r>
              <w:rPr>
                <w:color w:val="000000"/>
                <w:sz w:val="16"/>
                <w:szCs w:val="16"/>
                <w:lang w:eastAsia="zh-CN"/>
              </w:rPr>
              <w:t>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1C2434"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A58EEC"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68B7C4"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5EE336"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43F5A5F"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r>
      <w:tr w:rsidR="00723D01" w:rsidRPr="00723D01" w14:paraId="329653C5"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512E4B"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133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69C7C3"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217FD9"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3272FC" w14:textId="0BDF3EB5" w:rsidR="00723D01" w:rsidRPr="00723D01" w:rsidRDefault="00F174E2" w:rsidP="00723D01">
            <w:pPr>
              <w:rPr>
                <w:color w:val="000000"/>
                <w:sz w:val="16"/>
                <w:szCs w:val="16"/>
                <w:lang w:eastAsia="zh-CN"/>
              </w:rPr>
            </w:pPr>
            <w:r>
              <w:rPr>
                <w:color w:val="000000"/>
                <w:sz w:val="16"/>
                <w:szCs w:val="16"/>
                <w:lang w:eastAsia="zh-CN"/>
              </w:rPr>
              <w:t>ТРОШКОВИ</w:t>
            </w:r>
            <w:r w:rsidR="00723D01" w:rsidRPr="00723D01">
              <w:rPr>
                <w:color w:val="000000"/>
                <w:sz w:val="16"/>
                <w:szCs w:val="16"/>
                <w:lang w:eastAsia="zh-CN"/>
              </w:rPr>
              <w:t xml:space="preserve"> </w:t>
            </w:r>
            <w:r>
              <w:rPr>
                <w:color w:val="000000"/>
                <w:sz w:val="16"/>
                <w:szCs w:val="16"/>
                <w:lang w:eastAsia="zh-CN"/>
              </w:rPr>
              <w:t>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720E81"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A34659"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CEBC38"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177BCC"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1F51795"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r>
      <w:tr w:rsidR="00723D01" w:rsidRPr="00723D01" w14:paraId="213C3A9C"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187F97"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133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E39839" w14:textId="77777777" w:rsidR="00723D01" w:rsidRPr="00723D01" w:rsidRDefault="00723D01" w:rsidP="00723D01">
            <w:pPr>
              <w:jc w:val="center"/>
              <w:rPr>
                <w:color w:val="000000"/>
                <w:sz w:val="16"/>
                <w:szCs w:val="16"/>
                <w:lang w:eastAsia="zh-CN"/>
              </w:rPr>
            </w:pPr>
            <w:r w:rsidRPr="00723D01">
              <w:rPr>
                <w:color w:val="000000"/>
                <w:sz w:val="16"/>
                <w:szCs w:val="16"/>
                <w:lang w:eastAsia="zh-CN"/>
              </w:rPr>
              <w:t>20/0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53B0C7"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B1959D" w14:textId="5D5183EC" w:rsidR="00723D01" w:rsidRPr="00723D01" w:rsidRDefault="00F174E2" w:rsidP="00723D01">
            <w:pPr>
              <w:rPr>
                <w:color w:val="000000"/>
                <w:sz w:val="16"/>
                <w:szCs w:val="16"/>
                <w:lang w:eastAsia="zh-CN"/>
              </w:rPr>
            </w:pPr>
            <w:r>
              <w:rPr>
                <w:color w:val="000000"/>
                <w:sz w:val="16"/>
                <w:szCs w:val="16"/>
                <w:lang w:eastAsia="zh-CN"/>
              </w:rPr>
              <w:t>УСЛУГЕ</w:t>
            </w:r>
            <w:r w:rsidR="00723D01" w:rsidRPr="00723D01">
              <w:rPr>
                <w:color w:val="000000"/>
                <w:sz w:val="16"/>
                <w:szCs w:val="16"/>
                <w:lang w:eastAsia="zh-CN"/>
              </w:rPr>
              <w:t xml:space="preserve"> </w:t>
            </w:r>
            <w:r>
              <w:rPr>
                <w:color w:val="000000"/>
                <w:sz w:val="16"/>
                <w:szCs w:val="16"/>
                <w:lang w:eastAsia="zh-CN"/>
              </w:rPr>
              <w:t>ПО</w:t>
            </w:r>
            <w:r w:rsidR="00723D01" w:rsidRPr="00723D01">
              <w:rPr>
                <w:color w:val="000000"/>
                <w:sz w:val="16"/>
                <w:szCs w:val="16"/>
                <w:lang w:eastAsia="zh-CN"/>
              </w:rPr>
              <w:t xml:space="preserve"> </w:t>
            </w:r>
            <w:r>
              <w:rPr>
                <w:color w:val="000000"/>
                <w:sz w:val="16"/>
                <w:szCs w:val="16"/>
                <w:lang w:eastAsia="zh-CN"/>
              </w:rPr>
              <w:t>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C58146"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FD4115"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B696C6"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C30317"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45A8F68"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r>
      <w:tr w:rsidR="00723D01" w:rsidRPr="00723D01" w14:paraId="425101C6"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A1447F"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133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CD7D1A" w14:textId="77777777" w:rsidR="00723D01" w:rsidRPr="00723D01" w:rsidRDefault="00723D01" w:rsidP="00723D01">
            <w:pPr>
              <w:jc w:val="center"/>
              <w:rPr>
                <w:color w:val="000000"/>
                <w:sz w:val="16"/>
                <w:szCs w:val="16"/>
                <w:lang w:eastAsia="zh-CN"/>
              </w:rPr>
            </w:pPr>
            <w:r w:rsidRPr="00723D01">
              <w:rPr>
                <w:color w:val="000000"/>
                <w:sz w:val="16"/>
                <w:szCs w:val="16"/>
                <w:lang w:eastAsia="zh-CN"/>
              </w:rPr>
              <w:t>21/0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45146F"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2D8C76" w14:textId="54708499" w:rsidR="00723D01" w:rsidRPr="00723D01" w:rsidRDefault="00F174E2" w:rsidP="00723D01">
            <w:pPr>
              <w:rPr>
                <w:color w:val="000000"/>
                <w:sz w:val="16"/>
                <w:szCs w:val="16"/>
                <w:lang w:eastAsia="zh-CN"/>
              </w:rPr>
            </w:pPr>
            <w:r>
              <w:rPr>
                <w:color w:val="000000"/>
                <w:sz w:val="16"/>
                <w:szCs w:val="16"/>
                <w:lang w:eastAsia="zh-CN"/>
              </w:rPr>
              <w:t>ТЕКУЋЕ</w:t>
            </w:r>
            <w:r w:rsidR="00723D01" w:rsidRPr="00723D01">
              <w:rPr>
                <w:color w:val="000000"/>
                <w:sz w:val="16"/>
                <w:szCs w:val="16"/>
                <w:lang w:eastAsia="zh-CN"/>
              </w:rPr>
              <w:t xml:space="preserve"> </w:t>
            </w:r>
            <w:r>
              <w:rPr>
                <w:color w:val="000000"/>
                <w:sz w:val="16"/>
                <w:szCs w:val="16"/>
                <w:lang w:eastAsia="zh-CN"/>
              </w:rPr>
              <w:t>ПОПРАВКЕ</w:t>
            </w:r>
            <w:r w:rsidR="00723D01" w:rsidRPr="00723D01">
              <w:rPr>
                <w:color w:val="000000"/>
                <w:sz w:val="16"/>
                <w:szCs w:val="16"/>
                <w:lang w:eastAsia="zh-CN"/>
              </w:rPr>
              <w:t xml:space="preserve"> </w:t>
            </w:r>
            <w:r>
              <w:rPr>
                <w:color w:val="000000"/>
                <w:sz w:val="16"/>
                <w:szCs w:val="16"/>
                <w:lang w:eastAsia="zh-CN"/>
              </w:rPr>
              <w:t>И</w:t>
            </w:r>
            <w:r w:rsidR="00723D01" w:rsidRPr="00723D01">
              <w:rPr>
                <w:color w:val="000000"/>
                <w:sz w:val="16"/>
                <w:szCs w:val="16"/>
                <w:lang w:eastAsia="zh-CN"/>
              </w:rPr>
              <w:t xml:space="preserve"> </w:t>
            </w:r>
            <w:r>
              <w:rPr>
                <w:color w:val="000000"/>
                <w:sz w:val="16"/>
                <w:szCs w:val="16"/>
                <w:lang w:eastAsia="zh-CN"/>
              </w:rPr>
              <w:t>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72762A"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2C074B"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20A082"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BA9A62"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1C15E72"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r>
      <w:tr w:rsidR="00723D01" w:rsidRPr="00723D01" w14:paraId="009FF7FB"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BDDD69"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133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E3EA72" w14:textId="77777777" w:rsidR="00723D01" w:rsidRPr="00723D01" w:rsidRDefault="00723D01" w:rsidP="00723D01">
            <w:pPr>
              <w:jc w:val="center"/>
              <w:rPr>
                <w:color w:val="000000"/>
                <w:sz w:val="16"/>
                <w:szCs w:val="16"/>
                <w:lang w:eastAsia="zh-CN"/>
              </w:rPr>
            </w:pPr>
            <w:r w:rsidRPr="00723D01">
              <w:rPr>
                <w:color w:val="000000"/>
                <w:sz w:val="16"/>
                <w:szCs w:val="16"/>
                <w:lang w:eastAsia="zh-CN"/>
              </w:rPr>
              <w:t>22/0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A6076E"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77F602" w14:textId="434EB38E" w:rsidR="00723D01" w:rsidRPr="00723D01" w:rsidRDefault="00F174E2" w:rsidP="00723D01">
            <w:pPr>
              <w:rPr>
                <w:color w:val="000000"/>
                <w:sz w:val="16"/>
                <w:szCs w:val="16"/>
                <w:lang w:eastAsia="zh-CN"/>
              </w:rPr>
            </w:pPr>
            <w:r>
              <w:rPr>
                <w:color w:val="000000"/>
                <w:sz w:val="16"/>
                <w:szCs w:val="16"/>
                <w:lang w:eastAsia="zh-CN"/>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25658B"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B575E4"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7870FD"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93667D"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2CF9550"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r>
      <w:tr w:rsidR="00723D01" w:rsidRPr="00723D01" w14:paraId="6C259046" w14:textId="77777777" w:rsidTr="009217E9">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3F90A77" w14:textId="7241686D" w:rsidR="00723D01" w:rsidRPr="00723D01" w:rsidRDefault="00F174E2" w:rsidP="00723D01">
            <w:pPr>
              <w:rPr>
                <w:b/>
                <w:bCs/>
                <w:color w:val="000000"/>
                <w:sz w:val="16"/>
                <w:szCs w:val="16"/>
                <w:lang w:eastAsia="zh-CN"/>
              </w:rPr>
            </w:pPr>
            <w:r>
              <w:rPr>
                <w:b/>
                <w:bCs/>
                <w:color w:val="000000"/>
                <w:sz w:val="16"/>
                <w:szCs w:val="16"/>
                <w:lang w:eastAsia="zh-CN"/>
              </w:rPr>
              <w:t>Укупно</w:t>
            </w:r>
            <w:r w:rsidR="00723D01" w:rsidRPr="00723D01">
              <w:rPr>
                <w:b/>
                <w:bCs/>
                <w:color w:val="000000"/>
                <w:sz w:val="16"/>
                <w:szCs w:val="16"/>
                <w:lang w:eastAsia="zh-CN"/>
              </w:rPr>
              <w:t xml:space="preserve"> </w:t>
            </w:r>
            <w:r>
              <w:rPr>
                <w:b/>
                <w:bCs/>
                <w:color w:val="000000"/>
                <w:sz w:val="16"/>
                <w:szCs w:val="16"/>
                <w:lang w:eastAsia="zh-CN"/>
              </w:rPr>
              <w:t>за</w:t>
            </w:r>
            <w:r w:rsidR="00723D01" w:rsidRPr="00723D01">
              <w:rPr>
                <w:b/>
                <w:bCs/>
                <w:color w:val="000000"/>
                <w:sz w:val="16"/>
                <w:szCs w:val="16"/>
                <w:lang w:eastAsia="zh-CN"/>
              </w:rPr>
              <w:t xml:space="preserve"> </w:t>
            </w:r>
            <w:r>
              <w:rPr>
                <w:b/>
                <w:bCs/>
                <w:color w:val="000000"/>
                <w:sz w:val="16"/>
                <w:szCs w:val="16"/>
                <w:lang w:eastAsia="zh-CN"/>
              </w:rPr>
              <w:t>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4132623" w14:textId="77777777" w:rsidR="00723D01" w:rsidRPr="00723D01" w:rsidRDefault="00723D01" w:rsidP="00723D01">
            <w:pPr>
              <w:rPr>
                <w:b/>
                <w:bCs/>
                <w:color w:val="000000"/>
                <w:sz w:val="16"/>
                <w:szCs w:val="16"/>
                <w:lang w:eastAsia="zh-CN"/>
              </w:rPr>
            </w:pPr>
            <w:r w:rsidRPr="00723D01">
              <w:rPr>
                <w:b/>
                <w:bCs/>
                <w:color w:val="000000"/>
                <w:sz w:val="16"/>
                <w:szCs w:val="16"/>
                <w:lang w:eastAsia="zh-CN"/>
              </w:rPr>
              <w:t>0005</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DAAE6D0" w14:textId="5BB609D0" w:rsidR="00723D01" w:rsidRPr="00723D01" w:rsidRDefault="00F174E2" w:rsidP="00723D01">
            <w:pPr>
              <w:rPr>
                <w:b/>
                <w:bCs/>
                <w:color w:val="000000"/>
                <w:sz w:val="16"/>
                <w:szCs w:val="16"/>
                <w:lang w:eastAsia="zh-CN"/>
              </w:rPr>
            </w:pPr>
            <w:r>
              <w:rPr>
                <w:b/>
                <w:bCs/>
                <w:color w:val="000000"/>
                <w:sz w:val="16"/>
                <w:szCs w:val="16"/>
                <w:lang w:eastAsia="zh-CN"/>
              </w:rPr>
              <w:t>Спровођење</w:t>
            </w:r>
            <w:r w:rsidR="00723D01" w:rsidRPr="00723D01">
              <w:rPr>
                <w:b/>
                <w:bCs/>
                <w:color w:val="000000"/>
                <w:sz w:val="16"/>
                <w:szCs w:val="16"/>
                <w:lang w:eastAsia="zh-CN"/>
              </w:rPr>
              <w:t xml:space="preserve"> </w:t>
            </w:r>
            <w:r>
              <w:rPr>
                <w:b/>
                <w:bCs/>
                <w:color w:val="000000"/>
                <w:sz w:val="16"/>
                <w:szCs w:val="16"/>
                <w:lang w:eastAsia="zh-CN"/>
              </w:rPr>
              <w:t>омладинске</w:t>
            </w:r>
            <w:r w:rsidR="00723D01" w:rsidRPr="00723D01">
              <w:rPr>
                <w:b/>
                <w:bCs/>
                <w:color w:val="000000"/>
                <w:sz w:val="16"/>
                <w:szCs w:val="16"/>
                <w:lang w:eastAsia="zh-CN"/>
              </w:rPr>
              <w:t xml:space="preserve"> </w:t>
            </w:r>
            <w:r>
              <w:rPr>
                <w:b/>
                <w:bCs/>
                <w:color w:val="000000"/>
                <w:sz w:val="16"/>
                <w:szCs w:val="16"/>
                <w:lang w:eastAsia="zh-CN"/>
              </w:rPr>
              <w:t>политике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065B6D8"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9244AEA"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05AFA08"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D36C4AC"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923C410"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r>
      <w:tr w:rsidR="00723D01" w:rsidRPr="00723D01" w14:paraId="7F4C882C" w14:textId="77777777" w:rsidTr="009217E9">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1CAE02" w14:textId="77777777" w:rsidR="00723D01" w:rsidRPr="00723D01" w:rsidRDefault="00723D01" w:rsidP="00723D01">
            <w:pPr>
              <w:spacing w:line="1" w:lineRule="auto"/>
              <w:rPr>
                <w:sz w:val="20"/>
                <w:szCs w:val="20"/>
                <w:lang w:eastAsia="zh-CN"/>
              </w:rPr>
            </w:pPr>
          </w:p>
        </w:tc>
      </w:tr>
      <w:tr w:rsidR="00723D01" w:rsidRPr="00723D01" w14:paraId="3FB435D1" w14:textId="77777777" w:rsidTr="009217E9">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610ED28" w14:textId="6D4F75A9" w:rsidR="00723D01" w:rsidRPr="00723D01" w:rsidRDefault="00F174E2" w:rsidP="00723D01">
            <w:pPr>
              <w:rPr>
                <w:b/>
                <w:bCs/>
                <w:color w:val="000000"/>
                <w:sz w:val="16"/>
                <w:szCs w:val="16"/>
                <w:lang w:eastAsia="zh-CN"/>
              </w:rPr>
            </w:pPr>
            <w:r>
              <w:rPr>
                <w:b/>
                <w:bCs/>
                <w:color w:val="000000"/>
                <w:sz w:val="16"/>
                <w:szCs w:val="16"/>
                <w:lang w:eastAsia="zh-CN"/>
              </w:rPr>
              <w:t>Укупно</w:t>
            </w:r>
            <w:r w:rsidR="00723D01" w:rsidRPr="00723D01">
              <w:rPr>
                <w:b/>
                <w:bCs/>
                <w:color w:val="000000"/>
                <w:sz w:val="16"/>
                <w:szCs w:val="16"/>
                <w:lang w:eastAsia="zh-CN"/>
              </w:rPr>
              <w:t xml:space="preserve"> </w:t>
            </w:r>
            <w:r>
              <w:rPr>
                <w:b/>
                <w:bCs/>
                <w:color w:val="000000"/>
                <w:sz w:val="16"/>
                <w:szCs w:val="16"/>
                <w:lang w:eastAsia="zh-CN"/>
              </w:rPr>
              <w:t>за</w:t>
            </w:r>
            <w:r w:rsidR="00723D01" w:rsidRPr="00723D01">
              <w:rPr>
                <w:b/>
                <w:bCs/>
                <w:color w:val="000000"/>
                <w:sz w:val="16"/>
                <w:szCs w:val="16"/>
                <w:lang w:eastAsia="zh-CN"/>
              </w:rPr>
              <w:t xml:space="preserve"> </w:t>
            </w:r>
            <w:r>
              <w:rPr>
                <w:b/>
                <w:bCs/>
                <w:color w:val="000000"/>
                <w:sz w:val="16"/>
                <w:szCs w:val="16"/>
                <w:lang w:eastAsia="zh-CN"/>
              </w:rPr>
              <w:t>функц</w:t>
            </w:r>
            <w:r w:rsidR="00723D01" w:rsidRPr="00723D01">
              <w:rPr>
                <w:b/>
                <w:bCs/>
                <w:color w:val="000000"/>
                <w:sz w:val="16"/>
                <w:szCs w:val="16"/>
                <w:lang w:eastAsia="zh-CN"/>
              </w:rPr>
              <w:t>.</w:t>
            </w:r>
            <w:r>
              <w:rPr>
                <w:b/>
                <w:bCs/>
                <w:color w:val="000000"/>
                <w:sz w:val="16"/>
                <w:szCs w:val="16"/>
                <w:lang w:eastAsia="zh-CN"/>
              </w:rPr>
              <w:t>клас</w:t>
            </w:r>
            <w:r w:rsidR="00723D01" w:rsidRPr="00723D01">
              <w:rPr>
                <w:b/>
                <w:bCs/>
                <w:color w:val="000000"/>
                <w:sz w:val="16"/>
                <w:szCs w:val="16"/>
                <w:lang w:eastAsia="zh-CN"/>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266E409"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133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046F235" w14:textId="52DAE440" w:rsidR="00723D01" w:rsidRPr="00723D01" w:rsidRDefault="00F174E2" w:rsidP="00723D01">
            <w:pPr>
              <w:rPr>
                <w:b/>
                <w:bCs/>
                <w:color w:val="000000"/>
                <w:sz w:val="16"/>
                <w:szCs w:val="16"/>
                <w:lang w:eastAsia="zh-CN"/>
              </w:rPr>
            </w:pPr>
            <w:r>
              <w:rPr>
                <w:b/>
                <w:bCs/>
                <w:color w:val="000000"/>
                <w:sz w:val="16"/>
                <w:szCs w:val="16"/>
                <w:lang w:eastAsia="zh-CN"/>
              </w:rPr>
              <w:t>Остале</w:t>
            </w:r>
            <w:r w:rsidR="00723D01" w:rsidRPr="00723D01">
              <w:rPr>
                <w:b/>
                <w:bCs/>
                <w:color w:val="000000"/>
                <w:sz w:val="16"/>
                <w:szCs w:val="16"/>
                <w:lang w:eastAsia="zh-CN"/>
              </w:rPr>
              <w:t xml:space="preserve"> </w:t>
            </w:r>
            <w:r>
              <w:rPr>
                <w:b/>
                <w:bCs/>
                <w:color w:val="000000"/>
                <w:sz w:val="16"/>
                <w:szCs w:val="16"/>
                <w:lang w:eastAsia="zh-CN"/>
              </w:rPr>
              <w:t>опште</w:t>
            </w:r>
            <w:r w:rsidR="00723D01" w:rsidRPr="00723D01">
              <w:rPr>
                <w:b/>
                <w:bCs/>
                <w:color w:val="000000"/>
                <w:sz w:val="16"/>
                <w:szCs w:val="16"/>
                <w:lang w:eastAsia="zh-CN"/>
              </w:rPr>
              <w:t xml:space="preserve"> </w:t>
            </w:r>
            <w:r>
              <w:rPr>
                <w:b/>
                <w:bCs/>
                <w:color w:val="000000"/>
                <w:sz w:val="16"/>
                <w:szCs w:val="16"/>
                <w:lang w:eastAsia="zh-CN"/>
              </w:rPr>
              <w:t>услуге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CC692ED"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8FF665E"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906E4F6"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88A8FC7"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6BA9A0A"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r>
      <w:tr w:rsidR="00723D01" w:rsidRPr="00723D01" w14:paraId="24E5997A" w14:textId="77777777" w:rsidTr="009217E9">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817800" w14:textId="77777777" w:rsidR="00723D01" w:rsidRPr="00723D01" w:rsidRDefault="00723D01" w:rsidP="00723D01">
            <w:pPr>
              <w:spacing w:line="1" w:lineRule="auto"/>
              <w:rPr>
                <w:sz w:val="20"/>
                <w:szCs w:val="20"/>
                <w:lang w:eastAsia="zh-CN"/>
              </w:rPr>
            </w:pPr>
          </w:p>
        </w:tc>
      </w:tr>
      <w:tr w:rsidR="00723D01" w:rsidRPr="00723D01" w14:paraId="321DA9EA"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73DB25E" w14:textId="77777777" w:rsidR="00723D01" w:rsidRPr="00723D01" w:rsidRDefault="00723D01" w:rsidP="00723D01">
            <w:pPr>
              <w:spacing w:line="1" w:lineRule="auto"/>
              <w:rPr>
                <w:sz w:val="20"/>
                <w:szCs w:val="20"/>
                <w:lang w:eastAsia="zh-CN"/>
              </w:rPr>
            </w:pPr>
          </w:p>
        </w:tc>
        <w:tc>
          <w:tcPr>
            <w:tcW w:w="900" w:type="dxa"/>
            <w:tcBorders>
              <w:top w:val="single" w:sz="6" w:space="0" w:color="000000"/>
              <w:bottom w:val="single" w:sz="6" w:space="0" w:color="000000"/>
            </w:tcBorders>
            <w:tcMar>
              <w:top w:w="0" w:type="dxa"/>
              <w:left w:w="0" w:type="dxa"/>
              <w:bottom w:w="0" w:type="dxa"/>
              <w:right w:w="0" w:type="dxa"/>
            </w:tcMar>
          </w:tcPr>
          <w:p w14:paraId="34F079D8" w14:textId="77777777" w:rsidR="00723D01" w:rsidRPr="00723D01" w:rsidRDefault="00723D01" w:rsidP="00723D01">
            <w:pPr>
              <w:spacing w:line="1" w:lineRule="auto"/>
              <w:rPr>
                <w:sz w:val="20"/>
                <w:szCs w:val="20"/>
                <w:lang w:eastAsia="zh-CN"/>
              </w:rPr>
            </w:pPr>
          </w:p>
        </w:tc>
        <w:tc>
          <w:tcPr>
            <w:tcW w:w="975" w:type="dxa"/>
            <w:tcBorders>
              <w:top w:val="single" w:sz="6" w:space="0" w:color="000000"/>
              <w:bottom w:val="single" w:sz="6" w:space="0" w:color="000000"/>
            </w:tcBorders>
            <w:tcMar>
              <w:top w:w="0" w:type="dxa"/>
              <w:left w:w="0" w:type="dxa"/>
              <w:bottom w:w="0" w:type="dxa"/>
              <w:right w:w="0" w:type="dxa"/>
            </w:tcMar>
          </w:tcPr>
          <w:p w14:paraId="087F2811" w14:textId="77777777" w:rsidR="00723D01" w:rsidRPr="00723D01" w:rsidRDefault="00723D01" w:rsidP="00723D01">
            <w:pPr>
              <w:spacing w:line="1" w:lineRule="auto"/>
              <w:jc w:val="center"/>
              <w:rPr>
                <w:sz w:val="20"/>
                <w:szCs w:val="20"/>
                <w:lang w:eastAsia="zh-CN"/>
              </w:rP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723D01" w:rsidRPr="00723D01" w14:paraId="014DE7F4" w14:textId="77777777" w:rsidTr="009217E9">
              <w:tc>
                <w:tcPr>
                  <w:tcW w:w="6067" w:type="dxa"/>
                  <w:tcMar>
                    <w:top w:w="0" w:type="dxa"/>
                    <w:left w:w="0" w:type="dxa"/>
                    <w:bottom w:w="0" w:type="dxa"/>
                    <w:right w:w="0" w:type="dxa"/>
                  </w:tcMar>
                </w:tcPr>
                <w:p w14:paraId="1130CA6D" w14:textId="3F611A54" w:rsidR="00723D01" w:rsidRPr="00723D01" w:rsidRDefault="00F174E2" w:rsidP="00723D01">
                  <w:pPr>
                    <w:rPr>
                      <w:b/>
                      <w:bCs/>
                      <w:color w:val="000000"/>
                      <w:sz w:val="16"/>
                      <w:szCs w:val="16"/>
                      <w:lang w:eastAsia="zh-CN"/>
                    </w:rPr>
                  </w:pPr>
                  <w:r>
                    <w:rPr>
                      <w:b/>
                      <w:bCs/>
                      <w:color w:val="000000"/>
                      <w:sz w:val="16"/>
                      <w:szCs w:val="16"/>
                      <w:lang w:eastAsia="zh-CN"/>
                    </w:rPr>
                    <w:t>Извори</w:t>
                  </w:r>
                  <w:r w:rsidR="00723D01" w:rsidRPr="00723D01">
                    <w:rPr>
                      <w:b/>
                      <w:bCs/>
                      <w:color w:val="000000"/>
                      <w:sz w:val="16"/>
                      <w:szCs w:val="16"/>
                      <w:lang w:eastAsia="zh-CN"/>
                    </w:rPr>
                    <w:t xml:space="preserve"> </w:t>
                  </w:r>
                  <w:r>
                    <w:rPr>
                      <w:b/>
                      <w:bCs/>
                      <w:color w:val="000000"/>
                      <w:sz w:val="16"/>
                      <w:szCs w:val="16"/>
                      <w:lang w:eastAsia="zh-CN"/>
                    </w:rPr>
                    <w:t>финансирања</w:t>
                  </w:r>
                  <w:r w:rsidR="00723D01" w:rsidRPr="00723D01">
                    <w:rPr>
                      <w:b/>
                      <w:bCs/>
                      <w:color w:val="000000"/>
                      <w:sz w:val="16"/>
                      <w:szCs w:val="16"/>
                      <w:lang w:eastAsia="zh-CN"/>
                    </w:rPr>
                    <w:t xml:space="preserve"> </w:t>
                  </w:r>
                  <w:r>
                    <w:rPr>
                      <w:b/>
                      <w:bCs/>
                      <w:color w:val="000000"/>
                      <w:sz w:val="16"/>
                      <w:szCs w:val="16"/>
                      <w:lang w:eastAsia="zh-CN"/>
                    </w:rPr>
                    <w:t>за</w:t>
                  </w:r>
                  <w:r w:rsidR="00723D01" w:rsidRPr="00723D01">
                    <w:rPr>
                      <w:b/>
                      <w:bCs/>
                      <w:color w:val="000000"/>
                      <w:sz w:val="16"/>
                      <w:szCs w:val="16"/>
                      <w:lang w:eastAsia="zh-CN"/>
                    </w:rPr>
                    <w:t xml:space="preserve"> </w:t>
                  </w:r>
                  <w:r>
                    <w:rPr>
                      <w:b/>
                      <w:bCs/>
                      <w:color w:val="000000"/>
                      <w:sz w:val="16"/>
                      <w:szCs w:val="16"/>
                      <w:lang w:eastAsia="zh-CN"/>
                    </w:rPr>
                    <w:t>раздео</w:t>
                  </w:r>
                  <w:r w:rsidR="00723D01" w:rsidRPr="00723D01">
                    <w:rPr>
                      <w:b/>
                      <w:bCs/>
                      <w:color w:val="000000"/>
                      <w:sz w:val="16"/>
                      <w:szCs w:val="16"/>
                      <w:lang w:eastAsia="zh-CN"/>
                    </w:rPr>
                    <w:t xml:space="preserve"> 2:</w:t>
                  </w:r>
                </w:p>
                <w:p w14:paraId="17D27E8F" w14:textId="77777777" w:rsidR="00723D01" w:rsidRPr="00723D01" w:rsidRDefault="00723D01" w:rsidP="00723D01">
                  <w:pPr>
                    <w:spacing w:line="1" w:lineRule="auto"/>
                    <w:rPr>
                      <w:sz w:val="20"/>
                      <w:szCs w:val="20"/>
                      <w:lang w:eastAsia="zh-CN"/>
                    </w:rPr>
                  </w:pPr>
                </w:p>
              </w:tc>
            </w:tr>
          </w:tbl>
          <w:p w14:paraId="24C8315E" w14:textId="77777777" w:rsidR="00723D01" w:rsidRPr="00723D01" w:rsidRDefault="00723D01" w:rsidP="00723D01">
            <w:pPr>
              <w:spacing w:line="1" w:lineRule="auto"/>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2F1A9FB1"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2B6D25A7"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154A396C"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5B89937A" w14:textId="77777777" w:rsidR="00723D01" w:rsidRPr="00723D01" w:rsidRDefault="00723D01" w:rsidP="00723D01">
            <w:pPr>
              <w:spacing w:line="1" w:lineRule="auto"/>
              <w:jc w:val="right"/>
              <w:rPr>
                <w:sz w:val="20"/>
                <w:szCs w:val="20"/>
                <w:lang w:eastAsia="zh-CN"/>
              </w:rPr>
            </w:pPr>
          </w:p>
        </w:tc>
        <w:tc>
          <w:tcPr>
            <w:tcW w:w="1200" w:type="dxa"/>
            <w:tcBorders>
              <w:top w:val="single" w:sz="6" w:space="0" w:color="000000"/>
              <w:bottom w:val="single" w:sz="6" w:space="0" w:color="000000"/>
            </w:tcBorders>
            <w:tcMar>
              <w:top w:w="0" w:type="dxa"/>
              <w:left w:w="0" w:type="dxa"/>
              <w:bottom w:w="0" w:type="dxa"/>
              <w:right w:w="20" w:type="dxa"/>
            </w:tcMar>
          </w:tcPr>
          <w:p w14:paraId="47EB8A19" w14:textId="77777777" w:rsidR="00723D01" w:rsidRPr="00723D01" w:rsidRDefault="00723D01" w:rsidP="00723D01">
            <w:pPr>
              <w:spacing w:line="1" w:lineRule="auto"/>
              <w:jc w:val="right"/>
              <w:rPr>
                <w:sz w:val="20"/>
                <w:szCs w:val="20"/>
                <w:lang w:eastAsia="zh-CN"/>
              </w:rPr>
            </w:pPr>
          </w:p>
        </w:tc>
      </w:tr>
      <w:tr w:rsidR="00723D01" w:rsidRPr="00723D01" w14:paraId="0BEFCD66"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70C3EC4" w14:textId="77777777" w:rsidR="00723D01" w:rsidRPr="00723D01" w:rsidRDefault="00723D01" w:rsidP="00723D01">
            <w:pPr>
              <w:spacing w:line="1" w:lineRule="auto"/>
              <w:rPr>
                <w:sz w:val="20"/>
                <w:szCs w:val="20"/>
                <w:lang w:eastAsia="zh-CN"/>
              </w:rPr>
            </w:pPr>
          </w:p>
        </w:tc>
        <w:tc>
          <w:tcPr>
            <w:tcW w:w="900" w:type="dxa"/>
            <w:tcBorders>
              <w:top w:val="single" w:sz="6" w:space="0" w:color="000000"/>
              <w:bottom w:val="single" w:sz="6" w:space="0" w:color="000000"/>
            </w:tcBorders>
            <w:tcMar>
              <w:top w:w="0" w:type="dxa"/>
              <w:left w:w="0" w:type="dxa"/>
              <w:bottom w:w="0" w:type="dxa"/>
              <w:right w:w="0" w:type="dxa"/>
            </w:tcMar>
          </w:tcPr>
          <w:p w14:paraId="6BD0A6FD" w14:textId="77777777" w:rsidR="00723D01" w:rsidRPr="00723D01" w:rsidRDefault="00723D01" w:rsidP="00723D01">
            <w:pPr>
              <w:spacing w:line="1" w:lineRule="auto"/>
              <w:rPr>
                <w:sz w:val="20"/>
                <w:szCs w:val="20"/>
                <w:lang w:eastAsia="zh-CN"/>
              </w:rPr>
            </w:pPr>
          </w:p>
        </w:tc>
        <w:tc>
          <w:tcPr>
            <w:tcW w:w="975" w:type="dxa"/>
            <w:tcBorders>
              <w:top w:val="single" w:sz="6" w:space="0" w:color="000000"/>
              <w:bottom w:val="single" w:sz="6" w:space="0" w:color="000000"/>
            </w:tcBorders>
            <w:tcMar>
              <w:top w:w="0" w:type="dxa"/>
              <w:left w:w="0" w:type="dxa"/>
              <w:bottom w:w="0" w:type="dxa"/>
              <w:right w:w="0" w:type="dxa"/>
            </w:tcMar>
          </w:tcPr>
          <w:p w14:paraId="3EA3242F"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01</w:t>
            </w:r>
          </w:p>
        </w:tc>
        <w:tc>
          <w:tcPr>
            <w:tcW w:w="6067" w:type="dxa"/>
            <w:tcBorders>
              <w:top w:val="single" w:sz="6" w:space="0" w:color="000000"/>
              <w:bottom w:val="single" w:sz="6" w:space="0" w:color="000000"/>
            </w:tcBorders>
            <w:tcMar>
              <w:top w:w="0" w:type="dxa"/>
              <w:left w:w="0" w:type="dxa"/>
              <w:bottom w:w="0" w:type="dxa"/>
              <w:right w:w="0" w:type="dxa"/>
            </w:tcMar>
          </w:tcPr>
          <w:p w14:paraId="13AFE4B0" w14:textId="1FF28B92" w:rsidR="00723D01" w:rsidRPr="00723D01" w:rsidRDefault="00F174E2" w:rsidP="00723D01">
            <w:pPr>
              <w:rPr>
                <w:b/>
                <w:bCs/>
                <w:color w:val="000000"/>
                <w:sz w:val="16"/>
                <w:szCs w:val="16"/>
                <w:lang w:eastAsia="zh-CN"/>
              </w:rPr>
            </w:pPr>
            <w:r>
              <w:rPr>
                <w:b/>
                <w:bCs/>
                <w:color w:val="000000"/>
                <w:sz w:val="16"/>
                <w:szCs w:val="16"/>
                <w:lang w:eastAsia="zh-CN"/>
              </w:rPr>
              <w:t>Приходе</w:t>
            </w:r>
            <w:r w:rsidR="00723D01" w:rsidRPr="00723D01">
              <w:rPr>
                <w:b/>
                <w:bCs/>
                <w:color w:val="000000"/>
                <w:sz w:val="16"/>
                <w:szCs w:val="16"/>
                <w:lang w:eastAsia="zh-CN"/>
              </w:rPr>
              <w:t xml:space="preserve"> </w:t>
            </w:r>
            <w:r>
              <w:rPr>
                <w:b/>
                <w:bCs/>
                <w:color w:val="000000"/>
                <w:sz w:val="16"/>
                <w:szCs w:val="16"/>
                <w:lang w:eastAsia="zh-CN"/>
              </w:rPr>
              <w:t>из</w:t>
            </w:r>
            <w:r w:rsidR="00723D01" w:rsidRPr="00723D01">
              <w:rPr>
                <w:b/>
                <w:bCs/>
                <w:color w:val="000000"/>
                <w:sz w:val="16"/>
                <w:szCs w:val="16"/>
                <w:lang w:eastAsia="zh-CN"/>
              </w:rPr>
              <w:t xml:space="preserve"> </w:t>
            </w:r>
            <w:r>
              <w:rPr>
                <w:b/>
                <w:bCs/>
                <w:color w:val="000000"/>
                <w:sz w:val="16"/>
                <w:szCs w:val="16"/>
                <w:lang w:eastAsia="zh-CN"/>
              </w:rPr>
              <w:t>буџета</w:t>
            </w:r>
          </w:p>
        </w:tc>
        <w:tc>
          <w:tcPr>
            <w:tcW w:w="1500" w:type="dxa"/>
            <w:tcBorders>
              <w:top w:val="single" w:sz="6" w:space="0" w:color="000000"/>
              <w:bottom w:val="single" w:sz="6" w:space="0" w:color="000000"/>
            </w:tcBorders>
            <w:tcMar>
              <w:top w:w="0" w:type="dxa"/>
              <w:left w:w="0" w:type="dxa"/>
              <w:bottom w:w="0" w:type="dxa"/>
              <w:right w:w="0" w:type="dxa"/>
            </w:tcMar>
          </w:tcPr>
          <w:p w14:paraId="5DE4DD99"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18.766.000,00</w:t>
            </w:r>
          </w:p>
        </w:tc>
        <w:tc>
          <w:tcPr>
            <w:tcW w:w="1500" w:type="dxa"/>
            <w:tcBorders>
              <w:top w:val="single" w:sz="6" w:space="0" w:color="000000"/>
              <w:bottom w:val="single" w:sz="6" w:space="0" w:color="000000"/>
            </w:tcBorders>
            <w:tcMar>
              <w:top w:w="0" w:type="dxa"/>
              <w:left w:w="0" w:type="dxa"/>
              <w:bottom w:w="0" w:type="dxa"/>
              <w:right w:w="0" w:type="dxa"/>
            </w:tcMar>
          </w:tcPr>
          <w:p w14:paraId="3016101F"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5975516C"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04C1861D" w14:textId="77777777" w:rsidR="00723D01" w:rsidRPr="00723D01" w:rsidRDefault="00723D01" w:rsidP="00723D01">
            <w:pPr>
              <w:spacing w:line="1" w:lineRule="auto"/>
              <w:jc w:val="right"/>
              <w:rPr>
                <w:sz w:val="20"/>
                <w:szCs w:val="20"/>
                <w:lang w:eastAsia="zh-CN"/>
              </w:rPr>
            </w:pPr>
          </w:p>
        </w:tc>
        <w:tc>
          <w:tcPr>
            <w:tcW w:w="1200" w:type="dxa"/>
            <w:tcBorders>
              <w:top w:val="single" w:sz="6" w:space="0" w:color="000000"/>
              <w:bottom w:val="single" w:sz="6" w:space="0" w:color="000000"/>
            </w:tcBorders>
            <w:tcMar>
              <w:top w:w="0" w:type="dxa"/>
              <w:left w:w="0" w:type="dxa"/>
              <w:bottom w:w="0" w:type="dxa"/>
              <w:right w:w="20" w:type="dxa"/>
            </w:tcMar>
          </w:tcPr>
          <w:p w14:paraId="0F42ACE7" w14:textId="77777777" w:rsidR="00723D01" w:rsidRPr="00723D01" w:rsidRDefault="00723D01" w:rsidP="00723D01">
            <w:pPr>
              <w:spacing w:line="1" w:lineRule="auto"/>
              <w:jc w:val="right"/>
              <w:rPr>
                <w:sz w:val="20"/>
                <w:szCs w:val="20"/>
                <w:lang w:eastAsia="zh-CN"/>
              </w:rPr>
            </w:pPr>
          </w:p>
        </w:tc>
      </w:tr>
      <w:tr w:rsidR="00723D01" w:rsidRPr="00723D01" w14:paraId="46E16E5C" w14:textId="77777777" w:rsidTr="009217E9">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9A76D5E" w14:textId="431AE726" w:rsidR="00723D01" w:rsidRPr="00723D01" w:rsidRDefault="00F174E2" w:rsidP="00723D01">
            <w:pPr>
              <w:rPr>
                <w:b/>
                <w:bCs/>
                <w:color w:val="000000"/>
                <w:sz w:val="16"/>
                <w:szCs w:val="16"/>
                <w:lang w:eastAsia="zh-CN"/>
              </w:rPr>
            </w:pPr>
            <w:r>
              <w:rPr>
                <w:b/>
                <w:bCs/>
                <w:color w:val="000000"/>
                <w:sz w:val="16"/>
                <w:szCs w:val="16"/>
                <w:lang w:eastAsia="zh-CN"/>
              </w:rPr>
              <w:t>Укупно</w:t>
            </w:r>
            <w:r w:rsidR="00723D01" w:rsidRPr="00723D01">
              <w:rPr>
                <w:b/>
                <w:bCs/>
                <w:color w:val="000000"/>
                <w:sz w:val="16"/>
                <w:szCs w:val="16"/>
                <w:lang w:eastAsia="zh-CN"/>
              </w:rPr>
              <w:t xml:space="preserve"> </w:t>
            </w:r>
            <w:r>
              <w:rPr>
                <w:b/>
                <w:bCs/>
                <w:color w:val="000000"/>
                <w:sz w:val="16"/>
                <w:szCs w:val="16"/>
                <w:lang w:eastAsia="zh-CN"/>
              </w:rPr>
              <w:t>за</w:t>
            </w:r>
            <w:r w:rsidR="00723D01" w:rsidRPr="00723D01">
              <w:rPr>
                <w:b/>
                <w:bCs/>
                <w:color w:val="000000"/>
                <w:sz w:val="16"/>
                <w:szCs w:val="16"/>
                <w:lang w:eastAsia="zh-CN"/>
              </w:rPr>
              <w:t xml:space="preserve"> </w:t>
            </w:r>
            <w:r>
              <w:rPr>
                <w:b/>
                <w:bCs/>
                <w:color w:val="000000"/>
                <w:sz w:val="16"/>
                <w:szCs w:val="16"/>
                <w:lang w:eastAsia="zh-CN"/>
              </w:rPr>
              <w:t>раздео</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71B622C"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0922692" w14:textId="494B82D1" w:rsidR="00723D01" w:rsidRPr="00723D01" w:rsidRDefault="00F174E2" w:rsidP="00723D01">
            <w:pPr>
              <w:rPr>
                <w:b/>
                <w:bCs/>
                <w:color w:val="000000"/>
                <w:sz w:val="16"/>
                <w:szCs w:val="16"/>
                <w:lang w:eastAsia="zh-CN"/>
              </w:rPr>
            </w:pPr>
            <w:r>
              <w:rPr>
                <w:b/>
                <w:bCs/>
                <w:color w:val="000000"/>
                <w:sz w:val="16"/>
                <w:szCs w:val="16"/>
                <w:lang w:eastAsia="zh-CN"/>
              </w:rPr>
              <w:t>ПРЕДСЕДНИК</w:t>
            </w:r>
            <w:r w:rsidR="00723D01" w:rsidRPr="00723D01">
              <w:rPr>
                <w:b/>
                <w:bCs/>
                <w:color w:val="000000"/>
                <w:sz w:val="16"/>
                <w:szCs w:val="16"/>
                <w:lang w:eastAsia="zh-CN"/>
              </w:rPr>
              <w:t xml:space="preserve"> </w:t>
            </w:r>
            <w:r>
              <w:rPr>
                <w:b/>
                <w:bCs/>
                <w:color w:val="000000"/>
                <w:sz w:val="16"/>
                <w:szCs w:val="16"/>
                <w:lang w:eastAsia="zh-CN"/>
              </w:rPr>
              <w:t>ОПШТИНЕ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1DEA128"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18.766.000,00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4D94795"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E9C06FA"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2C49B95"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18.766.000,00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6B917925"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1,12</w:t>
            </w:r>
          </w:p>
        </w:tc>
      </w:tr>
      <w:tr w:rsidR="00723D01" w:rsidRPr="00723D01" w14:paraId="11DD51FA" w14:textId="77777777" w:rsidTr="009217E9">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53AB3E" w14:textId="77777777" w:rsidR="00723D01" w:rsidRPr="00723D01" w:rsidRDefault="00723D01" w:rsidP="00723D01">
            <w:pPr>
              <w:spacing w:line="1" w:lineRule="auto"/>
              <w:rPr>
                <w:sz w:val="20"/>
                <w:szCs w:val="20"/>
                <w:lang w:eastAsia="zh-CN"/>
              </w:rPr>
            </w:pPr>
          </w:p>
        </w:tc>
      </w:tr>
      <w:tr w:rsidR="00723D01" w:rsidRPr="00723D01" w14:paraId="35DDF2F9"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29E9F3C" w14:textId="77777777" w:rsidR="00723D01" w:rsidRPr="00723D01" w:rsidRDefault="00723D01" w:rsidP="00723D01">
            <w:pPr>
              <w:rPr>
                <w:vanish/>
                <w:sz w:val="20"/>
                <w:szCs w:val="20"/>
                <w:lang w:eastAsia="zh-CN"/>
              </w:rPr>
            </w:pPr>
            <w:r w:rsidRPr="00723D01">
              <w:rPr>
                <w:sz w:val="20"/>
                <w:szCs w:val="20"/>
                <w:lang w:eastAsia="zh-CN"/>
              </w:rPr>
              <w:fldChar w:fldCharType="begin"/>
            </w:r>
            <w:r w:rsidRPr="00723D01">
              <w:rPr>
                <w:sz w:val="20"/>
                <w:szCs w:val="20"/>
                <w:lang w:eastAsia="zh-CN"/>
              </w:rPr>
              <w:instrText>TC "3 OPŠTINSKO VEĆE" \f C \l "2"</w:instrText>
            </w:r>
            <w:r w:rsidRPr="00723D01">
              <w:rPr>
                <w:sz w:val="20"/>
                <w:szCs w:val="20"/>
                <w:lang w:eastAsia="zh-CN"/>
              </w:rPr>
              <w:fldChar w:fldCharType="end"/>
            </w:r>
          </w:p>
          <w:p w14:paraId="4A4FC293" w14:textId="50530C22" w:rsidR="00723D01" w:rsidRPr="00723D01" w:rsidRDefault="00F174E2" w:rsidP="00723D01">
            <w:pPr>
              <w:rPr>
                <w:b/>
                <w:bCs/>
                <w:color w:val="000000"/>
                <w:sz w:val="16"/>
                <w:szCs w:val="16"/>
                <w:lang w:eastAsia="zh-CN"/>
              </w:rPr>
            </w:pPr>
            <w:r>
              <w:rPr>
                <w:b/>
                <w:bCs/>
                <w:color w:val="000000"/>
                <w:sz w:val="16"/>
                <w:szCs w:val="16"/>
                <w:lang w:eastAsia="zh-CN"/>
              </w:rPr>
              <w:t>Раздео</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0E84BF4"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3D01" w:rsidRPr="00723D01" w14:paraId="70C69501" w14:textId="77777777" w:rsidTr="009217E9">
              <w:tc>
                <w:tcPr>
                  <w:tcW w:w="14242" w:type="dxa"/>
                  <w:tcMar>
                    <w:top w:w="0" w:type="dxa"/>
                    <w:left w:w="0" w:type="dxa"/>
                    <w:bottom w:w="0" w:type="dxa"/>
                    <w:right w:w="0" w:type="dxa"/>
                  </w:tcMar>
                </w:tcPr>
                <w:p w14:paraId="1AB6C595" w14:textId="53B52C89" w:rsidR="00723D01" w:rsidRPr="00723D01" w:rsidRDefault="00F174E2" w:rsidP="00723D01">
                  <w:pPr>
                    <w:rPr>
                      <w:sz w:val="20"/>
                      <w:szCs w:val="20"/>
                      <w:lang w:eastAsia="zh-CN"/>
                    </w:rPr>
                  </w:pPr>
                  <w:r>
                    <w:rPr>
                      <w:b/>
                      <w:bCs/>
                      <w:color w:val="000000"/>
                      <w:sz w:val="16"/>
                      <w:szCs w:val="16"/>
                      <w:lang w:eastAsia="zh-CN"/>
                    </w:rPr>
                    <w:t>ОПШТИНСКО</w:t>
                  </w:r>
                  <w:r w:rsidR="00723D01" w:rsidRPr="00723D01">
                    <w:rPr>
                      <w:b/>
                      <w:bCs/>
                      <w:color w:val="000000"/>
                      <w:sz w:val="16"/>
                      <w:szCs w:val="16"/>
                      <w:lang w:eastAsia="zh-CN"/>
                    </w:rPr>
                    <w:t xml:space="preserve"> </w:t>
                  </w:r>
                  <w:r>
                    <w:rPr>
                      <w:b/>
                      <w:bCs/>
                      <w:color w:val="000000"/>
                      <w:sz w:val="16"/>
                      <w:szCs w:val="16"/>
                      <w:lang w:eastAsia="zh-CN"/>
                    </w:rPr>
                    <w:t>ВЕЋЕ</w:t>
                  </w:r>
                </w:p>
              </w:tc>
            </w:tr>
          </w:tbl>
          <w:p w14:paraId="0D4F4A31" w14:textId="77777777" w:rsidR="00723D01" w:rsidRPr="00723D01" w:rsidRDefault="00723D01" w:rsidP="00723D01">
            <w:pPr>
              <w:spacing w:line="1" w:lineRule="auto"/>
              <w:rPr>
                <w:sz w:val="20"/>
                <w:szCs w:val="20"/>
                <w:lang w:eastAsia="zh-CN"/>
              </w:rPr>
            </w:pPr>
          </w:p>
        </w:tc>
      </w:tr>
      <w:tr w:rsidR="00723D01" w:rsidRPr="00723D01" w14:paraId="611435B7"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EBF04A3" w14:textId="77777777" w:rsidR="00723D01" w:rsidRPr="00723D01" w:rsidRDefault="00723D01" w:rsidP="00723D01">
            <w:pPr>
              <w:rPr>
                <w:vanish/>
                <w:sz w:val="20"/>
                <w:szCs w:val="20"/>
                <w:lang w:eastAsia="zh-CN"/>
              </w:rPr>
            </w:pPr>
            <w:r w:rsidRPr="00723D01">
              <w:rPr>
                <w:sz w:val="20"/>
                <w:szCs w:val="20"/>
                <w:lang w:eastAsia="zh-CN"/>
              </w:rPr>
              <w:fldChar w:fldCharType="begin"/>
            </w:r>
            <w:r w:rsidRPr="00723D01">
              <w:rPr>
                <w:sz w:val="20"/>
                <w:szCs w:val="20"/>
                <w:lang w:eastAsia="zh-CN"/>
              </w:rPr>
              <w:instrText>TC "-" \f C \l "3"</w:instrText>
            </w:r>
            <w:r w:rsidRPr="00723D01">
              <w:rPr>
                <w:sz w:val="20"/>
                <w:szCs w:val="20"/>
                <w:lang w:eastAsia="zh-CN"/>
              </w:rPr>
              <w:fldChar w:fldCharType="end"/>
            </w:r>
          </w:p>
          <w:bookmarkStart w:id="21" w:name="_Toc110_Izvršni_i_zakonodavni_organi,_fi"/>
          <w:bookmarkEnd w:id="21"/>
          <w:p w14:paraId="2121B450" w14:textId="77777777" w:rsidR="00723D01" w:rsidRPr="00723D01" w:rsidRDefault="00723D01" w:rsidP="00723D01">
            <w:pPr>
              <w:rPr>
                <w:vanish/>
                <w:sz w:val="20"/>
                <w:szCs w:val="20"/>
                <w:lang w:eastAsia="zh-CN"/>
              </w:rPr>
            </w:pPr>
            <w:r w:rsidRPr="00723D01">
              <w:rPr>
                <w:sz w:val="20"/>
                <w:szCs w:val="20"/>
                <w:lang w:eastAsia="zh-CN"/>
              </w:rPr>
              <w:fldChar w:fldCharType="begin"/>
            </w:r>
            <w:r w:rsidRPr="00723D01">
              <w:rPr>
                <w:sz w:val="20"/>
                <w:szCs w:val="20"/>
                <w:lang w:eastAsia="zh-CN"/>
              </w:rPr>
              <w:instrText>TC "110 Izvršni i zakonodavni organi, finansijski i fiskalni poslovi i spoljni poslovi" \f C \l "4"</w:instrText>
            </w:r>
            <w:r w:rsidRPr="00723D01">
              <w:rPr>
                <w:sz w:val="20"/>
                <w:szCs w:val="20"/>
                <w:lang w:eastAsia="zh-CN"/>
              </w:rPr>
              <w:fldChar w:fldCharType="end"/>
            </w:r>
          </w:p>
          <w:p w14:paraId="250F2566" w14:textId="6D17E681" w:rsidR="00723D01" w:rsidRPr="00723D01" w:rsidRDefault="00F174E2" w:rsidP="00723D01">
            <w:pPr>
              <w:rPr>
                <w:b/>
                <w:bCs/>
                <w:color w:val="000000"/>
                <w:sz w:val="16"/>
                <w:szCs w:val="16"/>
                <w:lang w:eastAsia="zh-CN"/>
              </w:rPr>
            </w:pPr>
            <w:r>
              <w:rPr>
                <w:b/>
                <w:bCs/>
                <w:color w:val="000000"/>
                <w:sz w:val="16"/>
                <w:szCs w:val="16"/>
                <w:lang w:eastAsia="zh-CN"/>
              </w:rPr>
              <w:t>Функц</w:t>
            </w:r>
            <w:r w:rsidR="00723D01" w:rsidRPr="00723D01">
              <w:rPr>
                <w:b/>
                <w:bCs/>
                <w:color w:val="000000"/>
                <w:sz w:val="16"/>
                <w:szCs w:val="16"/>
                <w:lang w:eastAsia="zh-CN"/>
              </w:rPr>
              <w:t xml:space="preserve">. </w:t>
            </w:r>
            <w:r>
              <w:rPr>
                <w:b/>
                <w:bCs/>
                <w:color w:val="000000"/>
                <w:sz w:val="16"/>
                <w:szCs w:val="16"/>
                <w:lang w:eastAsia="zh-CN"/>
              </w:rPr>
              <w:t>клас</w:t>
            </w:r>
            <w:r w:rsidR="00723D01" w:rsidRPr="00723D01">
              <w:rPr>
                <w:b/>
                <w:bCs/>
                <w:color w:val="000000"/>
                <w:sz w:val="16"/>
                <w:szCs w:val="16"/>
                <w:lang w:eastAsia="zh-CN"/>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11A86B5"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110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3D01" w:rsidRPr="00723D01" w14:paraId="2354EFEC" w14:textId="77777777" w:rsidTr="009217E9">
              <w:tc>
                <w:tcPr>
                  <w:tcW w:w="14242" w:type="dxa"/>
                  <w:tcMar>
                    <w:top w:w="0" w:type="dxa"/>
                    <w:left w:w="0" w:type="dxa"/>
                    <w:bottom w:w="0" w:type="dxa"/>
                    <w:right w:w="0" w:type="dxa"/>
                  </w:tcMar>
                </w:tcPr>
                <w:p w14:paraId="01AEA0A1" w14:textId="0CD7C1E4" w:rsidR="00723D01" w:rsidRPr="00723D01" w:rsidRDefault="00F174E2" w:rsidP="00723D01">
                  <w:pPr>
                    <w:rPr>
                      <w:sz w:val="20"/>
                      <w:szCs w:val="20"/>
                      <w:lang w:eastAsia="zh-CN"/>
                    </w:rPr>
                  </w:pPr>
                  <w:r>
                    <w:rPr>
                      <w:b/>
                      <w:bCs/>
                      <w:color w:val="000000"/>
                      <w:sz w:val="16"/>
                      <w:szCs w:val="16"/>
                      <w:lang w:eastAsia="zh-CN"/>
                    </w:rPr>
                    <w:t>Извршни</w:t>
                  </w:r>
                  <w:r w:rsidR="00723D01" w:rsidRPr="00723D01">
                    <w:rPr>
                      <w:b/>
                      <w:bCs/>
                      <w:color w:val="000000"/>
                      <w:sz w:val="16"/>
                      <w:szCs w:val="16"/>
                      <w:lang w:eastAsia="zh-CN"/>
                    </w:rPr>
                    <w:t xml:space="preserve"> </w:t>
                  </w:r>
                  <w:r>
                    <w:rPr>
                      <w:b/>
                      <w:bCs/>
                      <w:color w:val="000000"/>
                      <w:sz w:val="16"/>
                      <w:szCs w:val="16"/>
                      <w:lang w:eastAsia="zh-CN"/>
                    </w:rPr>
                    <w:t>и</w:t>
                  </w:r>
                  <w:r w:rsidR="00723D01" w:rsidRPr="00723D01">
                    <w:rPr>
                      <w:b/>
                      <w:bCs/>
                      <w:color w:val="000000"/>
                      <w:sz w:val="16"/>
                      <w:szCs w:val="16"/>
                      <w:lang w:eastAsia="zh-CN"/>
                    </w:rPr>
                    <w:t xml:space="preserve"> </w:t>
                  </w:r>
                  <w:r>
                    <w:rPr>
                      <w:b/>
                      <w:bCs/>
                      <w:color w:val="000000"/>
                      <w:sz w:val="16"/>
                      <w:szCs w:val="16"/>
                      <w:lang w:eastAsia="zh-CN"/>
                    </w:rPr>
                    <w:t>законодавни</w:t>
                  </w:r>
                  <w:r w:rsidR="00723D01" w:rsidRPr="00723D01">
                    <w:rPr>
                      <w:b/>
                      <w:bCs/>
                      <w:color w:val="000000"/>
                      <w:sz w:val="16"/>
                      <w:szCs w:val="16"/>
                      <w:lang w:eastAsia="zh-CN"/>
                    </w:rPr>
                    <w:t xml:space="preserve"> </w:t>
                  </w:r>
                  <w:r>
                    <w:rPr>
                      <w:b/>
                      <w:bCs/>
                      <w:color w:val="000000"/>
                      <w:sz w:val="16"/>
                      <w:szCs w:val="16"/>
                      <w:lang w:eastAsia="zh-CN"/>
                    </w:rPr>
                    <w:t>органи</w:t>
                  </w:r>
                  <w:r w:rsidR="00723D01" w:rsidRPr="00723D01">
                    <w:rPr>
                      <w:b/>
                      <w:bCs/>
                      <w:color w:val="000000"/>
                      <w:sz w:val="16"/>
                      <w:szCs w:val="16"/>
                      <w:lang w:eastAsia="zh-CN"/>
                    </w:rPr>
                    <w:t xml:space="preserve">, </w:t>
                  </w:r>
                  <w:r>
                    <w:rPr>
                      <w:b/>
                      <w:bCs/>
                      <w:color w:val="000000"/>
                      <w:sz w:val="16"/>
                      <w:szCs w:val="16"/>
                      <w:lang w:eastAsia="zh-CN"/>
                    </w:rPr>
                    <w:t>финансијски</w:t>
                  </w:r>
                  <w:r w:rsidR="00723D01" w:rsidRPr="00723D01">
                    <w:rPr>
                      <w:b/>
                      <w:bCs/>
                      <w:color w:val="000000"/>
                      <w:sz w:val="16"/>
                      <w:szCs w:val="16"/>
                      <w:lang w:eastAsia="zh-CN"/>
                    </w:rPr>
                    <w:t xml:space="preserve"> </w:t>
                  </w:r>
                  <w:r>
                    <w:rPr>
                      <w:b/>
                      <w:bCs/>
                      <w:color w:val="000000"/>
                      <w:sz w:val="16"/>
                      <w:szCs w:val="16"/>
                      <w:lang w:eastAsia="zh-CN"/>
                    </w:rPr>
                    <w:t>и</w:t>
                  </w:r>
                  <w:r w:rsidR="00723D01" w:rsidRPr="00723D01">
                    <w:rPr>
                      <w:b/>
                      <w:bCs/>
                      <w:color w:val="000000"/>
                      <w:sz w:val="16"/>
                      <w:szCs w:val="16"/>
                      <w:lang w:eastAsia="zh-CN"/>
                    </w:rPr>
                    <w:t xml:space="preserve"> </w:t>
                  </w:r>
                  <w:r>
                    <w:rPr>
                      <w:b/>
                      <w:bCs/>
                      <w:color w:val="000000"/>
                      <w:sz w:val="16"/>
                      <w:szCs w:val="16"/>
                      <w:lang w:eastAsia="zh-CN"/>
                    </w:rPr>
                    <w:t>фискални</w:t>
                  </w:r>
                  <w:r w:rsidR="00723D01" w:rsidRPr="00723D01">
                    <w:rPr>
                      <w:b/>
                      <w:bCs/>
                      <w:color w:val="000000"/>
                      <w:sz w:val="16"/>
                      <w:szCs w:val="16"/>
                      <w:lang w:eastAsia="zh-CN"/>
                    </w:rPr>
                    <w:t xml:space="preserve"> </w:t>
                  </w:r>
                  <w:r>
                    <w:rPr>
                      <w:b/>
                      <w:bCs/>
                      <w:color w:val="000000"/>
                      <w:sz w:val="16"/>
                      <w:szCs w:val="16"/>
                      <w:lang w:eastAsia="zh-CN"/>
                    </w:rPr>
                    <w:t>послови</w:t>
                  </w:r>
                  <w:r w:rsidR="00723D01" w:rsidRPr="00723D01">
                    <w:rPr>
                      <w:b/>
                      <w:bCs/>
                      <w:color w:val="000000"/>
                      <w:sz w:val="16"/>
                      <w:szCs w:val="16"/>
                      <w:lang w:eastAsia="zh-CN"/>
                    </w:rPr>
                    <w:t xml:space="preserve"> </w:t>
                  </w:r>
                  <w:r>
                    <w:rPr>
                      <w:b/>
                      <w:bCs/>
                      <w:color w:val="000000"/>
                      <w:sz w:val="16"/>
                      <w:szCs w:val="16"/>
                      <w:lang w:eastAsia="zh-CN"/>
                    </w:rPr>
                    <w:t>и</w:t>
                  </w:r>
                  <w:r w:rsidR="00723D01" w:rsidRPr="00723D01">
                    <w:rPr>
                      <w:b/>
                      <w:bCs/>
                      <w:color w:val="000000"/>
                      <w:sz w:val="16"/>
                      <w:szCs w:val="16"/>
                      <w:lang w:eastAsia="zh-CN"/>
                    </w:rPr>
                    <w:t xml:space="preserve"> </w:t>
                  </w:r>
                  <w:r>
                    <w:rPr>
                      <w:b/>
                      <w:bCs/>
                      <w:color w:val="000000"/>
                      <w:sz w:val="16"/>
                      <w:szCs w:val="16"/>
                      <w:lang w:eastAsia="zh-CN"/>
                    </w:rPr>
                    <w:t>спољни</w:t>
                  </w:r>
                  <w:r w:rsidR="00723D01" w:rsidRPr="00723D01">
                    <w:rPr>
                      <w:b/>
                      <w:bCs/>
                      <w:color w:val="000000"/>
                      <w:sz w:val="16"/>
                      <w:szCs w:val="16"/>
                      <w:lang w:eastAsia="zh-CN"/>
                    </w:rPr>
                    <w:t xml:space="preserve"> </w:t>
                  </w:r>
                  <w:r>
                    <w:rPr>
                      <w:b/>
                      <w:bCs/>
                      <w:color w:val="000000"/>
                      <w:sz w:val="16"/>
                      <w:szCs w:val="16"/>
                      <w:lang w:eastAsia="zh-CN"/>
                    </w:rPr>
                    <w:t>послови</w:t>
                  </w:r>
                </w:p>
              </w:tc>
            </w:tr>
          </w:tbl>
          <w:p w14:paraId="0C84E364" w14:textId="77777777" w:rsidR="00723D01" w:rsidRPr="00723D01" w:rsidRDefault="00723D01" w:rsidP="00723D01">
            <w:pPr>
              <w:spacing w:line="1" w:lineRule="auto"/>
              <w:rPr>
                <w:sz w:val="20"/>
                <w:szCs w:val="20"/>
                <w:lang w:eastAsia="zh-CN"/>
              </w:rPr>
            </w:pPr>
          </w:p>
        </w:tc>
      </w:tr>
      <w:tr w:rsidR="00723D01" w:rsidRPr="00723D01" w14:paraId="46C05A00"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F5D84C5" w14:textId="77777777" w:rsidR="00723D01" w:rsidRPr="00723D01" w:rsidRDefault="00723D01" w:rsidP="00723D01">
            <w:pPr>
              <w:rPr>
                <w:vanish/>
                <w:sz w:val="20"/>
                <w:szCs w:val="20"/>
                <w:lang w:eastAsia="zh-CN"/>
              </w:rPr>
            </w:pPr>
            <w:r w:rsidRPr="00723D01">
              <w:rPr>
                <w:sz w:val="20"/>
                <w:szCs w:val="20"/>
                <w:lang w:eastAsia="zh-CN"/>
              </w:rPr>
              <w:fldChar w:fldCharType="begin"/>
            </w:r>
            <w:r w:rsidRPr="00723D01">
              <w:rPr>
                <w:sz w:val="20"/>
                <w:szCs w:val="20"/>
                <w:lang w:eastAsia="zh-CN"/>
              </w:rPr>
              <w:instrText>TC "2101" \f C \l "5"</w:instrText>
            </w:r>
            <w:r w:rsidRPr="00723D01">
              <w:rPr>
                <w:sz w:val="20"/>
                <w:szCs w:val="20"/>
                <w:lang w:eastAsia="zh-CN"/>
              </w:rPr>
              <w:fldChar w:fldCharType="end"/>
            </w:r>
          </w:p>
          <w:p w14:paraId="21BB6ADC" w14:textId="5F43FD19" w:rsidR="00723D01" w:rsidRPr="00723D01" w:rsidRDefault="00F174E2" w:rsidP="00723D01">
            <w:pPr>
              <w:rPr>
                <w:b/>
                <w:bCs/>
                <w:color w:val="000000"/>
                <w:sz w:val="16"/>
                <w:szCs w:val="16"/>
                <w:lang w:eastAsia="zh-CN"/>
              </w:rPr>
            </w:pPr>
            <w:r>
              <w:rPr>
                <w:b/>
                <w:bCs/>
                <w:color w:val="000000"/>
                <w:sz w:val="16"/>
                <w:szCs w:val="16"/>
                <w:lang w:eastAsia="zh-CN"/>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DFF45FA"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2101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3D01" w:rsidRPr="00723D01" w14:paraId="7F052C18" w14:textId="77777777" w:rsidTr="009217E9">
              <w:tc>
                <w:tcPr>
                  <w:tcW w:w="14242" w:type="dxa"/>
                  <w:tcMar>
                    <w:top w:w="0" w:type="dxa"/>
                    <w:left w:w="0" w:type="dxa"/>
                    <w:bottom w:w="0" w:type="dxa"/>
                    <w:right w:w="0" w:type="dxa"/>
                  </w:tcMar>
                </w:tcPr>
                <w:p w14:paraId="352C494F" w14:textId="03459D64" w:rsidR="00723D01" w:rsidRPr="00723D01" w:rsidRDefault="00F174E2" w:rsidP="00723D01">
                  <w:pPr>
                    <w:rPr>
                      <w:sz w:val="20"/>
                      <w:szCs w:val="20"/>
                      <w:lang w:eastAsia="zh-CN"/>
                    </w:rPr>
                  </w:pPr>
                  <w:r>
                    <w:rPr>
                      <w:b/>
                      <w:bCs/>
                      <w:color w:val="000000"/>
                      <w:sz w:val="16"/>
                      <w:szCs w:val="16"/>
                      <w:lang w:eastAsia="zh-CN"/>
                    </w:rPr>
                    <w:t>ПОЛИТИЧКИ</w:t>
                  </w:r>
                  <w:r w:rsidR="00723D01" w:rsidRPr="00723D01">
                    <w:rPr>
                      <w:b/>
                      <w:bCs/>
                      <w:color w:val="000000"/>
                      <w:sz w:val="16"/>
                      <w:szCs w:val="16"/>
                      <w:lang w:eastAsia="zh-CN"/>
                    </w:rPr>
                    <w:t xml:space="preserve"> </w:t>
                  </w:r>
                  <w:r>
                    <w:rPr>
                      <w:b/>
                      <w:bCs/>
                      <w:color w:val="000000"/>
                      <w:sz w:val="16"/>
                      <w:szCs w:val="16"/>
                      <w:lang w:eastAsia="zh-CN"/>
                    </w:rPr>
                    <w:t>СИСТЕМ</w:t>
                  </w:r>
                  <w:r w:rsidR="00723D01" w:rsidRPr="00723D01">
                    <w:rPr>
                      <w:b/>
                      <w:bCs/>
                      <w:color w:val="000000"/>
                      <w:sz w:val="16"/>
                      <w:szCs w:val="16"/>
                      <w:lang w:eastAsia="zh-CN"/>
                    </w:rPr>
                    <w:t xml:space="preserve"> </w:t>
                  </w:r>
                  <w:r>
                    <w:rPr>
                      <w:b/>
                      <w:bCs/>
                      <w:color w:val="000000"/>
                      <w:sz w:val="16"/>
                      <w:szCs w:val="16"/>
                      <w:lang w:eastAsia="zh-CN"/>
                    </w:rPr>
                    <w:t>ЛОКАЛНЕ</w:t>
                  </w:r>
                  <w:r w:rsidR="00723D01" w:rsidRPr="00723D01">
                    <w:rPr>
                      <w:b/>
                      <w:bCs/>
                      <w:color w:val="000000"/>
                      <w:sz w:val="16"/>
                      <w:szCs w:val="16"/>
                      <w:lang w:eastAsia="zh-CN"/>
                    </w:rPr>
                    <w:t xml:space="preserve"> </w:t>
                  </w:r>
                  <w:r>
                    <w:rPr>
                      <w:b/>
                      <w:bCs/>
                      <w:color w:val="000000"/>
                      <w:sz w:val="16"/>
                      <w:szCs w:val="16"/>
                      <w:lang w:eastAsia="zh-CN"/>
                    </w:rPr>
                    <w:t>САМОУПРАВЕ</w:t>
                  </w:r>
                </w:p>
              </w:tc>
            </w:tr>
          </w:tbl>
          <w:p w14:paraId="0479911B" w14:textId="77777777" w:rsidR="00723D01" w:rsidRPr="00723D01" w:rsidRDefault="00723D01" w:rsidP="00723D01">
            <w:pPr>
              <w:spacing w:line="1" w:lineRule="auto"/>
              <w:rPr>
                <w:sz w:val="20"/>
                <w:szCs w:val="20"/>
                <w:lang w:eastAsia="zh-CN"/>
              </w:rPr>
            </w:pPr>
          </w:p>
        </w:tc>
      </w:tr>
      <w:tr w:rsidR="00723D01" w:rsidRPr="00723D01" w14:paraId="0F3589DF" w14:textId="77777777" w:rsidTr="009217E9">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499DBF" w14:textId="77777777" w:rsidR="00723D01" w:rsidRPr="00723D01" w:rsidRDefault="00723D01" w:rsidP="00723D01">
            <w:pPr>
              <w:spacing w:line="1" w:lineRule="auto"/>
              <w:rPr>
                <w:sz w:val="20"/>
                <w:szCs w:val="20"/>
                <w:lang w:eastAsia="zh-CN"/>
              </w:rPr>
            </w:pPr>
          </w:p>
        </w:tc>
      </w:tr>
      <w:tr w:rsidR="00723D01" w:rsidRPr="00723D01" w14:paraId="0FB4E7F7"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3F6EF8E" w14:textId="25AF0A5C" w:rsidR="00723D01" w:rsidRPr="00723D01" w:rsidRDefault="00F174E2" w:rsidP="00723D01">
            <w:pPr>
              <w:rPr>
                <w:b/>
                <w:bCs/>
                <w:color w:val="000000"/>
                <w:sz w:val="16"/>
                <w:szCs w:val="16"/>
                <w:lang w:eastAsia="zh-CN"/>
              </w:rPr>
            </w:pPr>
            <w:r>
              <w:rPr>
                <w:b/>
                <w:bCs/>
                <w:color w:val="000000"/>
                <w:sz w:val="16"/>
                <w:szCs w:val="16"/>
                <w:lang w:eastAsia="zh-CN"/>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350CF44"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3D01" w:rsidRPr="00723D01" w14:paraId="0ABEC5B1" w14:textId="77777777" w:rsidTr="009217E9">
              <w:tc>
                <w:tcPr>
                  <w:tcW w:w="14242" w:type="dxa"/>
                  <w:tcMar>
                    <w:top w:w="0" w:type="dxa"/>
                    <w:left w:w="0" w:type="dxa"/>
                    <w:bottom w:w="0" w:type="dxa"/>
                    <w:right w:w="0" w:type="dxa"/>
                  </w:tcMar>
                </w:tcPr>
                <w:p w14:paraId="4E2C0B6A" w14:textId="4E7AEB0F" w:rsidR="00723D01" w:rsidRPr="00723D01" w:rsidRDefault="00F174E2" w:rsidP="00723D01">
                  <w:pPr>
                    <w:rPr>
                      <w:sz w:val="20"/>
                      <w:szCs w:val="20"/>
                      <w:lang w:eastAsia="zh-CN"/>
                    </w:rPr>
                  </w:pPr>
                  <w:r>
                    <w:rPr>
                      <w:b/>
                      <w:bCs/>
                      <w:color w:val="000000"/>
                      <w:sz w:val="16"/>
                      <w:szCs w:val="16"/>
                      <w:lang w:eastAsia="zh-CN"/>
                    </w:rPr>
                    <w:t>Функционисање</w:t>
                  </w:r>
                  <w:r w:rsidR="00723D01" w:rsidRPr="00723D01">
                    <w:rPr>
                      <w:b/>
                      <w:bCs/>
                      <w:color w:val="000000"/>
                      <w:sz w:val="16"/>
                      <w:szCs w:val="16"/>
                      <w:lang w:eastAsia="zh-CN"/>
                    </w:rPr>
                    <w:t xml:space="preserve"> </w:t>
                  </w:r>
                  <w:r>
                    <w:rPr>
                      <w:b/>
                      <w:bCs/>
                      <w:color w:val="000000"/>
                      <w:sz w:val="16"/>
                      <w:szCs w:val="16"/>
                      <w:lang w:eastAsia="zh-CN"/>
                    </w:rPr>
                    <w:t>извршних</w:t>
                  </w:r>
                  <w:r w:rsidR="00723D01" w:rsidRPr="00723D01">
                    <w:rPr>
                      <w:b/>
                      <w:bCs/>
                      <w:color w:val="000000"/>
                      <w:sz w:val="16"/>
                      <w:szCs w:val="16"/>
                      <w:lang w:eastAsia="zh-CN"/>
                    </w:rPr>
                    <w:t xml:space="preserve"> </w:t>
                  </w:r>
                  <w:r>
                    <w:rPr>
                      <w:b/>
                      <w:bCs/>
                      <w:color w:val="000000"/>
                      <w:sz w:val="16"/>
                      <w:szCs w:val="16"/>
                      <w:lang w:eastAsia="zh-CN"/>
                    </w:rPr>
                    <w:t>органа</w:t>
                  </w:r>
                </w:p>
              </w:tc>
            </w:tr>
          </w:tbl>
          <w:p w14:paraId="53B2DC29" w14:textId="77777777" w:rsidR="00723D01" w:rsidRPr="00723D01" w:rsidRDefault="00723D01" w:rsidP="00723D01">
            <w:pPr>
              <w:spacing w:line="1" w:lineRule="auto"/>
              <w:rPr>
                <w:sz w:val="20"/>
                <w:szCs w:val="20"/>
                <w:lang w:eastAsia="zh-CN"/>
              </w:rPr>
            </w:pPr>
          </w:p>
        </w:tc>
      </w:tr>
      <w:tr w:rsidR="00723D01" w:rsidRPr="00723D01" w14:paraId="21DC28B9"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33A4C1"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445888" w14:textId="77777777" w:rsidR="00723D01" w:rsidRPr="00723D01" w:rsidRDefault="00723D01" w:rsidP="00723D01">
            <w:pPr>
              <w:jc w:val="center"/>
              <w:rPr>
                <w:color w:val="000000"/>
                <w:sz w:val="16"/>
                <w:szCs w:val="16"/>
                <w:lang w:eastAsia="zh-CN"/>
              </w:rPr>
            </w:pPr>
            <w:r w:rsidRPr="00723D01">
              <w:rPr>
                <w:color w:val="000000"/>
                <w:sz w:val="16"/>
                <w:szCs w:val="16"/>
                <w:lang w:eastAsia="zh-CN"/>
              </w:rPr>
              <w:t>23/0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519C5"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BA7588" w14:textId="03A925F7" w:rsidR="00723D01" w:rsidRPr="00723D01" w:rsidRDefault="00F174E2" w:rsidP="00723D01">
            <w:pPr>
              <w:rPr>
                <w:color w:val="000000"/>
                <w:sz w:val="16"/>
                <w:szCs w:val="16"/>
                <w:lang w:eastAsia="zh-CN"/>
              </w:rPr>
            </w:pPr>
            <w:r>
              <w:rPr>
                <w:color w:val="000000"/>
                <w:sz w:val="16"/>
                <w:szCs w:val="16"/>
                <w:lang w:eastAsia="zh-CN"/>
              </w:rPr>
              <w:t>ПЛАТЕ</w:t>
            </w:r>
            <w:r w:rsidR="00723D01" w:rsidRPr="00723D01">
              <w:rPr>
                <w:color w:val="000000"/>
                <w:sz w:val="16"/>
                <w:szCs w:val="16"/>
                <w:lang w:eastAsia="zh-CN"/>
              </w:rPr>
              <w:t xml:space="preserve">, </w:t>
            </w:r>
            <w:r>
              <w:rPr>
                <w:color w:val="000000"/>
                <w:sz w:val="16"/>
                <w:szCs w:val="16"/>
                <w:lang w:eastAsia="zh-CN"/>
              </w:rPr>
              <w:t>ДОДАЦИ</w:t>
            </w:r>
            <w:r w:rsidR="00723D01" w:rsidRPr="00723D01">
              <w:rPr>
                <w:color w:val="000000"/>
                <w:sz w:val="16"/>
                <w:szCs w:val="16"/>
                <w:lang w:eastAsia="zh-CN"/>
              </w:rPr>
              <w:t xml:space="preserve"> </w:t>
            </w:r>
            <w:r>
              <w:rPr>
                <w:color w:val="000000"/>
                <w:sz w:val="16"/>
                <w:szCs w:val="16"/>
                <w:lang w:eastAsia="zh-CN"/>
              </w:rPr>
              <w:t>И</w:t>
            </w:r>
            <w:r w:rsidR="00723D01" w:rsidRPr="00723D01">
              <w:rPr>
                <w:color w:val="000000"/>
                <w:sz w:val="16"/>
                <w:szCs w:val="16"/>
                <w:lang w:eastAsia="zh-CN"/>
              </w:rPr>
              <w:t xml:space="preserve"> </w:t>
            </w:r>
            <w:r>
              <w:rPr>
                <w:color w:val="000000"/>
                <w:sz w:val="16"/>
                <w:szCs w:val="16"/>
                <w:lang w:eastAsia="zh-CN"/>
              </w:rPr>
              <w:t>НАКНАДЕ</w:t>
            </w:r>
            <w:r w:rsidR="00723D01" w:rsidRPr="00723D01">
              <w:rPr>
                <w:color w:val="000000"/>
                <w:sz w:val="16"/>
                <w:szCs w:val="16"/>
                <w:lang w:eastAsia="zh-CN"/>
              </w:rPr>
              <w:t xml:space="preserve"> </w:t>
            </w:r>
            <w:r>
              <w:rPr>
                <w:color w:val="000000"/>
                <w:sz w:val="16"/>
                <w:szCs w:val="16"/>
                <w:lang w:eastAsia="zh-CN"/>
              </w:rPr>
              <w:t>ЗАПОСЛЕНИХ</w:t>
            </w:r>
            <w:r w:rsidR="00723D01" w:rsidRPr="00723D01">
              <w:rPr>
                <w:color w:val="000000"/>
                <w:sz w:val="16"/>
                <w:szCs w:val="16"/>
                <w:lang w:eastAsia="zh-CN"/>
              </w:rPr>
              <w:t xml:space="preserve"> (</w:t>
            </w:r>
            <w:r>
              <w:rPr>
                <w:color w:val="000000"/>
                <w:sz w:val="16"/>
                <w:szCs w:val="16"/>
                <w:lang w:eastAsia="zh-CN"/>
              </w:rPr>
              <w:t>ЗАРАДЕ</w:t>
            </w:r>
            <w:r w:rsidR="00723D01" w:rsidRPr="00723D01">
              <w:rPr>
                <w:color w:val="000000"/>
                <w:sz w:val="16"/>
                <w:szCs w:val="16"/>
                <w:lang w:eastAsia="zh-CN"/>
              </w:rPr>
              <w:t>)</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3BA984" w14:textId="77777777" w:rsidR="00723D01" w:rsidRPr="00723D01" w:rsidRDefault="00723D01" w:rsidP="00723D01">
            <w:pPr>
              <w:jc w:val="right"/>
              <w:rPr>
                <w:color w:val="000000"/>
                <w:sz w:val="16"/>
                <w:szCs w:val="16"/>
                <w:lang w:eastAsia="zh-CN"/>
              </w:rPr>
            </w:pPr>
            <w:r w:rsidRPr="00723D01">
              <w:rPr>
                <w:color w:val="000000"/>
                <w:sz w:val="16"/>
                <w:szCs w:val="16"/>
                <w:lang w:eastAsia="zh-CN"/>
              </w:rPr>
              <w:t>8.600.000,00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E2EEE4"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F374AD"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CFCE23" w14:textId="77777777" w:rsidR="00723D01" w:rsidRPr="00723D01" w:rsidRDefault="00723D01" w:rsidP="00723D01">
            <w:pPr>
              <w:jc w:val="right"/>
              <w:rPr>
                <w:color w:val="000000"/>
                <w:sz w:val="16"/>
                <w:szCs w:val="16"/>
                <w:lang w:eastAsia="zh-CN"/>
              </w:rPr>
            </w:pPr>
            <w:r w:rsidRPr="00723D01">
              <w:rPr>
                <w:color w:val="000000"/>
                <w:sz w:val="16"/>
                <w:szCs w:val="16"/>
                <w:lang w:eastAsia="zh-CN"/>
              </w:rPr>
              <w:t>8.600.000,00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52404E3" w14:textId="77777777" w:rsidR="00723D01" w:rsidRPr="00723D01" w:rsidRDefault="00723D01" w:rsidP="00723D01">
            <w:pPr>
              <w:jc w:val="right"/>
              <w:rPr>
                <w:color w:val="000000"/>
                <w:sz w:val="16"/>
                <w:szCs w:val="16"/>
                <w:lang w:eastAsia="zh-CN"/>
              </w:rPr>
            </w:pPr>
            <w:r w:rsidRPr="00723D01">
              <w:rPr>
                <w:color w:val="000000"/>
                <w:sz w:val="16"/>
                <w:szCs w:val="16"/>
                <w:lang w:eastAsia="zh-CN"/>
              </w:rPr>
              <w:t>0,51</w:t>
            </w:r>
          </w:p>
        </w:tc>
      </w:tr>
      <w:tr w:rsidR="00723D01" w:rsidRPr="00723D01" w14:paraId="4BAB0BAF"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12F3C9"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1F30CC" w14:textId="77777777" w:rsidR="00723D01" w:rsidRPr="00723D01" w:rsidRDefault="00723D01" w:rsidP="00723D01">
            <w:pPr>
              <w:jc w:val="center"/>
              <w:rPr>
                <w:color w:val="000000"/>
                <w:sz w:val="16"/>
                <w:szCs w:val="16"/>
                <w:lang w:eastAsia="zh-CN"/>
              </w:rPr>
            </w:pPr>
            <w:r w:rsidRPr="00723D01">
              <w:rPr>
                <w:color w:val="000000"/>
                <w:sz w:val="16"/>
                <w:szCs w:val="16"/>
                <w:lang w:eastAsia="zh-CN"/>
              </w:rPr>
              <w:t>24/0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9FE696"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5DF8A9" w14:textId="670095E8" w:rsidR="00723D01" w:rsidRPr="00723D01" w:rsidRDefault="00F174E2" w:rsidP="00723D01">
            <w:pPr>
              <w:rPr>
                <w:color w:val="000000"/>
                <w:sz w:val="16"/>
                <w:szCs w:val="16"/>
                <w:lang w:eastAsia="zh-CN"/>
              </w:rPr>
            </w:pPr>
            <w:r>
              <w:rPr>
                <w:color w:val="000000"/>
                <w:sz w:val="16"/>
                <w:szCs w:val="16"/>
                <w:lang w:eastAsia="zh-CN"/>
              </w:rPr>
              <w:t>СОЦИЈАЛНИ</w:t>
            </w:r>
            <w:r w:rsidR="00723D01" w:rsidRPr="00723D01">
              <w:rPr>
                <w:color w:val="000000"/>
                <w:sz w:val="16"/>
                <w:szCs w:val="16"/>
                <w:lang w:eastAsia="zh-CN"/>
              </w:rPr>
              <w:t xml:space="preserve"> </w:t>
            </w:r>
            <w:r>
              <w:rPr>
                <w:color w:val="000000"/>
                <w:sz w:val="16"/>
                <w:szCs w:val="16"/>
                <w:lang w:eastAsia="zh-CN"/>
              </w:rPr>
              <w:t>ДОПРИНОСИ</w:t>
            </w:r>
            <w:r w:rsidR="00723D01" w:rsidRPr="00723D01">
              <w:rPr>
                <w:color w:val="000000"/>
                <w:sz w:val="16"/>
                <w:szCs w:val="16"/>
                <w:lang w:eastAsia="zh-CN"/>
              </w:rPr>
              <w:t xml:space="preserve"> </w:t>
            </w:r>
            <w:r>
              <w:rPr>
                <w:color w:val="000000"/>
                <w:sz w:val="16"/>
                <w:szCs w:val="16"/>
                <w:lang w:eastAsia="zh-CN"/>
              </w:rPr>
              <w:t>НА</w:t>
            </w:r>
            <w:r w:rsidR="00723D01" w:rsidRPr="00723D01">
              <w:rPr>
                <w:color w:val="000000"/>
                <w:sz w:val="16"/>
                <w:szCs w:val="16"/>
                <w:lang w:eastAsia="zh-CN"/>
              </w:rPr>
              <w:t xml:space="preserve"> </w:t>
            </w:r>
            <w:r>
              <w:rPr>
                <w:color w:val="000000"/>
                <w:sz w:val="16"/>
                <w:szCs w:val="16"/>
                <w:lang w:eastAsia="zh-CN"/>
              </w:rPr>
              <w:t>ТЕРЕТ</w:t>
            </w:r>
            <w:r w:rsidR="00723D01" w:rsidRPr="00723D01">
              <w:rPr>
                <w:color w:val="000000"/>
                <w:sz w:val="16"/>
                <w:szCs w:val="16"/>
                <w:lang w:eastAsia="zh-CN"/>
              </w:rPr>
              <w:t xml:space="preserve"> </w:t>
            </w:r>
            <w:r>
              <w:rPr>
                <w:color w:val="000000"/>
                <w:sz w:val="16"/>
                <w:szCs w:val="16"/>
                <w:lang w:eastAsia="zh-CN"/>
              </w:rPr>
              <w:t>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194216" w14:textId="77777777" w:rsidR="00723D01" w:rsidRPr="00723D01" w:rsidRDefault="00723D01" w:rsidP="00723D01">
            <w:pPr>
              <w:jc w:val="right"/>
              <w:rPr>
                <w:color w:val="000000"/>
                <w:sz w:val="16"/>
                <w:szCs w:val="16"/>
                <w:lang w:eastAsia="zh-CN"/>
              </w:rPr>
            </w:pPr>
            <w:r w:rsidRPr="00723D01">
              <w:rPr>
                <w:color w:val="000000"/>
                <w:sz w:val="16"/>
                <w:szCs w:val="16"/>
                <w:lang w:eastAsia="zh-CN"/>
              </w:rPr>
              <w:t>1.300.000,00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925E8"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FFD592"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B14D41" w14:textId="77777777" w:rsidR="00723D01" w:rsidRPr="00723D01" w:rsidRDefault="00723D01" w:rsidP="00723D01">
            <w:pPr>
              <w:jc w:val="right"/>
              <w:rPr>
                <w:color w:val="000000"/>
                <w:sz w:val="16"/>
                <w:szCs w:val="16"/>
                <w:lang w:eastAsia="zh-CN"/>
              </w:rPr>
            </w:pPr>
            <w:r w:rsidRPr="00723D01">
              <w:rPr>
                <w:color w:val="000000"/>
                <w:sz w:val="16"/>
                <w:szCs w:val="16"/>
                <w:lang w:eastAsia="zh-CN"/>
              </w:rPr>
              <w:t>1.300.000,00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AEDB0F9"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0,08</w:t>
            </w:r>
          </w:p>
        </w:tc>
      </w:tr>
      <w:tr w:rsidR="00723D01" w:rsidRPr="00723D01" w14:paraId="7AE9C5A7"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EC207F"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A7A5DE" w14:textId="77777777" w:rsidR="00723D01" w:rsidRPr="00723D01" w:rsidRDefault="00723D01" w:rsidP="00723D01">
            <w:pPr>
              <w:jc w:val="center"/>
              <w:rPr>
                <w:color w:val="000000"/>
                <w:sz w:val="16"/>
                <w:szCs w:val="16"/>
                <w:lang w:eastAsia="zh-CN"/>
              </w:rPr>
            </w:pPr>
            <w:r w:rsidRPr="00723D01">
              <w:rPr>
                <w:color w:val="000000"/>
                <w:sz w:val="16"/>
                <w:szCs w:val="16"/>
                <w:lang w:eastAsia="zh-CN"/>
              </w:rPr>
              <w:t>25/0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9307B2"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9B0D88" w14:textId="063C2EF2" w:rsidR="00723D01" w:rsidRPr="00723D01" w:rsidRDefault="00F174E2" w:rsidP="00723D01">
            <w:pPr>
              <w:rPr>
                <w:color w:val="000000"/>
                <w:sz w:val="16"/>
                <w:szCs w:val="16"/>
                <w:lang w:eastAsia="zh-CN"/>
              </w:rPr>
            </w:pPr>
            <w:r>
              <w:rPr>
                <w:color w:val="000000"/>
                <w:sz w:val="16"/>
                <w:szCs w:val="16"/>
                <w:lang w:eastAsia="zh-CN"/>
              </w:rPr>
              <w:t>СОЦИЈАЛНА</w:t>
            </w:r>
            <w:r w:rsidR="00723D01" w:rsidRPr="00723D01">
              <w:rPr>
                <w:color w:val="000000"/>
                <w:sz w:val="16"/>
                <w:szCs w:val="16"/>
                <w:lang w:eastAsia="zh-CN"/>
              </w:rPr>
              <w:t xml:space="preserve"> </w:t>
            </w:r>
            <w:r>
              <w:rPr>
                <w:color w:val="000000"/>
                <w:sz w:val="16"/>
                <w:szCs w:val="16"/>
                <w:lang w:eastAsia="zh-CN"/>
              </w:rPr>
              <w:t>ДАВАЊА</w:t>
            </w:r>
            <w:r w:rsidR="00723D01" w:rsidRPr="00723D01">
              <w:rPr>
                <w:color w:val="000000"/>
                <w:sz w:val="16"/>
                <w:szCs w:val="16"/>
                <w:lang w:eastAsia="zh-CN"/>
              </w:rPr>
              <w:t xml:space="preserve"> </w:t>
            </w:r>
            <w:r>
              <w:rPr>
                <w:color w:val="000000"/>
                <w:sz w:val="16"/>
                <w:szCs w:val="16"/>
                <w:lang w:eastAsia="zh-CN"/>
              </w:rPr>
              <w:t>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62FA63" w14:textId="77777777" w:rsidR="00723D01" w:rsidRPr="00723D01" w:rsidRDefault="00723D01" w:rsidP="00723D01">
            <w:pPr>
              <w:jc w:val="right"/>
              <w:rPr>
                <w:color w:val="000000"/>
                <w:sz w:val="16"/>
                <w:szCs w:val="16"/>
                <w:lang w:eastAsia="zh-CN"/>
              </w:rPr>
            </w:pPr>
            <w:r w:rsidRPr="00723D01">
              <w:rPr>
                <w:color w:val="000000"/>
                <w:sz w:val="16"/>
                <w:szCs w:val="16"/>
                <w:lang w:eastAsia="zh-CN"/>
              </w:rPr>
              <w:t>1.000,00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2C9BF5"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67C060"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4BE975" w14:textId="77777777" w:rsidR="00723D01" w:rsidRPr="00723D01" w:rsidRDefault="00723D01" w:rsidP="00723D01">
            <w:pPr>
              <w:jc w:val="right"/>
              <w:rPr>
                <w:color w:val="000000"/>
                <w:sz w:val="16"/>
                <w:szCs w:val="16"/>
                <w:lang w:eastAsia="zh-CN"/>
              </w:rPr>
            </w:pPr>
            <w:r w:rsidRPr="00723D01">
              <w:rPr>
                <w:color w:val="000000"/>
                <w:sz w:val="16"/>
                <w:szCs w:val="16"/>
                <w:lang w:eastAsia="zh-CN"/>
              </w:rPr>
              <w:t>1.000,00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4480B64"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r>
      <w:tr w:rsidR="00723D01" w:rsidRPr="00723D01" w14:paraId="4C1FAACF"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509F0F"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F30B58" w14:textId="77777777" w:rsidR="00723D01" w:rsidRPr="00723D01" w:rsidRDefault="00723D01" w:rsidP="00723D01">
            <w:pPr>
              <w:jc w:val="center"/>
              <w:rPr>
                <w:color w:val="000000"/>
                <w:sz w:val="16"/>
                <w:szCs w:val="16"/>
                <w:lang w:eastAsia="zh-CN"/>
              </w:rPr>
            </w:pPr>
            <w:r w:rsidRPr="00723D01">
              <w:rPr>
                <w:color w:val="000000"/>
                <w:sz w:val="16"/>
                <w:szCs w:val="16"/>
                <w:lang w:eastAsia="zh-CN"/>
              </w:rPr>
              <w:t>26/0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070369"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1AC82E" w14:textId="3AECE9C2" w:rsidR="00723D01" w:rsidRPr="00723D01" w:rsidRDefault="00F174E2" w:rsidP="00723D01">
            <w:pPr>
              <w:rPr>
                <w:color w:val="000000"/>
                <w:sz w:val="16"/>
                <w:szCs w:val="16"/>
                <w:lang w:eastAsia="zh-CN"/>
              </w:rPr>
            </w:pPr>
            <w:r>
              <w:rPr>
                <w:color w:val="000000"/>
                <w:sz w:val="16"/>
                <w:szCs w:val="16"/>
                <w:lang w:eastAsia="zh-CN"/>
              </w:rPr>
              <w:t>НАКНАДЕ</w:t>
            </w:r>
            <w:r w:rsidR="00723D01" w:rsidRPr="00723D01">
              <w:rPr>
                <w:color w:val="000000"/>
                <w:sz w:val="16"/>
                <w:szCs w:val="16"/>
                <w:lang w:eastAsia="zh-CN"/>
              </w:rPr>
              <w:t xml:space="preserve"> </w:t>
            </w:r>
            <w:r>
              <w:rPr>
                <w:color w:val="000000"/>
                <w:sz w:val="16"/>
                <w:szCs w:val="16"/>
                <w:lang w:eastAsia="zh-CN"/>
              </w:rPr>
              <w:t>ТРОШКОВА</w:t>
            </w:r>
            <w:r w:rsidR="00723D01" w:rsidRPr="00723D01">
              <w:rPr>
                <w:color w:val="000000"/>
                <w:sz w:val="16"/>
                <w:szCs w:val="16"/>
                <w:lang w:eastAsia="zh-CN"/>
              </w:rPr>
              <w:t xml:space="preserve"> </w:t>
            </w:r>
            <w:r>
              <w:rPr>
                <w:color w:val="000000"/>
                <w:sz w:val="16"/>
                <w:szCs w:val="16"/>
                <w:lang w:eastAsia="zh-CN"/>
              </w:rPr>
              <w:t>ЗА</w:t>
            </w:r>
            <w:r w:rsidR="00723D01" w:rsidRPr="00723D01">
              <w:rPr>
                <w:color w:val="000000"/>
                <w:sz w:val="16"/>
                <w:szCs w:val="16"/>
                <w:lang w:eastAsia="zh-CN"/>
              </w:rPr>
              <w:t xml:space="preserve"> </w:t>
            </w:r>
            <w:r>
              <w:rPr>
                <w:color w:val="000000"/>
                <w:sz w:val="16"/>
                <w:szCs w:val="16"/>
                <w:lang w:eastAsia="zh-CN"/>
              </w:rPr>
              <w:t>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7E826D" w14:textId="77777777" w:rsidR="00723D01" w:rsidRPr="00723D01" w:rsidRDefault="00723D01" w:rsidP="00723D01">
            <w:pPr>
              <w:jc w:val="right"/>
              <w:rPr>
                <w:color w:val="000000"/>
                <w:sz w:val="16"/>
                <w:szCs w:val="16"/>
                <w:lang w:eastAsia="zh-CN"/>
              </w:rPr>
            </w:pPr>
            <w:r w:rsidRPr="00723D01">
              <w:rPr>
                <w:color w:val="000000"/>
                <w:sz w:val="16"/>
                <w:szCs w:val="16"/>
                <w:lang w:eastAsia="zh-CN"/>
              </w:rPr>
              <w:t>250.000,00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5E50C9"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4E09E9"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DEEFC8" w14:textId="77777777" w:rsidR="00723D01" w:rsidRPr="00723D01" w:rsidRDefault="00723D01" w:rsidP="00723D01">
            <w:pPr>
              <w:jc w:val="right"/>
              <w:rPr>
                <w:color w:val="000000"/>
                <w:sz w:val="16"/>
                <w:szCs w:val="16"/>
                <w:lang w:eastAsia="zh-CN"/>
              </w:rPr>
            </w:pPr>
            <w:r w:rsidRPr="00723D01">
              <w:rPr>
                <w:color w:val="000000"/>
                <w:sz w:val="16"/>
                <w:szCs w:val="16"/>
                <w:lang w:eastAsia="zh-CN"/>
              </w:rPr>
              <w:t>250.000,00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9A1B813"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0,01</w:t>
            </w:r>
          </w:p>
        </w:tc>
      </w:tr>
      <w:tr w:rsidR="00723D01" w:rsidRPr="00723D01" w14:paraId="7B4A9212"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E8B56A"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84AB20" w14:textId="77777777" w:rsidR="00723D01" w:rsidRPr="00723D01" w:rsidRDefault="00723D01" w:rsidP="00723D01">
            <w:pPr>
              <w:jc w:val="center"/>
              <w:rPr>
                <w:color w:val="000000"/>
                <w:sz w:val="16"/>
                <w:szCs w:val="16"/>
                <w:lang w:eastAsia="zh-CN"/>
              </w:rPr>
            </w:pPr>
            <w:r w:rsidRPr="00723D01">
              <w:rPr>
                <w:color w:val="000000"/>
                <w:sz w:val="16"/>
                <w:szCs w:val="16"/>
                <w:lang w:eastAsia="zh-CN"/>
              </w:rPr>
              <w:t>27/0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A5E223"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E127C4" w14:textId="2620E2EF" w:rsidR="00723D01" w:rsidRPr="00723D01" w:rsidRDefault="00F174E2" w:rsidP="00723D01">
            <w:pPr>
              <w:rPr>
                <w:color w:val="000000"/>
                <w:sz w:val="16"/>
                <w:szCs w:val="16"/>
                <w:lang w:eastAsia="zh-CN"/>
              </w:rPr>
            </w:pPr>
            <w:r>
              <w:rPr>
                <w:color w:val="000000"/>
                <w:sz w:val="16"/>
                <w:szCs w:val="16"/>
                <w:lang w:eastAsia="zh-CN"/>
              </w:rPr>
              <w:t>НАГРАДЕ</w:t>
            </w:r>
            <w:r w:rsidR="00723D01" w:rsidRPr="00723D01">
              <w:rPr>
                <w:color w:val="000000"/>
                <w:sz w:val="16"/>
                <w:szCs w:val="16"/>
                <w:lang w:eastAsia="zh-CN"/>
              </w:rPr>
              <w:t xml:space="preserve"> </w:t>
            </w:r>
            <w:r>
              <w:rPr>
                <w:color w:val="000000"/>
                <w:sz w:val="16"/>
                <w:szCs w:val="16"/>
                <w:lang w:eastAsia="zh-CN"/>
              </w:rPr>
              <w:t>ЗАПОСЛЕНИМА</w:t>
            </w:r>
            <w:r w:rsidR="00723D01" w:rsidRPr="00723D01">
              <w:rPr>
                <w:color w:val="000000"/>
                <w:sz w:val="16"/>
                <w:szCs w:val="16"/>
                <w:lang w:eastAsia="zh-CN"/>
              </w:rPr>
              <w:t xml:space="preserve"> </w:t>
            </w:r>
            <w:r>
              <w:rPr>
                <w:color w:val="000000"/>
                <w:sz w:val="16"/>
                <w:szCs w:val="16"/>
                <w:lang w:eastAsia="zh-CN"/>
              </w:rPr>
              <w:t>И</w:t>
            </w:r>
            <w:r w:rsidR="00723D01" w:rsidRPr="00723D01">
              <w:rPr>
                <w:color w:val="000000"/>
                <w:sz w:val="16"/>
                <w:szCs w:val="16"/>
                <w:lang w:eastAsia="zh-CN"/>
              </w:rPr>
              <w:t xml:space="preserve"> </w:t>
            </w:r>
            <w:r>
              <w:rPr>
                <w:color w:val="000000"/>
                <w:sz w:val="16"/>
                <w:szCs w:val="16"/>
                <w:lang w:eastAsia="zh-CN"/>
              </w:rPr>
              <w:t>ОСТАЛИ</w:t>
            </w:r>
            <w:r w:rsidR="00723D01" w:rsidRPr="00723D01">
              <w:rPr>
                <w:color w:val="000000"/>
                <w:sz w:val="16"/>
                <w:szCs w:val="16"/>
                <w:lang w:eastAsia="zh-CN"/>
              </w:rPr>
              <w:t xml:space="preserve"> </w:t>
            </w:r>
            <w:r>
              <w:rPr>
                <w:color w:val="000000"/>
                <w:sz w:val="16"/>
                <w:szCs w:val="16"/>
                <w:lang w:eastAsia="zh-CN"/>
              </w:rPr>
              <w:t>ПОСЕБНИ</w:t>
            </w:r>
            <w:r w:rsidR="00723D01" w:rsidRPr="00723D01">
              <w:rPr>
                <w:color w:val="000000"/>
                <w:sz w:val="16"/>
                <w:szCs w:val="16"/>
                <w:lang w:eastAsia="zh-CN"/>
              </w:rPr>
              <w:t xml:space="preserve"> </w:t>
            </w:r>
            <w:r>
              <w:rPr>
                <w:color w:val="000000"/>
                <w:sz w:val="16"/>
                <w:szCs w:val="16"/>
                <w:lang w:eastAsia="zh-CN"/>
              </w:rPr>
              <w:t>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BF55E1" w14:textId="77777777" w:rsidR="00723D01" w:rsidRPr="00723D01" w:rsidRDefault="00723D01" w:rsidP="00723D01">
            <w:pPr>
              <w:jc w:val="right"/>
              <w:rPr>
                <w:color w:val="000000"/>
                <w:sz w:val="16"/>
                <w:szCs w:val="16"/>
                <w:lang w:eastAsia="zh-CN"/>
              </w:rPr>
            </w:pPr>
            <w:r w:rsidRPr="00723D01">
              <w:rPr>
                <w:color w:val="000000"/>
                <w:sz w:val="16"/>
                <w:szCs w:val="16"/>
                <w:lang w:eastAsia="zh-CN"/>
              </w:rPr>
              <w:t>2.750.000,00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4E841C"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2F0B40"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CF715D" w14:textId="77777777" w:rsidR="00723D01" w:rsidRPr="00723D01" w:rsidRDefault="00723D01" w:rsidP="00723D01">
            <w:pPr>
              <w:jc w:val="right"/>
              <w:rPr>
                <w:color w:val="000000"/>
                <w:sz w:val="16"/>
                <w:szCs w:val="16"/>
                <w:lang w:eastAsia="zh-CN"/>
              </w:rPr>
            </w:pPr>
            <w:r w:rsidRPr="00723D01">
              <w:rPr>
                <w:color w:val="000000"/>
                <w:sz w:val="16"/>
                <w:szCs w:val="16"/>
                <w:lang w:eastAsia="zh-CN"/>
              </w:rPr>
              <w:t>2.750.000,00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F3CD1D5" w14:textId="77777777" w:rsidR="00723D01" w:rsidRPr="00723D01" w:rsidRDefault="00723D01" w:rsidP="00723D01">
            <w:pPr>
              <w:jc w:val="right"/>
              <w:rPr>
                <w:color w:val="000000"/>
                <w:sz w:val="16"/>
                <w:szCs w:val="16"/>
                <w:lang w:eastAsia="zh-CN"/>
              </w:rPr>
            </w:pPr>
            <w:r w:rsidRPr="00723D01">
              <w:rPr>
                <w:color w:val="000000"/>
                <w:sz w:val="16"/>
                <w:szCs w:val="16"/>
                <w:lang w:eastAsia="zh-CN"/>
              </w:rPr>
              <w:t>0,16</w:t>
            </w:r>
          </w:p>
        </w:tc>
      </w:tr>
      <w:tr w:rsidR="00723D01" w:rsidRPr="00723D01" w14:paraId="6111F6E4"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D2B77E"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D65FD4" w14:textId="77777777" w:rsidR="00723D01" w:rsidRPr="00723D01" w:rsidRDefault="00723D01" w:rsidP="00723D01">
            <w:pPr>
              <w:jc w:val="center"/>
              <w:rPr>
                <w:color w:val="000000"/>
                <w:sz w:val="16"/>
                <w:szCs w:val="16"/>
                <w:lang w:eastAsia="zh-CN"/>
              </w:rPr>
            </w:pPr>
            <w:r w:rsidRPr="00723D01">
              <w:rPr>
                <w:color w:val="000000"/>
                <w:sz w:val="16"/>
                <w:szCs w:val="16"/>
                <w:lang w:eastAsia="zh-CN"/>
              </w:rPr>
              <w:t>28/0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26EFA8"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C4B6E1" w14:textId="31D18B39" w:rsidR="00723D01" w:rsidRPr="00723D01" w:rsidRDefault="00F174E2" w:rsidP="00723D01">
            <w:pPr>
              <w:rPr>
                <w:color w:val="000000"/>
                <w:sz w:val="16"/>
                <w:szCs w:val="16"/>
                <w:lang w:eastAsia="zh-CN"/>
              </w:rPr>
            </w:pPr>
            <w:r>
              <w:rPr>
                <w:color w:val="000000"/>
                <w:sz w:val="16"/>
                <w:szCs w:val="16"/>
                <w:lang w:eastAsia="zh-CN"/>
              </w:rPr>
              <w:t>ТРОШКОВИ</w:t>
            </w:r>
            <w:r w:rsidR="00723D01" w:rsidRPr="00723D01">
              <w:rPr>
                <w:color w:val="000000"/>
                <w:sz w:val="16"/>
                <w:szCs w:val="16"/>
                <w:lang w:eastAsia="zh-CN"/>
              </w:rPr>
              <w:t xml:space="preserve"> </w:t>
            </w:r>
            <w:r>
              <w:rPr>
                <w:color w:val="000000"/>
                <w:sz w:val="16"/>
                <w:szCs w:val="16"/>
                <w:lang w:eastAsia="zh-CN"/>
              </w:rPr>
              <w:t>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A8AE14" w14:textId="77777777" w:rsidR="00723D01" w:rsidRPr="00723D01" w:rsidRDefault="00723D01" w:rsidP="00723D01">
            <w:pPr>
              <w:jc w:val="right"/>
              <w:rPr>
                <w:color w:val="000000"/>
                <w:sz w:val="16"/>
                <w:szCs w:val="16"/>
                <w:lang w:eastAsia="zh-CN"/>
              </w:rPr>
            </w:pPr>
            <w:r w:rsidRPr="00723D01">
              <w:rPr>
                <w:color w:val="000000"/>
                <w:sz w:val="16"/>
                <w:szCs w:val="16"/>
                <w:lang w:eastAsia="zh-CN"/>
              </w:rPr>
              <w:t>225.000,00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2B1506"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D26644"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AA0570" w14:textId="77777777" w:rsidR="00723D01" w:rsidRPr="00723D01" w:rsidRDefault="00723D01" w:rsidP="00723D01">
            <w:pPr>
              <w:jc w:val="right"/>
              <w:rPr>
                <w:color w:val="000000"/>
                <w:sz w:val="16"/>
                <w:szCs w:val="16"/>
                <w:lang w:eastAsia="zh-CN"/>
              </w:rPr>
            </w:pPr>
            <w:r w:rsidRPr="00723D01">
              <w:rPr>
                <w:color w:val="000000"/>
                <w:sz w:val="16"/>
                <w:szCs w:val="16"/>
                <w:lang w:eastAsia="zh-CN"/>
              </w:rPr>
              <w:t>225.000,00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49F5F26"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0,01</w:t>
            </w:r>
          </w:p>
        </w:tc>
      </w:tr>
      <w:tr w:rsidR="00723D01" w:rsidRPr="00723D01" w14:paraId="666974B8"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396A9D"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BBBE15" w14:textId="77777777" w:rsidR="00723D01" w:rsidRPr="00723D01" w:rsidRDefault="00723D01" w:rsidP="00723D01">
            <w:pPr>
              <w:jc w:val="center"/>
              <w:rPr>
                <w:color w:val="000000"/>
                <w:sz w:val="16"/>
                <w:szCs w:val="16"/>
                <w:lang w:eastAsia="zh-CN"/>
              </w:rPr>
            </w:pPr>
            <w:r w:rsidRPr="00723D01">
              <w:rPr>
                <w:color w:val="000000"/>
                <w:sz w:val="16"/>
                <w:szCs w:val="16"/>
                <w:lang w:eastAsia="zh-CN"/>
              </w:rPr>
              <w:t>29/0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781C8D"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EBF683" w14:textId="51950EB8" w:rsidR="00723D01" w:rsidRPr="00723D01" w:rsidRDefault="00F174E2" w:rsidP="00723D01">
            <w:pPr>
              <w:rPr>
                <w:color w:val="000000"/>
                <w:sz w:val="16"/>
                <w:szCs w:val="16"/>
                <w:lang w:eastAsia="zh-CN"/>
              </w:rPr>
            </w:pPr>
            <w:r>
              <w:rPr>
                <w:color w:val="000000"/>
                <w:sz w:val="16"/>
                <w:szCs w:val="16"/>
                <w:lang w:eastAsia="zh-CN"/>
              </w:rPr>
              <w:t>УСЛУГЕ</w:t>
            </w:r>
            <w:r w:rsidR="00723D01" w:rsidRPr="00723D01">
              <w:rPr>
                <w:color w:val="000000"/>
                <w:sz w:val="16"/>
                <w:szCs w:val="16"/>
                <w:lang w:eastAsia="zh-CN"/>
              </w:rPr>
              <w:t xml:space="preserve"> </w:t>
            </w:r>
            <w:r>
              <w:rPr>
                <w:color w:val="000000"/>
                <w:sz w:val="16"/>
                <w:szCs w:val="16"/>
                <w:lang w:eastAsia="zh-CN"/>
              </w:rPr>
              <w:t>ПО</w:t>
            </w:r>
            <w:r w:rsidR="00723D01" w:rsidRPr="00723D01">
              <w:rPr>
                <w:color w:val="000000"/>
                <w:sz w:val="16"/>
                <w:szCs w:val="16"/>
                <w:lang w:eastAsia="zh-CN"/>
              </w:rPr>
              <w:t xml:space="preserve"> </w:t>
            </w:r>
            <w:r>
              <w:rPr>
                <w:color w:val="000000"/>
                <w:sz w:val="16"/>
                <w:szCs w:val="16"/>
                <w:lang w:eastAsia="zh-CN"/>
              </w:rPr>
              <w:t>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5CB64A" w14:textId="77777777" w:rsidR="00723D01" w:rsidRPr="00723D01" w:rsidRDefault="00723D01" w:rsidP="00723D01">
            <w:pPr>
              <w:jc w:val="right"/>
              <w:rPr>
                <w:color w:val="000000"/>
                <w:sz w:val="16"/>
                <w:szCs w:val="16"/>
                <w:lang w:eastAsia="zh-CN"/>
              </w:rPr>
            </w:pPr>
            <w:r w:rsidRPr="00723D01">
              <w:rPr>
                <w:color w:val="000000"/>
                <w:sz w:val="16"/>
                <w:szCs w:val="16"/>
                <w:lang w:eastAsia="zh-CN"/>
              </w:rPr>
              <w:t>5.500.000,00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C9FF49"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537B85"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B67BA7" w14:textId="77777777" w:rsidR="00723D01" w:rsidRPr="00723D01" w:rsidRDefault="00723D01" w:rsidP="00723D01">
            <w:pPr>
              <w:jc w:val="right"/>
              <w:rPr>
                <w:color w:val="000000"/>
                <w:sz w:val="16"/>
                <w:szCs w:val="16"/>
                <w:lang w:eastAsia="zh-CN"/>
              </w:rPr>
            </w:pPr>
            <w:r w:rsidRPr="00723D01">
              <w:rPr>
                <w:color w:val="000000"/>
                <w:sz w:val="16"/>
                <w:szCs w:val="16"/>
                <w:lang w:eastAsia="zh-CN"/>
              </w:rPr>
              <w:t>5.500.000,00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7B28373" w14:textId="77777777" w:rsidR="00723D01" w:rsidRPr="00723D01" w:rsidRDefault="00723D01" w:rsidP="00723D01">
            <w:pPr>
              <w:jc w:val="right"/>
              <w:rPr>
                <w:color w:val="000000"/>
                <w:sz w:val="16"/>
                <w:szCs w:val="16"/>
                <w:lang w:eastAsia="zh-CN"/>
              </w:rPr>
            </w:pPr>
            <w:r w:rsidRPr="00723D01">
              <w:rPr>
                <w:color w:val="000000"/>
                <w:sz w:val="16"/>
                <w:szCs w:val="16"/>
                <w:lang w:eastAsia="zh-CN"/>
              </w:rPr>
              <w:t>0,33</w:t>
            </w:r>
          </w:p>
        </w:tc>
      </w:tr>
      <w:tr w:rsidR="00723D01" w:rsidRPr="00723D01" w14:paraId="0756E1EF" w14:textId="77777777" w:rsidTr="009217E9">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6AF9B8B" w14:textId="2E7267FE" w:rsidR="00723D01" w:rsidRPr="00723D01" w:rsidRDefault="00F174E2" w:rsidP="00723D01">
            <w:pPr>
              <w:rPr>
                <w:b/>
                <w:bCs/>
                <w:color w:val="000000"/>
                <w:sz w:val="16"/>
                <w:szCs w:val="16"/>
                <w:lang w:eastAsia="zh-CN"/>
              </w:rPr>
            </w:pPr>
            <w:r>
              <w:rPr>
                <w:b/>
                <w:bCs/>
                <w:color w:val="000000"/>
                <w:sz w:val="16"/>
                <w:szCs w:val="16"/>
                <w:lang w:eastAsia="zh-CN"/>
              </w:rPr>
              <w:t>Укупно</w:t>
            </w:r>
            <w:r w:rsidR="00723D01" w:rsidRPr="00723D01">
              <w:rPr>
                <w:b/>
                <w:bCs/>
                <w:color w:val="000000"/>
                <w:sz w:val="16"/>
                <w:szCs w:val="16"/>
                <w:lang w:eastAsia="zh-CN"/>
              </w:rPr>
              <w:t xml:space="preserve"> </w:t>
            </w:r>
            <w:r>
              <w:rPr>
                <w:b/>
                <w:bCs/>
                <w:color w:val="000000"/>
                <w:sz w:val="16"/>
                <w:szCs w:val="16"/>
                <w:lang w:eastAsia="zh-CN"/>
              </w:rPr>
              <w:t>за</w:t>
            </w:r>
            <w:r w:rsidR="00723D01" w:rsidRPr="00723D01">
              <w:rPr>
                <w:b/>
                <w:bCs/>
                <w:color w:val="000000"/>
                <w:sz w:val="16"/>
                <w:szCs w:val="16"/>
                <w:lang w:eastAsia="zh-CN"/>
              </w:rPr>
              <w:t xml:space="preserve"> </w:t>
            </w:r>
            <w:r>
              <w:rPr>
                <w:b/>
                <w:bCs/>
                <w:color w:val="000000"/>
                <w:sz w:val="16"/>
                <w:szCs w:val="16"/>
                <w:lang w:eastAsia="zh-CN"/>
              </w:rPr>
              <w:t>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9EF287E" w14:textId="77777777" w:rsidR="00723D01" w:rsidRPr="00723D01" w:rsidRDefault="00723D01" w:rsidP="00723D01">
            <w:pPr>
              <w:rPr>
                <w:b/>
                <w:bCs/>
                <w:color w:val="000000"/>
                <w:sz w:val="16"/>
                <w:szCs w:val="16"/>
                <w:lang w:eastAsia="zh-CN"/>
              </w:rPr>
            </w:pPr>
            <w:r w:rsidRPr="00723D01">
              <w:rPr>
                <w:b/>
                <w:bCs/>
                <w:color w:val="000000"/>
                <w:sz w:val="16"/>
                <w:szCs w:val="16"/>
                <w:lang w:eastAsia="zh-CN"/>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6F1537F" w14:textId="60907D73" w:rsidR="00723D01" w:rsidRPr="00723D01" w:rsidRDefault="00F174E2" w:rsidP="00723D01">
            <w:pPr>
              <w:rPr>
                <w:b/>
                <w:bCs/>
                <w:color w:val="000000"/>
                <w:sz w:val="16"/>
                <w:szCs w:val="16"/>
                <w:lang w:eastAsia="zh-CN"/>
              </w:rPr>
            </w:pPr>
            <w:r>
              <w:rPr>
                <w:b/>
                <w:bCs/>
                <w:color w:val="000000"/>
                <w:sz w:val="16"/>
                <w:szCs w:val="16"/>
                <w:lang w:eastAsia="zh-CN"/>
              </w:rPr>
              <w:t>Функционисање</w:t>
            </w:r>
            <w:r w:rsidR="00723D01" w:rsidRPr="00723D01">
              <w:rPr>
                <w:b/>
                <w:bCs/>
                <w:color w:val="000000"/>
                <w:sz w:val="16"/>
                <w:szCs w:val="16"/>
                <w:lang w:eastAsia="zh-CN"/>
              </w:rPr>
              <w:t xml:space="preserve"> </w:t>
            </w:r>
            <w:r>
              <w:rPr>
                <w:b/>
                <w:bCs/>
                <w:color w:val="000000"/>
                <w:sz w:val="16"/>
                <w:szCs w:val="16"/>
                <w:lang w:eastAsia="zh-CN"/>
              </w:rPr>
              <w:t>извршних</w:t>
            </w:r>
            <w:r w:rsidR="00723D01" w:rsidRPr="00723D01">
              <w:rPr>
                <w:b/>
                <w:bCs/>
                <w:color w:val="000000"/>
                <w:sz w:val="16"/>
                <w:szCs w:val="16"/>
                <w:lang w:eastAsia="zh-CN"/>
              </w:rPr>
              <w:t xml:space="preserve"> </w:t>
            </w:r>
            <w:r>
              <w:rPr>
                <w:b/>
                <w:bCs/>
                <w:color w:val="000000"/>
                <w:sz w:val="16"/>
                <w:szCs w:val="16"/>
                <w:lang w:eastAsia="zh-CN"/>
              </w:rPr>
              <w:t>органа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31D144B"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18.626.000,00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DA03D1E"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7556064"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15FDAE2"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18.626.000,00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55CE1FF"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1,11</w:t>
            </w:r>
          </w:p>
        </w:tc>
      </w:tr>
      <w:tr w:rsidR="00723D01" w:rsidRPr="00723D01" w14:paraId="77CBDFD0" w14:textId="77777777" w:rsidTr="009217E9">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264FB0" w14:textId="77777777" w:rsidR="00723D01" w:rsidRPr="00723D01" w:rsidRDefault="00723D01" w:rsidP="00723D01">
            <w:pPr>
              <w:spacing w:line="1" w:lineRule="auto"/>
              <w:rPr>
                <w:sz w:val="20"/>
                <w:szCs w:val="20"/>
                <w:lang w:eastAsia="zh-CN"/>
              </w:rPr>
            </w:pPr>
          </w:p>
        </w:tc>
      </w:tr>
      <w:tr w:rsidR="00723D01" w:rsidRPr="00723D01" w14:paraId="72A75DE0"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3561656" w14:textId="77777777" w:rsidR="00723D01" w:rsidRPr="00723D01" w:rsidRDefault="00723D01" w:rsidP="00723D01">
            <w:pPr>
              <w:spacing w:line="1" w:lineRule="auto"/>
              <w:rPr>
                <w:sz w:val="20"/>
                <w:szCs w:val="20"/>
                <w:lang w:eastAsia="zh-CN"/>
              </w:rPr>
            </w:pPr>
          </w:p>
        </w:tc>
        <w:tc>
          <w:tcPr>
            <w:tcW w:w="900" w:type="dxa"/>
            <w:tcBorders>
              <w:top w:val="single" w:sz="6" w:space="0" w:color="000000"/>
              <w:bottom w:val="single" w:sz="6" w:space="0" w:color="000000"/>
            </w:tcBorders>
            <w:tcMar>
              <w:top w:w="0" w:type="dxa"/>
              <w:left w:w="0" w:type="dxa"/>
              <w:bottom w:w="0" w:type="dxa"/>
              <w:right w:w="0" w:type="dxa"/>
            </w:tcMar>
          </w:tcPr>
          <w:p w14:paraId="78A3D11B" w14:textId="77777777" w:rsidR="00723D01" w:rsidRPr="00723D01" w:rsidRDefault="00723D01" w:rsidP="00723D01">
            <w:pPr>
              <w:spacing w:line="1" w:lineRule="auto"/>
              <w:rPr>
                <w:sz w:val="20"/>
                <w:szCs w:val="20"/>
                <w:lang w:eastAsia="zh-CN"/>
              </w:rPr>
            </w:pPr>
          </w:p>
        </w:tc>
        <w:tc>
          <w:tcPr>
            <w:tcW w:w="975" w:type="dxa"/>
            <w:tcBorders>
              <w:top w:val="single" w:sz="6" w:space="0" w:color="000000"/>
              <w:bottom w:val="single" w:sz="6" w:space="0" w:color="000000"/>
            </w:tcBorders>
            <w:tcMar>
              <w:top w:w="0" w:type="dxa"/>
              <w:left w:w="0" w:type="dxa"/>
              <w:bottom w:w="0" w:type="dxa"/>
              <w:right w:w="0" w:type="dxa"/>
            </w:tcMar>
          </w:tcPr>
          <w:p w14:paraId="3F9A0047" w14:textId="77777777" w:rsidR="00723D01" w:rsidRPr="00723D01" w:rsidRDefault="00723D01" w:rsidP="00723D01">
            <w:pPr>
              <w:spacing w:line="1" w:lineRule="auto"/>
              <w:jc w:val="center"/>
              <w:rPr>
                <w:sz w:val="20"/>
                <w:szCs w:val="20"/>
                <w:lang w:eastAsia="zh-CN"/>
              </w:rP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723D01" w:rsidRPr="00723D01" w14:paraId="001CD455" w14:textId="77777777" w:rsidTr="009217E9">
              <w:tc>
                <w:tcPr>
                  <w:tcW w:w="6067" w:type="dxa"/>
                  <w:tcMar>
                    <w:top w:w="0" w:type="dxa"/>
                    <w:left w:w="0" w:type="dxa"/>
                    <w:bottom w:w="0" w:type="dxa"/>
                    <w:right w:w="0" w:type="dxa"/>
                  </w:tcMar>
                </w:tcPr>
                <w:p w14:paraId="12098D38" w14:textId="73C088C3" w:rsidR="00723D01" w:rsidRPr="00723D01" w:rsidRDefault="00F174E2" w:rsidP="00723D01">
                  <w:pPr>
                    <w:rPr>
                      <w:b/>
                      <w:bCs/>
                      <w:color w:val="000000"/>
                      <w:sz w:val="16"/>
                      <w:szCs w:val="16"/>
                      <w:lang w:eastAsia="zh-CN"/>
                    </w:rPr>
                  </w:pPr>
                  <w:r>
                    <w:rPr>
                      <w:b/>
                      <w:bCs/>
                      <w:color w:val="000000"/>
                      <w:sz w:val="16"/>
                      <w:szCs w:val="16"/>
                      <w:lang w:eastAsia="zh-CN"/>
                    </w:rPr>
                    <w:t>Извори</w:t>
                  </w:r>
                  <w:r w:rsidR="00723D01" w:rsidRPr="00723D01">
                    <w:rPr>
                      <w:b/>
                      <w:bCs/>
                      <w:color w:val="000000"/>
                      <w:sz w:val="16"/>
                      <w:szCs w:val="16"/>
                      <w:lang w:eastAsia="zh-CN"/>
                    </w:rPr>
                    <w:t xml:space="preserve"> </w:t>
                  </w:r>
                  <w:r>
                    <w:rPr>
                      <w:b/>
                      <w:bCs/>
                      <w:color w:val="000000"/>
                      <w:sz w:val="16"/>
                      <w:szCs w:val="16"/>
                      <w:lang w:eastAsia="zh-CN"/>
                    </w:rPr>
                    <w:t>финансирања</w:t>
                  </w:r>
                  <w:r w:rsidR="00723D01" w:rsidRPr="00723D01">
                    <w:rPr>
                      <w:b/>
                      <w:bCs/>
                      <w:color w:val="000000"/>
                      <w:sz w:val="16"/>
                      <w:szCs w:val="16"/>
                      <w:lang w:eastAsia="zh-CN"/>
                    </w:rPr>
                    <w:t xml:space="preserve"> </w:t>
                  </w:r>
                  <w:r>
                    <w:rPr>
                      <w:b/>
                      <w:bCs/>
                      <w:color w:val="000000"/>
                      <w:sz w:val="16"/>
                      <w:szCs w:val="16"/>
                      <w:lang w:eastAsia="zh-CN"/>
                    </w:rPr>
                    <w:t>за</w:t>
                  </w:r>
                  <w:r w:rsidR="00723D01" w:rsidRPr="00723D01">
                    <w:rPr>
                      <w:b/>
                      <w:bCs/>
                      <w:color w:val="000000"/>
                      <w:sz w:val="16"/>
                      <w:szCs w:val="16"/>
                      <w:lang w:eastAsia="zh-CN"/>
                    </w:rPr>
                    <w:t xml:space="preserve"> </w:t>
                  </w:r>
                  <w:r>
                    <w:rPr>
                      <w:b/>
                      <w:bCs/>
                      <w:color w:val="000000"/>
                      <w:sz w:val="16"/>
                      <w:szCs w:val="16"/>
                      <w:lang w:eastAsia="zh-CN"/>
                    </w:rPr>
                    <w:t>функцију</w:t>
                  </w:r>
                  <w:r w:rsidR="00723D01" w:rsidRPr="00723D01">
                    <w:rPr>
                      <w:b/>
                      <w:bCs/>
                      <w:color w:val="000000"/>
                      <w:sz w:val="16"/>
                      <w:szCs w:val="16"/>
                      <w:lang w:eastAsia="zh-CN"/>
                    </w:rPr>
                    <w:t xml:space="preserve"> 110:</w:t>
                  </w:r>
                </w:p>
                <w:p w14:paraId="137B66A0" w14:textId="77777777" w:rsidR="00723D01" w:rsidRPr="00723D01" w:rsidRDefault="00723D01" w:rsidP="00723D01">
                  <w:pPr>
                    <w:spacing w:line="1" w:lineRule="auto"/>
                    <w:rPr>
                      <w:sz w:val="20"/>
                      <w:szCs w:val="20"/>
                      <w:lang w:eastAsia="zh-CN"/>
                    </w:rPr>
                  </w:pPr>
                </w:p>
              </w:tc>
            </w:tr>
          </w:tbl>
          <w:p w14:paraId="6D0A69F0" w14:textId="77777777" w:rsidR="00723D01" w:rsidRPr="00723D01" w:rsidRDefault="00723D01" w:rsidP="00723D01">
            <w:pPr>
              <w:spacing w:line="1" w:lineRule="auto"/>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438F0AB5"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619AA6FB"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0504D43D"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254ECE9A" w14:textId="77777777" w:rsidR="00723D01" w:rsidRPr="00723D01" w:rsidRDefault="00723D01" w:rsidP="00723D01">
            <w:pPr>
              <w:spacing w:line="1" w:lineRule="auto"/>
              <w:jc w:val="right"/>
              <w:rPr>
                <w:sz w:val="20"/>
                <w:szCs w:val="20"/>
                <w:lang w:eastAsia="zh-CN"/>
              </w:rPr>
            </w:pPr>
          </w:p>
        </w:tc>
        <w:tc>
          <w:tcPr>
            <w:tcW w:w="1200" w:type="dxa"/>
            <w:tcBorders>
              <w:top w:val="single" w:sz="6" w:space="0" w:color="000000"/>
              <w:bottom w:val="single" w:sz="6" w:space="0" w:color="000000"/>
            </w:tcBorders>
            <w:tcMar>
              <w:top w:w="0" w:type="dxa"/>
              <w:left w:w="0" w:type="dxa"/>
              <w:bottom w:w="0" w:type="dxa"/>
              <w:right w:w="20" w:type="dxa"/>
            </w:tcMar>
          </w:tcPr>
          <w:p w14:paraId="5B58A463" w14:textId="77777777" w:rsidR="00723D01" w:rsidRPr="00723D01" w:rsidRDefault="00723D01" w:rsidP="00723D01">
            <w:pPr>
              <w:spacing w:line="1" w:lineRule="auto"/>
              <w:jc w:val="right"/>
              <w:rPr>
                <w:sz w:val="20"/>
                <w:szCs w:val="20"/>
                <w:lang w:eastAsia="zh-CN"/>
              </w:rPr>
            </w:pPr>
          </w:p>
        </w:tc>
      </w:tr>
      <w:tr w:rsidR="00723D01" w:rsidRPr="00723D01" w14:paraId="27716E10"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9C95A81" w14:textId="77777777" w:rsidR="00723D01" w:rsidRPr="00723D01" w:rsidRDefault="00723D01" w:rsidP="00723D01">
            <w:pPr>
              <w:spacing w:line="1" w:lineRule="auto"/>
              <w:rPr>
                <w:sz w:val="20"/>
                <w:szCs w:val="20"/>
                <w:lang w:eastAsia="zh-CN"/>
              </w:rPr>
            </w:pPr>
          </w:p>
        </w:tc>
        <w:tc>
          <w:tcPr>
            <w:tcW w:w="900" w:type="dxa"/>
            <w:tcBorders>
              <w:top w:val="single" w:sz="6" w:space="0" w:color="000000"/>
              <w:bottom w:val="single" w:sz="6" w:space="0" w:color="000000"/>
            </w:tcBorders>
            <w:tcMar>
              <w:top w:w="0" w:type="dxa"/>
              <w:left w:w="0" w:type="dxa"/>
              <w:bottom w:w="0" w:type="dxa"/>
              <w:right w:w="0" w:type="dxa"/>
            </w:tcMar>
          </w:tcPr>
          <w:p w14:paraId="5CA1D1B7" w14:textId="77777777" w:rsidR="00723D01" w:rsidRPr="00723D01" w:rsidRDefault="00723D01" w:rsidP="00723D01">
            <w:pPr>
              <w:spacing w:line="1" w:lineRule="auto"/>
              <w:rPr>
                <w:sz w:val="20"/>
                <w:szCs w:val="20"/>
                <w:lang w:eastAsia="zh-CN"/>
              </w:rPr>
            </w:pPr>
          </w:p>
        </w:tc>
        <w:tc>
          <w:tcPr>
            <w:tcW w:w="975" w:type="dxa"/>
            <w:tcBorders>
              <w:top w:val="single" w:sz="6" w:space="0" w:color="000000"/>
              <w:bottom w:val="single" w:sz="6" w:space="0" w:color="000000"/>
            </w:tcBorders>
            <w:tcMar>
              <w:top w:w="0" w:type="dxa"/>
              <w:left w:w="0" w:type="dxa"/>
              <w:bottom w:w="0" w:type="dxa"/>
              <w:right w:w="0" w:type="dxa"/>
            </w:tcMar>
          </w:tcPr>
          <w:p w14:paraId="46F744ED"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01</w:t>
            </w:r>
          </w:p>
        </w:tc>
        <w:tc>
          <w:tcPr>
            <w:tcW w:w="6067" w:type="dxa"/>
            <w:tcBorders>
              <w:top w:val="single" w:sz="6" w:space="0" w:color="000000"/>
              <w:bottom w:val="single" w:sz="6" w:space="0" w:color="000000"/>
            </w:tcBorders>
            <w:tcMar>
              <w:top w:w="0" w:type="dxa"/>
              <w:left w:w="0" w:type="dxa"/>
              <w:bottom w:w="0" w:type="dxa"/>
              <w:right w:w="0" w:type="dxa"/>
            </w:tcMar>
          </w:tcPr>
          <w:p w14:paraId="171C2412" w14:textId="3D6D4A6E" w:rsidR="00723D01" w:rsidRPr="00723D01" w:rsidRDefault="00F174E2" w:rsidP="00723D01">
            <w:pPr>
              <w:rPr>
                <w:b/>
                <w:bCs/>
                <w:color w:val="000000"/>
                <w:sz w:val="16"/>
                <w:szCs w:val="16"/>
                <w:lang w:eastAsia="zh-CN"/>
              </w:rPr>
            </w:pPr>
            <w:r>
              <w:rPr>
                <w:b/>
                <w:bCs/>
                <w:color w:val="000000"/>
                <w:sz w:val="16"/>
                <w:szCs w:val="16"/>
                <w:lang w:eastAsia="zh-CN"/>
              </w:rPr>
              <w:t>Приходе</w:t>
            </w:r>
            <w:r w:rsidR="00723D01" w:rsidRPr="00723D01">
              <w:rPr>
                <w:b/>
                <w:bCs/>
                <w:color w:val="000000"/>
                <w:sz w:val="16"/>
                <w:szCs w:val="16"/>
                <w:lang w:eastAsia="zh-CN"/>
              </w:rPr>
              <w:t xml:space="preserve"> </w:t>
            </w:r>
            <w:r>
              <w:rPr>
                <w:b/>
                <w:bCs/>
                <w:color w:val="000000"/>
                <w:sz w:val="16"/>
                <w:szCs w:val="16"/>
                <w:lang w:eastAsia="zh-CN"/>
              </w:rPr>
              <w:t>из</w:t>
            </w:r>
            <w:r w:rsidR="00723D01" w:rsidRPr="00723D01">
              <w:rPr>
                <w:b/>
                <w:bCs/>
                <w:color w:val="000000"/>
                <w:sz w:val="16"/>
                <w:szCs w:val="16"/>
                <w:lang w:eastAsia="zh-CN"/>
              </w:rPr>
              <w:t xml:space="preserve"> </w:t>
            </w:r>
            <w:r>
              <w:rPr>
                <w:b/>
                <w:bCs/>
                <w:color w:val="000000"/>
                <w:sz w:val="16"/>
                <w:szCs w:val="16"/>
                <w:lang w:eastAsia="zh-CN"/>
              </w:rPr>
              <w:t>буџета</w:t>
            </w:r>
          </w:p>
        </w:tc>
        <w:tc>
          <w:tcPr>
            <w:tcW w:w="1500" w:type="dxa"/>
            <w:tcBorders>
              <w:top w:val="single" w:sz="6" w:space="0" w:color="000000"/>
              <w:bottom w:val="single" w:sz="6" w:space="0" w:color="000000"/>
            </w:tcBorders>
            <w:tcMar>
              <w:top w:w="0" w:type="dxa"/>
              <w:left w:w="0" w:type="dxa"/>
              <w:bottom w:w="0" w:type="dxa"/>
              <w:right w:w="0" w:type="dxa"/>
            </w:tcMar>
          </w:tcPr>
          <w:p w14:paraId="2DA09690"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18.626.000,00</w:t>
            </w:r>
          </w:p>
        </w:tc>
        <w:tc>
          <w:tcPr>
            <w:tcW w:w="1500" w:type="dxa"/>
            <w:tcBorders>
              <w:top w:val="single" w:sz="6" w:space="0" w:color="000000"/>
              <w:bottom w:val="single" w:sz="6" w:space="0" w:color="000000"/>
            </w:tcBorders>
            <w:tcMar>
              <w:top w:w="0" w:type="dxa"/>
              <w:left w:w="0" w:type="dxa"/>
              <w:bottom w:w="0" w:type="dxa"/>
              <w:right w:w="0" w:type="dxa"/>
            </w:tcMar>
          </w:tcPr>
          <w:p w14:paraId="04BCEBDB"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5EB0E65B"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43821AEF" w14:textId="77777777" w:rsidR="00723D01" w:rsidRPr="00723D01" w:rsidRDefault="00723D01" w:rsidP="00723D01">
            <w:pPr>
              <w:spacing w:line="1" w:lineRule="auto"/>
              <w:jc w:val="right"/>
              <w:rPr>
                <w:sz w:val="20"/>
                <w:szCs w:val="20"/>
                <w:lang w:eastAsia="zh-CN"/>
              </w:rPr>
            </w:pPr>
          </w:p>
        </w:tc>
        <w:tc>
          <w:tcPr>
            <w:tcW w:w="1200" w:type="dxa"/>
            <w:tcBorders>
              <w:top w:val="single" w:sz="6" w:space="0" w:color="000000"/>
              <w:bottom w:val="single" w:sz="6" w:space="0" w:color="000000"/>
            </w:tcBorders>
            <w:tcMar>
              <w:top w:w="0" w:type="dxa"/>
              <w:left w:w="0" w:type="dxa"/>
              <w:bottom w:w="0" w:type="dxa"/>
              <w:right w:w="20" w:type="dxa"/>
            </w:tcMar>
          </w:tcPr>
          <w:p w14:paraId="71500F8C" w14:textId="77777777" w:rsidR="00723D01" w:rsidRPr="00723D01" w:rsidRDefault="00723D01" w:rsidP="00723D01">
            <w:pPr>
              <w:spacing w:line="1" w:lineRule="auto"/>
              <w:jc w:val="right"/>
              <w:rPr>
                <w:sz w:val="20"/>
                <w:szCs w:val="20"/>
                <w:lang w:eastAsia="zh-CN"/>
              </w:rPr>
            </w:pPr>
          </w:p>
        </w:tc>
      </w:tr>
      <w:tr w:rsidR="00723D01" w:rsidRPr="00723D01" w14:paraId="014DBB32" w14:textId="77777777" w:rsidTr="009217E9">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5982D8F" w14:textId="3B6E2054" w:rsidR="00723D01" w:rsidRPr="00723D01" w:rsidRDefault="00F174E2" w:rsidP="00723D01">
            <w:pPr>
              <w:rPr>
                <w:b/>
                <w:bCs/>
                <w:color w:val="000000"/>
                <w:sz w:val="16"/>
                <w:szCs w:val="16"/>
                <w:lang w:eastAsia="zh-CN"/>
              </w:rPr>
            </w:pPr>
            <w:r>
              <w:rPr>
                <w:b/>
                <w:bCs/>
                <w:color w:val="000000"/>
                <w:sz w:val="16"/>
                <w:szCs w:val="16"/>
                <w:lang w:eastAsia="zh-CN"/>
              </w:rPr>
              <w:t>Укупно</w:t>
            </w:r>
            <w:r w:rsidR="00723D01" w:rsidRPr="00723D01">
              <w:rPr>
                <w:b/>
                <w:bCs/>
                <w:color w:val="000000"/>
                <w:sz w:val="16"/>
                <w:szCs w:val="16"/>
                <w:lang w:eastAsia="zh-CN"/>
              </w:rPr>
              <w:t xml:space="preserve"> </w:t>
            </w:r>
            <w:r>
              <w:rPr>
                <w:b/>
                <w:bCs/>
                <w:color w:val="000000"/>
                <w:sz w:val="16"/>
                <w:szCs w:val="16"/>
                <w:lang w:eastAsia="zh-CN"/>
              </w:rPr>
              <w:t>за</w:t>
            </w:r>
            <w:r w:rsidR="00723D01" w:rsidRPr="00723D01">
              <w:rPr>
                <w:b/>
                <w:bCs/>
                <w:color w:val="000000"/>
                <w:sz w:val="16"/>
                <w:szCs w:val="16"/>
                <w:lang w:eastAsia="zh-CN"/>
              </w:rPr>
              <w:t xml:space="preserve"> </w:t>
            </w:r>
            <w:r>
              <w:rPr>
                <w:b/>
                <w:bCs/>
                <w:color w:val="000000"/>
                <w:sz w:val="16"/>
                <w:szCs w:val="16"/>
                <w:lang w:eastAsia="zh-CN"/>
              </w:rPr>
              <w:t>функц</w:t>
            </w:r>
            <w:r w:rsidR="00723D01" w:rsidRPr="00723D01">
              <w:rPr>
                <w:b/>
                <w:bCs/>
                <w:color w:val="000000"/>
                <w:sz w:val="16"/>
                <w:szCs w:val="16"/>
                <w:lang w:eastAsia="zh-CN"/>
              </w:rPr>
              <w:t>.</w:t>
            </w:r>
            <w:r>
              <w:rPr>
                <w:b/>
                <w:bCs/>
                <w:color w:val="000000"/>
                <w:sz w:val="16"/>
                <w:szCs w:val="16"/>
                <w:lang w:eastAsia="zh-CN"/>
              </w:rPr>
              <w:t>клас</w:t>
            </w:r>
            <w:r w:rsidR="00723D01" w:rsidRPr="00723D01">
              <w:rPr>
                <w:b/>
                <w:bCs/>
                <w:color w:val="000000"/>
                <w:sz w:val="16"/>
                <w:szCs w:val="16"/>
                <w:lang w:eastAsia="zh-CN"/>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A18A74E"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110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ED74BCE" w14:textId="2F46E9EA" w:rsidR="00723D01" w:rsidRPr="00723D01" w:rsidRDefault="00F174E2" w:rsidP="00723D01">
            <w:pPr>
              <w:rPr>
                <w:b/>
                <w:bCs/>
                <w:color w:val="000000"/>
                <w:sz w:val="16"/>
                <w:szCs w:val="16"/>
                <w:lang w:eastAsia="zh-CN"/>
              </w:rPr>
            </w:pPr>
            <w:r>
              <w:rPr>
                <w:b/>
                <w:bCs/>
                <w:color w:val="000000"/>
                <w:sz w:val="16"/>
                <w:szCs w:val="16"/>
                <w:lang w:eastAsia="zh-CN"/>
              </w:rPr>
              <w:t>Извршни</w:t>
            </w:r>
            <w:r w:rsidR="00723D01" w:rsidRPr="00723D01">
              <w:rPr>
                <w:b/>
                <w:bCs/>
                <w:color w:val="000000"/>
                <w:sz w:val="16"/>
                <w:szCs w:val="16"/>
                <w:lang w:eastAsia="zh-CN"/>
              </w:rPr>
              <w:t xml:space="preserve"> </w:t>
            </w:r>
            <w:r>
              <w:rPr>
                <w:b/>
                <w:bCs/>
                <w:color w:val="000000"/>
                <w:sz w:val="16"/>
                <w:szCs w:val="16"/>
                <w:lang w:eastAsia="zh-CN"/>
              </w:rPr>
              <w:t>и</w:t>
            </w:r>
            <w:r w:rsidR="00723D01" w:rsidRPr="00723D01">
              <w:rPr>
                <w:b/>
                <w:bCs/>
                <w:color w:val="000000"/>
                <w:sz w:val="16"/>
                <w:szCs w:val="16"/>
                <w:lang w:eastAsia="zh-CN"/>
              </w:rPr>
              <w:t xml:space="preserve"> </w:t>
            </w:r>
            <w:r>
              <w:rPr>
                <w:b/>
                <w:bCs/>
                <w:color w:val="000000"/>
                <w:sz w:val="16"/>
                <w:szCs w:val="16"/>
                <w:lang w:eastAsia="zh-CN"/>
              </w:rPr>
              <w:t>законодавни</w:t>
            </w:r>
            <w:r w:rsidR="00723D01" w:rsidRPr="00723D01">
              <w:rPr>
                <w:b/>
                <w:bCs/>
                <w:color w:val="000000"/>
                <w:sz w:val="16"/>
                <w:szCs w:val="16"/>
                <w:lang w:eastAsia="zh-CN"/>
              </w:rPr>
              <w:t xml:space="preserve"> </w:t>
            </w:r>
            <w:r>
              <w:rPr>
                <w:b/>
                <w:bCs/>
                <w:color w:val="000000"/>
                <w:sz w:val="16"/>
                <w:szCs w:val="16"/>
                <w:lang w:eastAsia="zh-CN"/>
              </w:rPr>
              <w:t>органи</w:t>
            </w:r>
            <w:r w:rsidR="00723D01" w:rsidRPr="00723D01">
              <w:rPr>
                <w:b/>
                <w:bCs/>
                <w:color w:val="000000"/>
                <w:sz w:val="16"/>
                <w:szCs w:val="16"/>
                <w:lang w:eastAsia="zh-CN"/>
              </w:rPr>
              <w:t xml:space="preserve">, </w:t>
            </w:r>
            <w:r>
              <w:rPr>
                <w:b/>
                <w:bCs/>
                <w:color w:val="000000"/>
                <w:sz w:val="16"/>
                <w:szCs w:val="16"/>
                <w:lang w:eastAsia="zh-CN"/>
              </w:rPr>
              <w:t>финансијски</w:t>
            </w:r>
            <w:r w:rsidR="00723D01" w:rsidRPr="00723D01">
              <w:rPr>
                <w:b/>
                <w:bCs/>
                <w:color w:val="000000"/>
                <w:sz w:val="16"/>
                <w:szCs w:val="16"/>
                <w:lang w:eastAsia="zh-CN"/>
              </w:rPr>
              <w:t xml:space="preserve"> </w:t>
            </w:r>
            <w:r>
              <w:rPr>
                <w:b/>
                <w:bCs/>
                <w:color w:val="000000"/>
                <w:sz w:val="16"/>
                <w:szCs w:val="16"/>
                <w:lang w:eastAsia="zh-CN"/>
              </w:rPr>
              <w:t>и</w:t>
            </w:r>
            <w:r w:rsidR="00723D01" w:rsidRPr="00723D01">
              <w:rPr>
                <w:b/>
                <w:bCs/>
                <w:color w:val="000000"/>
                <w:sz w:val="16"/>
                <w:szCs w:val="16"/>
                <w:lang w:eastAsia="zh-CN"/>
              </w:rPr>
              <w:t xml:space="preserve"> </w:t>
            </w:r>
            <w:r>
              <w:rPr>
                <w:b/>
                <w:bCs/>
                <w:color w:val="000000"/>
                <w:sz w:val="16"/>
                <w:szCs w:val="16"/>
                <w:lang w:eastAsia="zh-CN"/>
              </w:rPr>
              <w:t>фискални</w:t>
            </w:r>
            <w:r w:rsidR="00723D01" w:rsidRPr="00723D01">
              <w:rPr>
                <w:b/>
                <w:bCs/>
                <w:color w:val="000000"/>
                <w:sz w:val="16"/>
                <w:szCs w:val="16"/>
                <w:lang w:eastAsia="zh-CN"/>
              </w:rPr>
              <w:t xml:space="preserve"> </w:t>
            </w:r>
            <w:r>
              <w:rPr>
                <w:b/>
                <w:bCs/>
                <w:color w:val="000000"/>
                <w:sz w:val="16"/>
                <w:szCs w:val="16"/>
                <w:lang w:eastAsia="zh-CN"/>
              </w:rPr>
              <w:t>послови</w:t>
            </w:r>
            <w:r w:rsidR="00723D01" w:rsidRPr="00723D01">
              <w:rPr>
                <w:b/>
                <w:bCs/>
                <w:color w:val="000000"/>
                <w:sz w:val="16"/>
                <w:szCs w:val="16"/>
                <w:lang w:eastAsia="zh-CN"/>
              </w:rPr>
              <w:t xml:space="preserve"> </w:t>
            </w:r>
            <w:r>
              <w:rPr>
                <w:b/>
                <w:bCs/>
                <w:color w:val="000000"/>
                <w:sz w:val="16"/>
                <w:szCs w:val="16"/>
                <w:lang w:eastAsia="zh-CN"/>
              </w:rPr>
              <w:t>и</w:t>
            </w:r>
            <w:r w:rsidR="00723D01" w:rsidRPr="00723D01">
              <w:rPr>
                <w:b/>
                <w:bCs/>
                <w:color w:val="000000"/>
                <w:sz w:val="16"/>
                <w:szCs w:val="16"/>
                <w:lang w:eastAsia="zh-CN"/>
              </w:rPr>
              <w:t xml:space="preserve"> </w:t>
            </w:r>
            <w:r>
              <w:rPr>
                <w:b/>
                <w:bCs/>
                <w:color w:val="000000"/>
                <w:sz w:val="16"/>
                <w:szCs w:val="16"/>
                <w:lang w:eastAsia="zh-CN"/>
              </w:rPr>
              <w:t>спољни</w:t>
            </w:r>
            <w:r w:rsidR="00723D01" w:rsidRPr="00723D01">
              <w:rPr>
                <w:b/>
                <w:bCs/>
                <w:color w:val="000000"/>
                <w:sz w:val="16"/>
                <w:szCs w:val="16"/>
                <w:lang w:eastAsia="zh-CN"/>
              </w:rPr>
              <w:t xml:space="preserve"> </w:t>
            </w:r>
            <w:r>
              <w:rPr>
                <w:b/>
                <w:bCs/>
                <w:color w:val="000000"/>
                <w:sz w:val="16"/>
                <w:szCs w:val="16"/>
                <w:lang w:eastAsia="zh-CN"/>
              </w:rPr>
              <w:t>послови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483EA0A"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18.626.000,00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3B6510F"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450749B"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D963514"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18.626.000,00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67F00C7"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1,11</w:t>
            </w:r>
          </w:p>
        </w:tc>
      </w:tr>
      <w:tr w:rsidR="00723D01" w:rsidRPr="00723D01" w14:paraId="608CF198" w14:textId="77777777" w:rsidTr="009217E9">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132C08" w14:textId="77777777" w:rsidR="00723D01" w:rsidRPr="00723D01" w:rsidRDefault="00723D01" w:rsidP="00723D01">
            <w:pPr>
              <w:spacing w:line="1" w:lineRule="auto"/>
              <w:rPr>
                <w:sz w:val="20"/>
                <w:szCs w:val="20"/>
                <w:lang w:eastAsia="zh-CN"/>
              </w:rPr>
            </w:pPr>
          </w:p>
        </w:tc>
      </w:tr>
      <w:tr w:rsidR="00723D01" w:rsidRPr="00723D01" w14:paraId="55443DEB"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A1D2C86" w14:textId="77777777" w:rsidR="00723D01" w:rsidRPr="00723D01" w:rsidRDefault="00723D01" w:rsidP="00723D01">
            <w:pPr>
              <w:spacing w:line="1" w:lineRule="auto"/>
              <w:rPr>
                <w:sz w:val="20"/>
                <w:szCs w:val="20"/>
                <w:lang w:eastAsia="zh-CN"/>
              </w:rPr>
            </w:pPr>
          </w:p>
        </w:tc>
        <w:tc>
          <w:tcPr>
            <w:tcW w:w="900" w:type="dxa"/>
            <w:tcBorders>
              <w:top w:val="single" w:sz="6" w:space="0" w:color="000000"/>
              <w:bottom w:val="single" w:sz="6" w:space="0" w:color="000000"/>
            </w:tcBorders>
            <w:tcMar>
              <w:top w:w="0" w:type="dxa"/>
              <w:left w:w="0" w:type="dxa"/>
              <w:bottom w:w="0" w:type="dxa"/>
              <w:right w:w="0" w:type="dxa"/>
            </w:tcMar>
          </w:tcPr>
          <w:p w14:paraId="6C41D9CF" w14:textId="77777777" w:rsidR="00723D01" w:rsidRPr="00723D01" w:rsidRDefault="00723D01" w:rsidP="00723D01">
            <w:pPr>
              <w:spacing w:line="1" w:lineRule="auto"/>
              <w:rPr>
                <w:sz w:val="20"/>
                <w:szCs w:val="20"/>
                <w:lang w:eastAsia="zh-CN"/>
              </w:rPr>
            </w:pPr>
          </w:p>
        </w:tc>
        <w:tc>
          <w:tcPr>
            <w:tcW w:w="975" w:type="dxa"/>
            <w:tcBorders>
              <w:top w:val="single" w:sz="6" w:space="0" w:color="000000"/>
              <w:bottom w:val="single" w:sz="6" w:space="0" w:color="000000"/>
            </w:tcBorders>
            <w:tcMar>
              <w:top w:w="0" w:type="dxa"/>
              <w:left w:w="0" w:type="dxa"/>
              <w:bottom w:w="0" w:type="dxa"/>
              <w:right w:w="0" w:type="dxa"/>
            </w:tcMar>
          </w:tcPr>
          <w:p w14:paraId="354DBED4" w14:textId="77777777" w:rsidR="00723D01" w:rsidRPr="00723D01" w:rsidRDefault="00723D01" w:rsidP="00723D01">
            <w:pPr>
              <w:spacing w:line="1" w:lineRule="auto"/>
              <w:jc w:val="center"/>
              <w:rPr>
                <w:sz w:val="20"/>
                <w:szCs w:val="20"/>
                <w:lang w:eastAsia="zh-CN"/>
              </w:rP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723D01" w:rsidRPr="00723D01" w14:paraId="3ACB16E3" w14:textId="77777777" w:rsidTr="009217E9">
              <w:tc>
                <w:tcPr>
                  <w:tcW w:w="6067" w:type="dxa"/>
                  <w:tcMar>
                    <w:top w:w="0" w:type="dxa"/>
                    <w:left w:w="0" w:type="dxa"/>
                    <w:bottom w:w="0" w:type="dxa"/>
                    <w:right w:w="0" w:type="dxa"/>
                  </w:tcMar>
                </w:tcPr>
                <w:p w14:paraId="029EA2C3" w14:textId="6A32E481" w:rsidR="00723D01" w:rsidRPr="00723D01" w:rsidRDefault="00F174E2" w:rsidP="00723D01">
                  <w:pPr>
                    <w:rPr>
                      <w:b/>
                      <w:bCs/>
                      <w:color w:val="000000"/>
                      <w:sz w:val="16"/>
                      <w:szCs w:val="16"/>
                      <w:lang w:eastAsia="zh-CN"/>
                    </w:rPr>
                  </w:pPr>
                  <w:r>
                    <w:rPr>
                      <w:b/>
                      <w:bCs/>
                      <w:color w:val="000000"/>
                      <w:sz w:val="16"/>
                      <w:szCs w:val="16"/>
                      <w:lang w:eastAsia="zh-CN"/>
                    </w:rPr>
                    <w:t>Извори</w:t>
                  </w:r>
                  <w:r w:rsidR="00723D01" w:rsidRPr="00723D01">
                    <w:rPr>
                      <w:b/>
                      <w:bCs/>
                      <w:color w:val="000000"/>
                      <w:sz w:val="16"/>
                      <w:szCs w:val="16"/>
                      <w:lang w:eastAsia="zh-CN"/>
                    </w:rPr>
                    <w:t xml:space="preserve"> </w:t>
                  </w:r>
                  <w:r>
                    <w:rPr>
                      <w:b/>
                      <w:bCs/>
                      <w:color w:val="000000"/>
                      <w:sz w:val="16"/>
                      <w:szCs w:val="16"/>
                      <w:lang w:eastAsia="zh-CN"/>
                    </w:rPr>
                    <w:t>финансирања</w:t>
                  </w:r>
                  <w:r w:rsidR="00723D01" w:rsidRPr="00723D01">
                    <w:rPr>
                      <w:b/>
                      <w:bCs/>
                      <w:color w:val="000000"/>
                      <w:sz w:val="16"/>
                      <w:szCs w:val="16"/>
                      <w:lang w:eastAsia="zh-CN"/>
                    </w:rPr>
                    <w:t xml:space="preserve"> </w:t>
                  </w:r>
                  <w:r>
                    <w:rPr>
                      <w:b/>
                      <w:bCs/>
                      <w:color w:val="000000"/>
                      <w:sz w:val="16"/>
                      <w:szCs w:val="16"/>
                      <w:lang w:eastAsia="zh-CN"/>
                    </w:rPr>
                    <w:t>за</w:t>
                  </w:r>
                  <w:r w:rsidR="00723D01" w:rsidRPr="00723D01">
                    <w:rPr>
                      <w:b/>
                      <w:bCs/>
                      <w:color w:val="000000"/>
                      <w:sz w:val="16"/>
                      <w:szCs w:val="16"/>
                      <w:lang w:eastAsia="zh-CN"/>
                    </w:rPr>
                    <w:t xml:space="preserve"> </w:t>
                  </w:r>
                  <w:r>
                    <w:rPr>
                      <w:b/>
                      <w:bCs/>
                      <w:color w:val="000000"/>
                      <w:sz w:val="16"/>
                      <w:szCs w:val="16"/>
                      <w:lang w:eastAsia="zh-CN"/>
                    </w:rPr>
                    <w:t>раздео</w:t>
                  </w:r>
                  <w:r w:rsidR="00723D01" w:rsidRPr="00723D01">
                    <w:rPr>
                      <w:b/>
                      <w:bCs/>
                      <w:color w:val="000000"/>
                      <w:sz w:val="16"/>
                      <w:szCs w:val="16"/>
                      <w:lang w:eastAsia="zh-CN"/>
                    </w:rPr>
                    <w:t xml:space="preserve"> 3:</w:t>
                  </w:r>
                </w:p>
                <w:p w14:paraId="1AD6BADB" w14:textId="77777777" w:rsidR="00723D01" w:rsidRPr="00723D01" w:rsidRDefault="00723D01" w:rsidP="00723D01">
                  <w:pPr>
                    <w:spacing w:line="1" w:lineRule="auto"/>
                    <w:rPr>
                      <w:sz w:val="20"/>
                      <w:szCs w:val="20"/>
                      <w:lang w:eastAsia="zh-CN"/>
                    </w:rPr>
                  </w:pPr>
                </w:p>
              </w:tc>
            </w:tr>
          </w:tbl>
          <w:p w14:paraId="1C39DD35" w14:textId="77777777" w:rsidR="00723D01" w:rsidRPr="00723D01" w:rsidRDefault="00723D01" w:rsidP="00723D01">
            <w:pPr>
              <w:spacing w:line="1" w:lineRule="auto"/>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72E7EC74"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466712CE"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7B493BA1"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438184AD" w14:textId="77777777" w:rsidR="00723D01" w:rsidRPr="00723D01" w:rsidRDefault="00723D01" w:rsidP="00723D01">
            <w:pPr>
              <w:spacing w:line="1" w:lineRule="auto"/>
              <w:jc w:val="right"/>
              <w:rPr>
                <w:sz w:val="20"/>
                <w:szCs w:val="20"/>
                <w:lang w:eastAsia="zh-CN"/>
              </w:rPr>
            </w:pPr>
          </w:p>
        </w:tc>
        <w:tc>
          <w:tcPr>
            <w:tcW w:w="1200" w:type="dxa"/>
            <w:tcBorders>
              <w:top w:val="single" w:sz="6" w:space="0" w:color="000000"/>
              <w:bottom w:val="single" w:sz="6" w:space="0" w:color="000000"/>
            </w:tcBorders>
            <w:tcMar>
              <w:top w:w="0" w:type="dxa"/>
              <w:left w:w="0" w:type="dxa"/>
              <w:bottom w:w="0" w:type="dxa"/>
              <w:right w:w="20" w:type="dxa"/>
            </w:tcMar>
          </w:tcPr>
          <w:p w14:paraId="5ACBBDFB" w14:textId="77777777" w:rsidR="00723D01" w:rsidRPr="00723D01" w:rsidRDefault="00723D01" w:rsidP="00723D01">
            <w:pPr>
              <w:spacing w:line="1" w:lineRule="auto"/>
              <w:jc w:val="right"/>
              <w:rPr>
                <w:sz w:val="20"/>
                <w:szCs w:val="20"/>
                <w:lang w:eastAsia="zh-CN"/>
              </w:rPr>
            </w:pPr>
          </w:p>
        </w:tc>
      </w:tr>
      <w:tr w:rsidR="00723D01" w:rsidRPr="00723D01" w14:paraId="64F2E91A"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6084440" w14:textId="77777777" w:rsidR="00723D01" w:rsidRPr="00723D01" w:rsidRDefault="00723D01" w:rsidP="00723D01">
            <w:pPr>
              <w:spacing w:line="1" w:lineRule="auto"/>
              <w:rPr>
                <w:sz w:val="20"/>
                <w:szCs w:val="20"/>
                <w:lang w:eastAsia="zh-CN"/>
              </w:rPr>
            </w:pPr>
          </w:p>
        </w:tc>
        <w:tc>
          <w:tcPr>
            <w:tcW w:w="900" w:type="dxa"/>
            <w:tcBorders>
              <w:top w:val="single" w:sz="6" w:space="0" w:color="000000"/>
              <w:bottom w:val="single" w:sz="6" w:space="0" w:color="000000"/>
            </w:tcBorders>
            <w:tcMar>
              <w:top w:w="0" w:type="dxa"/>
              <w:left w:w="0" w:type="dxa"/>
              <w:bottom w:w="0" w:type="dxa"/>
              <w:right w:w="0" w:type="dxa"/>
            </w:tcMar>
          </w:tcPr>
          <w:p w14:paraId="762F29F5" w14:textId="77777777" w:rsidR="00723D01" w:rsidRPr="00723D01" w:rsidRDefault="00723D01" w:rsidP="00723D01">
            <w:pPr>
              <w:spacing w:line="1" w:lineRule="auto"/>
              <w:rPr>
                <w:sz w:val="20"/>
                <w:szCs w:val="20"/>
                <w:lang w:eastAsia="zh-CN"/>
              </w:rPr>
            </w:pPr>
          </w:p>
        </w:tc>
        <w:tc>
          <w:tcPr>
            <w:tcW w:w="975" w:type="dxa"/>
            <w:tcBorders>
              <w:top w:val="single" w:sz="6" w:space="0" w:color="000000"/>
              <w:bottom w:val="single" w:sz="6" w:space="0" w:color="000000"/>
            </w:tcBorders>
            <w:tcMar>
              <w:top w:w="0" w:type="dxa"/>
              <w:left w:w="0" w:type="dxa"/>
              <w:bottom w:w="0" w:type="dxa"/>
              <w:right w:w="0" w:type="dxa"/>
            </w:tcMar>
          </w:tcPr>
          <w:p w14:paraId="0A698CA0"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01</w:t>
            </w:r>
          </w:p>
        </w:tc>
        <w:tc>
          <w:tcPr>
            <w:tcW w:w="6067" w:type="dxa"/>
            <w:tcBorders>
              <w:top w:val="single" w:sz="6" w:space="0" w:color="000000"/>
              <w:bottom w:val="single" w:sz="6" w:space="0" w:color="000000"/>
            </w:tcBorders>
            <w:tcMar>
              <w:top w:w="0" w:type="dxa"/>
              <w:left w:w="0" w:type="dxa"/>
              <w:bottom w:w="0" w:type="dxa"/>
              <w:right w:w="0" w:type="dxa"/>
            </w:tcMar>
          </w:tcPr>
          <w:p w14:paraId="0E4489E7" w14:textId="6E8994A9" w:rsidR="00723D01" w:rsidRPr="00723D01" w:rsidRDefault="00F174E2" w:rsidP="00723D01">
            <w:pPr>
              <w:rPr>
                <w:b/>
                <w:bCs/>
                <w:color w:val="000000"/>
                <w:sz w:val="16"/>
                <w:szCs w:val="16"/>
                <w:lang w:eastAsia="zh-CN"/>
              </w:rPr>
            </w:pPr>
            <w:r>
              <w:rPr>
                <w:b/>
                <w:bCs/>
                <w:color w:val="000000"/>
                <w:sz w:val="16"/>
                <w:szCs w:val="16"/>
                <w:lang w:eastAsia="zh-CN"/>
              </w:rPr>
              <w:t>Приходе</w:t>
            </w:r>
            <w:r w:rsidR="00723D01" w:rsidRPr="00723D01">
              <w:rPr>
                <w:b/>
                <w:bCs/>
                <w:color w:val="000000"/>
                <w:sz w:val="16"/>
                <w:szCs w:val="16"/>
                <w:lang w:eastAsia="zh-CN"/>
              </w:rPr>
              <w:t xml:space="preserve"> </w:t>
            </w:r>
            <w:r>
              <w:rPr>
                <w:b/>
                <w:bCs/>
                <w:color w:val="000000"/>
                <w:sz w:val="16"/>
                <w:szCs w:val="16"/>
                <w:lang w:eastAsia="zh-CN"/>
              </w:rPr>
              <w:t>из</w:t>
            </w:r>
            <w:r w:rsidR="00723D01" w:rsidRPr="00723D01">
              <w:rPr>
                <w:b/>
                <w:bCs/>
                <w:color w:val="000000"/>
                <w:sz w:val="16"/>
                <w:szCs w:val="16"/>
                <w:lang w:eastAsia="zh-CN"/>
              </w:rPr>
              <w:t xml:space="preserve"> </w:t>
            </w:r>
            <w:r>
              <w:rPr>
                <w:b/>
                <w:bCs/>
                <w:color w:val="000000"/>
                <w:sz w:val="16"/>
                <w:szCs w:val="16"/>
                <w:lang w:eastAsia="zh-CN"/>
              </w:rPr>
              <w:t>буџета</w:t>
            </w:r>
          </w:p>
        </w:tc>
        <w:tc>
          <w:tcPr>
            <w:tcW w:w="1500" w:type="dxa"/>
            <w:tcBorders>
              <w:top w:val="single" w:sz="6" w:space="0" w:color="000000"/>
              <w:bottom w:val="single" w:sz="6" w:space="0" w:color="000000"/>
            </w:tcBorders>
            <w:tcMar>
              <w:top w:w="0" w:type="dxa"/>
              <w:left w:w="0" w:type="dxa"/>
              <w:bottom w:w="0" w:type="dxa"/>
              <w:right w:w="0" w:type="dxa"/>
            </w:tcMar>
          </w:tcPr>
          <w:p w14:paraId="766B2A19"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18.626.000,00</w:t>
            </w:r>
          </w:p>
        </w:tc>
        <w:tc>
          <w:tcPr>
            <w:tcW w:w="1500" w:type="dxa"/>
            <w:tcBorders>
              <w:top w:val="single" w:sz="6" w:space="0" w:color="000000"/>
              <w:bottom w:val="single" w:sz="6" w:space="0" w:color="000000"/>
            </w:tcBorders>
            <w:tcMar>
              <w:top w:w="0" w:type="dxa"/>
              <w:left w:w="0" w:type="dxa"/>
              <w:bottom w:w="0" w:type="dxa"/>
              <w:right w:w="0" w:type="dxa"/>
            </w:tcMar>
          </w:tcPr>
          <w:p w14:paraId="083AF05B"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58237C7E"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646BD8C5" w14:textId="77777777" w:rsidR="00723D01" w:rsidRPr="00723D01" w:rsidRDefault="00723D01" w:rsidP="00723D01">
            <w:pPr>
              <w:spacing w:line="1" w:lineRule="auto"/>
              <w:jc w:val="right"/>
              <w:rPr>
                <w:sz w:val="20"/>
                <w:szCs w:val="20"/>
                <w:lang w:eastAsia="zh-CN"/>
              </w:rPr>
            </w:pPr>
          </w:p>
        </w:tc>
        <w:tc>
          <w:tcPr>
            <w:tcW w:w="1200" w:type="dxa"/>
            <w:tcBorders>
              <w:top w:val="single" w:sz="6" w:space="0" w:color="000000"/>
              <w:bottom w:val="single" w:sz="6" w:space="0" w:color="000000"/>
            </w:tcBorders>
            <w:tcMar>
              <w:top w:w="0" w:type="dxa"/>
              <w:left w:w="0" w:type="dxa"/>
              <w:bottom w:w="0" w:type="dxa"/>
              <w:right w:w="20" w:type="dxa"/>
            </w:tcMar>
          </w:tcPr>
          <w:p w14:paraId="1867E618" w14:textId="77777777" w:rsidR="00723D01" w:rsidRPr="00723D01" w:rsidRDefault="00723D01" w:rsidP="00723D01">
            <w:pPr>
              <w:spacing w:line="1" w:lineRule="auto"/>
              <w:jc w:val="right"/>
              <w:rPr>
                <w:sz w:val="20"/>
                <w:szCs w:val="20"/>
                <w:lang w:eastAsia="zh-CN"/>
              </w:rPr>
            </w:pPr>
          </w:p>
        </w:tc>
      </w:tr>
      <w:tr w:rsidR="00723D01" w:rsidRPr="00723D01" w14:paraId="23553BCB" w14:textId="77777777" w:rsidTr="009217E9">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5E58819" w14:textId="226B6CD2" w:rsidR="00723D01" w:rsidRPr="00723D01" w:rsidRDefault="00F174E2" w:rsidP="00723D01">
            <w:pPr>
              <w:rPr>
                <w:b/>
                <w:bCs/>
                <w:color w:val="000000"/>
                <w:sz w:val="16"/>
                <w:szCs w:val="16"/>
                <w:lang w:eastAsia="zh-CN"/>
              </w:rPr>
            </w:pPr>
            <w:r>
              <w:rPr>
                <w:b/>
                <w:bCs/>
                <w:color w:val="000000"/>
                <w:sz w:val="16"/>
                <w:szCs w:val="16"/>
                <w:lang w:eastAsia="zh-CN"/>
              </w:rPr>
              <w:t>Укупно</w:t>
            </w:r>
            <w:r w:rsidR="00723D01" w:rsidRPr="00723D01">
              <w:rPr>
                <w:b/>
                <w:bCs/>
                <w:color w:val="000000"/>
                <w:sz w:val="16"/>
                <w:szCs w:val="16"/>
                <w:lang w:eastAsia="zh-CN"/>
              </w:rPr>
              <w:t xml:space="preserve"> </w:t>
            </w:r>
            <w:r>
              <w:rPr>
                <w:b/>
                <w:bCs/>
                <w:color w:val="000000"/>
                <w:sz w:val="16"/>
                <w:szCs w:val="16"/>
                <w:lang w:eastAsia="zh-CN"/>
              </w:rPr>
              <w:t>за</w:t>
            </w:r>
            <w:r w:rsidR="00723D01" w:rsidRPr="00723D01">
              <w:rPr>
                <w:b/>
                <w:bCs/>
                <w:color w:val="000000"/>
                <w:sz w:val="16"/>
                <w:szCs w:val="16"/>
                <w:lang w:eastAsia="zh-CN"/>
              </w:rPr>
              <w:t xml:space="preserve"> </w:t>
            </w:r>
            <w:r>
              <w:rPr>
                <w:b/>
                <w:bCs/>
                <w:color w:val="000000"/>
                <w:sz w:val="16"/>
                <w:szCs w:val="16"/>
                <w:lang w:eastAsia="zh-CN"/>
              </w:rPr>
              <w:t>раздео</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1A3185F"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8EAE6ED" w14:textId="25BEB9B4" w:rsidR="00723D01" w:rsidRPr="00723D01" w:rsidRDefault="00F174E2" w:rsidP="00723D01">
            <w:pPr>
              <w:rPr>
                <w:b/>
                <w:bCs/>
                <w:color w:val="000000"/>
                <w:sz w:val="16"/>
                <w:szCs w:val="16"/>
                <w:lang w:eastAsia="zh-CN"/>
              </w:rPr>
            </w:pPr>
            <w:r>
              <w:rPr>
                <w:b/>
                <w:bCs/>
                <w:color w:val="000000"/>
                <w:sz w:val="16"/>
                <w:szCs w:val="16"/>
                <w:lang w:eastAsia="zh-CN"/>
              </w:rPr>
              <w:t>ОПШТИНСКО</w:t>
            </w:r>
            <w:r w:rsidR="00723D01" w:rsidRPr="00723D01">
              <w:rPr>
                <w:b/>
                <w:bCs/>
                <w:color w:val="000000"/>
                <w:sz w:val="16"/>
                <w:szCs w:val="16"/>
                <w:lang w:eastAsia="zh-CN"/>
              </w:rPr>
              <w:t xml:space="preserve"> </w:t>
            </w:r>
            <w:r>
              <w:rPr>
                <w:b/>
                <w:bCs/>
                <w:color w:val="000000"/>
                <w:sz w:val="16"/>
                <w:szCs w:val="16"/>
                <w:lang w:eastAsia="zh-CN"/>
              </w:rPr>
              <w:t>ВЕЋЕ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6A9F9F2"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18.626.000,00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1E6AFAC"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9EE55F1"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763CD28"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18.626.000,00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1AC21967"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1,11</w:t>
            </w:r>
          </w:p>
        </w:tc>
      </w:tr>
      <w:tr w:rsidR="00723D01" w:rsidRPr="00723D01" w14:paraId="112A02FE" w14:textId="77777777" w:rsidTr="009217E9">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E39724" w14:textId="77777777" w:rsidR="00723D01" w:rsidRPr="00723D01" w:rsidRDefault="00723D01" w:rsidP="00723D01">
            <w:pPr>
              <w:spacing w:line="1" w:lineRule="auto"/>
              <w:rPr>
                <w:sz w:val="20"/>
                <w:szCs w:val="20"/>
                <w:lang w:eastAsia="zh-CN"/>
              </w:rPr>
            </w:pPr>
          </w:p>
        </w:tc>
      </w:tr>
      <w:tr w:rsidR="00723D01" w:rsidRPr="00723D01" w14:paraId="5E981CCC"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3C1859F" w14:textId="77777777" w:rsidR="00723D01" w:rsidRPr="00723D01" w:rsidRDefault="00723D01" w:rsidP="00723D01">
            <w:pPr>
              <w:rPr>
                <w:vanish/>
                <w:sz w:val="20"/>
                <w:szCs w:val="20"/>
                <w:lang w:eastAsia="zh-CN"/>
              </w:rPr>
            </w:pPr>
            <w:r w:rsidRPr="00723D01">
              <w:rPr>
                <w:sz w:val="20"/>
                <w:szCs w:val="20"/>
                <w:lang w:eastAsia="zh-CN"/>
              </w:rPr>
              <w:fldChar w:fldCharType="begin"/>
            </w:r>
            <w:r w:rsidRPr="00723D01">
              <w:rPr>
                <w:sz w:val="20"/>
                <w:szCs w:val="20"/>
                <w:lang w:eastAsia="zh-CN"/>
              </w:rPr>
              <w:instrText>TC "4 OPŠTINSKO PRAVOBRANILAŠTVO" \f C \l "2"</w:instrText>
            </w:r>
            <w:r w:rsidRPr="00723D01">
              <w:rPr>
                <w:sz w:val="20"/>
                <w:szCs w:val="20"/>
                <w:lang w:eastAsia="zh-CN"/>
              </w:rPr>
              <w:fldChar w:fldCharType="end"/>
            </w:r>
          </w:p>
          <w:p w14:paraId="022FD2D9" w14:textId="11483E41" w:rsidR="00723D01" w:rsidRPr="00723D01" w:rsidRDefault="00F174E2" w:rsidP="00723D01">
            <w:pPr>
              <w:rPr>
                <w:b/>
                <w:bCs/>
                <w:color w:val="000000"/>
                <w:sz w:val="16"/>
                <w:szCs w:val="16"/>
                <w:lang w:eastAsia="zh-CN"/>
              </w:rPr>
            </w:pPr>
            <w:r>
              <w:rPr>
                <w:b/>
                <w:bCs/>
                <w:color w:val="000000"/>
                <w:sz w:val="16"/>
                <w:szCs w:val="16"/>
                <w:lang w:eastAsia="zh-CN"/>
              </w:rPr>
              <w:t>Раздео</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FB87724"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3D01" w:rsidRPr="00723D01" w14:paraId="6ADCA531" w14:textId="77777777" w:rsidTr="009217E9">
              <w:tc>
                <w:tcPr>
                  <w:tcW w:w="14242" w:type="dxa"/>
                  <w:tcMar>
                    <w:top w:w="0" w:type="dxa"/>
                    <w:left w:w="0" w:type="dxa"/>
                    <w:bottom w:w="0" w:type="dxa"/>
                    <w:right w:w="0" w:type="dxa"/>
                  </w:tcMar>
                </w:tcPr>
                <w:p w14:paraId="62BF95A4" w14:textId="5CEB4A81" w:rsidR="00723D01" w:rsidRPr="00723D01" w:rsidRDefault="00F174E2" w:rsidP="00723D01">
                  <w:pPr>
                    <w:rPr>
                      <w:sz w:val="20"/>
                      <w:szCs w:val="20"/>
                      <w:lang w:eastAsia="zh-CN"/>
                    </w:rPr>
                  </w:pPr>
                  <w:r>
                    <w:rPr>
                      <w:b/>
                      <w:bCs/>
                      <w:color w:val="000000"/>
                      <w:sz w:val="16"/>
                      <w:szCs w:val="16"/>
                      <w:lang w:eastAsia="zh-CN"/>
                    </w:rPr>
                    <w:t>ОПШТИНСКО</w:t>
                  </w:r>
                  <w:r w:rsidR="00723D01" w:rsidRPr="00723D01">
                    <w:rPr>
                      <w:b/>
                      <w:bCs/>
                      <w:color w:val="000000"/>
                      <w:sz w:val="16"/>
                      <w:szCs w:val="16"/>
                      <w:lang w:eastAsia="zh-CN"/>
                    </w:rPr>
                    <w:t xml:space="preserve"> </w:t>
                  </w:r>
                  <w:r>
                    <w:rPr>
                      <w:b/>
                      <w:bCs/>
                      <w:color w:val="000000"/>
                      <w:sz w:val="16"/>
                      <w:szCs w:val="16"/>
                      <w:lang w:eastAsia="zh-CN"/>
                    </w:rPr>
                    <w:t>ПРАВОБРАНИЛАШТВО</w:t>
                  </w:r>
                </w:p>
              </w:tc>
            </w:tr>
          </w:tbl>
          <w:p w14:paraId="2DBA493B" w14:textId="77777777" w:rsidR="00723D01" w:rsidRPr="00723D01" w:rsidRDefault="00723D01" w:rsidP="00723D01">
            <w:pPr>
              <w:spacing w:line="1" w:lineRule="auto"/>
              <w:rPr>
                <w:sz w:val="20"/>
                <w:szCs w:val="20"/>
                <w:lang w:eastAsia="zh-CN"/>
              </w:rPr>
            </w:pPr>
          </w:p>
        </w:tc>
      </w:tr>
      <w:tr w:rsidR="00723D01" w:rsidRPr="00723D01" w14:paraId="5684C32F"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C959913" w14:textId="77777777" w:rsidR="00723D01" w:rsidRPr="00723D01" w:rsidRDefault="00723D01" w:rsidP="00723D01">
            <w:pPr>
              <w:rPr>
                <w:vanish/>
                <w:sz w:val="20"/>
                <w:szCs w:val="20"/>
                <w:lang w:eastAsia="zh-CN"/>
              </w:rPr>
            </w:pPr>
            <w:r w:rsidRPr="00723D01">
              <w:rPr>
                <w:sz w:val="20"/>
                <w:szCs w:val="20"/>
                <w:lang w:eastAsia="zh-CN"/>
              </w:rPr>
              <w:fldChar w:fldCharType="begin"/>
            </w:r>
            <w:r w:rsidRPr="00723D01">
              <w:rPr>
                <w:sz w:val="20"/>
                <w:szCs w:val="20"/>
                <w:lang w:eastAsia="zh-CN"/>
              </w:rPr>
              <w:instrText>TC "-" \f C \l "3"</w:instrText>
            </w:r>
            <w:r w:rsidRPr="00723D01">
              <w:rPr>
                <w:sz w:val="20"/>
                <w:szCs w:val="20"/>
                <w:lang w:eastAsia="zh-CN"/>
              </w:rPr>
              <w:fldChar w:fldCharType="end"/>
            </w:r>
          </w:p>
          <w:bookmarkStart w:id="22" w:name="_Toc330_Sudovi"/>
          <w:bookmarkEnd w:id="22"/>
          <w:p w14:paraId="621E3502" w14:textId="77777777" w:rsidR="00723D01" w:rsidRPr="00723D01" w:rsidRDefault="00723D01" w:rsidP="00723D01">
            <w:pPr>
              <w:rPr>
                <w:vanish/>
                <w:sz w:val="20"/>
                <w:szCs w:val="20"/>
                <w:lang w:eastAsia="zh-CN"/>
              </w:rPr>
            </w:pPr>
            <w:r w:rsidRPr="00723D01">
              <w:rPr>
                <w:sz w:val="20"/>
                <w:szCs w:val="20"/>
                <w:lang w:eastAsia="zh-CN"/>
              </w:rPr>
              <w:fldChar w:fldCharType="begin"/>
            </w:r>
            <w:r w:rsidRPr="00723D01">
              <w:rPr>
                <w:sz w:val="20"/>
                <w:szCs w:val="20"/>
                <w:lang w:eastAsia="zh-CN"/>
              </w:rPr>
              <w:instrText>TC "330 Sudovi" \f C \l "4"</w:instrText>
            </w:r>
            <w:r w:rsidRPr="00723D01">
              <w:rPr>
                <w:sz w:val="20"/>
                <w:szCs w:val="20"/>
                <w:lang w:eastAsia="zh-CN"/>
              </w:rPr>
              <w:fldChar w:fldCharType="end"/>
            </w:r>
          </w:p>
          <w:p w14:paraId="3BE47607" w14:textId="108DEA8E" w:rsidR="00723D01" w:rsidRPr="00723D01" w:rsidRDefault="00F174E2" w:rsidP="00723D01">
            <w:pPr>
              <w:rPr>
                <w:b/>
                <w:bCs/>
                <w:color w:val="000000"/>
                <w:sz w:val="16"/>
                <w:szCs w:val="16"/>
                <w:lang w:eastAsia="zh-CN"/>
              </w:rPr>
            </w:pPr>
            <w:r>
              <w:rPr>
                <w:b/>
                <w:bCs/>
                <w:color w:val="000000"/>
                <w:sz w:val="16"/>
                <w:szCs w:val="16"/>
                <w:lang w:eastAsia="zh-CN"/>
              </w:rPr>
              <w:t>Функц</w:t>
            </w:r>
            <w:r w:rsidR="00723D01" w:rsidRPr="00723D01">
              <w:rPr>
                <w:b/>
                <w:bCs/>
                <w:color w:val="000000"/>
                <w:sz w:val="16"/>
                <w:szCs w:val="16"/>
                <w:lang w:eastAsia="zh-CN"/>
              </w:rPr>
              <w:t xml:space="preserve">. </w:t>
            </w:r>
            <w:r>
              <w:rPr>
                <w:b/>
                <w:bCs/>
                <w:color w:val="000000"/>
                <w:sz w:val="16"/>
                <w:szCs w:val="16"/>
                <w:lang w:eastAsia="zh-CN"/>
              </w:rPr>
              <w:t>клас</w:t>
            </w:r>
            <w:r w:rsidR="00723D01" w:rsidRPr="00723D01">
              <w:rPr>
                <w:b/>
                <w:bCs/>
                <w:color w:val="000000"/>
                <w:sz w:val="16"/>
                <w:szCs w:val="16"/>
                <w:lang w:eastAsia="zh-CN"/>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690BE63"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330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3D01" w:rsidRPr="00723D01" w14:paraId="17980092" w14:textId="77777777" w:rsidTr="009217E9">
              <w:tc>
                <w:tcPr>
                  <w:tcW w:w="14242" w:type="dxa"/>
                  <w:tcMar>
                    <w:top w:w="0" w:type="dxa"/>
                    <w:left w:w="0" w:type="dxa"/>
                    <w:bottom w:w="0" w:type="dxa"/>
                    <w:right w:w="0" w:type="dxa"/>
                  </w:tcMar>
                </w:tcPr>
                <w:p w14:paraId="39E4BF9F" w14:textId="63A560EB" w:rsidR="00723D01" w:rsidRPr="00723D01" w:rsidRDefault="00F174E2" w:rsidP="00723D01">
                  <w:pPr>
                    <w:rPr>
                      <w:sz w:val="20"/>
                      <w:szCs w:val="20"/>
                      <w:lang w:eastAsia="zh-CN"/>
                    </w:rPr>
                  </w:pPr>
                  <w:r>
                    <w:rPr>
                      <w:b/>
                      <w:bCs/>
                      <w:color w:val="000000"/>
                      <w:sz w:val="16"/>
                      <w:szCs w:val="16"/>
                      <w:lang w:eastAsia="zh-CN"/>
                    </w:rPr>
                    <w:t>Судови</w:t>
                  </w:r>
                </w:p>
              </w:tc>
            </w:tr>
          </w:tbl>
          <w:p w14:paraId="3D5A914B" w14:textId="77777777" w:rsidR="00723D01" w:rsidRPr="00723D01" w:rsidRDefault="00723D01" w:rsidP="00723D01">
            <w:pPr>
              <w:spacing w:line="1" w:lineRule="auto"/>
              <w:rPr>
                <w:sz w:val="20"/>
                <w:szCs w:val="20"/>
                <w:lang w:eastAsia="zh-CN"/>
              </w:rPr>
            </w:pPr>
          </w:p>
        </w:tc>
      </w:tr>
      <w:tr w:rsidR="00723D01" w:rsidRPr="00723D01" w14:paraId="77A0B1F2"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E40D337" w14:textId="77777777" w:rsidR="00723D01" w:rsidRPr="00723D01" w:rsidRDefault="00723D01" w:rsidP="00723D01">
            <w:pPr>
              <w:rPr>
                <w:vanish/>
                <w:sz w:val="20"/>
                <w:szCs w:val="20"/>
                <w:lang w:eastAsia="zh-CN"/>
              </w:rPr>
            </w:pPr>
            <w:r w:rsidRPr="00723D01">
              <w:rPr>
                <w:sz w:val="20"/>
                <w:szCs w:val="20"/>
                <w:lang w:eastAsia="zh-CN"/>
              </w:rPr>
              <w:fldChar w:fldCharType="begin"/>
            </w:r>
            <w:r w:rsidRPr="00723D01">
              <w:rPr>
                <w:sz w:val="20"/>
                <w:szCs w:val="20"/>
                <w:lang w:eastAsia="zh-CN"/>
              </w:rPr>
              <w:instrText>TC "0602" \f C \l "5"</w:instrText>
            </w:r>
            <w:r w:rsidRPr="00723D01">
              <w:rPr>
                <w:sz w:val="20"/>
                <w:szCs w:val="20"/>
                <w:lang w:eastAsia="zh-CN"/>
              </w:rPr>
              <w:fldChar w:fldCharType="end"/>
            </w:r>
          </w:p>
          <w:p w14:paraId="57F3C975" w14:textId="5331E154" w:rsidR="00723D01" w:rsidRPr="00723D01" w:rsidRDefault="00F174E2" w:rsidP="00723D01">
            <w:pPr>
              <w:rPr>
                <w:b/>
                <w:bCs/>
                <w:color w:val="000000"/>
                <w:sz w:val="16"/>
                <w:szCs w:val="16"/>
                <w:lang w:eastAsia="zh-CN"/>
              </w:rPr>
            </w:pPr>
            <w:r>
              <w:rPr>
                <w:b/>
                <w:bCs/>
                <w:color w:val="000000"/>
                <w:sz w:val="16"/>
                <w:szCs w:val="16"/>
                <w:lang w:eastAsia="zh-CN"/>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E847D99"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0602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3D01" w:rsidRPr="00723D01" w14:paraId="6E6E827E" w14:textId="77777777" w:rsidTr="009217E9">
              <w:tc>
                <w:tcPr>
                  <w:tcW w:w="14242" w:type="dxa"/>
                  <w:tcMar>
                    <w:top w:w="0" w:type="dxa"/>
                    <w:left w:w="0" w:type="dxa"/>
                    <w:bottom w:w="0" w:type="dxa"/>
                    <w:right w:w="0" w:type="dxa"/>
                  </w:tcMar>
                </w:tcPr>
                <w:p w14:paraId="7BD3263A" w14:textId="1C70620C" w:rsidR="00723D01" w:rsidRPr="00723D01" w:rsidRDefault="00F174E2" w:rsidP="00723D01">
                  <w:pPr>
                    <w:rPr>
                      <w:sz w:val="20"/>
                      <w:szCs w:val="20"/>
                      <w:lang w:eastAsia="zh-CN"/>
                    </w:rPr>
                  </w:pPr>
                  <w:r>
                    <w:rPr>
                      <w:b/>
                      <w:bCs/>
                      <w:color w:val="000000"/>
                      <w:sz w:val="16"/>
                      <w:szCs w:val="16"/>
                      <w:lang w:eastAsia="zh-CN"/>
                    </w:rPr>
                    <w:t>ОПШТЕ</w:t>
                  </w:r>
                  <w:r w:rsidR="00723D01" w:rsidRPr="00723D01">
                    <w:rPr>
                      <w:b/>
                      <w:bCs/>
                      <w:color w:val="000000"/>
                      <w:sz w:val="16"/>
                      <w:szCs w:val="16"/>
                      <w:lang w:eastAsia="zh-CN"/>
                    </w:rPr>
                    <w:t xml:space="preserve"> </w:t>
                  </w:r>
                  <w:r>
                    <w:rPr>
                      <w:b/>
                      <w:bCs/>
                      <w:color w:val="000000"/>
                      <w:sz w:val="16"/>
                      <w:szCs w:val="16"/>
                      <w:lang w:eastAsia="zh-CN"/>
                    </w:rPr>
                    <w:t>УСЛУГЕ</w:t>
                  </w:r>
                  <w:r w:rsidR="00723D01" w:rsidRPr="00723D01">
                    <w:rPr>
                      <w:b/>
                      <w:bCs/>
                      <w:color w:val="000000"/>
                      <w:sz w:val="16"/>
                      <w:szCs w:val="16"/>
                      <w:lang w:eastAsia="zh-CN"/>
                    </w:rPr>
                    <w:t xml:space="preserve"> </w:t>
                  </w:r>
                  <w:r>
                    <w:rPr>
                      <w:b/>
                      <w:bCs/>
                      <w:color w:val="000000"/>
                      <w:sz w:val="16"/>
                      <w:szCs w:val="16"/>
                      <w:lang w:eastAsia="zh-CN"/>
                    </w:rPr>
                    <w:t>ЛОКАЛНЕ</w:t>
                  </w:r>
                  <w:r w:rsidR="00723D01" w:rsidRPr="00723D01">
                    <w:rPr>
                      <w:b/>
                      <w:bCs/>
                      <w:color w:val="000000"/>
                      <w:sz w:val="16"/>
                      <w:szCs w:val="16"/>
                      <w:lang w:eastAsia="zh-CN"/>
                    </w:rPr>
                    <w:t xml:space="preserve"> </w:t>
                  </w:r>
                  <w:r>
                    <w:rPr>
                      <w:b/>
                      <w:bCs/>
                      <w:color w:val="000000"/>
                      <w:sz w:val="16"/>
                      <w:szCs w:val="16"/>
                      <w:lang w:eastAsia="zh-CN"/>
                    </w:rPr>
                    <w:t>САМОУПРАВЕ</w:t>
                  </w:r>
                </w:p>
              </w:tc>
            </w:tr>
          </w:tbl>
          <w:p w14:paraId="20910CB1" w14:textId="77777777" w:rsidR="00723D01" w:rsidRPr="00723D01" w:rsidRDefault="00723D01" w:rsidP="00723D01">
            <w:pPr>
              <w:spacing w:line="1" w:lineRule="auto"/>
              <w:rPr>
                <w:sz w:val="20"/>
                <w:szCs w:val="20"/>
                <w:lang w:eastAsia="zh-CN"/>
              </w:rPr>
            </w:pPr>
          </w:p>
        </w:tc>
      </w:tr>
      <w:tr w:rsidR="00723D01" w:rsidRPr="00723D01" w14:paraId="6B629828" w14:textId="77777777" w:rsidTr="009217E9">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D79456" w14:textId="77777777" w:rsidR="00723D01" w:rsidRPr="00723D01" w:rsidRDefault="00723D01" w:rsidP="00723D01">
            <w:pPr>
              <w:spacing w:line="1" w:lineRule="auto"/>
              <w:rPr>
                <w:sz w:val="20"/>
                <w:szCs w:val="20"/>
                <w:lang w:eastAsia="zh-CN"/>
              </w:rPr>
            </w:pPr>
          </w:p>
        </w:tc>
      </w:tr>
      <w:tr w:rsidR="00723D01" w:rsidRPr="00723D01" w14:paraId="6139FD25"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0742C8B" w14:textId="120C53BC" w:rsidR="00723D01" w:rsidRPr="00723D01" w:rsidRDefault="00F174E2" w:rsidP="00723D01">
            <w:pPr>
              <w:rPr>
                <w:b/>
                <w:bCs/>
                <w:color w:val="000000"/>
                <w:sz w:val="16"/>
                <w:szCs w:val="16"/>
                <w:lang w:eastAsia="zh-CN"/>
              </w:rPr>
            </w:pPr>
            <w:r>
              <w:rPr>
                <w:b/>
                <w:bCs/>
                <w:color w:val="000000"/>
                <w:sz w:val="16"/>
                <w:szCs w:val="16"/>
                <w:lang w:eastAsia="zh-CN"/>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3DDADA2"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0004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3D01" w:rsidRPr="00723D01" w14:paraId="7DE4FB95" w14:textId="77777777" w:rsidTr="009217E9">
              <w:tc>
                <w:tcPr>
                  <w:tcW w:w="14242" w:type="dxa"/>
                  <w:tcMar>
                    <w:top w:w="0" w:type="dxa"/>
                    <w:left w:w="0" w:type="dxa"/>
                    <w:bottom w:w="0" w:type="dxa"/>
                    <w:right w:w="0" w:type="dxa"/>
                  </w:tcMar>
                </w:tcPr>
                <w:p w14:paraId="2A5AF13A" w14:textId="080917A2" w:rsidR="00723D01" w:rsidRPr="00723D01" w:rsidRDefault="00F174E2" w:rsidP="00723D01">
                  <w:pPr>
                    <w:rPr>
                      <w:sz w:val="20"/>
                      <w:szCs w:val="20"/>
                      <w:lang w:eastAsia="zh-CN"/>
                    </w:rPr>
                  </w:pPr>
                  <w:r>
                    <w:rPr>
                      <w:b/>
                      <w:bCs/>
                      <w:color w:val="000000"/>
                      <w:sz w:val="16"/>
                      <w:szCs w:val="16"/>
                      <w:lang w:eastAsia="zh-CN"/>
                    </w:rPr>
                    <w:t>Општинско</w:t>
                  </w:r>
                  <w:r w:rsidR="00723D01" w:rsidRPr="00723D01">
                    <w:rPr>
                      <w:b/>
                      <w:bCs/>
                      <w:color w:val="000000"/>
                      <w:sz w:val="16"/>
                      <w:szCs w:val="16"/>
                      <w:lang w:eastAsia="zh-CN"/>
                    </w:rPr>
                    <w:t>/</w:t>
                  </w:r>
                  <w:r>
                    <w:rPr>
                      <w:b/>
                      <w:bCs/>
                      <w:color w:val="000000"/>
                      <w:sz w:val="16"/>
                      <w:szCs w:val="16"/>
                      <w:lang w:eastAsia="zh-CN"/>
                    </w:rPr>
                    <w:t>градско</w:t>
                  </w:r>
                  <w:r w:rsidR="00723D01" w:rsidRPr="00723D01">
                    <w:rPr>
                      <w:b/>
                      <w:bCs/>
                      <w:color w:val="000000"/>
                      <w:sz w:val="16"/>
                      <w:szCs w:val="16"/>
                      <w:lang w:eastAsia="zh-CN"/>
                    </w:rPr>
                    <w:t xml:space="preserve"> </w:t>
                  </w:r>
                  <w:r>
                    <w:rPr>
                      <w:b/>
                      <w:bCs/>
                      <w:color w:val="000000"/>
                      <w:sz w:val="16"/>
                      <w:szCs w:val="16"/>
                      <w:lang w:eastAsia="zh-CN"/>
                    </w:rPr>
                    <w:t>правобранилаштво</w:t>
                  </w:r>
                </w:p>
              </w:tc>
            </w:tr>
          </w:tbl>
          <w:p w14:paraId="54948833" w14:textId="77777777" w:rsidR="00723D01" w:rsidRPr="00723D01" w:rsidRDefault="00723D01" w:rsidP="00723D01">
            <w:pPr>
              <w:spacing w:line="1" w:lineRule="auto"/>
              <w:rPr>
                <w:sz w:val="20"/>
                <w:szCs w:val="20"/>
                <w:lang w:eastAsia="zh-CN"/>
              </w:rPr>
            </w:pPr>
          </w:p>
        </w:tc>
      </w:tr>
      <w:tr w:rsidR="00723D01" w:rsidRPr="00723D01" w14:paraId="23A635C8"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B14E82" w14:textId="77777777" w:rsidR="00723D01" w:rsidRPr="00723D01" w:rsidRDefault="00723D01" w:rsidP="00723D01">
            <w:pPr>
              <w:jc w:val="center"/>
              <w:rPr>
                <w:color w:val="000000"/>
                <w:sz w:val="16"/>
                <w:szCs w:val="16"/>
                <w:lang w:eastAsia="zh-CN"/>
              </w:rPr>
            </w:pPr>
            <w:r w:rsidRPr="00723D01">
              <w:rPr>
                <w:color w:val="000000"/>
                <w:sz w:val="16"/>
                <w:szCs w:val="16"/>
                <w:lang w:eastAsia="zh-CN"/>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1D9171" w14:textId="77777777" w:rsidR="00723D01" w:rsidRPr="00723D01" w:rsidRDefault="00723D01" w:rsidP="00723D01">
            <w:pPr>
              <w:jc w:val="center"/>
              <w:rPr>
                <w:color w:val="000000"/>
                <w:sz w:val="16"/>
                <w:szCs w:val="16"/>
                <w:lang w:eastAsia="zh-CN"/>
              </w:rPr>
            </w:pPr>
            <w:r w:rsidRPr="00723D01">
              <w:rPr>
                <w:color w:val="000000"/>
                <w:sz w:val="16"/>
                <w:szCs w:val="16"/>
                <w:lang w:eastAsia="zh-CN"/>
              </w:rPr>
              <w:t>30/0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616914"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08F39D" w14:textId="64F3D070" w:rsidR="00723D01" w:rsidRPr="00723D01" w:rsidRDefault="00F174E2" w:rsidP="00723D01">
            <w:pPr>
              <w:rPr>
                <w:color w:val="000000"/>
                <w:sz w:val="16"/>
                <w:szCs w:val="16"/>
                <w:lang w:eastAsia="zh-CN"/>
              </w:rPr>
            </w:pPr>
            <w:r>
              <w:rPr>
                <w:color w:val="000000"/>
                <w:sz w:val="16"/>
                <w:szCs w:val="16"/>
                <w:lang w:eastAsia="zh-CN"/>
              </w:rPr>
              <w:t>ПЛАТЕ</w:t>
            </w:r>
            <w:r w:rsidR="00723D01" w:rsidRPr="00723D01">
              <w:rPr>
                <w:color w:val="000000"/>
                <w:sz w:val="16"/>
                <w:szCs w:val="16"/>
                <w:lang w:eastAsia="zh-CN"/>
              </w:rPr>
              <w:t xml:space="preserve">, </w:t>
            </w:r>
            <w:r>
              <w:rPr>
                <w:color w:val="000000"/>
                <w:sz w:val="16"/>
                <w:szCs w:val="16"/>
                <w:lang w:eastAsia="zh-CN"/>
              </w:rPr>
              <w:t>ДОДАЦИ</w:t>
            </w:r>
            <w:r w:rsidR="00723D01" w:rsidRPr="00723D01">
              <w:rPr>
                <w:color w:val="000000"/>
                <w:sz w:val="16"/>
                <w:szCs w:val="16"/>
                <w:lang w:eastAsia="zh-CN"/>
              </w:rPr>
              <w:t xml:space="preserve"> </w:t>
            </w:r>
            <w:r>
              <w:rPr>
                <w:color w:val="000000"/>
                <w:sz w:val="16"/>
                <w:szCs w:val="16"/>
                <w:lang w:eastAsia="zh-CN"/>
              </w:rPr>
              <w:t>И</w:t>
            </w:r>
            <w:r w:rsidR="00723D01" w:rsidRPr="00723D01">
              <w:rPr>
                <w:color w:val="000000"/>
                <w:sz w:val="16"/>
                <w:szCs w:val="16"/>
                <w:lang w:eastAsia="zh-CN"/>
              </w:rPr>
              <w:t xml:space="preserve"> </w:t>
            </w:r>
            <w:r>
              <w:rPr>
                <w:color w:val="000000"/>
                <w:sz w:val="16"/>
                <w:szCs w:val="16"/>
                <w:lang w:eastAsia="zh-CN"/>
              </w:rPr>
              <w:t>НАКНАДЕ</w:t>
            </w:r>
            <w:r w:rsidR="00723D01" w:rsidRPr="00723D01">
              <w:rPr>
                <w:color w:val="000000"/>
                <w:sz w:val="16"/>
                <w:szCs w:val="16"/>
                <w:lang w:eastAsia="zh-CN"/>
              </w:rPr>
              <w:t xml:space="preserve"> </w:t>
            </w:r>
            <w:r>
              <w:rPr>
                <w:color w:val="000000"/>
                <w:sz w:val="16"/>
                <w:szCs w:val="16"/>
                <w:lang w:eastAsia="zh-CN"/>
              </w:rPr>
              <w:t>ЗАПОСЛЕНИХ</w:t>
            </w:r>
            <w:r w:rsidR="00723D01" w:rsidRPr="00723D01">
              <w:rPr>
                <w:color w:val="000000"/>
                <w:sz w:val="16"/>
                <w:szCs w:val="16"/>
                <w:lang w:eastAsia="zh-CN"/>
              </w:rPr>
              <w:t xml:space="preserve"> (</w:t>
            </w:r>
            <w:r>
              <w:rPr>
                <w:color w:val="000000"/>
                <w:sz w:val="16"/>
                <w:szCs w:val="16"/>
                <w:lang w:eastAsia="zh-CN"/>
              </w:rPr>
              <w:t>ЗАРАДЕ</w:t>
            </w:r>
            <w:r w:rsidR="00723D01" w:rsidRPr="00723D01">
              <w:rPr>
                <w:color w:val="000000"/>
                <w:sz w:val="16"/>
                <w:szCs w:val="16"/>
                <w:lang w:eastAsia="zh-CN"/>
              </w:rPr>
              <w:t>)</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76B596" w14:textId="77777777" w:rsidR="00723D01" w:rsidRPr="00723D01" w:rsidRDefault="00723D01" w:rsidP="00723D01">
            <w:pPr>
              <w:jc w:val="right"/>
              <w:rPr>
                <w:color w:val="000000"/>
                <w:sz w:val="16"/>
                <w:szCs w:val="16"/>
                <w:lang w:eastAsia="zh-CN"/>
              </w:rPr>
            </w:pPr>
            <w:r w:rsidRPr="00723D01">
              <w:rPr>
                <w:color w:val="000000"/>
                <w:sz w:val="16"/>
                <w:szCs w:val="16"/>
                <w:lang w:eastAsia="zh-CN"/>
              </w:rPr>
              <w:t>2.200.000,00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211687"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6A2D7C"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5FAC04" w14:textId="77777777" w:rsidR="00723D01" w:rsidRPr="00723D01" w:rsidRDefault="00723D01" w:rsidP="00723D01">
            <w:pPr>
              <w:jc w:val="right"/>
              <w:rPr>
                <w:color w:val="000000"/>
                <w:sz w:val="16"/>
                <w:szCs w:val="16"/>
                <w:lang w:eastAsia="zh-CN"/>
              </w:rPr>
            </w:pPr>
            <w:r w:rsidRPr="00723D01">
              <w:rPr>
                <w:color w:val="000000"/>
                <w:sz w:val="16"/>
                <w:szCs w:val="16"/>
                <w:lang w:eastAsia="zh-CN"/>
              </w:rPr>
              <w:t>2.200.000,00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E56D13F" w14:textId="77777777" w:rsidR="00723D01" w:rsidRPr="00723D01" w:rsidRDefault="00723D01" w:rsidP="00723D01">
            <w:pPr>
              <w:jc w:val="right"/>
              <w:rPr>
                <w:color w:val="000000"/>
                <w:sz w:val="16"/>
                <w:szCs w:val="16"/>
                <w:lang w:eastAsia="zh-CN"/>
              </w:rPr>
            </w:pPr>
            <w:r w:rsidRPr="00723D01">
              <w:rPr>
                <w:color w:val="000000"/>
                <w:sz w:val="16"/>
                <w:szCs w:val="16"/>
                <w:lang w:eastAsia="zh-CN"/>
              </w:rPr>
              <w:t>0,13</w:t>
            </w:r>
          </w:p>
        </w:tc>
      </w:tr>
      <w:tr w:rsidR="00723D01" w:rsidRPr="00723D01" w14:paraId="53EEA9F7"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69EF9B" w14:textId="77777777" w:rsidR="00723D01" w:rsidRPr="00723D01" w:rsidRDefault="00723D01" w:rsidP="00723D01">
            <w:pPr>
              <w:jc w:val="center"/>
              <w:rPr>
                <w:color w:val="000000"/>
                <w:sz w:val="16"/>
                <w:szCs w:val="16"/>
                <w:lang w:eastAsia="zh-CN"/>
              </w:rPr>
            </w:pPr>
            <w:r w:rsidRPr="00723D01">
              <w:rPr>
                <w:color w:val="000000"/>
                <w:sz w:val="16"/>
                <w:szCs w:val="16"/>
                <w:lang w:eastAsia="zh-CN"/>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19DEC2" w14:textId="77777777" w:rsidR="00723D01" w:rsidRPr="00723D01" w:rsidRDefault="00723D01" w:rsidP="00723D01">
            <w:pPr>
              <w:jc w:val="center"/>
              <w:rPr>
                <w:color w:val="000000"/>
                <w:sz w:val="16"/>
                <w:szCs w:val="16"/>
                <w:lang w:eastAsia="zh-CN"/>
              </w:rPr>
            </w:pPr>
            <w:r w:rsidRPr="00723D01">
              <w:rPr>
                <w:color w:val="000000"/>
                <w:sz w:val="16"/>
                <w:szCs w:val="16"/>
                <w:lang w:eastAsia="zh-CN"/>
              </w:rPr>
              <w:t>31/0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837CF6"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5DC3F5" w14:textId="4B70B648" w:rsidR="00723D01" w:rsidRPr="00723D01" w:rsidRDefault="00F174E2" w:rsidP="00723D01">
            <w:pPr>
              <w:rPr>
                <w:color w:val="000000"/>
                <w:sz w:val="16"/>
                <w:szCs w:val="16"/>
                <w:lang w:eastAsia="zh-CN"/>
              </w:rPr>
            </w:pPr>
            <w:r>
              <w:rPr>
                <w:color w:val="000000"/>
                <w:sz w:val="16"/>
                <w:szCs w:val="16"/>
                <w:lang w:eastAsia="zh-CN"/>
              </w:rPr>
              <w:t>СОЦИЈАЛНИ</w:t>
            </w:r>
            <w:r w:rsidR="00723D01" w:rsidRPr="00723D01">
              <w:rPr>
                <w:color w:val="000000"/>
                <w:sz w:val="16"/>
                <w:szCs w:val="16"/>
                <w:lang w:eastAsia="zh-CN"/>
              </w:rPr>
              <w:t xml:space="preserve"> </w:t>
            </w:r>
            <w:r>
              <w:rPr>
                <w:color w:val="000000"/>
                <w:sz w:val="16"/>
                <w:szCs w:val="16"/>
                <w:lang w:eastAsia="zh-CN"/>
              </w:rPr>
              <w:t>ДОПРИНОСИ</w:t>
            </w:r>
            <w:r w:rsidR="00723D01" w:rsidRPr="00723D01">
              <w:rPr>
                <w:color w:val="000000"/>
                <w:sz w:val="16"/>
                <w:szCs w:val="16"/>
                <w:lang w:eastAsia="zh-CN"/>
              </w:rPr>
              <w:t xml:space="preserve"> </w:t>
            </w:r>
            <w:r>
              <w:rPr>
                <w:color w:val="000000"/>
                <w:sz w:val="16"/>
                <w:szCs w:val="16"/>
                <w:lang w:eastAsia="zh-CN"/>
              </w:rPr>
              <w:t>НА</w:t>
            </w:r>
            <w:r w:rsidR="00723D01" w:rsidRPr="00723D01">
              <w:rPr>
                <w:color w:val="000000"/>
                <w:sz w:val="16"/>
                <w:szCs w:val="16"/>
                <w:lang w:eastAsia="zh-CN"/>
              </w:rPr>
              <w:t xml:space="preserve"> </w:t>
            </w:r>
            <w:r>
              <w:rPr>
                <w:color w:val="000000"/>
                <w:sz w:val="16"/>
                <w:szCs w:val="16"/>
                <w:lang w:eastAsia="zh-CN"/>
              </w:rPr>
              <w:t>ТЕРЕТ</w:t>
            </w:r>
            <w:r w:rsidR="00723D01" w:rsidRPr="00723D01">
              <w:rPr>
                <w:color w:val="000000"/>
                <w:sz w:val="16"/>
                <w:szCs w:val="16"/>
                <w:lang w:eastAsia="zh-CN"/>
              </w:rPr>
              <w:t xml:space="preserve"> </w:t>
            </w:r>
            <w:r>
              <w:rPr>
                <w:color w:val="000000"/>
                <w:sz w:val="16"/>
                <w:szCs w:val="16"/>
                <w:lang w:eastAsia="zh-CN"/>
              </w:rPr>
              <w:t>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3358A2" w14:textId="77777777" w:rsidR="00723D01" w:rsidRPr="00723D01" w:rsidRDefault="00723D01" w:rsidP="00723D01">
            <w:pPr>
              <w:jc w:val="right"/>
              <w:rPr>
                <w:color w:val="000000"/>
                <w:sz w:val="16"/>
                <w:szCs w:val="16"/>
                <w:lang w:eastAsia="zh-CN"/>
              </w:rPr>
            </w:pPr>
            <w:r w:rsidRPr="00723D01">
              <w:rPr>
                <w:color w:val="000000"/>
                <w:sz w:val="16"/>
                <w:szCs w:val="16"/>
                <w:lang w:eastAsia="zh-CN"/>
              </w:rPr>
              <w:t>330.000,00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DC1564"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2D95AA"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D369A9" w14:textId="77777777" w:rsidR="00723D01" w:rsidRPr="00723D01" w:rsidRDefault="00723D01" w:rsidP="00723D01">
            <w:pPr>
              <w:jc w:val="right"/>
              <w:rPr>
                <w:color w:val="000000"/>
                <w:sz w:val="16"/>
                <w:szCs w:val="16"/>
                <w:lang w:eastAsia="zh-CN"/>
              </w:rPr>
            </w:pPr>
            <w:r w:rsidRPr="00723D01">
              <w:rPr>
                <w:color w:val="000000"/>
                <w:sz w:val="16"/>
                <w:szCs w:val="16"/>
                <w:lang w:eastAsia="zh-CN"/>
              </w:rPr>
              <w:t>330.000,00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D893623"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0,02</w:t>
            </w:r>
          </w:p>
        </w:tc>
      </w:tr>
      <w:tr w:rsidR="00723D01" w:rsidRPr="00723D01" w14:paraId="5C716F5C"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FB4CFD" w14:textId="77777777" w:rsidR="00723D01" w:rsidRPr="00723D01" w:rsidRDefault="00723D01" w:rsidP="00723D01">
            <w:pPr>
              <w:jc w:val="center"/>
              <w:rPr>
                <w:color w:val="000000"/>
                <w:sz w:val="16"/>
                <w:szCs w:val="16"/>
                <w:lang w:eastAsia="zh-CN"/>
              </w:rPr>
            </w:pPr>
            <w:r w:rsidRPr="00723D01">
              <w:rPr>
                <w:color w:val="000000"/>
                <w:sz w:val="16"/>
                <w:szCs w:val="16"/>
                <w:lang w:eastAsia="zh-CN"/>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C53ABD" w14:textId="77777777" w:rsidR="00723D01" w:rsidRPr="00723D01" w:rsidRDefault="00723D01" w:rsidP="00723D01">
            <w:pPr>
              <w:jc w:val="center"/>
              <w:rPr>
                <w:color w:val="000000"/>
                <w:sz w:val="16"/>
                <w:szCs w:val="16"/>
                <w:lang w:eastAsia="zh-CN"/>
              </w:rPr>
            </w:pPr>
            <w:r w:rsidRPr="00723D01">
              <w:rPr>
                <w:color w:val="000000"/>
                <w:sz w:val="16"/>
                <w:szCs w:val="16"/>
                <w:lang w:eastAsia="zh-CN"/>
              </w:rPr>
              <w:t>32/0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6B1A4E"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DD24A3" w14:textId="33C9436D" w:rsidR="00723D01" w:rsidRPr="00723D01" w:rsidRDefault="00F174E2" w:rsidP="00723D01">
            <w:pPr>
              <w:rPr>
                <w:color w:val="000000"/>
                <w:sz w:val="16"/>
                <w:szCs w:val="16"/>
                <w:lang w:eastAsia="zh-CN"/>
              </w:rPr>
            </w:pPr>
            <w:r>
              <w:rPr>
                <w:color w:val="000000"/>
                <w:sz w:val="16"/>
                <w:szCs w:val="16"/>
                <w:lang w:eastAsia="zh-CN"/>
              </w:rPr>
              <w:t>СОЦИЈАЛНА</w:t>
            </w:r>
            <w:r w:rsidR="00723D01" w:rsidRPr="00723D01">
              <w:rPr>
                <w:color w:val="000000"/>
                <w:sz w:val="16"/>
                <w:szCs w:val="16"/>
                <w:lang w:eastAsia="zh-CN"/>
              </w:rPr>
              <w:t xml:space="preserve"> </w:t>
            </w:r>
            <w:r>
              <w:rPr>
                <w:color w:val="000000"/>
                <w:sz w:val="16"/>
                <w:szCs w:val="16"/>
                <w:lang w:eastAsia="zh-CN"/>
              </w:rPr>
              <w:t>ДАВАЊА</w:t>
            </w:r>
            <w:r w:rsidR="00723D01" w:rsidRPr="00723D01">
              <w:rPr>
                <w:color w:val="000000"/>
                <w:sz w:val="16"/>
                <w:szCs w:val="16"/>
                <w:lang w:eastAsia="zh-CN"/>
              </w:rPr>
              <w:t xml:space="preserve"> </w:t>
            </w:r>
            <w:r>
              <w:rPr>
                <w:color w:val="000000"/>
                <w:sz w:val="16"/>
                <w:szCs w:val="16"/>
                <w:lang w:eastAsia="zh-CN"/>
              </w:rPr>
              <w:t>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D35641" w14:textId="77777777" w:rsidR="00723D01" w:rsidRPr="00723D01" w:rsidRDefault="00723D01" w:rsidP="00723D01">
            <w:pPr>
              <w:jc w:val="right"/>
              <w:rPr>
                <w:color w:val="000000"/>
                <w:sz w:val="16"/>
                <w:szCs w:val="16"/>
                <w:lang w:eastAsia="zh-CN"/>
              </w:rPr>
            </w:pPr>
            <w:r w:rsidRPr="00723D01">
              <w:rPr>
                <w:color w:val="000000"/>
                <w:sz w:val="16"/>
                <w:szCs w:val="16"/>
                <w:lang w:eastAsia="zh-CN"/>
              </w:rPr>
              <w:t>1.000,00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A1020A"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D7E804"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ECA5A3" w14:textId="77777777" w:rsidR="00723D01" w:rsidRPr="00723D01" w:rsidRDefault="00723D01" w:rsidP="00723D01">
            <w:pPr>
              <w:jc w:val="right"/>
              <w:rPr>
                <w:color w:val="000000"/>
                <w:sz w:val="16"/>
                <w:szCs w:val="16"/>
                <w:lang w:eastAsia="zh-CN"/>
              </w:rPr>
            </w:pPr>
            <w:r w:rsidRPr="00723D01">
              <w:rPr>
                <w:color w:val="000000"/>
                <w:sz w:val="16"/>
                <w:szCs w:val="16"/>
                <w:lang w:eastAsia="zh-CN"/>
              </w:rPr>
              <w:t>1.000,00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19B434C"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r>
      <w:tr w:rsidR="00723D01" w:rsidRPr="00723D01" w14:paraId="2ABF9D1D"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C9F178" w14:textId="77777777" w:rsidR="00723D01" w:rsidRPr="00723D01" w:rsidRDefault="00723D01" w:rsidP="00723D01">
            <w:pPr>
              <w:jc w:val="center"/>
              <w:rPr>
                <w:color w:val="000000"/>
                <w:sz w:val="16"/>
                <w:szCs w:val="16"/>
                <w:lang w:eastAsia="zh-CN"/>
              </w:rPr>
            </w:pPr>
            <w:r w:rsidRPr="00723D01">
              <w:rPr>
                <w:color w:val="000000"/>
                <w:sz w:val="16"/>
                <w:szCs w:val="16"/>
                <w:lang w:eastAsia="zh-CN"/>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41424B" w14:textId="77777777" w:rsidR="00723D01" w:rsidRPr="00723D01" w:rsidRDefault="00723D01" w:rsidP="00723D01">
            <w:pPr>
              <w:jc w:val="center"/>
              <w:rPr>
                <w:color w:val="000000"/>
                <w:sz w:val="16"/>
                <w:szCs w:val="16"/>
                <w:lang w:eastAsia="zh-CN"/>
              </w:rPr>
            </w:pPr>
            <w:r w:rsidRPr="00723D01">
              <w:rPr>
                <w:color w:val="000000"/>
                <w:sz w:val="16"/>
                <w:szCs w:val="16"/>
                <w:lang w:eastAsia="zh-CN"/>
              </w:rPr>
              <w:t>33/0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98E57A"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A855EF" w14:textId="056B442C" w:rsidR="00723D01" w:rsidRPr="00723D01" w:rsidRDefault="00F174E2" w:rsidP="00723D01">
            <w:pPr>
              <w:rPr>
                <w:color w:val="000000"/>
                <w:sz w:val="16"/>
                <w:szCs w:val="16"/>
                <w:lang w:eastAsia="zh-CN"/>
              </w:rPr>
            </w:pPr>
            <w:r>
              <w:rPr>
                <w:color w:val="000000"/>
                <w:sz w:val="16"/>
                <w:szCs w:val="16"/>
                <w:lang w:eastAsia="zh-CN"/>
              </w:rPr>
              <w:t>НАКНАДЕ</w:t>
            </w:r>
            <w:r w:rsidR="00723D01" w:rsidRPr="00723D01">
              <w:rPr>
                <w:color w:val="000000"/>
                <w:sz w:val="16"/>
                <w:szCs w:val="16"/>
                <w:lang w:eastAsia="zh-CN"/>
              </w:rPr>
              <w:t xml:space="preserve"> </w:t>
            </w:r>
            <w:r>
              <w:rPr>
                <w:color w:val="000000"/>
                <w:sz w:val="16"/>
                <w:szCs w:val="16"/>
                <w:lang w:eastAsia="zh-CN"/>
              </w:rPr>
              <w:t>ТРОШКОВА</w:t>
            </w:r>
            <w:r w:rsidR="00723D01" w:rsidRPr="00723D01">
              <w:rPr>
                <w:color w:val="000000"/>
                <w:sz w:val="16"/>
                <w:szCs w:val="16"/>
                <w:lang w:eastAsia="zh-CN"/>
              </w:rPr>
              <w:t xml:space="preserve"> </w:t>
            </w:r>
            <w:r>
              <w:rPr>
                <w:color w:val="000000"/>
                <w:sz w:val="16"/>
                <w:szCs w:val="16"/>
                <w:lang w:eastAsia="zh-CN"/>
              </w:rPr>
              <w:t>ЗА</w:t>
            </w:r>
            <w:r w:rsidR="00723D01" w:rsidRPr="00723D01">
              <w:rPr>
                <w:color w:val="000000"/>
                <w:sz w:val="16"/>
                <w:szCs w:val="16"/>
                <w:lang w:eastAsia="zh-CN"/>
              </w:rPr>
              <w:t xml:space="preserve"> </w:t>
            </w:r>
            <w:r>
              <w:rPr>
                <w:color w:val="000000"/>
                <w:sz w:val="16"/>
                <w:szCs w:val="16"/>
                <w:lang w:eastAsia="zh-CN"/>
              </w:rPr>
              <w:t>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F578C7" w14:textId="77777777" w:rsidR="00723D01" w:rsidRPr="00723D01" w:rsidRDefault="00723D01" w:rsidP="00723D01">
            <w:pPr>
              <w:jc w:val="right"/>
              <w:rPr>
                <w:color w:val="000000"/>
                <w:sz w:val="16"/>
                <w:szCs w:val="16"/>
                <w:lang w:eastAsia="zh-CN"/>
              </w:rPr>
            </w:pPr>
            <w:r w:rsidRPr="00723D01">
              <w:rPr>
                <w:color w:val="000000"/>
                <w:sz w:val="16"/>
                <w:szCs w:val="16"/>
                <w:lang w:eastAsia="zh-CN"/>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276B05"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417B0D"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1A9290" w14:textId="77777777" w:rsidR="00723D01" w:rsidRPr="00723D01" w:rsidRDefault="00723D01" w:rsidP="00723D01">
            <w:pPr>
              <w:jc w:val="right"/>
              <w:rPr>
                <w:color w:val="000000"/>
                <w:sz w:val="16"/>
                <w:szCs w:val="16"/>
                <w:lang w:eastAsia="zh-CN"/>
              </w:rPr>
            </w:pPr>
            <w:r w:rsidRPr="00723D01">
              <w:rPr>
                <w:color w:val="000000"/>
                <w:sz w:val="16"/>
                <w:szCs w:val="16"/>
                <w:lang w:eastAsia="zh-CN"/>
              </w:rPr>
              <w:t>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A758D6F"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r>
      <w:tr w:rsidR="00723D01" w:rsidRPr="00723D01" w14:paraId="424D0A57"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FB2772" w14:textId="77777777" w:rsidR="00723D01" w:rsidRPr="00723D01" w:rsidRDefault="00723D01" w:rsidP="00723D01">
            <w:pPr>
              <w:jc w:val="center"/>
              <w:rPr>
                <w:color w:val="000000"/>
                <w:sz w:val="16"/>
                <w:szCs w:val="16"/>
                <w:lang w:eastAsia="zh-CN"/>
              </w:rPr>
            </w:pPr>
            <w:r w:rsidRPr="00723D01">
              <w:rPr>
                <w:color w:val="000000"/>
                <w:sz w:val="16"/>
                <w:szCs w:val="16"/>
                <w:lang w:eastAsia="zh-CN"/>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2505F3" w14:textId="77777777" w:rsidR="00723D01" w:rsidRPr="00723D01" w:rsidRDefault="00723D01" w:rsidP="00723D01">
            <w:pPr>
              <w:jc w:val="center"/>
              <w:rPr>
                <w:color w:val="000000"/>
                <w:sz w:val="16"/>
                <w:szCs w:val="16"/>
                <w:lang w:eastAsia="zh-CN"/>
              </w:rPr>
            </w:pPr>
            <w:r w:rsidRPr="00723D01">
              <w:rPr>
                <w:color w:val="000000"/>
                <w:sz w:val="16"/>
                <w:szCs w:val="16"/>
                <w:lang w:eastAsia="zh-CN"/>
              </w:rPr>
              <w:t>34/0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620456"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4D0E8B" w14:textId="7A537EB2" w:rsidR="00723D01" w:rsidRPr="00723D01" w:rsidRDefault="00F174E2" w:rsidP="00723D01">
            <w:pPr>
              <w:rPr>
                <w:color w:val="000000"/>
                <w:sz w:val="16"/>
                <w:szCs w:val="16"/>
                <w:lang w:eastAsia="zh-CN"/>
              </w:rPr>
            </w:pPr>
            <w:r>
              <w:rPr>
                <w:color w:val="000000"/>
                <w:sz w:val="16"/>
                <w:szCs w:val="16"/>
                <w:lang w:eastAsia="zh-CN"/>
              </w:rPr>
              <w:t>ТРОШКОВИ</w:t>
            </w:r>
            <w:r w:rsidR="00723D01" w:rsidRPr="00723D01">
              <w:rPr>
                <w:color w:val="000000"/>
                <w:sz w:val="16"/>
                <w:szCs w:val="16"/>
                <w:lang w:eastAsia="zh-CN"/>
              </w:rPr>
              <w:t xml:space="preserve"> </w:t>
            </w:r>
            <w:r>
              <w:rPr>
                <w:color w:val="000000"/>
                <w:sz w:val="16"/>
                <w:szCs w:val="16"/>
                <w:lang w:eastAsia="zh-CN"/>
              </w:rPr>
              <w:t>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339FEC" w14:textId="77777777" w:rsidR="00723D01" w:rsidRPr="00723D01" w:rsidRDefault="00723D01" w:rsidP="00723D01">
            <w:pPr>
              <w:jc w:val="right"/>
              <w:rPr>
                <w:color w:val="000000"/>
                <w:sz w:val="16"/>
                <w:szCs w:val="16"/>
                <w:lang w:eastAsia="zh-CN"/>
              </w:rPr>
            </w:pPr>
            <w:r w:rsidRPr="00723D01">
              <w:rPr>
                <w:color w:val="000000"/>
                <w:sz w:val="16"/>
                <w:szCs w:val="16"/>
                <w:lang w:eastAsia="zh-CN"/>
              </w:rPr>
              <w:t>14.000,00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8AE7C4"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EA428A"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077709" w14:textId="77777777" w:rsidR="00723D01" w:rsidRPr="00723D01" w:rsidRDefault="00723D01" w:rsidP="00723D01">
            <w:pPr>
              <w:jc w:val="right"/>
              <w:rPr>
                <w:color w:val="000000"/>
                <w:sz w:val="16"/>
                <w:szCs w:val="16"/>
                <w:lang w:eastAsia="zh-CN"/>
              </w:rPr>
            </w:pPr>
            <w:r w:rsidRPr="00723D01">
              <w:rPr>
                <w:color w:val="000000"/>
                <w:sz w:val="16"/>
                <w:szCs w:val="16"/>
                <w:lang w:eastAsia="zh-CN"/>
              </w:rPr>
              <w:t>14.000,00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B6E5203"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r>
      <w:tr w:rsidR="00723D01" w:rsidRPr="00723D01" w14:paraId="40A33392"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928FDD" w14:textId="77777777" w:rsidR="00723D01" w:rsidRPr="00723D01" w:rsidRDefault="00723D01" w:rsidP="00723D01">
            <w:pPr>
              <w:jc w:val="center"/>
              <w:rPr>
                <w:color w:val="000000"/>
                <w:sz w:val="16"/>
                <w:szCs w:val="16"/>
                <w:lang w:eastAsia="zh-CN"/>
              </w:rPr>
            </w:pPr>
            <w:r w:rsidRPr="00723D01">
              <w:rPr>
                <w:color w:val="000000"/>
                <w:sz w:val="16"/>
                <w:szCs w:val="16"/>
                <w:lang w:eastAsia="zh-CN"/>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A5C61C" w14:textId="77777777" w:rsidR="00723D01" w:rsidRPr="00723D01" w:rsidRDefault="00723D01" w:rsidP="00723D01">
            <w:pPr>
              <w:jc w:val="center"/>
              <w:rPr>
                <w:color w:val="000000"/>
                <w:sz w:val="16"/>
                <w:szCs w:val="16"/>
                <w:lang w:eastAsia="zh-CN"/>
              </w:rPr>
            </w:pPr>
            <w:r w:rsidRPr="00723D01">
              <w:rPr>
                <w:color w:val="000000"/>
                <w:sz w:val="16"/>
                <w:szCs w:val="16"/>
                <w:lang w:eastAsia="zh-CN"/>
              </w:rPr>
              <w:t>35/0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ADFC2F"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B07304" w14:textId="21630580" w:rsidR="00723D01" w:rsidRPr="00723D01" w:rsidRDefault="00F174E2" w:rsidP="00723D01">
            <w:pPr>
              <w:rPr>
                <w:color w:val="000000"/>
                <w:sz w:val="16"/>
                <w:szCs w:val="16"/>
                <w:lang w:eastAsia="zh-CN"/>
              </w:rPr>
            </w:pPr>
            <w:r>
              <w:rPr>
                <w:color w:val="000000"/>
                <w:sz w:val="16"/>
                <w:szCs w:val="16"/>
                <w:lang w:eastAsia="zh-CN"/>
              </w:rPr>
              <w:t>УСЛУГЕ</w:t>
            </w:r>
            <w:r w:rsidR="00723D01" w:rsidRPr="00723D01">
              <w:rPr>
                <w:color w:val="000000"/>
                <w:sz w:val="16"/>
                <w:szCs w:val="16"/>
                <w:lang w:eastAsia="zh-CN"/>
              </w:rPr>
              <w:t xml:space="preserve"> </w:t>
            </w:r>
            <w:r>
              <w:rPr>
                <w:color w:val="000000"/>
                <w:sz w:val="16"/>
                <w:szCs w:val="16"/>
                <w:lang w:eastAsia="zh-CN"/>
              </w:rPr>
              <w:t>ПО</w:t>
            </w:r>
            <w:r w:rsidR="00723D01" w:rsidRPr="00723D01">
              <w:rPr>
                <w:color w:val="000000"/>
                <w:sz w:val="16"/>
                <w:szCs w:val="16"/>
                <w:lang w:eastAsia="zh-CN"/>
              </w:rPr>
              <w:t xml:space="preserve"> </w:t>
            </w:r>
            <w:r>
              <w:rPr>
                <w:color w:val="000000"/>
                <w:sz w:val="16"/>
                <w:szCs w:val="16"/>
                <w:lang w:eastAsia="zh-CN"/>
              </w:rPr>
              <w:t>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390F0F" w14:textId="77777777" w:rsidR="00723D01" w:rsidRPr="00723D01" w:rsidRDefault="00723D01" w:rsidP="00723D01">
            <w:pPr>
              <w:jc w:val="right"/>
              <w:rPr>
                <w:color w:val="000000"/>
                <w:sz w:val="16"/>
                <w:szCs w:val="16"/>
                <w:lang w:eastAsia="zh-CN"/>
              </w:rPr>
            </w:pPr>
            <w:r w:rsidRPr="00723D01">
              <w:rPr>
                <w:color w:val="000000"/>
                <w:sz w:val="16"/>
                <w:szCs w:val="16"/>
                <w:lang w:eastAsia="zh-CN"/>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038B8B"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0D05D9"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A63211" w14:textId="77777777" w:rsidR="00723D01" w:rsidRPr="00723D01" w:rsidRDefault="00723D01" w:rsidP="00723D01">
            <w:pPr>
              <w:jc w:val="right"/>
              <w:rPr>
                <w:color w:val="000000"/>
                <w:sz w:val="16"/>
                <w:szCs w:val="16"/>
                <w:lang w:eastAsia="zh-CN"/>
              </w:rPr>
            </w:pPr>
            <w:r w:rsidRPr="00723D01">
              <w:rPr>
                <w:color w:val="000000"/>
                <w:sz w:val="16"/>
                <w:szCs w:val="16"/>
                <w:lang w:eastAsia="zh-CN"/>
              </w:rPr>
              <w:t>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7DBA704"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r>
      <w:tr w:rsidR="00723D01" w:rsidRPr="00723D01" w14:paraId="763F1338"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FE5043" w14:textId="77777777" w:rsidR="00723D01" w:rsidRPr="00723D01" w:rsidRDefault="00723D01" w:rsidP="00723D01">
            <w:pPr>
              <w:jc w:val="center"/>
              <w:rPr>
                <w:color w:val="000000"/>
                <w:sz w:val="16"/>
                <w:szCs w:val="16"/>
                <w:lang w:eastAsia="zh-CN"/>
              </w:rPr>
            </w:pPr>
            <w:r w:rsidRPr="00723D01">
              <w:rPr>
                <w:color w:val="000000"/>
                <w:sz w:val="16"/>
                <w:szCs w:val="16"/>
                <w:lang w:eastAsia="zh-CN"/>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5A0D94" w14:textId="77777777" w:rsidR="00723D01" w:rsidRPr="00723D01" w:rsidRDefault="00723D01" w:rsidP="00723D01">
            <w:pPr>
              <w:jc w:val="center"/>
              <w:rPr>
                <w:color w:val="000000"/>
                <w:sz w:val="16"/>
                <w:szCs w:val="16"/>
                <w:lang w:eastAsia="zh-CN"/>
              </w:rPr>
            </w:pPr>
            <w:r w:rsidRPr="00723D01">
              <w:rPr>
                <w:color w:val="000000"/>
                <w:sz w:val="16"/>
                <w:szCs w:val="16"/>
                <w:lang w:eastAsia="zh-CN"/>
              </w:rPr>
              <w:t>36/0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C7CE8B"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4B73ED" w14:textId="660A0CDC" w:rsidR="00723D01" w:rsidRPr="00723D01" w:rsidRDefault="00F174E2" w:rsidP="00723D01">
            <w:pPr>
              <w:rPr>
                <w:color w:val="000000"/>
                <w:sz w:val="16"/>
                <w:szCs w:val="16"/>
                <w:lang w:eastAsia="zh-CN"/>
              </w:rPr>
            </w:pPr>
            <w:r>
              <w:rPr>
                <w:color w:val="000000"/>
                <w:sz w:val="16"/>
                <w:szCs w:val="16"/>
                <w:lang w:eastAsia="zh-CN"/>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AB253C" w14:textId="77777777" w:rsidR="00723D01" w:rsidRPr="00723D01" w:rsidRDefault="00723D01" w:rsidP="00723D01">
            <w:pPr>
              <w:jc w:val="right"/>
              <w:rPr>
                <w:color w:val="000000"/>
                <w:sz w:val="16"/>
                <w:szCs w:val="16"/>
                <w:lang w:eastAsia="zh-CN"/>
              </w:rPr>
            </w:pPr>
            <w:r w:rsidRPr="00723D01">
              <w:rPr>
                <w:color w:val="000000"/>
                <w:sz w:val="16"/>
                <w:szCs w:val="16"/>
                <w:lang w:eastAsia="zh-CN"/>
              </w:rPr>
              <w:t>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C05C57"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A36506"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6774D8" w14:textId="77777777" w:rsidR="00723D01" w:rsidRPr="00723D01" w:rsidRDefault="00723D01" w:rsidP="00723D01">
            <w:pPr>
              <w:jc w:val="right"/>
              <w:rPr>
                <w:color w:val="000000"/>
                <w:sz w:val="16"/>
                <w:szCs w:val="16"/>
                <w:lang w:eastAsia="zh-CN"/>
              </w:rPr>
            </w:pPr>
            <w:r w:rsidRPr="00723D01">
              <w:rPr>
                <w:color w:val="000000"/>
                <w:sz w:val="16"/>
                <w:szCs w:val="16"/>
                <w:lang w:eastAsia="zh-CN"/>
              </w:rPr>
              <w:t>30.000,00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CFA37E5"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r>
      <w:tr w:rsidR="00723D01" w:rsidRPr="00723D01" w14:paraId="04C54713" w14:textId="77777777" w:rsidTr="009217E9">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CD15309" w14:textId="130E7330" w:rsidR="00723D01" w:rsidRPr="00723D01" w:rsidRDefault="00F174E2" w:rsidP="00723D01">
            <w:pPr>
              <w:rPr>
                <w:b/>
                <w:bCs/>
                <w:color w:val="000000"/>
                <w:sz w:val="16"/>
                <w:szCs w:val="16"/>
                <w:lang w:eastAsia="zh-CN"/>
              </w:rPr>
            </w:pPr>
            <w:r>
              <w:rPr>
                <w:b/>
                <w:bCs/>
                <w:color w:val="000000"/>
                <w:sz w:val="16"/>
                <w:szCs w:val="16"/>
                <w:lang w:eastAsia="zh-CN"/>
              </w:rPr>
              <w:t>Укупно</w:t>
            </w:r>
            <w:r w:rsidR="00723D01" w:rsidRPr="00723D01">
              <w:rPr>
                <w:b/>
                <w:bCs/>
                <w:color w:val="000000"/>
                <w:sz w:val="16"/>
                <w:szCs w:val="16"/>
                <w:lang w:eastAsia="zh-CN"/>
              </w:rPr>
              <w:t xml:space="preserve"> </w:t>
            </w:r>
            <w:r>
              <w:rPr>
                <w:b/>
                <w:bCs/>
                <w:color w:val="000000"/>
                <w:sz w:val="16"/>
                <w:szCs w:val="16"/>
                <w:lang w:eastAsia="zh-CN"/>
              </w:rPr>
              <w:t>за</w:t>
            </w:r>
            <w:r w:rsidR="00723D01" w:rsidRPr="00723D01">
              <w:rPr>
                <w:b/>
                <w:bCs/>
                <w:color w:val="000000"/>
                <w:sz w:val="16"/>
                <w:szCs w:val="16"/>
                <w:lang w:eastAsia="zh-CN"/>
              </w:rPr>
              <w:t xml:space="preserve"> </w:t>
            </w:r>
            <w:r>
              <w:rPr>
                <w:b/>
                <w:bCs/>
                <w:color w:val="000000"/>
                <w:sz w:val="16"/>
                <w:szCs w:val="16"/>
                <w:lang w:eastAsia="zh-CN"/>
              </w:rPr>
              <w:t>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56B7EAD" w14:textId="77777777" w:rsidR="00723D01" w:rsidRPr="00723D01" w:rsidRDefault="00723D01" w:rsidP="00723D01">
            <w:pPr>
              <w:rPr>
                <w:b/>
                <w:bCs/>
                <w:color w:val="000000"/>
                <w:sz w:val="16"/>
                <w:szCs w:val="16"/>
                <w:lang w:eastAsia="zh-CN"/>
              </w:rPr>
            </w:pPr>
            <w:r w:rsidRPr="00723D01">
              <w:rPr>
                <w:b/>
                <w:bCs/>
                <w:color w:val="000000"/>
                <w:sz w:val="16"/>
                <w:szCs w:val="16"/>
                <w:lang w:eastAsia="zh-CN"/>
              </w:rPr>
              <w:t>0004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7E776CE" w14:textId="7F26B3A8" w:rsidR="00723D01" w:rsidRPr="00723D01" w:rsidRDefault="00F174E2" w:rsidP="00723D01">
            <w:pPr>
              <w:rPr>
                <w:b/>
                <w:bCs/>
                <w:color w:val="000000"/>
                <w:sz w:val="16"/>
                <w:szCs w:val="16"/>
                <w:lang w:eastAsia="zh-CN"/>
              </w:rPr>
            </w:pPr>
            <w:r>
              <w:rPr>
                <w:b/>
                <w:bCs/>
                <w:color w:val="000000"/>
                <w:sz w:val="16"/>
                <w:szCs w:val="16"/>
                <w:lang w:eastAsia="zh-CN"/>
              </w:rPr>
              <w:t>Општинско</w:t>
            </w:r>
            <w:r w:rsidR="00723D01" w:rsidRPr="00723D01">
              <w:rPr>
                <w:b/>
                <w:bCs/>
                <w:color w:val="000000"/>
                <w:sz w:val="16"/>
                <w:szCs w:val="16"/>
                <w:lang w:eastAsia="zh-CN"/>
              </w:rPr>
              <w:t>/</w:t>
            </w:r>
            <w:r>
              <w:rPr>
                <w:b/>
                <w:bCs/>
                <w:color w:val="000000"/>
                <w:sz w:val="16"/>
                <w:szCs w:val="16"/>
                <w:lang w:eastAsia="zh-CN"/>
              </w:rPr>
              <w:t>градско</w:t>
            </w:r>
            <w:r w:rsidR="00723D01" w:rsidRPr="00723D01">
              <w:rPr>
                <w:b/>
                <w:bCs/>
                <w:color w:val="000000"/>
                <w:sz w:val="16"/>
                <w:szCs w:val="16"/>
                <w:lang w:eastAsia="zh-CN"/>
              </w:rPr>
              <w:t xml:space="preserve"> </w:t>
            </w:r>
            <w:r>
              <w:rPr>
                <w:b/>
                <w:bCs/>
                <w:color w:val="000000"/>
                <w:sz w:val="16"/>
                <w:szCs w:val="16"/>
                <w:lang w:eastAsia="zh-CN"/>
              </w:rPr>
              <w:t>правобранилаштво</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5C5B360"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2.675.000,00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C7F2B24"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5A6BF93"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910266B"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2.675.000,00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2B9EC3AB"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0,16</w:t>
            </w:r>
          </w:p>
        </w:tc>
      </w:tr>
      <w:tr w:rsidR="00723D01" w:rsidRPr="00723D01" w14:paraId="1AC22275" w14:textId="77777777" w:rsidTr="009217E9">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44501D" w14:textId="77777777" w:rsidR="00723D01" w:rsidRPr="00723D01" w:rsidRDefault="00723D01" w:rsidP="00723D01">
            <w:pPr>
              <w:spacing w:line="1" w:lineRule="auto"/>
              <w:rPr>
                <w:sz w:val="20"/>
                <w:szCs w:val="20"/>
                <w:lang w:eastAsia="zh-CN"/>
              </w:rPr>
            </w:pPr>
          </w:p>
        </w:tc>
      </w:tr>
      <w:tr w:rsidR="00723D01" w:rsidRPr="00723D01" w14:paraId="76727B18"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4B0A5A4" w14:textId="77777777" w:rsidR="00723D01" w:rsidRPr="00723D01" w:rsidRDefault="00723D01" w:rsidP="00723D01">
            <w:pPr>
              <w:spacing w:line="1" w:lineRule="auto"/>
              <w:rPr>
                <w:sz w:val="20"/>
                <w:szCs w:val="20"/>
                <w:lang w:eastAsia="zh-CN"/>
              </w:rPr>
            </w:pPr>
          </w:p>
        </w:tc>
        <w:tc>
          <w:tcPr>
            <w:tcW w:w="900" w:type="dxa"/>
            <w:tcBorders>
              <w:top w:val="single" w:sz="6" w:space="0" w:color="000000"/>
              <w:bottom w:val="single" w:sz="6" w:space="0" w:color="000000"/>
            </w:tcBorders>
            <w:tcMar>
              <w:top w:w="0" w:type="dxa"/>
              <w:left w:w="0" w:type="dxa"/>
              <w:bottom w:w="0" w:type="dxa"/>
              <w:right w:w="0" w:type="dxa"/>
            </w:tcMar>
          </w:tcPr>
          <w:p w14:paraId="27CF54D4" w14:textId="77777777" w:rsidR="00723D01" w:rsidRPr="00723D01" w:rsidRDefault="00723D01" w:rsidP="00723D01">
            <w:pPr>
              <w:spacing w:line="1" w:lineRule="auto"/>
              <w:rPr>
                <w:sz w:val="20"/>
                <w:szCs w:val="20"/>
                <w:lang w:eastAsia="zh-CN"/>
              </w:rPr>
            </w:pPr>
          </w:p>
        </w:tc>
        <w:tc>
          <w:tcPr>
            <w:tcW w:w="975" w:type="dxa"/>
            <w:tcBorders>
              <w:top w:val="single" w:sz="6" w:space="0" w:color="000000"/>
              <w:bottom w:val="single" w:sz="6" w:space="0" w:color="000000"/>
            </w:tcBorders>
            <w:tcMar>
              <w:top w:w="0" w:type="dxa"/>
              <w:left w:w="0" w:type="dxa"/>
              <w:bottom w:w="0" w:type="dxa"/>
              <w:right w:w="0" w:type="dxa"/>
            </w:tcMar>
          </w:tcPr>
          <w:p w14:paraId="57F61118" w14:textId="77777777" w:rsidR="00723D01" w:rsidRPr="00723D01" w:rsidRDefault="00723D01" w:rsidP="00723D01">
            <w:pPr>
              <w:spacing w:line="1" w:lineRule="auto"/>
              <w:jc w:val="center"/>
              <w:rPr>
                <w:sz w:val="20"/>
                <w:szCs w:val="20"/>
                <w:lang w:eastAsia="zh-CN"/>
              </w:rP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723D01" w:rsidRPr="00723D01" w14:paraId="4A11C1D2" w14:textId="77777777" w:rsidTr="009217E9">
              <w:tc>
                <w:tcPr>
                  <w:tcW w:w="6067" w:type="dxa"/>
                  <w:tcMar>
                    <w:top w:w="0" w:type="dxa"/>
                    <w:left w:w="0" w:type="dxa"/>
                    <w:bottom w:w="0" w:type="dxa"/>
                    <w:right w:w="0" w:type="dxa"/>
                  </w:tcMar>
                </w:tcPr>
                <w:p w14:paraId="15FABBE2" w14:textId="5BD28C40" w:rsidR="00723D01" w:rsidRPr="00723D01" w:rsidRDefault="00F174E2" w:rsidP="00723D01">
                  <w:pPr>
                    <w:rPr>
                      <w:b/>
                      <w:bCs/>
                      <w:color w:val="000000"/>
                      <w:sz w:val="16"/>
                      <w:szCs w:val="16"/>
                      <w:lang w:eastAsia="zh-CN"/>
                    </w:rPr>
                  </w:pPr>
                  <w:r>
                    <w:rPr>
                      <w:b/>
                      <w:bCs/>
                      <w:color w:val="000000"/>
                      <w:sz w:val="16"/>
                      <w:szCs w:val="16"/>
                      <w:lang w:eastAsia="zh-CN"/>
                    </w:rPr>
                    <w:t>Извори</w:t>
                  </w:r>
                  <w:r w:rsidR="00723D01" w:rsidRPr="00723D01">
                    <w:rPr>
                      <w:b/>
                      <w:bCs/>
                      <w:color w:val="000000"/>
                      <w:sz w:val="16"/>
                      <w:szCs w:val="16"/>
                      <w:lang w:eastAsia="zh-CN"/>
                    </w:rPr>
                    <w:t xml:space="preserve"> </w:t>
                  </w:r>
                  <w:r>
                    <w:rPr>
                      <w:b/>
                      <w:bCs/>
                      <w:color w:val="000000"/>
                      <w:sz w:val="16"/>
                      <w:szCs w:val="16"/>
                      <w:lang w:eastAsia="zh-CN"/>
                    </w:rPr>
                    <w:t>финансирања</w:t>
                  </w:r>
                  <w:r w:rsidR="00723D01" w:rsidRPr="00723D01">
                    <w:rPr>
                      <w:b/>
                      <w:bCs/>
                      <w:color w:val="000000"/>
                      <w:sz w:val="16"/>
                      <w:szCs w:val="16"/>
                      <w:lang w:eastAsia="zh-CN"/>
                    </w:rPr>
                    <w:t xml:space="preserve"> </w:t>
                  </w:r>
                  <w:r>
                    <w:rPr>
                      <w:b/>
                      <w:bCs/>
                      <w:color w:val="000000"/>
                      <w:sz w:val="16"/>
                      <w:szCs w:val="16"/>
                      <w:lang w:eastAsia="zh-CN"/>
                    </w:rPr>
                    <w:t>за</w:t>
                  </w:r>
                  <w:r w:rsidR="00723D01" w:rsidRPr="00723D01">
                    <w:rPr>
                      <w:b/>
                      <w:bCs/>
                      <w:color w:val="000000"/>
                      <w:sz w:val="16"/>
                      <w:szCs w:val="16"/>
                      <w:lang w:eastAsia="zh-CN"/>
                    </w:rPr>
                    <w:t xml:space="preserve"> </w:t>
                  </w:r>
                  <w:r>
                    <w:rPr>
                      <w:b/>
                      <w:bCs/>
                      <w:color w:val="000000"/>
                      <w:sz w:val="16"/>
                      <w:szCs w:val="16"/>
                      <w:lang w:eastAsia="zh-CN"/>
                    </w:rPr>
                    <w:t>функцију</w:t>
                  </w:r>
                  <w:r w:rsidR="00723D01" w:rsidRPr="00723D01">
                    <w:rPr>
                      <w:b/>
                      <w:bCs/>
                      <w:color w:val="000000"/>
                      <w:sz w:val="16"/>
                      <w:szCs w:val="16"/>
                      <w:lang w:eastAsia="zh-CN"/>
                    </w:rPr>
                    <w:t xml:space="preserve"> 330:</w:t>
                  </w:r>
                </w:p>
                <w:p w14:paraId="4F0691BC" w14:textId="77777777" w:rsidR="00723D01" w:rsidRPr="00723D01" w:rsidRDefault="00723D01" w:rsidP="00723D01">
                  <w:pPr>
                    <w:spacing w:line="1" w:lineRule="auto"/>
                    <w:rPr>
                      <w:sz w:val="20"/>
                      <w:szCs w:val="20"/>
                      <w:lang w:eastAsia="zh-CN"/>
                    </w:rPr>
                  </w:pPr>
                </w:p>
              </w:tc>
            </w:tr>
          </w:tbl>
          <w:p w14:paraId="26457E0A" w14:textId="77777777" w:rsidR="00723D01" w:rsidRPr="00723D01" w:rsidRDefault="00723D01" w:rsidP="00723D01">
            <w:pPr>
              <w:spacing w:line="1" w:lineRule="auto"/>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53011CEC"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6CBF7B06"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08DF8799"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0261BA26" w14:textId="77777777" w:rsidR="00723D01" w:rsidRPr="00723D01" w:rsidRDefault="00723D01" w:rsidP="00723D01">
            <w:pPr>
              <w:spacing w:line="1" w:lineRule="auto"/>
              <w:jc w:val="right"/>
              <w:rPr>
                <w:sz w:val="20"/>
                <w:szCs w:val="20"/>
                <w:lang w:eastAsia="zh-CN"/>
              </w:rPr>
            </w:pPr>
          </w:p>
        </w:tc>
        <w:tc>
          <w:tcPr>
            <w:tcW w:w="1200" w:type="dxa"/>
            <w:tcBorders>
              <w:top w:val="single" w:sz="6" w:space="0" w:color="000000"/>
              <w:bottom w:val="single" w:sz="6" w:space="0" w:color="000000"/>
            </w:tcBorders>
            <w:tcMar>
              <w:top w:w="0" w:type="dxa"/>
              <w:left w:w="0" w:type="dxa"/>
              <w:bottom w:w="0" w:type="dxa"/>
              <w:right w:w="20" w:type="dxa"/>
            </w:tcMar>
          </w:tcPr>
          <w:p w14:paraId="7A2EF4CE" w14:textId="77777777" w:rsidR="00723D01" w:rsidRPr="00723D01" w:rsidRDefault="00723D01" w:rsidP="00723D01">
            <w:pPr>
              <w:spacing w:line="1" w:lineRule="auto"/>
              <w:jc w:val="right"/>
              <w:rPr>
                <w:sz w:val="20"/>
                <w:szCs w:val="20"/>
                <w:lang w:eastAsia="zh-CN"/>
              </w:rPr>
            </w:pPr>
          </w:p>
        </w:tc>
      </w:tr>
      <w:tr w:rsidR="00723D01" w:rsidRPr="00723D01" w14:paraId="3E040BF1"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0E94D05" w14:textId="77777777" w:rsidR="00723D01" w:rsidRPr="00723D01" w:rsidRDefault="00723D01" w:rsidP="00723D01">
            <w:pPr>
              <w:spacing w:line="1" w:lineRule="auto"/>
              <w:rPr>
                <w:sz w:val="20"/>
                <w:szCs w:val="20"/>
                <w:lang w:eastAsia="zh-CN"/>
              </w:rPr>
            </w:pPr>
          </w:p>
        </w:tc>
        <w:tc>
          <w:tcPr>
            <w:tcW w:w="900" w:type="dxa"/>
            <w:tcBorders>
              <w:top w:val="single" w:sz="6" w:space="0" w:color="000000"/>
              <w:bottom w:val="single" w:sz="6" w:space="0" w:color="000000"/>
            </w:tcBorders>
            <w:tcMar>
              <w:top w:w="0" w:type="dxa"/>
              <w:left w:w="0" w:type="dxa"/>
              <w:bottom w:w="0" w:type="dxa"/>
              <w:right w:w="0" w:type="dxa"/>
            </w:tcMar>
          </w:tcPr>
          <w:p w14:paraId="313C71B0" w14:textId="77777777" w:rsidR="00723D01" w:rsidRPr="00723D01" w:rsidRDefault="00723D01" w:rsidP="00723D01">
            <w:pPr>
              <w:spacing w:line="1" w:lineRule="auto"/>
              <w:rPr>
                <w:sz w:val="20"/>
                <w:szCs w:val="20"/>
                <w:lang w:eastAsia="zh-CN"/>
              </w:rPr>
            </w:pPr>
          </w:p>
        </w:tc>
        <w:tc>
          <w:tcPr>
            <w:tcW w:w="975" w:type="dxa"/>
            <w:tcBorders>
              <w:top w:val="single" w:sz="6" w:space="0" w:color="000000"/>
              <w:bottom w:val="single" w:sz="6" w:space="0" w:color="000000"/>
            </w:tcBorders>
            <w:tcMar>
              <w:top w:w="0" w:type="dxa"/>
              <w:left w:w="0" w:type="dxa"/>
              <w:bottom w:w="0" w:type="dxa"/>
              <w:right w:w="0" w:type="dxa"/>
            </w:tcMar>
          </w:tcPr>
          <w:p w14:paraId="76E2419A"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01</w:t>
            </w:r>
          </w:p>
        </w:tc>
        <w:tc>
          <w:tcPr>
            <w:tcW w:w="6067" w:type="dxa"/>
            <w:tcBorders>
              <w:top w:val="single" w:sz="6" w:space="0" w:color="000000"/>
              <w:bottom w:val="single" w:sz="6" w:space="0" w:color="000000"/>
            </w:tcBorders>
            <w:tcMar>
              <w:top w:w="0" w:type="dxa"/>
              <w:left w:w="0" w:type="dxa"/>
              <w:bottom w:w="0" w:type="dxa"/>
              <w:right w:w="0" w:type="dxa"/>
            </w:tcMar>
          </w:tcPr>
          <w:p w14:paraId="60FBBAE3" w14:textId="6FF8E258" w:rsidR="00723D01" w:rsidRPr="00723D01" w:rsidRDefault="00F174E2" w:rsidP="00723D01">
            <w:pPr>
              <w:rPr>
                <w:b/>
                <w:bCs/>
                <w:color w:val="000000"/>
                <w:sz w:val="16"/>
                <w:szCs w:val="16"/>
                <w:lang w:eastAsia="zh-CN"/>
              </w:rPr>
            </w:pPr>
            <w:r>
              <w:rPr>
                <w:b/>
                <w:bCs/>
                <w:color w:val="000000"/>
                <w:sz w:val="16"/>
                <w:szCs w:val="16"/>
                <w:lang w:eastAsia="zh-CN"/>
              </w:rPr>
              <w:t>Приходе</w:t>
            </w:r>
            <w:r w:rsidR="00723D01" w:rsidRPr="00723D01">
              <w:rPr>
                <w:b/>
                <w:bCs/>
                <w:color w:val="000000"/>
                <w:sz w:val="16"/>
                <w:szCs w:val="16"/>
                <w:lang w:eastAsia="zh-CN"/>
              </w:rPr>
              <w:t xml:space="preserve"> </w:t>
            </w:r>
            <w:r>
              <w:rPr>
                <w:b/>
                <w:bCs/>
                <w:color w:val="000000"/>
                <w:sz w:val="16"/>
                <w:szCs w:val="16"/>
                <w:lang w:eastAsia="zh-CN"/>
              </w:rPr>
              <w:t>из</w:t>
            </w:r>
            <w:r w:rsidR="00723D01" w:rsidRPr="00723D01">
              <w:rPr>
                <w:b/>
                <w:bCs/>
                <w:color w:val="000000"/>
                <w:sz w:val="16"/>
                <w:szCs w:val="16"/>
                <w:lang w:eastAsia="zh-CN"/>
              </w:rPr>
              <w:t xml:space="preserve"> </w:t>
            </w:r>
            <w:r>
              <w:rPr>
                <w:b/>
                <w:bCs/>
                <w:color w:val="000000"/>
                <w:sz w:val="16"/>
                <w:szCs w:val="16"/>
                <w:lang w:eastAsia="zh-CN"/>
              </w:rPr>
              <w:t>буџета</w:t>
            </w:r>
          </w:p>
        </w:tc>
        <w:tc>
          <w:tcPr>
            <w:tcW w:w="1500" w:type="dxa"/>
            <w:tcBorders>
              <w:top w:val="single" w:sz="6" w:space="0" w:color="000000"/>
              <w:bottom w:val="single" w:sz="6" w:space="0" w:color="000000"/>
            </w:tcBorders>
            <w:tcMar>
              <w:top w:w="0" w:type="dxa"/>
              <w:left w:w="0" w:type="dxa"/>
              <w:bottom w:w="0" w:type="dxa"/>
              <w:right w:w="0" w:type="dxa"/>
            </w:tcMar>
          </w:tcPr>
          <w:p w14:paraId="343D7FBD"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2.675.000,00</w:t>
            </w:r>
          </w:p>
        </w:tc>
        <w:tc>
          <w:tcPr>
            <w:tcW w:w="1500" w:type="dxa"/>
            <w:tcBorders>
              <w:top w:val="single" w:sz="6" w:space="0" w:color="000000"/>
              <w:bottom w:val="single" w:sz="6" w:space="0" w:color="000000"/>
            </w:tcBorders>
            <w:tcMar>
              <w:top w:w="0" w:type="dxa"/>
              <w:left w:w="0" w:type="dxa"/>
              <w:bottom w:w="0" w:type="dxa"/>
              <w:right w:w="0" w:type="dxa"/>
            </w:tcMar>
          </w:tcPr>
          <w:p w14:paraId="365A575E"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42D68598"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3ACFE6E5" w14:textId="77777777" w:rsidR="00723D01" w:rsidRPr="00723D01" w:rsidRDefault="00723D01" w:rsidP="00723D01">
            <w:pPr>
              <w:spacing w:line="1" w:lineRule="auto"/>
              <w:jc w:val="right"/>
              <w:rPr>
                <w:sz w:val="20"/>
                <w:szCs w:val="20"/>
                <w:lang w:eastAsia="zh-CN"/>
              </w:rPr>
            </w:pPr>
          </w:p>
        </w:tc>
        <w:tc>
          <w:tcPr>
            <w:tcW w:w="1200" w:type="dxa"/>
            <w:tcBorders>
              <w:top w:val="single" w:sz="6" w:space="0" w:color="000000"/>
              <w:bottom w:val="single" w:sz="6" w:space="0" w:color="000000"/>
            </w:tcBorders>
            <w:tcMar>
              <w:top w:w="0" w:type="dxa"/>
              <w:left w:w="0" w:type="dxa"/>
              <w:bottom w:w="0" w:type="dxa"/>
              <w:right w:w="20" w:type="dxa"/>
            </w:tcMar>
          </w:tcPr>
          <w:p w14:paraId="54D9AE64" w14:textId="77777777" w:rsidR="00723D01" w:rsidRPr="00723D01" w:rsidRDefault="00723D01" w:rsidP="00723D01">
            <w:pPr>
              <w:spacing w:line="1" w:lineRule="auto"/>
              <w:jc w:val="right"/>
              <w:rPr>
                <w:sz w:val="20"/>
                <w:szCs w:val="20"/>
                <w:lang w:eastAsia="zh-CN"/>
              </w:rPr>
            </w:pPr>
          </w:p>
        </w:tc>
      </w:tr>
      <w:tr w:rsidR="00723D01" w:rsidRPr="00723D01" w14:paraId="2E23B873" w14:textId="77777777" w:rsidTr="009217E9">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C4AFFAE" w14:textId="490D2A76" w:rsidR="00723D01" w:rsidRPr="00723D01" w:rsidRDefault="00F174E2" w:rsidP="00723D01">
            <w:pPr>
              <w:rPr>
                <w:b/>
                <w:bCs/>
                <w:color w:val="000000"/>
                <w:sz w:val="16"/>
                <w:szCs w:val="16"/>
                <w:lang w:eastAsia="zh-CN"/>
              </w:rPr>
            </w:pPr>
            <w:r>
              <w:rPr>
                <w:b/>
                <w:bCs/>
                <w:color w:val="000000"/>
                <w:sz w:val="16"/>
                <w:szCs w:val="16"/>
                <w:lang w:eastAsia="zh-CN"/>
              </w:rPr>
              <w:t>Укупно</w:t>
            </w:r>
            <w:r w:rsidR="00723D01" w:rsidRPr="00723D01">
              <w:rPr>
                <w:b/>
                <w:bCs/>
                <w:color w:val="000000"/>
                <w:sz w:val="16"/>
                <w:szCs w:val="16"/>
                <w:lang w:eastAsia="zh-CN"/>
              </w:rPr>
              <w:t xml:space="preserve"> </w:t>
            </w:r>
            <w:r>
              <w:rPr>
                <w:b/>
                <w:bCs/>
                <w:color w:val="000000"/>
                <w:sz w:val="16"/>
                <w:szCs w:val="16"/>
                <w:lang w:eastAsia="zh-CN"/>
              </w:rPr>
              <w:t>за</w:t>
            </w:r>
            <w:r w:rsidR="00723D01" w:rsidRPr="00723D01">
              <w:rPr>
                <w:b/>
                <w:bCs/>
                <w:color w:val="000000"/>
                <w:sz w:val="16"/>
                <w:szCs w:val="16"/>
                <w:lang w:eastAsia="zh-CN"/>
              </w:rPr>
              <w:t xml:space="preserve"> </w:t>
            </w:r>
            <w:r>
              <w:rPr>
                <w:b/>
                <w:bCs/>
                <w:color w:val="000000"/>
                <w:sz w:val="16"/>
                <w:szCs w:val="16"/>
                <w:lang w:eastAsia="zh-CN"/>
              </w:rPr>
              <w:t>функц</w:t>
            </w:r>
            <w:r w:rsidR="00723D01" w:rsidRPr="00723D01">
              <w:rPr>
                <w:b/>
                <w:bCs/>
                <w:color w:val="000000"/>
                <w:sz w:val="16"/>
                <w:szCs w:val="16"/>
                <w:lang w:eastAsia="zh-CN"/>
              </w:rPr>
              <w:t>.</w:t>
            </w:r>
            <w:r>
              <w:rPr>
                <w:b/>
                <w:bCs/>
                <w:color w:val="000000"/>
                <w:sz w:val="16"/>
                <w:szCs w:val="16"/>
                <w:lang w:eastAsia="zh-CN"/>
              </w:rPr>
              <w:t>клас</w:t>
            </w:r>
            <w:r w:rsidR="00723D01" w:rsidRPr="00723D01">
              <w:rPr>
                <w:b/>
                <w:bCs/>
                <w:color w:val="000000"/>
                <w:sz w:val="16"/>
                <w:szCs w:val="16"/>
                <w:lang w:eastAsia="zh-CN"/>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43F9BF7"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330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74F1FD5" w14:textId="7A47289F" w:rsidR="00723D01" w:rsidRPr="00723D01" w:rsidRDefault="00F174E2" w:rsidP="00723D01">
            <w:pPr>
              <w:rPr>
                <w:b/>
                <w:bCs/>
                <w:color w:val="000000"/>
                <w:sz w:val="16"/>
                <w:szCs w:val="16"/>
                <w:lang w:eastAsia="zh-CN"/>
              </w:rPr>
            </w:pPr>
            <w:r>
              <w:rPr>
                <w:b/>
                <w:bCs/>
                <w:color w:val="000000"/>
                <w:sz w:val="16"/>
                <w:szCs w:val="16"/>
                <w:lang w:eastAsia="zh-CN"/>
              </w:rPr>
              <w:t>Судови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18504B2"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2.675.000,00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7120419"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933E80F"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75A4B09"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2.675.000,00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6DFD6BF6"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0,16</w:t>
            </w:r>
          </w:p>
        </w:tc>
      </w:tr>
      <w:tr w:rsidR="00723D01" w:rsidRPr="00723D01" w14:paraId="4BE8A585" w14:textId="77777777" w:rsidTr="009217E9">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67E5D3" w14:textId="77777777" w:rsidR="00723D01" w:rsidRPr="00723D01" w:rsidRDefault="00723D01" w:rsidP="00723D01">
            <w:pPr>
              <w:spacing w:line="1" w:lineRule="auto"/>
              <w:rPr>
                <w:sz w:val="20"/>
                <w:szCs w:val="20"/>
                <w:lang w:eastAsia="zh-CN"/>
              </w:rPr>
            </w:pPr>
          </w:p>
        </w:tc>
      </w:tr>
      <w:tr w:rsidR="00723D01" w:rsidRPr="00723D01" w14:paraId="0DB9D818"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722BF4D" w14:textId="77777777" w:rsidR="00723D01" w:rsidRPr="00723D01" w:rsidRDefault="00723D01" w:rsidP="00723D01">
            <w:pPr>
              <w:spacing w:line="1" w:lineRule="auto"/>
              <w:rPr>
                <w:sz w:val="20"/>
                <w:szCs w:val="20"/>
                <w:lang w:eastAsia="zh-CN"/>
              </w:rPr>
            </w:pPr>
          </w:p>
        </w:tc>
        <w:tc>
          <w:tcPr>
            <w:tcW w:w="900" w:type="dxa"/>
            <w:tcBorders>
              <w:top w:val="single" w:sz="6" w:space="0" w:color="000000"/>
              <w:bottom w:val="single" w:sz="6" w:space="0" w:color="000000"/>
            </w:tcBorders>
            <w:tcMar>
              <w:top w:w="0" w:type="dxa"/>
              <w:left w:w="0" w:type="dxa"/>
              <w:bottom w:w="0" w:type="dxa"/>
              <w:right w:w="0" w:type="dxa"/>
            </w:tcMar>
          </w:tcPr>
          <w:p w14:paraId="4B11BA99" w14:textId="77777777" w:rsidR="00723D01" w:rsidRPr="00723D01" w:rsidRDefault="00723D01" w:rsidP="00723D01">
            <w:pPr>
              <w:spacing w:line="1" w:lineRule="auto"/>
              <w:rPr>
                <w:sz w:val="20"/>
                <w:szCs w:val="20"/>
                <w:lang w:eastAsia="zh-CN"/>
              </w:rPr>
            </w:pPr>
          </w:p>
        </w:tc>
        <w:tc>
          <w:tcPr>
            <w:tcW w:w="975" w:type="dxa"/>
            <w:tcBorders>
              <w:top w:val="single" w:sz="6" w:space="0" w:color="000000"/>
              <w:bottom w:val="single" w:sz="6" w:space="0" w:color="000000"/>
            </w:tcBorders>
            <w:tcMar>
              <w:top w:w="0" w:type="dxa"/>
              <w:left w:w="0" w:type="dxa"/>
              <w:bottom w:w="0" w:type="dxa"/>
              <w:right w:w="0" w:type="dxa"/>
            </w:tcMar>
          </w:tcPr>
          <w:p w14:paraId="02306052" w14:textId="77777777" w:rsidR="00723D01" w:rsidRPr="00723D01" w:rsidRDefault="00723D01" w:rsidP="00723D01">
            <w:pPr>
              <w:spacing w:line="1" w:lineRule="auto"/>
              <w:jc w:val="center"/>
              <w:rPr>
                <w:sz w:val="20"/>
                <w:szCs w:val="20"/>
                <w:lang w:eastAsia="zh-CN"/>
              </w:rP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723D01" w:rsidRPr="00723D01" w14:paraId="1A6C445F" w14:textId="77777777" w:rsidTr="009217E9">
              <w:tc>
                <w:tcPr>
                  <w:tcW w:w="6067" w:type="dxa"/>
                  <w:tcMar>
                    <w:top w:w="0" w:type="dxa"/>
                    <w:left w:w="0" w:type="dxa"/>
                    <w:bottom w:w="0" w:type="dxa"/>
                    <w:right w:w="0" w:type="dxa"/>
                  </w:tcMar>
                </w:tcPr>
                <w:p w14:paraId="14EBCA03" w14:textId="63AAF238" w:rsidR="00723D01" w:rsidRPr="00723D01" w:rsidRDefault="00F174E2" w:rsidP="00723D01">
                  <w:pPr>
                    <w:rPr>
                      <w:b/>
                      <w:bCs/>
                      <w:color w:val="000000"/>
                      <w:sz w:val="16"/>
                      <w:szCs w:val="16"/>
                      <w:lang w:eastAsia="zh-CN"/>
                    </w:rPr>
                  </w:pPr>
                  <w:r>
                    <w:rPr>
                      <w:b/>
                      <w:bCs/>
                      <w:color w:val="000000"/>
                      <w:sz w:val="16"/>
                      <w:szCs w:val="16"/>
                      <w:lang w:eastAsia="zh-CN"/>
                    </w:rPr>
                    <w:t>Извори</w:t>
                  </w:r>
                  <w:r w:rsidR="00723D01" w:rsidRPr="00723D01">
                    <w:rPr>
                      <w:b/>
                      <w:bCs/>
                      <w:color w:val="000000"/>
                      <w:sz w:val="16"/>
                      <w:szCs w:val="16"/>
                      <w:lang w:eastAsia="zh-CN"/>
                    </w:rPr>
                    <w:t xml:space="preserve"> </w:t>
                  </w:r>
                  <w:r>
                    <w:rPr>
                      <w:b/>
                      <w:bCs/>
                      <w:color w:val="000000"/>
                      <w:sz w:val="16"/>
                      <w:szCs w:val="16"/>
                      <w:lang w:eastAsia="zh-CN"/>
                    </w:rPr>
                    <w:t>финансирања</w:t>
                  </w:r>
                  <w:r w:rsidR="00723D01" w:rsidRPr="00723D01">
                    <w:rPr>
                      <w:b/>
                      <w:bCs/>
                      <w:color w:val="000000"/>
                      <w:sz w:val="16"/>
                      <w:szCs w:val="16"/>
                      <w:lang w:eastAsia="zh-CN"/>
                    </w:rPr>
                    <w:t xml:space="preserve"> </w:t>
                  </w:r>
                  <w:r>
                    <w:rPr>
                      <w:b/>
                      <w:bCs/>
                      <w:color w:val="000000"/>
                      <w:sz w:val="16"/>
                      <w:szCs w:val="16"/>
                      <w:lang w:eastAsia="zh-CN"/>
                    </w:rPr>
                    <w:t>за</w:t>
                  </w:r>
                  <w:r w:rsidR="00723D01" w:rsidRPr="00723D01">
                    <w:rPr>
                      <w:b/>
                      <w:bCs/>
                      <w:color w:val="000000"/>
                      <w:sz w:val="16"/>
                      <w:szCs w:val="16"/>
                      <w:lang w:eastAsia="zh-CN"/>
                    </w:rPr>
                    <w:t xml:space="preserve"> </w:t>
                  </w:r>
                  <w:r>
                    <w:rPr>
                      <w:b/>
                      <w:bCs/>
                      <w:color w:val="000000"/>
                      <w:sz w:val="16"/>
                      <w:szCs w:val="16"/>
                      <w:lang w:eastAsia="zh-CN"/>
                    </w:rPr>
                    <w:t>раздео</w:t>
                  </w:r>
                  <w:r w:rsidR="00723D01" w:rsidRPr="00723D01">
                    <w:rPr>
                      <w:b/>
                      <w:bCs/>
                      <w:color w:val="000000"/>
                      <w:sz w:val="16"/>
                      <w:szCs w:val="16"/>
                      <w:lang w:eastAsia="zh-CN"/>
                    </w:rPr>
                    <w:t xml:space="preserve"> 4:</w:t>
                  </w:r>
                </w:p>
                <w:p w14:paraId="34B18C9D" w14:textId="77777777" w:rsidR="00723D01" w:rsidRPr="00723D01" w:rsidRDefault="00723D01" w:rsidP="00723D01">
                  <w:pPr>
                    <w:spacing w:line="1" w:lineRule="auto"/>
                    <w:rPr>
                      <w:sz w:val="20"/>
                      <w:szCs w:val="20"/>
                      <w:lang w:eastAsia="zh-CN"/>
                    </w:rPr>
                  </w:pPr>
                </w:p>
              </w:tc>
            </w:tr>
          </w:tbl>
          <w:p w14:paraId="4687A21D" w14:textId="77777777" w:rsidR="00723D01" w:rsidRPr="00723D01" w:rsidRDefault="00723D01" w:rsidP="00723D01">
            <w:pPr>
              <w:spacing w:line="1" w:lineRule="auto"/>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5C6315D0"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6048C040"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62044278"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5876F306" w14:textId="77777777" w:rsidR="00723D01" w:rsidRPr="00723D01" w:rsidRDefault="00723D01" w:rsidP="00723D01">
            <w:pPr>
              <w:spacing w:line="1" w:lineRule="auto"/>
              <w:jc w:val="right"/>
              <w:rPr>
                <w:sz w:val="20"/>
                <w:szCs w:val="20"/>
                <w:lang w:eastAsia="zh-CN"/>
              </w:rPr>
            </w:pPr>
          </w:p>
        </w:tc>
        <w:tc>
          <w:tcPr>
            <w:tcW w:w="1200" w:type="dxa"/>
            <w:tcBorders>
              <w:top w:val="single" w:sz="6" w:space="0" w:color="000000"/>
              <w:bottom w:val="single" w:sz="6" w:space="0" w:color="000000"/>
            </w:tcBorders>
            <w:tcMar>
              <w:top w:w="0" w:type="dxa"/>
              <w:left w:w="0" w:type="dxa"/>
              <w:bottom w:w="0" w:type="dxa"/>
              <w:right w:w="20" w:type="dxa"/>
            </w:tcMar>
          </w:tcPr>
          <w:p w14:paraId="66560990" w14:textId="77777777" w:rsidR="00723D01" w:rsidRPr="00723D01" w:rsidRDefault="00723D01" w:rsidP="00723D01">
            <w:pPr>
              <w:spacing w:line="1" w:lineRule="auto"/>
              <w:jc w:val="right"/>
              <w:rPr>
                <w:sz w:val="20"/>
                <w:szCs w:val="20"/>
                <w:lang w:eastAsia="zh-CN"/>
              </w:rPr>
            </w:pPr>
          </w:p>
        </w:tc>
      </w:tr>
      <w:tr w:rsidR="00723D01" w:rsidRPr="00723D01" w14:paraId="0E64077E"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DA3D115" w14:textId="77777777" w:rsidR="00723D01" w:rsidRPr="00723D01" w:rsidRDefault="00723D01" w:rsidP="00723D01">
            <w:pPr>
              <w:spacing w:line="1" w:lineRule="auto"/>
              <w:rPr>
                <w:sz w:val="20"/>
                <w:szCs w:val="20"/>
                <w:lang w:eastAsia="zh-CN"/>
              </w:rPr>
            </w:pPr>
          </w:p>
        </w:tc>
        <w:tc>
          <w:tcPr>
            <w:tcW w:w="900" w:type="dxa"/>
            <w:tcBorders>
              <w:top w:val="single" w:sz="6" w:space="0" w:color="000000"/>
              <w:bottom w:val="single" w:sz="6" w:space="0" w:color="000000"/>
            </w:tcBorders>
            <w:tcMar>
              <w:top w:w="0" w:type="dxa"/>
              <w:left w:w="0" w:type="dxa"/>
              <w:bottom w:w="0" w:type="dxa"/>
              <w:right w:w="0" w:type="dxa"/>
            </w:tcMar>
          </w:tcPr>
          <w:p w14:paraId="0098ED99" w14:textId="77777777" w:rsidR="00723D01" w:rsidRPr="00723D01" w:rsidRDefault="00723D01" w:rsidP="00723D01">
            <w:pPr>
              <w:spacing w:line="1" w:lineRule="auto"/>
              <w:rPr>
                <w:sz w:val="20"/>
                <w:szCs w:val="20"/>
                <w:lang w:eastAsia="zh-CN"/>
              </w:rPr>
            </w:pPr>
          </w:p>
        </w:tc>
        <w:tc>
          <w:tcPr>
            <w:tcW w:w="975" w:type="dxa"/>
            <w:tcBorders>
              <w:top w:val="single" w:sz="6" w:space="0" w:color="000000"/>
              <w:bottom w:val="single" w:sz="6" w:space="0" w:color="000000"/>
            </w:tcBorders>
            <w:tcMar>
              <w:top w:w="0" w:type="dxa"/>
              <w:left w:w="0" w:type="dxa"/>
              <w:bottom w:w="0" w:type="dxa"/>
              <w:right w:w="0" w:type="dxa"/>
            </w:tcMar>
          </w:tcPr>
          <w:p w14:paraId="05DFA754"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01</w:t>
            </w:r>
          </w:p>
        </w:tc>
        <w:tc>
          <w:tcPr>
            <w:tcW w:w="6067" w:type="dxa"/>
            <w:tcBorders>
              <w:top w:val="single" w:sz="6" w:space="0" w:color="000000"/>
              <w:bottom w:val="single" w:sz="6" w:space="0" w:color="000000"/>
            </w:tcBorders>
            <w:tcMar>
              <w:top w:w="0" w:type="dxa"/>
              <w:left w:w="0" w:type="dxa"/>
              <w:bottom w:w="0" w:type="dxa"/>
              <w:right w:w="0" w:type="dxa"/>
            </w:tcMar>
          </w:tcPr>
          <w:p w14:paraId="70230373" w14:textId="1D0036E9" w:rsidR="00723D01" w:rsidRPr="00723D01" w:rsidRDefault="00F174E2" w:rsidP="00723D01">
            <w:pPr>
              <w:rPr>
                <w:b/>
                <w:bCs/>
                <w:color w:val="000000"/>
                <w:sz w:val="16"/>
                <w:szCs w:val="16"/>
                <w:lang w:eastAsia="zh-CN"/>
              </w:rPr>
            </w:pPr>
            <w:r>
              <w:rPr>
                <w:b/>
                <w:bCs/>
                <w:color w:val="000000"/>
                <w:sz w:val="16"/>
                <w:szCs w:val="16"/>
                <w:lang w:eastAsia="zh-CN"/>
              </w:rPr>
              <w:t>Приходе</w:t>
            </w:r>
            <w:r w:rsidR="00723D01" w:rsidRPr="00723D01">
              <w:rPr>
                <w:b/>
                <w:bCs/>
                <w:color w:val="000000"/>
                <w:sz w:val="16"/>
                <w:szCs w:val="16"/>
                <w:lang w:eastAsia="zh-CN"/>
              </w:rPr>
              <w:t xml:space="preserve"> </w:t>
            </w:r>
            <w:r>
              <w:rPr>
                <w:b/>
                <w:bCs/>
                <w:color w:val="000000"/>
                <w:sz w:val="16"/>
                <w:szCs w:val="16"/>
                <w:lang w:eastAsia="zh-CN"/>
              </w:rPr>
              <w:t>из</w:t>
            </w:r>
            <w:r w:rsidR="00723D01" w:rsidRPr="00723D01">
              <w:rPr>
                <w:b/>
                <w:bCs/>
                <w:color w:val="000000"/>
                <w:sz w:val="16"/>
                <w:szCs w:val="16"/>
                <w:lang w:eastAsia="zh-CN"/>
              </w:rPr>
              <w:t xml:space="preserve"> </w:t>
            </w:r>
            <w:r>
              <w:rPr>
                <w:b/>
                <w:bCs/>
                <w:color w:val="000000"/>
                <w:sz w:val="16"/>
                <w:szCs w:val="16"/>
                <w:lang w:eastAsia="zh-CN"/>
              </w:rPr>
              <w:t>буџета</w:t>
            </w:r>
          </w:p>
        </w:tc>
        <w:tc>
          <w:tcPr>
            <w:tcW w:w="1500" w:type="dxa"/>
            <w:tcBorders>
              <w:top w:val="single" w:sz="6" w:space="0" w:color="000000"/>
              <w:bottom w:val="single" w:sz="6" w:space="0" w:color="000000"/>
            </w:tcBorders>
            <w:tcMar>
              <w:top w:w="0" w:type="dxa"/>
              <w:left w:w="0" w:type="dxa"/>
              <w:bottom w:w="0" w:type="dxa"/>
              <w:right w:w="0" w:type="dxa"/>
            </w:tcMar>
          </w:tcPr>
          <w:p w14:paraId="0A48587C"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2.675.000,00</w:t>
            </w:r>
          </w:p>
        </w:tc>
        <w:tc>
          <w:tcPr>
            <w:tcW w:w="1500" w:type="dxa"/>
            <w:tcBorders>
              <w:top w:val="single" w:sz="6" w:space="0" w:color="000000"/>
              <w:bottom w:val="single" w:sz="6" w:space="0" w:color="000000"/>
            </w:tcBorders>
            <w:tcMar>
              <w:top w:w="0" w:type="dxa"/>
              <w:left w:w="0" w:type="dxa"/>
              <w:bottom w:w="0" w:type="dxa"/>
              <w:right w:w="0" w:type="dxa"/>
            </w:tcMar>
          </w:tcPr>
          <w:p w14:paraId="14775176"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407CC920"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0E3C9F61" w14:textId="77777777" w:rsidR="00723D01" w:rsidRPr="00723D01" w:rsidRDefault="00723D01" w:rsidP="00723D01">
            <w:pPr>
              <w:spacing w:line="1" w:lineRule="auto"/>
              <w:jc w:val="right"/>
              <w:rPr>
                <w:sz w:val="20"/>
                <w:szCs w:val="20"/>
                <w:lang w:eastAsia="zh-CN"/>
              </w:rPr>
            </w:pPr>
          </w:p>
        </w:tc>
        <w:tc>
          <w:tcPr>
            <w:tcW w:w="1200" w:type="dxa"/>
            <w:tcBorders>
              <w:top w:val="single" w:sz="6" w:space="0" w:color="000000"/>
              <w:bottom w:val="single" w:sz="6" w:space="0" w:color="000000"/>
            </w:tcBorders>
            <w:tcMar>
              <w:top w:w="0" w:type="dxa"/>
              <w:left w:w="0" w:type="dxa"/>
              <w:bottom w:w="0" w:type="dxa"/>
              <w:right w:w="20" w:type="dxa"/>
            </w:tcMar>
          </w:tcPr>
          <w:p w14:paraId="46BAFC0B" w14:textId="77777777" w:rsidR="00723D01" w:rsidRPr="00723D01" w:rsidRDefault="00723D01" w:rsidP="00723D01">
            <w:pPr>
              <w:spacing w:line="1" w:lineRule="auto"/>
              <w:jc w:val="right"/>
              <w:rPr>
                <w:sz w:val="20"/>
                <w:szCs w:val="20"/>
                <w:lang w:eastAsia="zh-CN"/>
              </w:rPr>
            </w:pPr>
          </w:p>
        </w:tc>
      </w:tr>
      <w:tr w:rsidR="00723D01" w:rsidRPr="00723D01" w14:paraId="04E4D899" w14:textId="77777777" w:rsidTr="009217E9">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E8029EB" w14:textId="3BE6560B" w:rsidR="00723D01" w:rsidRPr="00723D01" w:rsidRDefault="00F174E2" w:rsidP="00723D01">
            <w:pPr>
              <w:rPr>
                <w:b/>
                <w:bCs/>
                <w:color w:val="000000"/>
                <w:sz w:val="16"/>
                <w:szCs w:val="16"/>
                <w:lang w:eastAsia="zh-CN"/>
              </w:rPr>
            </w:pPr>
            <w:r>
              <w:rPr>
                <w:b/>
                <w:bCs/>
                <w:color w:val="000000"/>
                <w:sz w:val="16"/>
                <w:szCs w:val="16"/>
                <w:lang w:eastAsia="zh-CN"/>
              </w:rPr>
              <w:t>Укупно</w:t>
            </w:r>
            <w:r w:rsidR="00723D01" w:rsidRPr="00723D01">
              <w:rPr>
                <w:b/>
                <w:bCs/>
                <w:color w:val="000000"/>
                <w:sz w:val="16"/>
                <w:szCs w:val="16"/>
                <w:lang w:eastAsia="zh-CN"/>
              </w:rPr>
              <w:t xml:space="preserve"> </w:t>
            </w:r>
            <w:r>
              <w:rPr>
                <w:b/>
                <w:bCs/>
                <w:color w:val="000000"/>
                <w:sz w:val="16"/>
                <w:szCs w:val="16"/>
                <w:lang w:eastAsia="zh-CN"/>
              </w:rPr>
              <w:t>за</w:t>
            </w:r>
            <w:r w:rsidR="00723D01" w:rsidRPr="00723D01">
              <w:rPr>
                <w:b/>
                <w:bCs/>
                <w:color w:val="000000"/>
                <w:sz w:val="16"/>
                <w:szCs w:val="16"/>
                <w:lang w:eastAsia="zh-CN"/>
              </w:rPr>
              <w:t xml:space="preserve"> </w:t>
            </w:r>
            <w:r>
              <w:rPr>
                <w:b/>
                <w:bCs/>
                <w:color w:val="000000"/>
                <w:sz w:val="16"/>
                <w:szCs w:val="16"/>
                <w:lang w:eastAsia="zh-CN"/>
              </w:rPr>
              <w:t>раздео</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5D4D83E"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1787B05" w14:textId="66F784A7" w:rsidR="00723D01" w:rsidRPr="00723D01" w:rsidRDefault="00F174E2" w:rsidP="00723D01">
            <w:pPr>
              <w:rPr>
                <w:b/>
                <w:bCs/>
                <w:color w:val="000000"/>
                <w:sz w:val="16"/>
                <w:szCs w:val="16"/>
                <w:lang w:eastAsia="zh-CN"/>
              </w:rPr>
            </w:pPr>
            <w:r>
              <w:rPr>
                <w:b/>
                <w:bCs/>
                <w:color w:val="000000"/>
                <w:sz w:val="16"/>
                <w:szCs w:val="16"/>
                <w:lang w:eastAsia="zh-CN"/>
              </w:rPr>
              <w:t>ОПШТИНСКО</w:t>
            </w:r>
            <w:r w:rsidR="00723D01" w:rsidRPr="00723D01">
              <w:rPr>
                <w:b/>
                <w:bCs/>
                <w:color w:val="000000"/>
                <w:sz w:val="16"/>
                <w:szCs w:val="16"/>
                <w:lang w:eastAsia="zh-CN"/>
              </w:rPr>
              <w:t xml:space="preserve"> </w:t>
            </w:r>
            <w:r>
              <w:rPr>
                <w:b/>
                <w:bCs/>
                <w:color w:val="000000"/>
                <w:sz w:val="16"/>
                <w:szCs w:val="16"/>
                <w:lang w:eastAsia="zh-CN"/>
              </w:rPr>
              <w:t>ПРАВОБРАНИЛАШТВО</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6144703"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2.675.000,00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2F4E98D"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8B08730"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73F026C"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2.675.000,00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674CB5BC"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0,16</w:t>
            </w:r>
          </w:p>
        </w:tc>
      </w:tr>
      <w:tr w:rsidR="00723D01" w:rsidRPr="00723D01" w14:paraId="34AD1EE1" w14:textId="77777777" w:rsidTr="009217E9">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561D41" w14:textId="77777777" w:rsidR="00723D01" w:rsidRPr="00723D01" w:rsidRDefault="00723D01" w:rsidP="00723D01">
            <w:pPr>
              <w:spacing w:line="1" w:lineRule="auto"/>
              <w:rPr>
                <w:sz w:val="20"/>
                <w:szCs w:val="20"/>
                <w:lang w:eastAsia="zh-CN"/>
              </w:rPr>
            </w:pPr>
          </w:p>
        </w:tc>
      </w:tr>
      <w:tr w:rsidR="00723D01" w:rsidRPr="00723D01" w14:paraId="422AC3BD"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0867687" w14:textId="77777777" w:rsidR="00723D01" w:rsidRPr="00723D01" w:rsidRDefault="00723D01" w:rsidP="00723D01">
            <w:pPr>
              <w:rPr>
                <w:vanish/>
                <w:sz w:val="20"/>
                <w:szCs w:val="20"/>
                <w:lang w:eastAsia="zh-CN"/>
              </w:rPr>
            </w:pPr>
            <w:r w:rsidRPr="00723D01">
              <w:rPr>
                <w:sz w:val="20"/>
                <w:szCs w:val="20"/>
                <w:lang w:eastAsia="zh-CN"/>
              </w:rPr>
              <w:fldChar w:fldCharType="begin"/>
            </w:r>
            <w:r w:rsidRPr="00723D01">
              <w:rPr>
                <w:sz w:val="20"/>
                <w:szCs w:val="20"/>
                <w:lang w:eastAsia="zh-CN"/>
              </w:rPr>
              <w:instrText>TC "5 OPŠTINSKA UPRAVA" \f C \l "2"</w:instrText>
            </w:r>
            <w:r w:rsidRPr="00723D01">
              <w:rPr>
                <w:sz w:val="20"/>
                <w:szCs w:val="20"/>
                <w:lang w:eastAsia="zh-CN"/>
              </w:rPr>
              <w:fldChar w:fldCharType="end"/>
            </w:r>
          </w:p>
          <w:p w14:paraId="717DFC3F" w14:textId="674DF37F" w:rsidR="00723D01" w:rsidRPr="00723D01" w:rsidRDefault="00F174E2" w:rsidP="00723D01">
            <w:pPr>
              <w:rPr>
                <w:b/>
                <w:bCs/>
                <w:color w:val="000000"/>
                <w:sz w:val="16"/>
                <w:szCs w:val="16"/>
                <w:lang w:eastAsia="zh-CN"/>
              </w:rPr>
            </w:pPr>
            <w:r>
              <w:rPr>
                <w:b/>
                <w:bCs/>
                <w:color w:val="000000"/>
                <w:sz w:val="16"/>
                <w:szCs w:val="16"/>
                <w:lang w:eastAsia="zh-CN"/>
              </w:rPr>
              <w:t>Раздео</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942E99D"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5</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3D01" w:rsidRPr="00723D01" w14:paraId="57EF933B" w14:textId="77777777" w:rsidTr="009217E9">
              <w:tc>
                <w:tcPr>
                  <w:tcW w:w="14242" w:type="dxa"/>
                  <w:tcMar>
                    <w:top w:w="0" w:type="dxa"/>
                    <w:left w:w="0" w:type="dxa"/>
                    <w:bottom w:w="0" w:type="dxa"/>
                    <w:right w:w="0" w:type="dxa"/>
                  </w:tcMar>
                </w:tcPr>
                <w:p w14:paraId="6708CEBA" w14:textId="2CB5D9CF" w:rsidR="00723D01" w:rsidRPr="00723D01" w:rsidRDefault="00F174E2" w:rsidP="00723D01">
                  <w:pPr>
                    <w:rPr>
                      <w:sz w:val="20"/>
                      <w:szCs w:val="20"/>
                      <w:lang w:eastAsia="zh-CN"/>
                    </w:rPr>
                  </w:pPr>
                  <w:r>
                    <w:rPr>
                      <w:b/>
                      <w:bCs/>
                      <w:color w:val="000000"/>
                      <w:sz w:val="16"/>
                      <w:szCs w:val="16"/>
                      <w:lang w:eastAsia="zh-CN"/>
                    </w:rPr>
                    <w:t>ОПШТИНСКА</w:t>
                  </w:r>
                  <w:r w:rsidR="00723D01" w:rsidRPr="00723D01">
                    <w:rPr>
                      <w:b/>
                      <w:bCs/>
                      <w:color w:val="000000"/>
                      <w:sz w:val="16"/>
                      <w:szCs w:val="16"/>
                      <w:lang w:eastAsia="zh-CN"/>
                    </w:rPr>
                    <w:t xml:space="preserve"> </w:t>
                  </w:r>
                  <w:r>
                    <w:rPr>
                      <w:b/>
                      <w:bCs/>
                      <w:color w:val="000000"/>
                      <w:sz w:val="16"/>
                      <w:szCs w:val="16"/>
                      <w:lang w:eastAsia="zh-CN"/>
                    </w:rPr>
                    <w:t>УПРАВА</w:t>
                  </w:r>
                </w:p>
              </w:tc>
            </w:tr>
          </w:tbl>
          <w:p w14:paraId="1CF01A39" w14:textId="77777777" w:rsidR="00723D01" w:rsidRPr="00723D01" w:rsidRDefault="00723D01" w:rsidP="00723D01">
            <w:pPr>
              <w:spacing w:line="1" w:lineRule="auto"/>
              <w:rPr>
                <w:sz w:val="20"/>
                <w:szCs w:val="20"/>
                <w:lang w:eastAsia="zh-CN"/>
              </w:rPr>
            </w:pPr>
          </w:p>
        </w:tc>
      </w:tr>
      <w:tr w:rsidR="00723D01" w:rsidRPr="00723D01" w14:paraId="68650907"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DA40AFD" w14:textId="77777777" w:rsidR="00723D01" w:rsidRPr="00723D01" w:rsidRDefault="00723D01" w:rsidP="00723D01">
            <w:pPr>
              <w:rPr>
                <w:vanish/>
                <w:sz w:val="20"/>
                <w:szCs w:val="20"/>
                <w:lang w:eastAsia="zh-CN"/>
              </w:rPr>
            </w:pPr>
            <w:r w:rsidRPr="00723D01">
              <w:rPr>
                <w:sz w:val="20"/>
                <w:szCs w:val="20"/>
                <w:lang w:eastAsia="zh-CN"/>
              </w:rPr>
              <w:fldChar w:fldCharType="begin"/>
            </w:r>
            <w:r w:rsidRPr="00723D01">
              <w:rPr>
                <w:sz w:val="20"/>
                <w:szCs w:val="20"/>
                <w:lang w:eastAsia="zh-CN"/>
              </w:rPr>
              <w:instrText>TC "-" \f C \l "3"</w:instrText>
            </w:r>
            <w:r w:rsidRPr="00723D01">
              <w:rPr>
                <w:sz w:val="20"/>
                <w:szCs w:val="20"/>
                <w:lang w:eastAsia="zh-CN"/>
              </w:rPr>
              <w:fldChar w:fldCharType="end"/>
            </w:r>
          </w:p>
          <w:bookmarkStart w:id="23" w:name="_Toc070_Socijalna_pomoć_ugroženom_stanov"/>
          <w:bookmarkEnd w:id="23"/>
          <w:p w14:paraId="19468A3E" w14:textId="77777777" w:rsidR="00723D01" w:rsidRPr="00723D01" w:rsidRDefault="00723D01" w:rsidP="00723D01">
            <w:pPr>
              <w:rPr>
                <w:vanish/>
                <w:sz w:val="20"/>
                <w:szCs w:val="20"/>
                <w:lang w:eastAsia="zh-CN"/>
              </w:rPr>
            </w:pPr>
            <w:r w:rsidRPr="00723D01">
              <w:rPr>
                <w:sz w:val="20"/>
                <w:szCs w:val="20"/>
                <w:lang w:eastAsia="zh-CN"/>
              </w:rPr>
              <w:fldChar w:fldCharType="begin"/>
            </w:r>
            <w:r w:rsidRPr="00723D01">
              <w:rPr>
                <w:sz w:val="20"/>
                <w:szCs w:val="20"/>
                <w:lang w:eastAsia="zh-CN"/>
              </w:rPr>
              <w:instrText>TC "070 Socijalna pomoć ugroženom stanovništvu, neklasifikovana na drugom mestu" \f C \l "4"</w:instrText>
            </w:r>
            <w:r w:rsidRPr="00723D01">
              <w:rPr>
                <w:sz w:val="20"/>
                <w:szCs w:val="20"/>
                <w:lang w:eastAsia="zh-CN"/>
              </w:rPr>
              <w:fldChar w:fldCharType="end"/>
            </w:r>
          </w:p>
          <w:p w14:paraId="42322997" w14:textId="66B33454" w:rsidR="00723D01" w:rsidRPr="00723D01" w:rsidRDefault="00F174E2" w:rsidP="00723D01">
            <w:pPr>
              <w:rPr>
                <w:b/>
                <w:bCs/>
                <w:color w:val="000000"/>
                <w:sz w:val="16"/>
                <w:szCs w:val="16"/>
                <w:lang w:eastAsia="zh-CN"/>
              </w:rPr>
            </w:pPr>
            <w:r>
              <w:rPr>
                <w:b/>
                <w:bCs/>
                <w:color w:val="000000"/>
                <w:sz w:val="16"/>
                <w:szCs w:val="16"/>
                <w:lang w:eastAsia="zh-CN"/>
              </w:rPr>
              <w:t>Функц</w:t>
            </w:r>
            <w:r w:rsidR="00723D01" w:rsidRPr="00723D01">
              <w:rPr>
                <w:b/>
                <w:bCs/>
                <w:color w:val="000000"/>
                <w:sz w:val="16"/>
                <w:szCs w:val="16"/>
                <w:lang w:eastAsia="zh-CN"/>
              </w:rPr>
              <w:t xml:space="preserve">. </w:t>
            </w:r>
            <w:r>
              <w:rPr>
                <w:b/>
                <w:bCs/>
                <w:color w:val="000000"/>
                <w:sz w:val="16"/>
                <w:szCs w:val="16"/>
                <w:lang w:eastAsia="zh-CN"/>
              </w:rPr>
              <w:t>клас</w:t>
            </w:r>
            <w:r w:rsidR="00723D01" w:rsidRPr="00723D01">
              <w:rPr>
                <w:b/>
                <w:bCs/>
                <w:color w:val="000000"/>
                <w:sz w:val="16"/>
                <w:szCs w:val="16"/>
                <w:lang w:eastAsia="zh-CN"/>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972611F"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070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3D01" w:rsidRPr="00723D01" w14:paraId="504FF58E" w14:textId="77777777" w:rsidTr="009217E9">
              <w:tc>
                <w:tcPr>
                  <w:tcW w:w="14242" w:type="dxa"/>
                  <w:tcMar>
                    <w:top w:w="0" w:type="dxa"/>
                    <w:left w:w="0" w:type="dxa"/>
                    <w:bottom w:w="0" w:type="dxa"/>
                    <w:right w:w="0" w:type="dxa"/>
                  </w:tcMar>
                </w:tcPr>
                <w:p w14:paraId="54049EE1" w14:textId="17932EE4" w:rsidR="00723D01" w:rsidRPr="00723D01" w:rsidRDefault="00F174E2" w:rsidP="00723D01">
                  <w:pPr>
                    <w:rPr>
                      <w:sz w:val="20"/>
                      <w:szCs w:val="20"/>
                      <w:lang w:eastAsia="zh-CN"/>
                    </w:rPr>
                  </w:pPr>
                  <w:r>
                    <w:rPr>
                      <w:b/>
                      <w:bCs/>
                      <w:color w:val="000000"/>
                      <w:sz w:val="16"/>
                      <w:szCs w:val="16"/>
                      <w:lang w:eastAsia="zh-CN"/>
                    </w:rPr>
                    <w:t>Социјална</w:t>
                  </w:r>
                  <w:r w:rsidR="00723D01" w:rsidRPr="00723D01">
                    <w:rPr>
                      <w:b/>
                      <w:bCs/>
                      <w:color w:val="000000"/>
                      <w:sz w:val="16"/>
                      <w:szCs w:val="16"/>
                      <w:lang w:eastAsia="zh-CN"/>
                    </w:rPr>
                    <w:t xml:space="preserve"> </w:t>
                  </w:r>
                  <w:r>
                    <w:rPr>
                      <w:b/>
                      <w:bCs/>
                      <w:color w:val="000000"/>
                      <w:sz w:val="16"/>
                      <w:szCs w:val="16"/>
                      <w:lang w:eastAsia="zh-CN"/>
                    </w:rPr>
                    <w:t>помоћ</w:t>
                  </w:r>
                  <w:r w:rsidR="00723D01" w:rsidRPr="00723D01">
                    <w:rPr>
                      <w:b/>
                      <w:bCs/>
                      <w:color w:val="000000"/>
                      <w:sz w:val="16"/>
                      <w:szCs w:val="16"/>
                      <w:lang w:eastAsia="zh-CN"/>
                    </w:rPr>
                    <w:t xml:space="preserve"> </w:t>
                  </w:r>
                  <w:r>
                    <w:rPr>
                      <w:b/>
                      <w:bCs/>
                      <w:color w:val="000000"/>
                      <w:sz w:val="16"/>
                      <w:szCs w:val="16"/>
                      <w:lang w:eastAsia="zh-CN"/>
                    </w:rPr>
                    <w:t>угроженом</w:t>
                  </w:r>
                  <w:r w:rsidR="00723D01" w:rsidRPr="00723D01">
                    <w:rPr>
                      <w:b/>
                      <w:bCs/>
                      <w:color w:val="000000"/>
                      <w:sz w:val="16"/>
                      <w:szCs w:val="16"/>
                      <w:lang w:eastAsia="zh-CN"/>
                    </w:rPr>
                    <w:t xml:space="preserve"> </w:t>
                  </w:r>
                  <w:r>
                    <w:rPr>
                      <w:b/>
                      <w:bCs/>
                      <w:color w:val="000000"/>
                      <w:sz w:val="16"/>
                      <w:szCs w:val="16"/>
                      <w:lang w:eastAsia="zh-CN"/>
                    </w:rPr>
                    <w:t>становништву</w:t>
                  </w:r>
                  <w:r w:rsidR="00723D01" w:rsidRPr="00723D01">
                    <w:rPr>
                      <w:b/>
                      <w:bCs/>
                      <w:color w:val="000000"/>
                      <w:sz w:val="16"/>
                      <w:szCs w:val="16"/>
                      <w:lang w:eastAsia="zh-CN"/>
                    </w:rPr>
                    <w:t xml:space="preserve">, </w:t>
                  </w:r>
                  <w:r>
                    <w:rPr>
                      <w:b/>
                      <w:bCs/>
                      <w:color w:val="000000"/>
                      <w:sz w:val="16"/>
                      <w:szCs w:val="16"/>
                      <w:lang w:eastAsia="zh-CN"/>
                    </w:rPr>
                    <w:t>некласификована</w:t>
                  </w:r>
                  <w:r w:rsidR="00723D01" w:rsidRPr="00723D01">
                    <w:rPr>
                      <w:b/>
                      <w:bCs/>
                      <w:color w:val="000000"/>
                      <w:sz w:val="16"/>
                      <w:szCs w:val="16"/>
                      <w:lang w:eastAsia="zh-CN"/>
                    </w:rPr>
                    <w:t xml:space="preserve"> </w:t>
                  </w:r>
                  <w:r>
                    <w:rPr>
                      <w:b/>
                      <w:bCs/>
                      <w:color w:val="000000"/>
                      <w:sz w:val="16"/>
                      <w:szCs w:val="16"/>
                      <w:lang w:eastAsia="zh-CN"/>
                    </w:rPr>
                    <w:t>на</w:t>
                  </w:r>
                  <w:r w:rsidR="00723D01" w:rsidRPr="00723D01">
                    <w:rPr>
                      <w:b/>
                      <w:bCs/>
                      <w:color w:val="000000"/>
                      <w:sz w:val="16"/>
                      <w:szCs w:val="16"/>
                      <w:lang w:eastAsia="zh-CN"/>
                    </w:rPr>
                    <w:t xml:space="preserve"> </w:t>
                  </w:r>
                  <w:r>
                    <w:rPr>
                      <w:b/>
                      <w:bCs/>
                      <w:color w:val="000000"/>
                      <w:sz w:val="16"/>
                      <w:szCs w:val="16"/>
                      <w:lang w:eastAsia="zh-CN"/>
                    </w:rPr>
                    <w:t>другом</w:t>
                  </w:r>
                  <w:r w:rsidR="00723D01" w:rsidRPr="00723D01">
                    <w:rPr>
                      <w:b/>
                      <w:bCs/>
                      <w:color w:val="000000"/>
                      <w:sz w:val="16"/>
                      <w:szCs w:val="16"/>
                      <w:lang w:eastAsia="zh-CN"/>
                    </w:rPr>
                    <w:t xml:space="preserve"> </w:t>
                  </w:r>
                  <w:r>
                    <w:rPr>
                      <w:b/>
                      <w:bCs/>
                      <w:color w:val="000000"/>
                      <w:sz w:val="16"/>
                      <w:szCs w:val="16"/>
                      <w:lang w:eastAsia="zh-CN"/>
                    </w:rPr>
                    <w:t>месту</w:t>
                  </w:r>
                </w:p>
              </w:tc>
            </w:tr>
          </w:tbl>
          <w:p w14:paraId="268C1DEE" w14:textId="77777777" w:rsidR="00723D01" w:rsidRPr="00723D01" w:rsidRDefault="00723D01" w:rsidP="00723D01">
            <w:pPr>
              <w:spacing w:line="1" w:lineRule="auto"/>
              <w:rPr>
                <w:sz w:val="20"/>
                <w:szCs w:val="20"/>
                <w:lang w:eastAsia="zh-CN"/>
              </w:rPr>
            </w:pPr>
          </w:p>
        </w:tc>
      </w:tr>
      <w:tr w:rsidR="00723D01" w:rsidRPr="00723D01" w14:paraId="5E57871B"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7183C05" w14:textId="77777777" w:rsidR="00723D01" w:rsidRPr="00723D01" w:rsidRDefault="00723D01" w:rsidP="00723D01">
            <w:pPr>
              <w:rPr>
                <w:vanish/>
                <w:sz w:val="20"/>
                <w:szCs w:val="20"/>
                <w:lang w:eastAsia="zh-CN"/>
              </w:rPr>
            </w:pPr>
            <w:r w:rsidRPr="00723D01">
              <w:rPr>
                <w:sz w:val="20"/>
                <w:szCs w:val="20"/>
                <w:lang w:eastAsia="zh-CN"/>
              </w:rPr>
              <w:fldChar w:fldCharType="begin"/>
            </w:r>
            <w:r w:rsidRPr="00723D01">
              <w:rPr>
                <w:sz w:val="20"/>
                <w:szCs w:val="20"/>
                <w:lang w:eastAsia="zh-CN"/>
              </w:rPr>
              <w:instrText>TC "0902" \f C \l "5"</w:instrText>
            </w:r>
            <w:r w:rsidRPr="00723D01">
              <w:rPr>
                <w:sz w:val="20"/>
                <w:szCs w:val="20"/>
                <w:lang w:eastAsia="zh-CN"/>
              </w:rPr>
              <w:fldChar w:fldCharType="end"/>
            </w:r>
          </w:p>
          <w:p w14:paraId="47C34390" w14:textId="649782E3" w:rsidR="00723D01" w:rsidRPr="00723D01" w:rsidRDefault="00F174E2" w:rsidP="00723D01">
            <w:pPr>
              <w:rPr>
                <w:b/>
                <w:bCs/>
                <w:color w:val="000000"/>
                <w:sz w:val="16"/>
                <w:szCs w:val="16"/>
                <w:lang w:eastAsia="zh-CN"/>
              </w:rPr>
            </w:pPr>
            <w:r>
              <w:rPr>
                <w:b/>
                <w:bCs/>
                <w:color w:val="000000"/>
                <w:sz w:val="16"/>
                <w:szCs w:val="16"/>
                <w:lang w:eastAsia="zh-CN"/>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903CA8C"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0902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3D01" w:rsidRPr="00723D01" w14:paraId="313EEBA0" w14:textId="77777777" w:rsidTr="009217E9">
              <w:tc>
                <w:tcPr>
                  <w:tcW w:w="14242" w:type="dxa"/>
                  <w:tcMar>
                    <w:top w:w="0" w:type="dxa"/>
                    <w:left w:w="0" w:type="dxa"/>
                    <w:bottom w:w="0" w:type="dxa"/>
                    <w:right w:w="0" w:type="dxa"/>
                  </w:tcMar>
                </w:tcPr>
                <w:p w14:paraId="117E3188" w14:textId="3BA26885" w:rsidR="00723D01" w:rsidRPr="00723D01" w:rsidRDefault="00F174E2" w:rsidP="00723D01">
                  <w:pPr>
                    <w:rPr>
                      <w:sz w:val="20"/>
                      <w:szCs w:val="20"/>
                      <w:lang w:eastAsia="zh-CN"/>
                    </w:rPr>
                  </w:pPr>
                  <w:r>
                    <w:rPr>
                      <w:b/>
                      <w:bCs/>
                      <w:color w:val="000000"/>
                      <w:sz w:val="16"/>
                      <w:szCs w:val="16"/>
                      <w:lang w:eastAsia="zh-CN"/>
                    </w:rPr>
                    <w:t>СОЦИЈАЛНА</w:t>
                  </w:r>
                  <w:r w:rsidR="00723D01" w:rsidRPr="00723D01">
                    <w:rPr>
                      <w:b/>
                      <w:bCs/>
                      <w:color w:val="000000"/>
                      <w:sz w:val="16"/>
                      <w:szCs w:val="16"/>
                      <w:lang w:eastAsia="zh-CN"/>
                    </w:rPr>
                    <w:t xml:space="preserve"> </w:t>
                  </w:r>
                  <w:r>
                    <w:rPr>
                      <w:b/>
                      <w:bCs/>
                      <w:color w:val="000000"/>
                      <w:sz w:val="16"/>
                      <w:szCs w:val="16"/>
                      <w:lang w:eastAsia="zh-CN"/>
                    </w:rPr>
                    <w:t>И</w:t>
                  </w:r>
                  <w:r w:rsidR="00723D01" w:rsidRPr="00723D01">
                    <w:rPr>
                      <w:b/>
                      <w:bCs/>
                      <w:color w:val="000000"/>
                      <w:sz w:val="16"/>
                      <w:szCs w:val="16"/>
                      <w:lang w:eastAsia="zh-CN"/>
                    </w:rPr>
                    <w:t xml:space="preserve"> </w:t>
                  </w:r>
                  <w:r>
                    <w:rPr>
                      <w:b/>
                      <w:bCs/>
                      <w:color w:val="000000"/>
                      <w:sz w:val="16"/>
                      <w:szCs w:val="16"/>
                      <w:lang w:eastAsia="zh-CN"/>
                    </w:rPr>
                    <w:t>ДЕЧЈА</w:t>
                  </w:r>
                  <w:r w:rsidR="00723D01" w:rsidRPr="00723D01">
                    <w:rPr>
                      <w:b/>
                      <w:bCs/>
                      <w:color w:val="000000"/>
                      <w:sz w:val="16"/>
                      <w:szCs w:val="16"/>
                      <w:lang w:eastAsia="zh-CN"/>
                    </w:rPr>
                    <w:t xml:space="preserve"> </w:t>
                  </w:r>
                  <w:r>
                    <w:rPr>
                      <w:b/>
                      <w:bCs/>
                      <w:color w:val="000000"/>
                      <w:sz w:val="16"/>
                      <w:szCs w:val="16"/>
                      <w:lang w:eastAsia="zh-CN"/>
                    </w:rPr>
                    <w:t>ЗАШТИТА</w:t>
                  </w:r>
                </w:p>
              </w:tc>
            </w:tr>
          </w:tbl>
          <w:p w14:paraId="55E21BF6" w14:textId="77777777" w:rsidR="00723D01" w:rsidRPr="00723D01" w:rsidRDefault="00723D01" w:rsidP="00723D01">
            <w:pPr>
              <w:spacing w:line="1" w:lineRule="auto"/>
              <w:rPr>
                <w:sz w:val="20"/>
                <w:szCs w:val="20"/>
                <w:lang w:eastAsia="zh-CN"/>
              </w:rPr>
            </w:pPr>
          </w:p>
        </w:tc>
      </w:tr>
      <w:tr w:rsidR="00723D01" w:rsidRPr="00723D01" w14:paraId="5C7A042C" w14:textId="77777777" w:rsidTr="009217E9">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E6EF5F" w14:textId="77777777" w:rsidR="00723D01" w:rsidRPr="00723D01" w:rsidRDefault="00723D01" w:rsidP="00723D01">
            <w:pPr>
              <w:spacing w:line="1" w:lineRule="auto"/>
              <w:rPr>
                <w:sz w:val="20"/>
                <w:szCs w:val="20"/>
                <w:lang w:eastAsia="zh-CN"/>
              </w:rPr>
            </w:pPr>
          </w:p>
        </w:tc>
      </w:tr>
      <w:tr w:rsidR="00723D01" w:rsidRPr="00723D01" w14:paraId="541AA954"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FFF0511" w14:textId="58430920" w:rsidR="00723D01" w:rsidRPr="00723D01" w:rsidRDefault="00F174E2" w:rsidP="00723D01">
            <w:pPr>
              <w:rPr>
                <w:b/>
                <w:bCs/>
                <w:color w:val="000000"/>
                <w:sz w:val="16"/>
                <w:szCs w:val="16"/>
                <w:lang w:eastAsia="zh-CN"/>
              </w:rPr>
            </w:pPr>
            <w:r>
              <w:rPr>
                <w:b/>
                <w:bCs/>
                <w:color w:val="000000"/>
                <w:sz w:val="16"/>
                <w:szCs w:val="16"/>
                <w:lang w:eastAsia="zh-CN"/>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5724B66"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3D01" w:rsidRPr="00723D01" w14:paraId="39EC3547" w14:textId="77777777" w:rsidTr="009217E9">
              <w:tc>
                <w:tcPr>
                  <w:tcW w:w="14242" w:type="dxa"/>
                  <w:tcMar>
                    <w:top w:w="0" w:type="dxa"/>
                    <w:left w:w="0" w:type="dxa"/>
                    <w:bottom w:w="0" w:type="dxa"/>
                    <w:right w:w="0" w:type="dxa"/>
                  </w:tcMar>
                </w:tcPr>
                <w:p w14:paraId="0CC342F4" w14:textId="70A8B639" w:rsidR="00723D01" w:rsidRPr="00723D01" w:rsidRDefault="00F174E2" w:rsidP="00723D01">
                  <w:pPr>
                    <w:rPr>
                      <w:sz w:val="20"/>
                      <w:szCs w:val="20"/>
                      <w:lang w:eastAsia="zh-CN"/>
                    </w:rPr>
                  </w:pPr>
                  <w:r>
                    <w:rPr>
                      <w:b/>
                      <w:bCs/>
                      <w:color w:val="000000"/>
                      <w:sz w:val="16"/>
                      <w:szCs w:val="16"/>
                      <w:lang w:eastAsia="zh-CN"/>
                    </w:rPr>
                    <w:t>Једнократне</w:t>
                  </w:r>
                  <w:r w:rsidR="00723D01" w:rsidRPr="00723D01">
                    <w:rPr>
                      <w:b/>
                      <w:bCs/>
                      <w:color w:val="000000"/>
                      <w:sz w:val="16"/>
                      <w:szCs w:val="16"/>
                      <w:lang w:eastAsia="zh-CN"/>
                    </w:rPr>
                    <w:t xml:space="preserve"> </w:t>
                  </w:r>
                  <w:r>
                    <w:rPr>
                      <w:b/>
                      <w:bCs/>
                      <w:color w:val="000000"/>
                      <w:sz w:val="16"/>
                      <w:szCs w:val="16"/>
                      <w:lang w:eastAsia="zh-CN"/>
                    </w:rPr>
                    <w:t>помоћи</w:t>
                  </w:r>
                  <w:r w:rsidR="00723D01" w:rsidRPr="00723D01">
                    <w:rPr>
                      <w:b/>
                      <w:bCs/>
                      <w:color w:val="000000"/>
                      <w:sz w:val="16"/>
                      <w:szCs w:val="16"/>
                      <w:lang w:eastAsia="zh-CN"/>
                    </w:rPr>
                    <w:t xml:space="preserve"> </w:t>
                  </w:r>
                  <w:r>
                    <w:rPr>
                      <w:b/>
                      <w:bCs/>
                      <w:color w:val="000000"/>
                      <w:sz w:val="16"/>
                      <w:szCs w:val="16"/>
                      <w:lang w:eastAsia="zh-CN"/>
                    </w:rPr>
                    <w:t>и</w:t>
                  </w:r>
                  <w:r w:rsidR="00723D01" w:rsidRPr="00723D01">
                    <w:rPr>
                      <w:b/>
                      <w:bCs/>
                      <w:color w:val="000000"/>
                      <w:sz w:val="16"/>
                      <w:szCs w:val="16"/>
                      <w:lang w:eastAsia="zh-CN"/>
                    </w:rPr>
                    <w:t xml:space="preserve"> </w:t>
                  </w:r>
                  <w:r>
                    <w:rPr>
                      <w:b/>
                      <w:bCs/>
                      <w:color w:val="000000"/>
                      <w:sz w:val="16"/>
                      <w:szCs w:val="16"/>
                      <w:lang w:eastAsia="zh-CN"/>
                    </w:rPr>
                    <w:t>други</w:t>
                  </w:r>
                  <w:r w:rsidR="00723D01" w:rsidRPr="00723D01">
                    <w:rPr>
                      <w:b/>
                      <w:bCs/>
                      <w:color w:val="000000"/>
                      <w:sz w:val="16"/>
                      <w:szCs w:val="16"/>
                      <w:lang w:eastAsia="zh-CN"/>
                    </w:rPr>
                    <w:t xml:space="preserve"> </w:t>
                  </w:r>
                  <w:r>
                    <w:rPr>
                      <w:b/>
                      <w:bCs/>
                      <w:color w:val="000000"/>
                      <w:sz w:val="16"/>
                      <w:szCs w:val="16"/>
                      <w:lang w:eastAsia="zh-CN"/>
                    </w:rPr>
                    <w:t>облици</w:t>
                  </w:r>
                  <w:r w:rsidR="00723D01" w:rsidRPr="00723D01">
                    <w:rPr>
                      <w:b/>
                      <w:bCs/>
                      <w:color w:val="000000"/>
                      <w:sz w:val="16"/>
                      <w:szCs w:val="16"/>
                      <w:lang w:eastAsia="zh-CN"/>
                    </w:rPr>
                    <w:t xml:space="preserve"> </w:t>
                  </w:r>
                  <w:r>
                    <w:rPr>
                      <w:b/>
                      <w:bCs/>
                      <w:color w:val="000000"/>
                      <w:sz w:val="16"/>
                      <w:szCs w:val="16"/>
                      <w:lang w:eastAsia="zh-CN"/>
                    </w:rPr>
                    <w:t>помоћи</w:t>
                  </w:r>
                </w:p>
              </w:tc>
            </w:tr>
          </w:tbl>
          <w:p w14:paraId="35C4A5D5" w14:textId="77777777" w:rsidR="00723D01" w:rsidRPr="00723D01" w:rsidRDefault="00723D01" w:rsidP="00723D01">
            <w:pPr>
              <w:spacing w:line="1" w:lineRule="auto"/>
              <w:rPr>
                <w:sz w:val="20"/>
                <w:szCs w:val="20"/>
                <w:lang w:eastAsia="zh-CN"/>
              </w:rPr>
            </w:pPr>
          </w:p>
        </w:tc>
      </w:tr>
      <w:tr w:rsidR="00723D01" w:rsidRPr="00723D01" w14:paraId="61B5A5A7"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DEEA43" w14:textId="77777777" w:rsidR="00723D01" w:rsidRPr="00723D01" w:rsidRDefault="00723D01" w:rsidP="00723D01">
            <w:pPr>
              <w:jc w:val="center"/>
              <w:rPr>
                <w:color w:val="000000"/>
                <w:sz w:val="16"/>
                <w:szCs w:val="16"/>
                <w:lang w:eastAsia="zh-CN"/>
              </w:rPr>
            </w:pPr>
            <w:r w:rsidRPr="00723D01">
              <w:rPr>
                <w:color w:val="000000"/>
                <w:sz w:val="16"/>
                <w:szCs w:val="16"/>
                <w:lang w:eastAsia="zh-CN"/>
              </w:rPr>
              <w:t>070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CDD1A7" w14:textId="77777777" w:rsidR="00723D01" w:rsidRPr="00723D01" w:rsidRDefault="00723D01" w:rsidP="00723D01">
            <w:pPr>
              <w:jc w:val="center"/>
              <w:rPr>
                <w:color w:val="000000"/>
                <w:sz w:val="16"/>
                <w:szCs w:val="16"/>
                <w:lang w:eastAsia="zh-CN"/>
              </w:rPr>
            </w:pPr>
            <w:r w:rsidRPr="00723D01">
              <w:rPr>
                <w:color w:val="000000"/>
                <w:sz w:val="16"/>
                <w:szCs w:val="16"/>
                <w:lang w:eastAsia="zh-CN"/>
              </w:rPr>
              <w:t>37/0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0A7D1"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62E6F3" w14:textId="223F7F81" w:rsidR="00723D01" w:rsidRPr="00723D01" w:rsidRDefault="00F174E2" w:rsidP="00723D01">
            <w:pPr>
              <w:rPr>
                <w:color w:val="000000"/>
                <w:sz w:val="16"/>
                <w:szCs w:val="16"/>
                <w:lang w:eastAsia="zh-CN"/>
              </w:rPr>
            </w:pPr>
            <w:r>
              <w:rPr>
                <w:color w:val="000000"/>
                <w:sz w:val="16"/>
                <w:szCs w:val="16"/>
                <w:lang w:eastAsia="zh-CN"/>
              </w:rPr>
              <w:t>НАКНАДЕ</w:t>
            </w:r>
            <w:r w:rsidR="00723D01" w:rsidRPr="00723D01">
              <w:rPr>
                <w:color w:val="000000"/>
                <w:sz w:val="16"/>
                <w:szCs w:val="16"/>
                <w:lang w:eastAsia="zh-CN"/>
              </w:rPr>
              <w:t xml:space="preserve"> </w:t>
            </w:r>
            <w:r>
              <w:rPr>
                <w:color w:val="000000"/>
                <w:sz w:val="16"/>
                <w:szCs w:val="16"/>
                <w:lang w:eastAsia="zh-CN"/>
              </w:rPr>
              <w:t>ЗА</w:t>
            </w:r>
            <w:r w:rsidR="00723D01" w:rsidRPr="00723D01">
              <w:rPr>
                <w:color w:val="000000"/>
                <w:sz w:val="16"/>
                <w:szCs w:val="16"/>
                <w:lang w:eastAsia="zh-CN"/>
              </w:rPr>
              <w:t xml:space="preserve"> </w:t>
            </w:r>
            <w:r>
              <w:rPr>
                <w:color w:val="000000"/>
                <w:sz w:val="16"/>
                <w:szCs w:val="16"/>
                <w:lang w:eastAsia="zh-CN"/>
              </w:rPr>
              <w:t>СОЦИЈАЛНУ</w:t>
            </w:r>
            <w:r w:rsidR="00723D01" w:rsidRPr="00723D01">
              <w:rPr>
                <w:color w:val="000000"/>
                <w:sz w:val="16"/>
                <w:szCs w:val="16"/>
                <w:lang w:eastAsia="zh-CN"/>
              </w:rPr>
              <w:t xml:space="preserve"> </w:t>
            </w:r>
            <w:r>
              <w:rPr>
                <w:color w:val="000000"/>
                <w:sz w:val="16"/>
                <w:szCs w:val="16"/>
                <w:lang w:eastAsia="zh-CN"/>
              </w:rPr>
              <w:t>ЗАШТИТУ</w:t>
            </w:r>
            <w:r w:rsidR="00723D01" w:rsidRPr="00723D01">
              <w:rPr>
                <w:color w:val="000000"/>
                <w:sz w:val="16"/>
                <w:szCs w:val="16"/>
                <w:lang w:eastAsia="zh-CN"/>
              </w:rPr>
              <w:t xml:space="preserve"> </w:t>
            </w:r>
            <w:r>
              <w:rPr>
                <w:color w:val="000000"/>
                <w:sz w:val="16"/>
                <w:szCs w:val="16"/>
                <w:lang w:eastAsia="zh-CN"/>
              </w:rPr>
              <w:t>ИЗ</w:t>
            </w:r>
            <w:r w:rsidR="00723D01" w:rsidRPr="00723D01">
              <w:rPr>
                <w:color w:val="000000"/>
                <w:sz w:val="16"/>
                <w:szCs w:val="16"/>
                <w:lang w:eastAsia="zh-CN"/>
              </w:rPr>
              <w:t xml:space="preserve"> </w:t>
            </w:r>
            <w:r>
              <w:rPr>
                <w:color w:val="000000"/>
                <w:sz w:val="16"/>
                <w:szCs w:val="16"/>
                <w:lang w:eastAsia="zh-CN"/>
              </w:rPr>
              <w:t>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42D304" w14:textId="77777777" w:rsidR="00723D01" w:rsidRPr="00723D01" w:rsidRDefault="00723D01" w:rsidP="00723D01">
            <w:pPr>
              <w:jc w:val="right"/>
              <w:rPr>
                <w:color w:val="000000"/>
                <w:sz w:val="16"/>
                <w:szCs w:val="16"/>
                <w:lang w:eastAsia="zh-CN"/>
              </w:rPr>
            </w:pPr>
            <w:r w:rsidRPr="00723D01">
              <w:rPr>
                <w:color w:val="000000"/>
                <w:sz w:val="16"/>
                <w:szCs w:val="16"/>
                <w:lang w:eastAsia="zh-CN"/>
              </w:rPr>
              <w:t>1.000,00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A61905"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1AA31F"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F0889F" w14:textId="77777777" w:rsidR="00723D01" w:rsidRPr="00723D01" w:rsidRDefault="00723D01" w:rsidP="00723D01">
            <w:pPr>
              <w:jc w:val="right"/>
              <w:rPr>
                <w:color w:val="000000"/>
                <w:sz w:val="16"/>
                <w:szCs w:val="16"/>
                <w:lang w:eastAsia="zh-CN"/>
              </w:rPr>
            </w:pPr>
            <w:r w:rsidRPr="00723D01">
              <w:rPr>
                <w:color w:val="000000"/>
                <w:sz w:val="16"/>
                <w:szCs w:val="16"/>
                <w:lang w:eastAsia="zh-CN"/>
              </w:rPr>
              <w:t>1.000,00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0B6039F"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r>
      <w:tr w:rsidR="00723D01" w:rsidRPr="00723D01" w14:paraId="037E3CC4" w14:textId="77777777" w:rsidTr="009217E9">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0A0EF08" w14:textId="4A6C3D87" w:rsidR="00723D01" w:rsidRPr="00723D01" w:rsidRDefault="00F174E2" w:rsidP="00723D01">
            <w:pPr>
              <w:rPr>
                <w:b/>
                <w:bCs/>
                <w:color w:val="000000"/>
                <w:sz w:val="16"/>
                <w:szCs w:val="16"/>
                <w:lang w:eastAsia="zh-CN"/>
              </w:rPr>
            </w:pPr>
            <w:r>
              <w:rPr>
                <w:b/>
                <w:bCs/>
                <w:color w:val="000000"/>
                <w:sz w:val="16"/>
                <w:szCs w:val="16"/>
                <w:lang w:eastAsia="zh-CN"/>
              </w:rPr>
              <w:t>Укупно</w:t>
            </w:r>
            <w:r w:rsidR="00723D01" w:rsidRPr="00723D01">
              <w:rPr>
                <w:b/>
                <w:bCs/>
                <w:color w:val="000000"/>
                <w:sz w:val="16"/>
                <w:szCs w:val="16"/>
                <w:lang w:eastAsia="zh-CN"/>
              </w:rPr>
              <w:t xml:space="preserve"> </w:t>
            </w:r>
            <w:r>
              <w:rPr>
                <w:b/>
                <w:bCs/>
                <w:color w:val="000000"/>
                <w:sz w:val="16"/>
                <w:szCs w:val="16"/>
                <w:lang w:eastAsia="zh-CN"/>
              </w:rPr>
              <w:t>за</w:t>
            </w:r>
            <w:r w:rsidR="00723D01" w:rsidRPr="00723D01">
              <w:rPr>
                <w:b/>
                <w:bCs/>
                <w:color w:val="000000"/>
                <w:sz w:val="16"/>
                <w:szCs w:val="16"/>
                <w:lang w:eastAsia="zh-CN"/>
              </w:rPr>
              <w:t xml:space="preserve"> </w:t>
            </w:r>
            <w:r>
              <w:rPr>
                <w:b/>
                <w:bCs/>
                <w:color w:val="000000"/>
                <w:sz w:val="16"/>
                <w:szCs w:val="16"/>
                <w:lang w:eastAsia="zh-CN"/>
              </w:rPr>
              <w:t>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8FED269" w14:textId="77777777" w:rsidR="00723D01" w:rsidRPr="00723D01" w:rsidRDefault="00723D01" w:rsidP="00723D01">
            <w:pPr>
              <w:rPr>
                <w:b/>
                <w:bCs/>
                <w:color w:val="000000"/>
                <w:sz w:val="16"/>
                <w:szCs w:val="16"/>
                <w:lang w:eastAsia="zh-CN"/>
              </w:rPr>
            </w:pPr>
            <w:r w:rsidRPr="00723D01">
              <w:rPr>
                <w:b/>
                <w:bCs/>
                <w:color w:val="000000"/>
                <w:sz w:val="16"/>
                <w:szCs w:val="16"/>
                <w:lang w:eastAsia="zh-CN"/>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2DACB14" w14:textId="706AEEF0" w:rsidR="00723D01" w:rsidRPr="00723D01" w:rsidRDefault="00F174E2" w:rsidP="00723D01">
            <w:pPr>
              <w:rPr>
                <w:b/>
                <w:bCs/>
                <w:color w:val="000000"/>
                <w:sz w:val="16"/>
                <w:szCs w:val="16"/>
                <w:lang w:eastAsia="zh-CN"/>
              </w:rPr>
            </w:pPr>
            <w:r>
              <w:rPr>
                <w:b/>
                <w:bCs/>
                <w:color w:val="000000"/>
                <w:sz w:val="16"/>
                <w:szCs w:val="16"/>
                <w:lang w:eastAsia="zh-CN"/>
              </w:rPr>
              <w:t>Једнократне</w:t>
            </w:r>
            <w:r w:rsidR="00723D01" w:rsidRPr="00723D01">
              <w:rPr>
                <w:b/>
                <w:bCs/>
                <w:color w:val="000000"/>
                <w:sz w:val="16"/>
                <w:szCs w:val="16"/>
                <w:lang w:eastAsia="zh-CN"/>
              </w:rPr>
              <w:t xml:space="preserve"> </w:t>
            </w:r>
            <w:r>
              <w:rPr>
                <w:b/>
                <w:bCs/>
                <w:color w:val="000000"/>
                <w:sz w:val="16"/>
                <w:szCs w:val="16"/>
                <w:lang w:eastAsia="zh-CN"/>
              </w:rPr>
              <w:t>помоћи</w:t>
            </w:r>
            <w:r w:rsidR="00723D01" w:rsidRPr="00723D01">
              <w:rPr>
                <w:b/>
                <w:bCs/>
                <w:color w:val="000000"/>
                <w:sz w:val="16"/>
                <w:szCs w:val="16"/>
                <w:lang w:eastAsia="zh-CN"/>
              </w:rPr>
              <w:t xml:space="preserve"> </w:t>
            </w:r>
            <w:r>
              <w:rPr>
                <w:b/>
                <w:bCs/>
                <w:color w:val="000000"/>
                <w:sz w:val="16"/>
                <w:szCs w:val="16"/>
                <w:lang w:eastAsia="zh-CN"/>
              </w:rPr>
              <w:t>и</w:t>
            </w:r>
            <w:r w:rsidR="00723D01" w:rsidRPr="00723D01">
              <w:rPr>
                <w:b/>
                <w:bCs/>
                <w:color w:val="000000"/>
                <w:sz w:val="16"/>
                <w:szCs w:val="16"/>
                <w:lang w:eastAsia="zh-CN"/>
              </w:rPr>
              <w:t xml:space="preserve"> </w:t>
            </w:r>
            <w:r>
              <w:rPr>
                <w:b/>
                <w:bCs/>
                <w:color w:val="000000"/>
                <w:sz w:val="16"/>
                <w:szCs w:val="16"/>
                <w:lang w:eastAsia="zh-CN"/>
              </w:rPr>
              <w:t>други</w:t>
            </w:r>
            <w:r w:rsidR="00723D01" w:rsidRPr="00723D01">
              <w:rPr>
                <w:b/>
                <w:bCs/>
                <w:color w:val="000000"/>
                <w:sz w:val="16"/>
                <w:szCs w:val="16"/>
                <w:lang w:eastAsia="zh-CN"/>
              </w:rPr>
              <w:t xml:space="preserve"> </w:t>
            </w:r>
            <w:r>
              <w:rPr>
                <w:b/>
                <w:bCs/>
                <w:color w:val="000000"/>
                <w:sz w:val="16"/>
                <w:szCs w:val="16"/>
                <w:lang w:eastAsia="zh-CN"/>
              </w:rPr>
              <w:t>облици</w:t>
            </w:r>
            <w:r w:rsidR="00723D01" w:rsidRPr="00723D01">
              <w:rPr>
                <w:b/>
                <w:bCs/>
                <w:color w:val="000000"/>
                <w:sz w:val="16"/>
                <w:szCs w:val="16"/>
                <w:lang w:eastAsia="zh-CN"/>
              </w:rPr>
              <w:t xml:space="preserve"> </w:t>
            </w:r>
            <w:r>
              <w:rPr>
                <w:b/>
                <w:bCs/>
                <w:color w:val="000000"/>
                <w:sz w:val="16"/>
                <w:szCs w:val="16"/>
                <w:lang w:eastAsia="zh-CN"/>
              </w:rPr>
              <w:t>помоћи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EAD9C4E"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1.000,00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5520E3D"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7F912F4"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958D77C"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1.000,00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04F7669"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r>
      <w:tr w:rsidR="00723D01" w:rsidRPr="00723D01" w14:paraId="6C0BDEAF" w14:textId="77777777" w:rsidTr="009217E9">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EDDB89" w14:textId="77777777" w:rsidR="00723D01" w:rsidRPr="00723D01" w:rsidRDefault="00723D01" w:rsidP="00723D01">
            <w:pPr>
              <w:spacing w:line="1" w:lineRule="auto"/>
              <w:rPr>
                <w:sz w:val="20"/>
                <w:szCs w:val="20"/>
                <w:lang w:eastAsia="zh-CN"/>
              </w:rPr>
            </w:pPr>
          </w:p>
        </w:tc>
      </w:tr>
      <w:tr w:rsidR="00723D01" w:rsidRPr="00723D01" w14:paraId="0CDF060B"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E6AD746" w14:textId="0F241F9F" w:rsidR="00723D01" w:rsidRPr="00723D01" w:rsidRDefault="00F174E2" w:rsidP="00723D01">
            <w:pPr>
              <w:rPr>
                <w:b/>
                <w:bCs/>
                <w:color w:val="000000"/>
                <w:sz w:val="16"/>
                <w:szCs w:val="16"/>
                <w:lang w:eastAsia="zh-CN"/>
              </w:rPr>
            </w:pPr>
            <w:r>
              <w:rPr>
                <w:b/>
                <w:bCs/>
                <w:color w:val="000000"/>
                <w:sz w:val="16"/>
                <w:szCs w:val="16"/>
                <w:lang w:eastAsia="zh-CN"/>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3D165AF"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0019</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3D01" w:rsidRPr="00723D01" w14:paraId="32E9B86B" w14:textId="77777777" w:rsidTr="009217E9">
              <w:tc>
                <w:tcPr>
                  <w:tcW w:w="14242" w:type="dxa"/>
                  <w:tcMar>
                    <w:top w:w="0" w:type="dxa"/>
                    <w:left w:w="0" w:type="dxa"/>
                    <w:bottom w:w="0" w:type="dxa"/>
                    <w:right w:w="0" w:type="dxa"/>
                  </w:tcMar>
                </w:tcPr>
                <w:p w14:paraId="1336A878" w14:textId="6F55D1F6" w:rsidR="00723D01" w:rsidRPr="00723D01" w:rsidRDefault="00F174E2" w:rsidP="00723D01">
                  <w:pPr>
                    <w:rPr>
                      <w:sz w:val="20"/>
                      <w:szCs w:val="20"/>
                      <w:lang w:eastAsia="zh-CN"/>
                    </w:rPr>
                  </w:pPr>
                  <w:r>
                    <w:rPr>
                      <w:b/>
                      <w:bCs/>
                      <w:color w:val="000000"/>
                      <w:sz w:val="16"/>
                      <w:szCs w:val="16"/>
                      <w:lang w:eastAsia="zh-CN"/>
                    </w:rPr>
                    <w:t>Подршка</w:t>
                  </w:r>
                  <w:r w:rsidR="00723D01" w:rsidRPr="00723D01">
                    <w:rPr>
                      <w:b/>
                      <w:bCs/>
                      <w:color w:val="000000"/>
                      <w:sz w:val="16"/>
                      <w:szCs w:val="16"/>
                      <w:lang w:eastAsia="zh-CN"/>
                    </w:rPr>
                    <w:t xml:space="preserve"> </w:t>
                  </w:r>
                  <w:r>
                    <w:rPr>
                      <w:b/>
                      <w:bCs/>
                      <w:color w:val="000000"/>
                      <w:sz w:val="16"/>
                      <w:szCs w:val="16"/>
                      <w:lang w:eastAsia="zh-CN"/>
                    </w:rPr>
                    <w:t>деци</w:t>
                  </w:r>
                  <w:r w:rsidR="00723D01" w:rsidRPr="00723D01">
                    <w:rPr>
                      <w:b/>
                      <w:bCs/>
                      <w:color w:val="000000"/>
                      <w:sz w:val="16"/>
                      <w:szCs w:val="16"/>
                      <w:lang w:eastAsia="zh-CN"/>
                    </w:rPr>
                    <w:t xml:space="preserve"> </w:t>
                  </w:r>
                  <w:r>
                    <w:rPr>
                      <w:b/>
                      <w:bCs/>
                      <w:color w:val="000000"/>
                      <w:sz w:val="16"/>
                      <w:szCs w:val="16"/>
                      <w:lang w:eastAsia="zh-CN"/>
                    </w:rPr>
                    <w:t>и</w:t>
                  </w:r>
                  <w:r w:rsidR="00723D01" w:rsidRPr="00723D01">
                    <w:rPr>
                      <w:b/>
                      <w:bCs/>
                      <w:color w:val="000000"/>
                      <w:sz w:val="16"/>
                      <w:szCs w:val="16"/>
                      <w:lang w:eastAsia="zh-CN"/>
                    </w:rPr>
                    <w:t xml:space="preserve"> </w:t>
                  </w:r>
                  <w:r>
                    <w:rPr>
                      <w:b/>
                      <w:bCs/>
                      <w:color w:val="000000"/>
                      <w:sz w:val="16"/>
                      <w:szCs w:val="16"/>
                      <w:lang w:eastAsia="zh-CN"/>
                    </w:rPr>
                    <w:t>породици</w:t>
                  </w:r>
                  <w:r w:rsidR="00723D01" w:rsidRPr="00723D01">
                    <w:rPr>
                      <w:b/>
                      <w:bCs/>
                      <w:color w:val="000000"/>
                      <w:sz w:val="16"/>
                      <w:szCs w:val="16"/>
                      <w:lang w:eastAsia="zh-CN"/>
                    </w:rPr>
                    <w:t xml:space="preserve"> </w:t>
                  </w:r>
                  <w:r>
                    <w:rPr>
                      <w:b/>
                      <w:bCs/>
                      <w:color w:val="000000"/>
                      <w:sz w:val="16"/>
                      <w:szCs w:val="16"/>
                      <w:lang w:eastAsia="zh-CN"/>
                    </w:rPr>
                    <w:t>са</w:t>
                  </w:r>
                  <w:r w:rsidR="00723D01" w:rsidRPr="00723D01">
                    <w:rPr>
                      <w:b/>
                      <w:bCs/>
                      <w:color w:val="000000"/>
                      <w:sz w:val="16"/>
                      <w:szCs w:val="16"/>
                      <w:lang w:eastAsia="zh-CN"/>
                    </w:rPr>
                    <w:t xml:space="preserve"> </w:t>
                  </w:r>
                  <w:r>
                    <w:rPr>
                      <w:b/>
                      <w:bCs/>
                      <w:color w:val="000000"/>
                      <w:sz w:val="16"/>
                      <w:szCs w:val="16"/>
                      <w:lang w:eastAsia="zh-CN"/>
                    </w:rPr>
                    <w:t>децом</w:t>
                  </w:r>
                </w:p>
              </w:tc>
            </w:tr>
          </w:tbl>
          <w:p w14:paraId="4B54BCE2" w14:textId="77777777" w:rsidR="00723D01" w:rsidRPr="00723D01" w:rsidRDefault="00723D01" w:rsidP="00723D01">
            <w:pPr>
              <w:spacing w:line="1" w:lineRule="auto"/>
              <w:rPr>
                <w:sz w:val="20"/>
                <w:szCs w:val="20"/>
                <w:lang w:eastAsia="zh-CN"/>
              </w:rPr>
            </w:pPr>
          </w:p>
        </w:tc>
      </w:tr>
      <w:tr w:rsidR="00723D01" w:rsidRPr="00723D01" w14:paraId="3C8F7352"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F7829A" w14:textId="77777777" w:rsidR="00723D01" w:rsidRPr="00723D01" w:rsidRDefault="00723D01" w:rsidP="00723D01">
            <w:pPr>
              <w:jc w:val="center"/>
              <w:rPr>
                <w:color w:val="000000"/>
                <w:sz w:val="16"/>
                <w:szCs w:val="16"/>
                <w:lang w:eastAsia="zh-CN"/>
              </w:rPr>
            </w:pPr>
            <w:r w:rsidRPr="00723D01">
              <w:rPr>
                <w:color w:val="000000"/>
                <w:sz w:val="16"/>
                <w:szCs w:val="16"/>
                <w:lang w:eastAsia="zh-CN"/>
              </w:rPr>
              <w:t>070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5A2709" w14:textId="77777777" w:rsidR="00723D01" w:rsidRPr="00723D01" w:rsidRDefault="00723D01" w:rsidP="00723D01">
            <w:pPr>
              <w:jc w:val="center"/>
              <w:rPr>
                <w:color w:val="000000"/>
                <w:sz w:val="16"/>
                <w:szCs w:val="16"/>
                <w:lang w:eastAsia="zh-CN"/>
              </w:rPr>
            </w:pPr>
            <w:r w:rsidRPr="00723D01">
              <w:rPr>
                <w:color w:val="000000"/>
                <w:sz w:val="16"/>
                <w:szCs w:val="16"/>
                <w:lang w:eastAsia="zh-CN"/>
              </w:rPr>
              <w:t>38/0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985CFC"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340BC9" w14:textId="3C737B50" w:rsidR="00723D01" w:rsidRPr="00723D01" w:rsidRDefault="00F174E2" w:rsidP="00723D01">
            <w:pPr>
              <w:rPr>
                <w:color w:val="000000"/>
                <w:sz w:val="16"/>
                <w:szCs w:val="16"/>
                <w:lang w:eastAsia="zh-CN"/>
              </w:rPr>
            </w:pPr>
            <w:r>
              <w:rPr>
                <w:color w:val="000000"/>
                <w:sz w:val="16"/>
                <w:szCs w:val="16"/>
                <w:lang w:eastAsia="zh-CN"/>
              </w:rPr>
              <w:t>НАКНАДЕ</w:t>
            </w:r>
            <w:r w:rsidR="00723D01" w:rsidRPr="00723D01">
              <w:rPr>
                <w:color w:val="000000"/>
                <w:sz w:val="16"/>
                <w:szCs w:val="16"/>
                <w:lang w:eastAsia="zh-CN"/>
              </w:rPr>
              <w:t xml:space="preserve"> </w:t>
            </w:r>
            <w:r>
              <w:rPr>
                <w:color w:val="000000"/>
                <w:sz w:val="16"/>
                <w:szCs w:val="16"/>
                <w:lang w:eastAsia="zh-CN"/>
              </w:rPr>
              <w:t>ЗА</w:t>
            </w:r>
            <w:r w:rsidR="00723D01" w:rsidRPr="00723D01">
              <w:rPr>
                <w:color w:val="000000"/>
                <w:sz w:val="16"/>
                <w:szCs w:val="16"/>
                <w:lang w:eastAsia="zh-CN"/>
              </w:rPr>
              <w:t xml:space="preserve"> </w:t>
            </w:r>
            <w:r>
              <w:rPr>
                <w:color w:val="000000"/>
                <w:sz w:val="16"/>
                <w:szCs w:val="16"/>
                <w:lang w:eastAsia="zh-CN"/>
              </w:rPr>
              <w:t>СОЦИЈАЛНУ</w:t>
            </w:r>
            <w:r w:rsidR="00723D01" w:rsidRPr="00723D01">
              <w:rPr>
                <w:color w:val="000000"/>
                <w:sz w:val="16"/>
                <w:szCs w:val="16"/>
                <w:lang w:eastAsia="zh-CN"/>
              </w:rPr>
              <w:t xml:space="preserve"> </w:t>
            </w:r>
            <w:r>
              <w:rPr>
                <w:color w:val="000000"/>
                <w:sz w:val="16"/>
                <w:szCs w:val="16"/>
                <w:lang w:eastAsia="zh-CN"/>
              </w:rPr>
              <w:t>ЗАШТИТУ</w:t>
            </w:r>
            <w:r w:rsidR="00723D01" w:rsidRPr="00723D01">
              <w:rPr>
                <w:color w:val="000000"/>
                <w:sz w:val="16"/>
                <w:szCs w:val="16"/>
                <w:lang w:eastAsia="zh-CN"/>
              </w:rPr>
              <w:t xml:space="preserve"> </w:t>
            </w:r>
            <w:r>
              <w:rPr>
                <w:color w:val="000000"/>
                <w:sz w:val="16"/>
                <w:szCs w:val="16"/>
                <w:lang w:eastAsia="zh-CN"/>
              </w:rPr>
              <w:t>ИЗ</w:t>
            </w:r>
            <w:r w:rsidR="00723D01" w:rsidRPr="00723D01">
              <w:rPr>
                <w:color w:val="000000"/>
                <w:sz w:val="16"/>
                <w:szCs w:val="16"/>
                <w:lang w:eastAsia="zh-CN"/>
              </w:rPr>
              <w:t xml:space="preserve"> </w:t>
            </w:r>
            <w:r>
              <w:rPr>
                <w:color w:val="000000"/>
                <w:sz w:val="16"/>
                <w:szCs w:val="16"/>
                <w:lang w:eastAsia="zh-CN"/>
              </w:rPr>
              <w:t>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B4E87F" w14:textId="77777777" w:rsidR="00723D01" w:rsidRPr="00723D01" w:rsidRDefault="00723D01" w:rsidP="00723D01">
            <w:pPr>
              <w:jc w:val="right"/>
              <w:rPr>
                <w:color w:val="000000"/>
                <w:sz w:val="16"/>
                <w:szCs w:val="16"/>
                <w:lang w:eastAsia="zh-CN"/>
              </w:rPr>
            </w:pPr>
            <w:r w:rsidRPr="00723D01">
              <w:rPr>
                <w:color w:val="000000"/>
                <w:sz w:val="16"/>
                <w:szCs w:val="16"/>
                <w:lang w:eastAsia="zh-CN"/>
              </w:rPr>
              <w:t>91.200.000,00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483F1B"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A9C907"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91B954" w14:textId="77777777" w:rsidR="00723D01" w:rsidRPr="00723D01" w:rsidRDefault="00723D01" w:rsidP="00723D01">
            <w:pPr>
              <w:jc w:val="right"/>
              <w:rPr>
                <w:color w:val="000000"/>
                <w:sz w:val="16"/>
                <w:szCs w:val="16"/>
                <w:lang w:eastAsia="zh-CN"/>
              </w:rPr>
            </w:pPr>
            <w:r w:rsidRPr="00723D01">
              <w:rPr>
                <w:color w:val="000000"/>
                <w:sz w:val="16"/>
                <w:szCs w:val="16"/>
                <w:lang w:eastAsia="zh-CN"/>
              </w:rPr>
              <w:t>91.200.000,00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67FB6AB" w14:textId="77777777" w:rsidR="00723D01" w:rsidRPr="00723D01" w:rsidRDefault="00723D01" w:rsidP="00723D01">
            <w:pPr>
              <w:jc w:val="right"/>
              <w:rPr>
                <w:color w:val="000000"/>
                <w:sz w:val="16"/>
                <w:szCs w:val="16"/>
                <w:lang w:eastAsia="zh-CN"/>
              </w:rPr>
            </w:pPr>
            <w:r w:rsidRPr="00723D01">
              <w:rPr>
                <w:color w:val="000000"/>
                <w:sz w:val="16"/>
                <w:szCs w:val="16"/>
                <w:lang w:eastAsia="zh-CN"/>
              </w:rPr>
              <w:t>5,44</w:t>
            </w:r>
          </w:p>
        </w:tc>
      </w:tr>
      <w:tr w:rsidR="00723D01" w:rsidRPr="00723D01" w14:paraId="1214463A" w14:textId="77777777" w:rsidTr="009217E9">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647E947" w14:textId="427985E1" w:rsidR="00723D01" w:rsidRPr="00723D01" w:rsidRDefault="00F174E2" w:rsidP="00723D01">
            <w:pPr>
              <w:rPr>
                <w:b/>
                <w:bCs/>
                <w:color w:val="000000"/>
                <w:sz w:val="16"/>
                <w:szCs w:val="16"/>
                <w:lang w:eastAsia="zh-CN"/>
              </w:rPr>
            </w:pPr>
            <w:r>
              <w:rPr>
                <w:b/>
                <w:bCs/>
                <w:color w:val="000000"/>
                <w:sz w:val="16"/>
                <w:szCs w:val="16"/>
                <w:lang w:eastAsia="zh-CN"/>
              </w:rPr>
              <w:t>Укупно</w:t>
            </w:r>
            <w:r w:rsidR="00723D01" w:rsidRPr="00723D01">
              <w:rPr>
                <w:b/>
                <w:bCs/>
                <w:color w:val="000000"/>
                <w:sz w:val="16"/>
                <w:szCs w:val="16"/>
                <w:lang w:eastAsia="zh-CN"/>
              </w:rPr>
              <w:t xml:space="preserve"> </w:t>
            </w:r>
            <w:r>
              <w:rPr>
                <w:b/>
                <w:bCs/>
                <w:color w:val="000000"/>
                <w:sz w:val="16"/>
                <w:szCs w:val="16"/>
                <w:lang w:eastAsia="zh-CN"/>
              </w:rPr>
              <w:t>за</w:t>
            </w:r>
            <w:r w:rsidR="00723D01" w:rsidRPr="00723D01">
              <w:rPr>
                <w:b/>
                <w:bCs/>
                <w:color w:val="000000"/>
                <w:sz w:val="16"/>
                <w:szCs w:val="16"/>
                <w:lang w:eastAsia="zh-CN"/>
              </w:rPr>
              <w:t xml:space="preserve"> </w:t>
            </w:r>
            <w:r>
              <w:rPr>
                <w:b/>
                <w:bCs/>
                <w:color w:val="000000"/>
                <w:sz w:val="16"/>
                <w:szCs w:val="16"/>
                <w:lang w:eastAsia="zh-CN"/>
              </w:rPr>
              <w:t>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FCD367C" w14:textId="77777777" w:rsidR="00723D01" w:rsidRPr="00723D01" w:rsidRDefault="00723D01" w:rsidP="00723D01">
            <w:pPr>
              <w:rPr>
                <w:b/>
                <w:bCs/>
                <w:color w:val="000000"/>
                <w:sz w:val="16"/>
                <w:szCs w:val="16"/>
                <w:lang w:eastAsia="zh-CN"/>
              </w:rPr>
            </w:pPr>
            <w:r w:rsidRPr="00723D01">
              <w:rPr>
                <w:b/>
                <w:bCs/>
                <w:color w:val="000000"/>
                <w:sz w:val="16"/>
                <w:szCs w:val="16"/>
                <w:lang w:eastAsia="zh-CN"/>
              </w:rPr>
              <w:t>0019</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EB03041" w14:textId="13EDA08E" w:rsidR="00723D01" w:rsidRPr="00723D01" w:rsidRDefault="00F174E2" w:rsidP="00723D01">
            <w:pPr>
              <w:rPr>
                <w:b/>
                <w:bCs/>
                <w:color w:val="000000"/>
                <w:sz w:val="16"/>
                <w:szCs w:val="16"/>
                <w:lang w:eastAsia="zh-CN"/>
              </w:rPr>
            </w:pPr>
            <w:r>
              <w:rPr>
                <w:b/>
                <w:bCs/>
                <w:color w:val="000000"/>
                <w:sz w:val="16"/>
                <w:szCs w:val="16"/>
                <w:lang w:eastAsia="zh-CN"/>
              </w:rPr>
              <w:t>Подршка</w:t>
            </w:r>
            <w:r w:rsidR="00723D01" w:rsidRPr="00723D01">
              <w:rPr>
                <w:b/>
                <w:bCs/>
                <w:color w:val="000000"/>
                <w:sz w:val="16"/>
                <w:szCs w:val="16"/>
                <w:lang w:eastAsia="zh-CN"/>
              </w:rPr>
              <w:t xml:space="preserve"> </w:t>
            </w:r>
            <w:r>
              <w:rPr>
                <w:b/>
                <w:bCs/>
                <w:color w:val="000000"/>
                <w:sz w:val="16"/>
                <w:szCs w:val="16"/>
                <w:lang w:eastAsia="zh-CN"/>
              </w:rPr>
              <w:t>деци</w:t>
            </w:r>
            <w:r w:rsidR="00723D01" w:rsidRPr="00723D01">
              <w:rPr>
                <w:b/>
                <w:bCs/>
                <w:color w:val="000000"/>
                <w:sz w:val="16"/>
                <w:szCs w:val="16"/>
                <w:lang w:eastAsia="zh-CN"/>
              </w:rPr>
              <w:t xml:space="preserve"> </w:t>
            </w:r>
            <w:r>
              <w:rPr>
                <w:b/>
                <w:bCs/>
                <w:color w:val="000000"/>
                <w:sz w:val="16"/>
                <w:szCs w:val="16"/>
                <w:lang w:eastAsia="zh-CN"/>
              </w:rPr>
              <w:t>и</w:t>
            </w:r>
            <w:r w:rsidR="00723D01" w:rsidRPr="00723D01">
              <w:rPr>
                <w:b/>
                <w:bCs/>
                <w:color w:val="000000"/>
                <w:sz w:val="16"/>
                <w:szCs w:val="16"/>
                <w:lang w:eastAsia="zh-CN"/>
              </w:rPr>
              <w:t xml:space="preserve"> </w:t>
            </w:r>
            <w:r>
              <w:rPr>
                <w:b/>
                <w:bCs/>
                <w:color w:val="000000"/>
                <w:sz w:val="16"/>
                <w:szCs w:val="16"/>
                <w:lang w:eastAsia="zh-CN"/>
              </w:rPr>
              <w:t>породици</w:t>
            </w:r>
            <w:r w:rsidR="00723D01" w:rsidRPr="00723D01">
              <w:rPr>
                <w:b/>
                <w:bCs/>
                <w:color w:val="000000"/>
                <w:sz w:val="16"/>
                <w:szCs w:val="16"/>
                <w:lang w:eastAsia="zh-CN"/>
              </w:rPr>
              <w:t xml:space="preserve"> </w:t>
            </w:r>
            <w:r>
              <w:rPr>
                <w:b/>
                <w:bCs/>
                <w:color w:val="000000"/>
                <w:sz w:val="16"/>
                <w:szCs w:val="16"/>
                <w:lang w:eastAsia="zh-CN"/>
              </w:rPr>
              <w:t>са</w:t>
            </w:r>
            <w:r w:rsidR="00723D01" w:rsidRPr="00723D01">
              <w:rPr>
                <w:b/>
                <w:bCs/>
                <w:color w:val="000000"/>
                <w:sz w:val="16"/>
                <w:szCs w:val="16"/>
                <w:lang w:eastAsia="zh-CN"/>
              </w:rPr>
              <w:t xml:space="preserve"> </w:t>
            </w:r>
            <w:r>
              <w:rPr>
                <w:b/>
                <w:bCs/>
                <w:color w:val="000000"/>
                <w:sz w:val="16"/>
                <w:szCs w:val="16"/>
                <w:lang w:eastAsia="zh-CN"/>
              </w:rPr>
              <w:t>децом</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837F52C"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91.200.000,00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5C55E5E"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FC21DA2"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4F78F65"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91.200.000,00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4844CA5E"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5,44</w:t>
            </w:r>
          </w:p>
        </w:tc>
      </w:tr>
      <w:tr w:rsidR="00723D01" w:rsidRPr="00723D01" w14:paraId="03E4C4B0" w14:textId="77777777" w:rsidTr="009217E9">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D6DCE3" w14:textId="77777777" w:rsidR="00723D01" w:rsidRPr="00723D01" w:rsidRDefault="00723D01" w:rsidP="00723D01">
            <w:pPr>
              <w:spacing w:line="1" w:lineRule="auto"/>
              <w:rPr>
                <w:sz w:val="20"/>
                <w:szCs w:val="20"/>
                <w:lang w:eastAsia="zh-CN"/>
              </w:rPr>
            </w:pPr>
          </w:p>
        </w:tc>
      </w:tr>
      <w:tr w:rsidR="00723D01" w:rsidRPr="00723D01" w14:paraId="25B3F843"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A5A4DB4" w14:textId="77777777" w:rsidR="00723D01" w:rsidRPr="00723D01" w:rsidRDefault="00723D01" w:rsidP="00723D01">
            <w:pPr>
              <w:spacing w:line="1" w:lineRule="auto"/>
              <w:rPr>
                <w:sz w:val="20"/>
                <w:szCs w:val="20"/>
                <w:lang w:eastAsia="zh-CN"/>
              </w:rPr>
            </w:pPr>
          </w:p>
        </w:tc>
        <w:tc>
          <w:tcPr>
            <w:tcW w:w="900" w:type="dxa"/>
            <w:tcBorders>
              <w:top w:val="single" w:sz="6" w:space="0" w:color="000000"/>
              <w:bottom w:val="single" w:sz="6" w:space="0" w:color="000000"/>
            </w:tcBorders>
            <w:tcMar>
              <w:top w:w="0" w:type="dxa"/>
              <w:left w:w="0" w:type="dxa"/>
              <w:bottom w:w="0" w:type="dxa"/>
              <w:right w:w="0" w:type="dxa"/>
            </w:tcMar>
          </w:tcPr>
          <w:p w14:paraId="7563F450" w14:textId="77777777" w:rsidR="00723D01" w:rsidRPr="00723D01" w:rsidRDefault="00723D01" w:rsidP="00723D01">
            <w:pPr>
              <w:spacing w:line="1" w:lineRule="auto"/>
              <w:rPr>
                <w:sz w:val="20"/>
                <w:szCs w:val="20"/>
                <w:lang w:eastAsia="zh-CN"/>
              </w:rPr>
            </w:pPr>
          </w:p>
        </w:tc>
        <w:tc>
          <w:tcPr>
            <w:tcW w:w="975" w:type="dxa"/>
            <w:tcBorders>
              <w:top w:val="single" w:sz="6" w:space="0" w:color="000000"/>
              <w:bottom w:val="single" w:sz="6" w:space="0" w:color="000000"/>
            </w:tcBorders>
            <w:tcMar>
              <w:top w:w="0" w:type="dxa"/>
              <w:left w:w="0" w:type="dxa"/>
              <w:bottom w:w="0" w:type="dxa"/>
              <w:right w:w="0" w:type="dxa"/>
            </w:tcMar>
          </w:tcPr>
          <w:p w14:paraId="16A0A012" w14:textId="77777777" w:rsidR="00723D01" w:rsidRPr="00723D01" w:rsidRDefault="00723D01" w:rsidP="00723D01">
            <w:pPr>
              <w:spacing w:line="1" w:lineRule="auto"/>
              <w:jc w:val="center"/>
              <w:rPr>
                <w:sz w:val="20"/>
                <w:szCs w:val="20"/>
                <w:lang w:eastAsia="zh-CN"/>
              </w:rP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723D01" w:rsidRPr="00723D01" w14:paraId="19DAE894" w14:textId="77777777" w:rsidTr="009217E9">
              <w:tc>
                <w:tcPr>
                  <w:tcW w:w="6067" w:type="dxa"/>
                  <w:tcMar>
                    <w:top w:w="0" w:type="dxa"/>
                    <w:left w:w="0" w:type="dxa"/>
                    <w:bottom w:w="0" w:type="dxa"/>
                    <w:right w:w="0" w:type="dxa"/>
                  </w:tcMar>
                </w:tcPr>
                <w:p w14:paraId="2B298185" w14:textId="06F9E1E0" w:rsidR="00723D01" w:rsidRPr="00723D01" w:rsidRDefault="00F174E2" w:rsidP="00723D01">
                  <w:pPr>
                    <w:rPr>
                      <w:b/>
                      <w:bCs/>
                      <w:color w:val="000000"/>
                      <w:sz w:val="16"/>
                      <w:szCs w:val="16"/>
                      <w:lang w:eastAsia="zh-CN"/>
                    </w:rPr>
                  </w:pPr>
                  <w:r>
                    <w:rPr>
                      <w:b/>
                      <w:bCs/>
                      <w:color w:val="000000"/>
                      <w:sz w:val="16"/>
                      <w:szCs w:val="16"/>
                      <w:lang w:eastAsia="zh-CN"/>
                    </w:rPr>
                    <w:t>Извори</w:t>
                  </w:r>
                  <w:r w:rsidR="00723D01" w:rsidRPr="00723D01">
                    <w:rPr>
                      <w:b/>
                      <w:bCs/>
                      <w:color w:val="000000"/>
                      <w:sz w:val="16"/>
                      <w:szCs w:val="16"/>
                      <w:lang w:eastAsia="zh-CN"/>
                    </w:rPr>
                    <w:t xml:space="preserve"> </w:t>
                  </w:r>
                  <w:r>
                    <w:rPr>
                      <w:b/>
                      <w:bCs/>
                      <w:color w:val="000000"/>
                      <w:sz w:val="16"/>
                      <w:szCs w:val="16"/>
                      <w:lang w:eastAsia="zh-CN"/>
                    </w:rPr>
                    <w:t>финансирања</w:t>
                  </w:r>
                  <w:r w:rsidR="00723D01" w:rsidRPr="00723D01">
                    <w:rPr>
                      <w:b/>
                      <w:bCs/>
                      <w:color w:val="000000"/>
                      <w:sz w:val="16"/>
                      <w:szCs w:val="16"/>
                      <w:lang w:eastAsia="zh-CN"/>
                    </w:rPr>
                    <w:t xml:space="preserve"> </w:t>
                  </w:r>
                  <w:r>
                    <w:rPr>
                      <w:b/>
                      <w:bCs/>
                      <w:color w:val="000000"/>
                      <w:sz w:val="16"/>
                      <w:szCs w:val="16"/>
                      <w:lang w:eastAsia="zh-CN"/>
                    </w:rPr>
                    <w:t>за</w:t>
                  </w:r>
                  <w:r w:rsidR="00723D01" w:rsidRPr="00723D01">
                    <w:rPr>
                      <w:b/>
                      <w:bCs/>
                      <w:color w:val="000000"/>
                      <w:sz w:val="16"/>
                      <w:szCs w:val="16"/>
                      <w:lang w:eastAsia="zh-CN"/>
                    </w:rPr>
                    <w:t xml:space="preserve"> </w:t>
                  </w:r>
                  <w:r>
                    <w:rPr>
                      <w:b/>
                      <w:bCs/>
                      <w:color w:val="000000"/>
                      <w:sz w:val="16"/>
                      <w:szCs w:val="16"/>
                      <w:lang w:eastAsia="zh-CN"/>
                    </w:rPr>
                    <w:t>функцију</w:t>
                  </w:r>
                  <w:r w:rsidR="00723D01" w:rsidRPr="00723D01">
                    <w:rPr>
                      <w:b/>
                      <w:bCs/>
                      <w:color w:val="000000"/>
                      <w:sz w:val="16"/>
                      <w:szCs w:val="16"/>
                      <w:lang w:eastAsia="zh-CN"/>
                    </w:rPr>
                    <w:t xml:space="preserve"> 070:</w:t>
                  </w:r>
                </w:p>
                <w:p w14:paraId="725AA0E2" w14:textId="77777777" w:rsidR="00723D01" w:rsidRPr="00723D01" w:rsidRDefault="00723D01" w:rsidP="00723D01">
                  <w:pPr>
                    <w:spacing w:line="1" w:lineRule="auto"/>
                    <w:rPr>
                      <w:sz w:val="20"/>
                      <w:szCs w:val="20"/>
                      <w:lang w:eastAsia="zh-CN"/>
                    </w:rPr>
                  </w:pPr>
                </w:p>
              </w:tc>
            </w:tr>
          </w:tbl>
          <w:p w14:paraId="7E192D95" w14:textId="77777777" w:rsidR="00723D01" w:rsidRPr="00723D01" w:rsidRDefault="00723D01" w:rsidP="00723D01">
            <w:pPr>
              <w:spacing w:line="1" w:lineRule="auto"/>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26F6B9B2"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623EB236"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1A47A593"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49A7B7B7" w14:textId="77777777" w:rsidR="00723D01" w:rsidRPr="00723D01" w:rsidRDefault="00723D01" w:rsidP="00723D01">
            <w:pPr>
              <w:spacing w:line="1" w:lineRule="auto"/>
              <w:jc w:val="right"/>
              <w:rPr>
                <w:sz w:val="20"/>
                <w:szCs w:val="20"/>
                <w:lang w:eastAsia="zh-CN"/>
              </w:rPr>
            </w:pPr>
          </w:p>
        </w:tc>
        <w:tc>
          <w:tcPr>
            <w:tcW w:w="1200" w:type="dxa"/>
            <w:tcBorders>
              <w:top w:val="single" w:sz="6" w:space="0" w:color="000000"/>
              <w:bottom w:val="single" w:sz="6" w:space="0" w:color="000000"/>
            </w:tcBorders>
            <w:tcMar>
              <w:top w:w="0" w:type="dxa"/>
              <w:left w:w="0" w:type="dxa"/>
              <w:bottom w:w="0" w:type="dxa"/>
              <w:right w:w="20" w:type="dxa"/>
            </w:tcMar>
          </w:tcPr>
          <w:p w14:paraId="423FD3FA" w14:textId="77777777" w:rsidR="00723D01" w:rsidRPr="00723D01" w:rsidRDefault="00723D01" w:rsidP="00723D01">
            <w:pPr>
              <w:spacing w:line="1" w:lineRule="auto"/>
              <w:jc w:val="right"/>
              <w:rPr>
                <w:sz w:val="20"/>
                <w:szCs w:val="20"/>
                <w:lang w:eastAsia="zh-CN"/>
              </w:rPr>
            </w:pPr>
          </w:p>
        </w:tc>
      </w:tr>
      <w:tr w:rsidR="00723D01" w:rsidRPr="00723D01" w14:paraId="3FC86268"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447DF09" w14:textId="77777777" w:rsidR="00723D01" w:rsidRPr="00723D01" w:rsidRDefault="00723D01" w:rsidP="00723D01">
            <w:pPr>
              <w:spacing w:line="1" w:lineRule="auto"/>
              <w:rPr>
                <w:sz w:val="20"/>
                <w:szCs w:val="20"/>
                <w:lang w:eastAsia="zh-CN"/>
              </w:rPr>
            </w:pPr>
          </w:p>
        </w:tc>
        <w:tc>
          <w:tcPr>
            <w:tcW w:w="900" w:type="dxa"/>
            <w:tcBorders>
              <w:top w:val="single" w:sz="6" w:space="0" w:color="000000"/>
              <w:bottom w:val="single" w:sz="6" w:space="0" w:color="000000"/>
            </w:tcBorders>
            <w:tcMar>
              <w:top w:w="0" w:type="dxa"/>
              <w:left w:w="0" w:type="dxa"/>
              <w:bottom w:w="0" w:type="dxa"/>
              <w:right w:w="0" w:type="dxa"/>
            </w:tcMar>
          </w:tcPr>
          <w:p w14:paraId="544414B1" w14:textId="77777777" w:rsidR="00723D01" w:rsidRPr="00723D01" w:rsidRDefault="00723D01" w:rsidP="00723D01">
            <w:pPr>
              <w:spacing w:line="1" w:lineRule="auto"/>
              <w:rPr>
                <w:sz w:val="20"/>
                <w:szCs w:val="20"/>
                <w:lang w:eastAsia="zh-CN"/>
              </w:rPr>
            </w:pPr>
          </w:p>
        </w:tc>
        <w:tc>
          <w:tcPr>
            <w:tcW w:w="975" w:type="dxa"/>
            <w:tcBorders>
              <w:top w:val="single" w:sz="6" w:space="0" w:color="000000"/>
              <w:bottom w:val="single" w:sz="6" w:space="0" w:color="000000"/>
            </w:tcBorders>
            <w:tcMar>
              <w:top w:w="0" w:type="dxa"/>
              <w:left w:w="0" w:type="dxa"/>
              <w:bottom w:w="0" w:type="dxa"/>
              <w:right w:w="0" w:type="dxa"/>
            </w:tcMar>
          </w:tcPr>
          <w:p w14:paraId="52DA9B86"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01</w:t>
            </w:r>
          </w:p>
        </w:tc>
        <w:tc>
          <w:tcPr>
            <w:tcW w:w="6067" w:type="dxa"/>
            <w:tcBorders>
              <w:top w:val="single" w:sz="6" w:space="0" w:color="000000"/>
              <w:bottom w:val="single" w:sz="6" w:space="0" w:color="000000"/>
            </w:tcBorders>
            <w:tcMar>
              <w:top w:w="0" w:type="dxa"/>
              <w:left w:w="0" w:type="dxa"/>
              <w:bottom w:w="0" w:type="dxa"/>
              <w:right w:w="0" w:type="dxa"/>
            </w:tcMar>
          </w:tcPr>
          <w:p w14:paraId="278D39A0" w14:textId="45C5CCD2" w:rsidR="00723D01" w:rsidRPr="00723D01" w:rsidRDefault="00F174E2" w:rsidP="00723D01">
            <w:pPr>
              <w:rPr>
                <w:b/>
                <w:bCs/>
                <w:color w:val="000000"/>
                <w:sz w:val="16"/>
                <w:szCs w:val="16"/>
                <w:lang w:eastAsia="zh-CN"/>
              </w:rPr>
            </w:pPr>
            <w:r>
              <w:rPr>
                <w:b/>
                <w:bCs/>
                <w:color w:val="000000"/>
                <w:sz w:val="16"/>
                <w:szCs w:val="16"/>
                <w:lang w:eastAsia="zh-CN"/>
              </w:rPr>
              <w:t>Приходе</w:t>
            </w:r>
            <w:r w:rsidR="00723D01" w:rsidRPr="00723D01">
              <w:rPr>
                <w:b/>
                <w:bCs/>
                <w:color w:val="000000"/>
                <w:sz w:val="16"/>
                <w:szCs w:val="16"/>
                <w:lang w:eastAsia="zh-CN"/>
              </w:rPr>
              <w:t xml:space="preserve"> </w:t>
            </w:r>
            <w:r>
              <w:rPr>
                <w:b/>
                <w:bCs/>
                <w:color w:val="000000"/>
                <w:sz w:val="16"/>
                <w:szCs w:val="16"/>
                <w:lang w:eastAsia="zh-CN"/>
              </w:rPr>
              <w:t>из</w:t>
            </w:r>
            <w:r w:rsidR="00723D01" w:rsidRPr="00723D01">
              <w:rPr>
                <w:b/>
                <w:bCs/>
                <w:color w:val="000000"/>
                <w:sz w:val="16"/>
                <w:szCs w:val="16"/>
                <w:lang w:eastAsia="zh-CN"/>
              </w:rPr>
              <w:t xml:space="preserve"> </w:t>
            </w:r>
            <w:r>
              <w:rPr>
                <w:b/>
                <w:bCs/>
                <w:color w:val="000000"/>
                <w:sz w:val="16"/>
                <w:szCs w:val="16"/>
                <w:lang w:eastAsia="zh-CN"/>
              </w:rPr>
              <w:t>буџета</w:t>
            </w:r>
          </w:p>
        </w:tc>
        <w:tc>
          <w:tcPr>
            <w:tcW w:w="1500" w:type="dxa"/>
            <w:tcBorders>
              <w:top w:val="single" w:sz="6" w:space="0" w:color="000000"/>
              <w:bottom w:val="single" w:sz="6" w:space="0" w:color="000000"/>
            </w:tcBorders>
            <w:tcMar>
              <w:top w:w="0" w:type="dxa"/>
              <w:left w:w="0" w:type="dxa"/>
              <w:bottom w:w="0" w:type="dxa"/>
              <w:right w:w="0" w:type="dxa"/>
            </w:tcMar>
          </w:tcPr>
          <w:p w14:paraId="6FE86FB6"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91.201.000,00</w:t>
            </w:r>
          </w:p>
        </w:tc>
        <w:tc>
          <w:tcPr>
            <w:tcW w:w="1500" w:type="dxa"/>
            <w:tcBorders>
              <w:top w:val="single" w:sz="6" w:space="0" w:color="000000"/>
              <w:bottom w:val="single" w:sz="6" w:space="0" w:color="000000"/>
            </w:tcBorders>
            <w:tcMar>
              <w:top w:w="0" w:type="dxa"/>
              <w:left w:w="0" w:type="dxa"/>
              <w:bottom w:w="0" w:type="dxa"/>
              <w:right w:w="0" w:type="dxa"/>
            </w:tcMar>
          </w:tcPr>
          <w:p w14:paraId="431288FC"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391E0CBB"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50DB2BF6" w14:textId="77777777" w:rsidR="00723D01" w:rsidRPr="00723D01" w:rsidRDefault="00723D01" w:rsidP="00723D01">
            <w:pPr>
              <w:spacing w:line="1" w:lineRule="auto"/>
              <w:jc w:val="right"/>
              <w:rPr>
                <w:sz w:val="20"/>
                <w:szCs w:val="20"/>
                <w:lang w:eastAsia="zh-CN"/>
              </w:rPr>
            </w:pPr>
          </w:p>
        </w:tc>
        <w:tc>
          <w:tcPr>
            <w:tcW w:w="1200" w:type="dxa"/>
            <w:tcBorders>
              <w:top w:val="single" w:sz="6" w:space="0" w:color="000000"/>
              <w:bottom w:val="single" w:sz="6" w:space="0" w:color="000000"/>
            </w:tcBorders>
            <w:tcMar>
              <w:top w:w="0" w:type="dxa"/>
              <w:left w:w="0" w:type="dxa"/>
              <w:bottom w:w="0" w:type="dxa"/>
              <w:right w:w="20" w:type="dxa"/>
            </w:tcMar>
          </w:tcPr>
          <w:p w14:paraId="033267E5" w14:textId="77777777" w:rsidR="00723D01" w:rsidRPr="00723D01" w:rsidRDefault="00723D01" w:rsidP="00723D01">
            <w:pPr>
              <w:spacing w:line="1" w:lineRule="auto"/>
              <w:jc w:val="right"/>
              <w:rPr>
                <w:sz w:val="20"/>
                <w:szCs w:val="20"/>
                <w:lang w:eastAsia="zh-CN"/>
              </w:rPr>
            </w:pPr>
          </w:p>
        </w:tc>
      </w:tr>
      <w:tr w:rsidR="00723D01" w:rsidRPr="00723D01" w14:paraId="345839C9" w14:textId="77777777" w:rsidTr="009217E9">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573FBB1" w14:textId="2BFB8A09" w:rsidR="00723D01" w:rsidRPr="00723D01" w:rsidRDefault="00F174E2" w:rsidP="00723D01">
            <w:pPr>
              <w:rPr>
                <w:b/>
                <w:bCs/>
                <w:color w:val="000000"/>
                <w:sz w:val="16"/>
                <w:szCs w:val="16"/>
                <w:lang w:eastAsia="zh-CN"/>
              </w:rPr>
            </w:pPr>
            <w:r>
              <w:rPr>
                <w:b/>
                <w:bCs/>
                <w:color w:val="000000"/>
                <w:sz w:val="16"/>
                <w:szCs w:val="16"/>
                <w:lang w:eastAsia="zh-CN"/>
              </w:rPr>
              <w:t>Укупно</w:t>
            </w:r>
            <w:r w:rsidR="00723D01" w:rsidRPr="00723D01">
              <w:rPr>
                <w:b/>
                <w:bCs/>
                <w:color w:val="000000"/>
                <w:sz w:val="16"/>
                <w:szCs w:val="16"/>
                <w:lang w:eastAsia="zh-CN"/>
              </w:rPr>
              <w:t xml:space="preserve"> </w:t>
            </w:r>
            <w:r>
              <w:rPr>
                <w:b/>
                <w:bCs/>
                <w:color w:val="000000"/>
                <w:sz w:val="16"/>
                <w:szCs w:val="16"/>
                <w:lang w:eastAsia="zh-CN"/>
              </w:rPr>
              <w:t>за</w:t>
            </w:r>
            <w:r w:rsidR="00723D01" w:rsidRPr="00723D01">
              <w:rPr>
                <w:b/>
                <w:bCs/>
                <w:color w:val="000000"/>
                <w:sz w:val="16"/>
                <w:szCs w:val="16"/>
                <w:lang w:eastAsia="zh-CN"/>
              </w:rPr>
              <w:t xml:space="preserve"> </w:t>
            </w:r>
            <w:r>
              <w:rPr>
                <w:b/>
                <w:bCs/>
                <w:color w:val="000000"/>
                <w:sz w:val="16"/>
                <w:szCs w:val="16"/>
                <w:lang w:eastAsia="zh-CN"/>
              </w:rPr>
              <w:t>функц</w:t>
            </w:r>
            <w:r w:rsidR="00723D01" w:rsidRPr="00723D01">
              <w:rPr>
                <w:b/>
                <w:bCs/>
                <w:color w:val="000000"/>
                <w:sz w:val="16"/>
                <w:szCs w:val="16"/>
                <w:lang w:eastAsia="zh-CN"/>
              </w:rPr>
              <w:t>.</w:t>
            </w:r>
            <w:r>
              <w:rPr>
                <w:b/>
                <w:bCs/>
                <w:color w:val="000000"/>
                <w:sz w:val="16"/>
                <w:szCs w:val="16"/>
                <w:lang w:eastAsia="zh-CN"/>
              </w:rPr>
              <w:t>клас</w:t>
            </w:r>
            <w:r w:rsidR="00723D01" w:rsidRPr="00723D01">
              <w:rPr>
                <w:b/>
                <w:bCs/>
                <w:color w:val="000000"/>
                <w:sz w:val="16"/>
                <w:szCs w:val="16"/>
                <w:lang w:eastAsia="zh-CN"/>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D8B597E"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070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5F50658" w14:textId="78AF0BB6" w:rsidR="00723D01" w:rsidRPr="00723D01" w:rsidRDefault="00F174E2" w:rsidP="00723D01">
            <w:pPr>
              <w:rPr>
                <w:b/>
                <w:bCs/>
                <w:color w:val="000000"/>
                <w:sz w:val="16"/>
                <w:szCs w:val="16"/>
                <w:lang w:eastAsia="zh-CN"/>
              </w:rPr>
            </w:pPr>
            <w:r>
              <w:rPr>
                <w:b/>
                <w:bCs/>
                <w:color w:val="000000"/>
                <w:sz w:val="16"/>
                <w:szCs w:val="16"/>
                <w:lang w:eastAsia="zh-CN"/>
              </w:rPr>
              <w:t>Социјална</w:t>
            </w:r>
            <w:r w:rsidR="00723D01" w:rsidRPr="00723D01">
              <w:rPr>
                <w:b/>
                <w:bCs/>
                <w:color w:val="000000"/>
                <w:sz w:val="16"/>
                <w:szCs w:val="16"/>
                <w:lang w:eastAsia="zh-CN"/>
              </w:rPr>
              <w:t xml:space="preserve"> </w:t>
            </w:r>
            <w:r>
              <w:rPr>
                <w:b/>
                <w:bCs/>
                <w:color w:val="000000"/>
                <w:sz w:val="16"/>
                <w:szCs w:val="16"/>
                <w:lang w:eastAsia="zh-CN"/>
              </w:rPr>
              <w:t>помоћ</w:t>
            </w:r>
            <w:r w:rsidR="00723D01" w:rsidRPr="00723D01">
              <w:rPr>
                <w:b/>
                <w:bCs/>
                <w:color w:val="000000"/>
                <w:sz w:val="16"/>
                <w:szCs w:val="16"/>
                <w:lang w:eastAsia="zh-CN"/>
              </w:rPr>
              <w:t xml:space="preserve"> </w:t>
            </w:r>
            <w:r>
              <w:rPr>
                <w:b/>
                <w:bCs/>
                <w:color w:val="000000"/>
                <w:sz w:val="16"/>
                <w:szCs w:val="16"/>
                <w:lang w:eastAsia="zh-CN"/>
              </w:rPr>
              <w:t>угроженом</w:t>
            </w:r>
            <w:r w:rsidR="00723D01" w:rsidRPr="00723D01">
              <w:rPr>
                <w:b/>
                <w:bCs/>
                <w:color w:val="000000"/>
                <w:sz w:val="16"/>
                <w:szCs w:val="16"/>
                <w:lang w:eastAsia="zh-CN"/>
              </w:rPr>
              <w:t xml:space="preserve"> </w:t>
            </w:r>
            <w:r>
              <w:rPr>
                <w:b/>
                <w:bCs/>
                <w:color w:val="000000"/>
                <w:sz w:val="16"/>
                <w:szCs w:val="16"/>
                <w:lang w:eastAsia="zh-CN"/>
              </w:rPr>
              <w:t>становништву</w:t>
            </w:r>
            <w:r w:rsidR="00723D01" w:rsidRPr="00723D01">
              <w:rPr>
                <w:b/>
                <w:bCs/>
                <w:color w:val="000000"/>
                <w:sz w:val="16"/>
                <w:szCs w:val="16"/>
                <w:lang w:eastAsia="zh-CN"/>
              </w:rPr>
              <w:t xml:space="preserve">, </w:t>
            </w:r>
            <w:r>
              <w:rPr>
                <w:b/>
                <w:bCs/>
                <w:color w:val="000000"/>
                <w:sz w:val="16"/>
                <w:szCs w:val="16"/>
                <w:lang w:eastAsia="zh-CN"/>
              </w:rPr>
              <w:t>некласификована</w:t>
            </w:r>
            <w:r w:rsidR="00723D01" w:rsidRPr="00723D01">
              <w:rPr>
                <w:b/>
                <w:bCs/>
                <w:color w:val="000000"/>
                <w:sz w:val="16"/>
                <w:szCs w:val="16"/>
                <w:lang w:eastAsia="zh-CN"/>
              </w:rPr>
              <w:t xml:space="preserve"> </w:t>
            </w:r>
            <w:r>
              <w:rPr>
                <w:b/>
                <w:bCs/>
                <w:color w:val="000000"/>
                <w:sz w:val="16"/>
                <w:szCs w:val="16"/>
                <w:lang w:eastAsia="zh-CN"/>
              </w:rPr>
              <w:t>на</w:t>
            </w:r>
            <w:r w:rsidR="00723D01" w:rsidRPr="00723D01">
              <w:rPr>
                <w:b/>
                <w:bCs/>
                <w:color w:val="000000"/>
                <w:sz w:val="16"/>
                <w:szCs w:val="16"/>
                <w:lang w:eastAsia="zh-CN"/>
              </w:rPr>
              <w:t xml:space="preserve"> </w:t>
            </w:r>
            <w:r>
              <w:rPr>
                <w:b/>
                <w:bCs/>
                <w:color w:val="000000"/>
                <w:sz w:val="16"/>
                <w:szCs w:val="16"/>
                <w:lang w:eastAsia="zh-CN"/>
              </w:rPr>
              <w:t>другом</w:t>
            </w:r>
            <w:r w:rsidR="00723D01" w:rsidRPr="00723D01">
              <w:rPr>
                <w:b/>
                <w:bCs/>
                <w:color w:val="000000"/>
                <w:sz w:val="16"/>
                <w:szCs w:val="16"/>
                <w:lang w:eastAsia="zh-CN"/>
              </w:rPr>
              <w:t xml:space="preserve"> </w:t>
            </w:r>
            <w:r>
              <w:rPr>
                <w:b/>
                <w:bCs/>
                <w:color w:val="000000"/>
                <w:sz w:val="16"/>
                <w:szCs w:val="16"/>
                <w:lang w:eastAsia="zh-CN"/>
              </w:rPr>
              <w:t>месту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4015A6C"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91.201.000,00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2F6D632"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2842AC2"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3693237"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91.201.000,00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5B8245F"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5,44</w:t>
            </w:r>
          </w:p>
        </w:tc>
      </w:tr>
      <w:tr w:rsidR="00723D01" w:rsidRPr="00723D01" w14:paraId="1E2454E3" w14:textId="77777777" w:rsidTr="009217E9">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ADB5CD" w14:textId="77777777" w:rsidR="00723D01" w:rsidRPr="00723D01" w:rsidRDefault="00723D01" w:rsidP="00723D01">
            <w:pPr>
              <w:spacing w:line="1" w:lineRule="auto"/>
              <w:rPr>
                <w:sz w:val="20"/>
                <w:szCs w:val="20"/>
                <w:lang w:eastAsia="zh-CN"/>
              </w:rPr>
            </w:pPr>
          </w:p>
        </w:tc>
      </w:tr>
      <w:tr w:rsidR="00723D01" w:rsidRPr="00723D01" w14:paraId="12BB44BF"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2D95304" w14:textId="77777777" w:rsidR="00723D01" w:rsidRPr="00723D01" w:rsidRDefault="00723D01" w:rsidP="00723D01">
            <w:pPr>
              <w:rPr>
                <w:vanish/>
                <w:sz w:val="20"/>
                <w:szCs w:val="20"/>
                <w:lang w:eastAsia="zh-CN"/>
              </w:rPr>
            </w:pPr>
            <w:r w:rsidRPr="00723D01">
              <w:rPr>
                <w:sz w:val="20"/>
                <w:szCs w:val="20"/>
                <w:lang w:eastAsia="zh-CN"/>
              </w:rPr>
              <w:fldChar w:fldCharType="begin"/>
            </w:r>
            <w:r w:rsidRPr="00723D01">
              <w:rPr>
                <w:sz w:val="20"/>
                <w:szCs w:val="20"/>
                <w:lang w:eastAsia="zh-CN"/>
              </w:rPr>
              <w:instrText>TC "090 Socijalna zaštita neklasifikovana na drugom mestu" \f C \l "4"</w:instrText>
            </w:r>
            <w:r w:rsidRPr="00723D01">
              <w:rPr>
                <w:sz w:val="20"/>
                <w:szCs w:val="20"/>
                <w:lang w:eastAsia="zh-CN"/>
              </w:rPr>
              <w:fldChar w:fldCharType="end"/>
            </w:r>
          </w:p>
          <w:p w14:paraId="1652B665" w14:textId="6838F863" w:rsidR="00723D01" w:rsidRPr="00723D01" w:rsidRDefault="00F174E2" w:rsidP="00723D01">
            <w:pPr>
              <w:rPr>
                <w:b/>
                <w:bCs/>
                <w:color w:val="000000"/>
                <w:sz w:val="16"/>
                <w:szCs w:val="16"/>
                <w:lang w:eastAsia="zh-CN"/>
              </w:rPr>
            </w:pPr>
            <w:r>
              <w:rPr>
                <w:b/>
                <w:bCs/>
                <w:color w:val="000000"/>
                <w:sz w:val="16"/>
                <w:szCs w:val="16"/>
                <w:lang w:eastAsia="zh-CN"/>
              </w:rPr>
              <w:t>Функц</w:t>
            </w:r>
            <w:r w:rsidR="00723D01" w:rsidRPr="00723D01">
              <w:rPr>
                <w:b/>
                <w:bCs/>
                <w:color w:val="000000"/>
                <w:sz w:val="16"/>
                <w:szCs w:val="16"/>
                <w:lang w:eastAsia="zh-CN"/>
              </w:rPr>
              <w:t xml:space="preserve">. </w:t>
            </w:r>
            <w:r>
              <w:rPr>
                <w:b/>
                <w:bCs/>
                <w:color w:val="000000"/>
                <w:sz w:val="16"/>
                <w:szCs w:val="16"/>
                <w:lang w:eastAsia="zh-CN"/>
              </w:rPr>
              <w:t>клас</w:t>
            </w:r>
            <w:r w:rsidR="00723D01" w:rsidRPr="00723D01">
              <w:rPr>
                <w:b/>
                <w:bCs/>
                <w:color w:val="000000"/>
                <w:sz w:val="16"/>
                <w:szCs w:val="16"/>
                <w:lang w:eastAsia="zh-CN"/>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E2BF091"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090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3D01" w:rsidRPr="00723D01" w14:paraId="2F7C2709" w14:textId="77777777" w:rsidTr="009217E9">
              <w:tc>
                <w:tcPr>
                  <w:tcW w:w="14242" w:type="dxa"/>
                  <w:tcMar>
                    <w:top w:w="0" w:type="dxa"/>
                    <w:left w:w="0" w:type="dxa"/>
                    <w:bottom w:w="0" w:type="dxa"/>
                    <w:right w:w="0" w:type="dxa"/>
                  </w:tcMar>
                </w:tcPr>
                <w:p w14:paraId="76B8ED7F" w14:textId="23401CE3" w:rsidR="00723D01" w:rsidRPr="00723D01" w:rsidRDefault="00F174E2" w:rsidP="00723D01">
                  <w:pPr>
                    <w:rPr>
                      <w:sz w:val="20"/>
                      <w:szCs w:val="20"/>
                      <w:lang w:eastAsia="zh-CN"/>
                    </w:rPr>
                  </w:pPr>
                  <w:r>
                    <w:rPr>
                      <w:b/>
                      <w:bCs/>
                      <w:color w:val="000000"/>
                      <w:sz w:val="16"/>
                      <w:szCs w:val="16"/>
                      <w:lang w:eastAsia="zh-CN"/>
                    </w:rPr>
                    <w:t>Социјална</w:t>
                  </w:r>
                  <w:r w:rsidR="00723D01" w:rsidRPr="00723D01">
                    <w:rPr>
                      <w:b/>
                      <w:bCs/>
                      <w:color w:val="000000"/>
                      <w:sz w:val="16"/>
                      <w:szCs w:val="16"/>
                      <w:lang w:eastAsia="zh-CN"/>
                    </w:rPr>
                    <w:t xml:space="preserve"> </w:t>
                  </w:r>
                  <w:r>
                    <w:rPr>
                      <w:b/>
                      <w:bCs/>
                      <w:color w:val="000000"/>
                      <w:sz w:val="16"/>
                      <w:szCs w:val="16"/>
                      <w:lang w:eastAsia="zh-CN"/>
                    </w:rPr>
                    <w:t>заштита</w:t>
                  </w:r>
                  <w:r w:rsidR="00723D01" w:rsidRPr="00723D01">
                    <w:rPr>
                      <w:b/>
                      <w:bCs/>
                      <w:color w:val="000000"/>
                      <w:sz w:val="16"/>
                      <w:szCs w:val="16"/>
                      <w:lang w:eastAsia="zh-CN"/>
                    </w:rPr>
                    <w:t xml:space="preserve"> </w:t>
                  </w:r>
                  <w:r>
                    <w:rPr>
                      <w:b/>
                      <w:bCs/>
                      <w:color w:val="000000"/>
                      <w:sz w:val="16"/>
                      <w:szCs w:val="16"/>
                      <w:lang w:eastAsia="zh-CN"/>
                    </w:rPr>
                    <w:t>некласификована</w:t>
                  </w:r>
                  <w:r w:rsidR="00723D01" w:rsidRPr="00723D01">
                    <w:rPr>
                      <w:b/>
                      <w:bCs/>
                      <w:color w:val="000000"/>
                      <w:sz w:val="16"/>
                      <w:szCs w:val="16"/>
                      <w:lang w:eastAsia="zh-CN"/>
                    </w:rPr>
                    <w:t xml:space="preserve"> </w:t>
                  </w:r>
                  <w:r>
                    <w:rPr>
                      <w:b/>
                      <w:bCs/>
                      <w:color w:val="000000"/>
                      <w:sz w:val="16"/>
                      <w:szCs w:val="16"/>
                      <w:lang w:eastAsia="zh-CN"/>
                    </w:rPr>
                    <w:t>на</w:t>
                  </w:r>
                  <w:r w:rsidR="00723D01" w:rsidRPr="00723D01">
                    <w:rPr>
                      <w:b/>
                      <w:bCs/>
                      <w:color w:val="000000"/>
                      <w:sz w:val="16"/>
                      <w:szCs w:val="16"/>
                      <w:lang w:eastAsia="zh-CN"/>
                    </w:rPr>
                    <w:t xml:space="preserve"> </w:t>
                  </w:r>
                  <w:r>
                    <w:rPr>
                      <w:b/>
                      <w:bCs/>
                      <w:color w:val="000000"/>
                      <w:sz w:val="16"/>
                      <w:szCs w:val="16"/>
                      <w:lang w:eastAsia="zh-CN"/>
                    </w:rPr>
                    <w:t>другом</w:t>
                  </w:r>
                  <w:r w:rsidR="00723D01" w:rsidRPr="00723D01">
                    <w:rPr>
                      <w:b/>
                      <w:bCs/>
                      <w:color w:val="000000"/>
                      <w:sz w:val="16"/>
                      <w:szCs w:val="16"/>
                      <w:lang w:eastAsia="zh-CN"/>
                    </w:rPr>
                    <w:t xml:space="preserve"> </w:t>
                  </w:r>
                  <w:r>
                    <w:rPr>
                      <w:b/>
                      <w:bCs/>
                      <w:color w:val="000000"/>
                      <w:sz w:val="16"/>
                      <w:szCs w:val="16"/>
                      <w:lang w:eastAsia="zh-CN"/>
                    </w:rPr>
                    <w:t>месту</w:t>
                  </w:r>
                </w:p>
              </w:tc>
            </w:tr>
          </w:tbl>
          <w:p w14:paraId="48F24E86" w14:textId="77777777" w:rsidR="00723D01" w:rsidRPr="00723D01" w:rsidRDefault="00723D01" w:rsidP="00723D01">
            <w:pPr>
              <w:spacing w:line="1" w:lineRule="auto"/>
              <w:rPr>
                <w:sz w:val="20"/>
                <w:szCs w:val="20"/>
                <w:lang w:eastAsia="zh-CN"/>
              </w:rPr>
            </w:pPr>
          </w:p>
        </w:tc>
      </w:tr>
      <w:tr w:rsidR="00723D01" w:rsidRPr="00723D01" w14:paraId="1E20DE16"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549139A" w14:textId="77777777" w:rsidR="00723D01" w:rsidRPr="00723D01" w:rsidRDefault="00723D01" w:rsidP="00723D01">
            <w:pPr>
              <w:rPr>
                <w:vanish/>
                <w:sz w:val="20"/>
                <w:szCs w:val="20"/>
                <w:lang w:eastAsia="zh-CN"/>
              </w:rPr>
            </w:pPr>
            <w:r w:rsidRPr="00723D01">
              <w:rPr>
                <w:sz w:val="20"/>
                <w:szCs w:val="20"/>
                <w:lang w:eastAsia="zh-CN"/>
              </w:rPr>
              <w:fldChar w:fldCharType="begin"/>
            </w:r>
            <w:r w:rsidRPr="00723D01">
              <w:rPr>
                <w:sz w:val="20"/>
                <w:szCs w:val="20"/>
                <w:lang w:eastAsia="zh-CN"/>
              </w:rPr>
              <w:instrText>TC "0902" \f C \l "5"</w:instrText>
            </w:r>
            <w:r w:rsidRPr="00723D01">
              <w:rPr>
                <w:sz w:val="20"/>
                <w:szCs w:val="20"/>
                <w:lang w:eastAsia="zh-CN"/>
              </w:rPr>
              <w:fldChar w:fldCharType="end"/>
            </w:r>
          </w:p>
          <w:p w14:paraId="4F81C7F9" w14:textId="7782A9C3" w:rsidR="00723D01" w:rsidRPr="00723D01" w:rsidRDefault="00F174E2" w:rsidP="00723D01">
            <w:pPr>
              <w:rPr>
                <w:b/>
                <w:bCs/>
                <w:color w:val="000000"/>
                <w:sz w:val="16"/>
                <w:szCs w:val="16"/>
                <w:lang w:eastAsia="zh-CN"/>
              </w:rPr>
            </w:pPr>
            <w:r>
              <w:rPr>
                <w:b/>
                <w:bCs/>
                <w:color w:val="000000"/>
                <w:sz w:val="16"/>
                <w:szCs w:val="16"/>
                <w:lang w:eastAsia="zh-CN"/>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0E16ACE"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0902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3D01" w:rsidRPr="00723D01" w14:paraId="6BA4D8DA" w14:textId="77777777" w:rsidTr="009217E9">
              <w:tc>
                <w:tcPr>
                  <w:tcW w:w="14242" w:type="dxa"/>
                  <w:tcMar>
                    <w:top w:w="0" w:type="dxa"/>
                    <w:left w:w="0" w:type="dxa"/>
                    <w:bottom w:w="0" w:type="dxa"/>
                    <w:right w:w="0" w:type="dxa"/>
                  </w:tcMar>
                </w:tcPr>
                <w:p w14:paraId="22CB4864" w14:textId="1F994A6C" w:rsidR="00723D01" w:rsidRPr="00723D01" w:rsidRDefault="00F174E2" w:rsidP="00723D01">
                  <w:pPr>
                    <w:rPr>
                      <w:sz w:val="20"/>
                      <w:szCs w:val="20"/>
                      <w:lang w:eastAsia="zh-CN"/>
                    </w:rPr>
                  </w:pPr>
                  <w:r>
                    <w:rPr>
                      <w:b/>
                      <w:bCs/>
                      <w:color w:val="000000"/>
                      <w:sz w:val="16"/>
                      <w:szCs w:val="16"/>
                      <w:lang w:eastAsia="zh-CN"/>
                    </w:rPr>
                    <w:t>СОЦИЈАЛНА</w:t>
                  </w:r>
                  <w:r w:rsidR="00723D01" w:rsidRPr="00723D01">
                    <w:rPr>
                      <w:b/>
                      <w:bCs/>
                      <w:color w:val="000000"/>
                      <w:sz w:val="16"/>
                      <w:szCs w:val="16"/>
                      <w:lang w:eastAsia="zh-CN"/>
                    </w:rPr>
                    <w:t xml:space="preserve"> </w:t>
                  </w:r>
                  <w:r>
                    <w:rPr>
                      <w:b/>
                      <w:bCs/>
                      <w:color w:val="000000"/>
                      <w:sz w:val="16"/>
                      <w:szCs w:val="16"/>
                      <w:lang w:eastAsia="zh-CN"/>
                    </w:rPr>
                    <w:t>И</w:t>
                  </w:r>
                  <w:r w:rsidR="00723D01" w:rsidRPr="00723D01">
                    <w:rPr>
                      <w:b/>
                      <w:bCs/>
                      <w:color w:val="000000"/>
                      <w:sz w:val="16"/>
                      <w:szCs w:val="16"/>
                      <w:lang w:eastAsia="zh-CN"/>
                    </w:rPr>
                    <w:t xml:space="preserve"> </w:t>
                  </w:r>
                  <w:r>
                    <w:rPr>
                      <w:b/>
                      <w:bCs/>
                      <w:color w:val="000000"/>
                      <w:sz w:val="16"/>
                      <w:szCs w:val="16"/>
                      <w:lang w:eastAsia="zh-CN"/>
                    </w:rPr>
                    <w:t>ДЕЧЈА</w:t>
                  </w:r>
                  <w:r w:rsidR="00723D01" w:rsidRPr="00723D01">
                    <w:rPr>
                      <w:b/>
                      <w:bCs/>
                      <w:color w:val="000000"/>
                      <w:sz w:val="16"/>
                      <w:szCs w:val="16"/>
                      <w:lang w:eastAsia="zh-CN"/>
                    </w:rPr>
                    <w:t xml:space="preserve"> </w:t>
                  </w:r>
                  <w:r>
                    <w:rPr>
                      <w:b/>
                      <w:bCs/>
                      <w:color w:val="000000"/>
                      <w:sz w:val="16"/>
                      <w:szCs w:val="16"/>
                      <w:lang w:eastAsia="zh-CN"/>
                    </w:rPr>
                    <w:t>ЗАШТИТА</w:t>
                  </w:r>
                </w:p>
              </w:tc>
            </w:tr>
          </w:tbl>
          <w:p w14:paraId="2E2009B3" w14:textId="77777777" w:rsidR="00723D01" w:rsidRPr="00723D01" w:rsidRDefault="00723D01" w:rsidP="00723D01">
            <w:pPr>
              <w:spacing w:line="1" w:lineRule="auto"/>
              <w:rPr>
                <w:sz w:val="20"/>
                <w:szCs w:val="20"/>
                <w:lang w:eastAsia="zh-CN"/>
              </w:rPr>
            </w:pPr>
          </w:p>
        </w:tc>
      </w:tr>
      <w:tr w:rsidR="00723D01" w:rsidRPr="00723D01" w14:paraId="6248270B" w14:textId="77777777" w:rsidTr="009217E9">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F4C576" w14:textId="77777777" w:rsidR="00723D01" w:rsidRPr="00723D01" w:rsidRDefault="00723D01" w:rsidP="00723D01">
            <w:pPr>
              <w:spacing w:line="1" w:lineRule="auto"/>
              <w:rPr>
                <w:sz w:val="20"/>
                <w:szCs w:val="20"/>
                <w:lang w:eastAsia="zh-CN"/>
              </w:rPr>
            </w:pPr>
          </w:p>
        </w:tc>
      </w:tr>
      <w:tr w:rsidR="00723D01" w:rsidRPr="00723D01" w14:paraId="4DA33910"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50EAF7C" w14:textId="58D3D9A4" w:rsidR="00723D01" w:rsidRPr="00723D01" w:rsidRDefault="00F174E2" w:rsidP="00723D01">
            <w:pPr>
              <w:rPr>
                <w:b/>
                <w:bCs/>
                <w:color w:val="000000"/>
                <w:sz w:val="16"/>
                <w:szCs w:val="16"/>
                <w:lang w:eastAsia="zh-CN"/>
              </w:rPr>
            </w:pPr>
            <w:r>
              <w:rPr>
                <w:b/>
                <w:bCs/>
                <w:color w:val="000000"/>
                <w:sz w:val="16"/>
                <w:szCs w:val="16"/>
                <w:lang w:eastAsia="zh-CN"/>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F6EDD66"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3D01" w:rsidRPr="00723D01" w14:paraId="07CB2E5B" w14:textId="77777777" w:rsidTr="009217E9">
              <w:tc>
                <w:tcPr>
                  <w:tcW w:w="14242" w:type="dxa"/>
                  <w:tcMar>
                    <w:top w:w="0" w:type="dxa"/>
                    <w:left w:w="0" w:type="dxa"/>
                    <w:bottom w:w="0" w:type="dxa"/>
                    <w:right w:w="0" w:type="dxa"/>
                  </w:tcMar>
                </w:tcPr>
                <w:p w14:paraId="7B30521D" w14:textId="7A991799" w:rsidR="00723D01" w:rsidRPr="00723D01" w:rsidRDefault="00F174E2" w:rsidP="00723D01">
                  <w:pPr>
                    <w:rPr>
                      <w:sz w:val="20"/>
                      <w:szCs w:val="20"/>
                      <w:lang w:eastAsia="zh-CN"/>
                    </w:rPr>
                  </w:pPr>
                  <w:r>
                    <w:rPr>
                      <w:b/>
                      <w:bCs/>
                      <w:color w:val="000000"/>
                      <w:sz w:val="16"/>
                      <w:szCs w:val="16"/>
                      <w:lang w:eastAsia="zh-CN"/>
                    </w:rPr>
                    <w:t>Једнократне</w:t>
                  </w:r>
                  <w:r w:rsidR="00723D01" w:rsidRPr="00723D01">
                    <w:rPr>
                      <w:b/>
                      <w:bCs/>
                      <w:color w:val="000000"/>
                      <w:sz w:val="16"/>
                      <w:szCs w:val="16"/>
                      <w:lang w:eastAsia="zh-CN"/>
                    </w:rPr>
                    <w:t xml:space="preserve"> </w:t>
                  </w:r>
                  <w:r>
                    <w:rPr>
                      <w:b/>
                      <w:bCs/>
                      <w:color w:val="000000"/>
                      <w:sz w:val="16"/>
                      <w:szCs w:val="16"/>
                      <w:lang w:eastAsia="zh-CN"/>
                    </w:rPr>
                    <w:t>помоћи</w:t>
                  </w:r>
                  <w:r w:rsidR="00723D01" w:rsidRPr="00723D01">
                    <w:rPr>
                      <w:b/>
                      <w:bCs/>
                      <w:color w:val="000000"/>
                      <w:sz w:val="16"/>
                      <w:szCs w:val="16"/>
                      <w:lang w:eastAsia="zh-CN"/>
                    </w:rPr>
                    <w:t xml:space="preserve"> </w:t>
                  </w:r>
                  <w:r>
                    <w:rPr>
                      <w:b/>
                      <w:bCs/>
                      <w:color w:val="000000"/>
                      <w:sz w:val="16"/>
                      <w:szCs w:val="16"/>
                      <w:lang w:eastAsia="zh-CN"/>
                    </w:rPr>
                    <w:t>и</w:t>
                  </w:r>
                  <w:r w:rsidR="00723D01" w:rsidRPr="00723D01">
                    <w:rPr>
                      <w:b/>
                      <w:bCs/>
                      <w:color w:val="000000"/>
                      <w:sz w:val="16"/>
                      <w:szCs w:val="16"/>
                      <w:lang w:eastAsia="zh-CN"/>
                    </w:rPr>
                    <w:t xml:space="preserve"> </w:t>
                  </w:r>
                  <w:r>
                    <w:rPr>
                      <w:b/>
                      <w:bCs/>
                      <w:color w:val="000000"/>
                      <w:sz w:val="16"/>
                      <w:szCs w:val="16"/>
                      <w:lang w:eastAsia="zh-CN"/>
                    </w:rPr>
                    <w:t>други</w:t>
                  </w:r>
                  <w:r w:rsidR="00723D01" w:rsidRPr="00723D01">
                    <w:rPr>
                      <w:b/>
                      <w:bCs/>
                      <w:color w:val="000000"/>
                      <w:sz w:val="16"/>
                      <w:szCs w:val="16"/>
                      <w:lang w:eastAsia="zh-CN"/>
                    </w:rPr>
                    <w:t xml:space="preserve"> </w:t>
                  </w:r>
                  <w:r>
                    <w:rPr>
                      <w:b/>
                      <w:bCs/>
                      <w:color w:val="000000"/>
                      <w:sz w:val="16"/>
                      <w:szCs w:val="16"/>
                      <w:lang w:eastAsia="zh-CN"/>
                    </w:rPr>
                    <w:t>облици</w:t>
                  </w:r>
                  <w:r w:rsidR="00723D01" w:rsidRPr="00723D01">
                    <w:rPr>
                      <w:b/>
                      <w:bCs/>
                      <w:color w:val="000000"/>
                      <w:sz w:val="16"/>
                      <w:szCs w:val="16"/>
                      <w:lang w:eastAsia="zh-CN"/>
                    </w:rPr>
                    <w:t xml:space="preserve"> </w:t>
                  </w:r>
                  <w:r>
                    <w:rPr>
                      <w:b/>
                      <w:bCs/>
                      <w:color w:val="000000"/>
                      <w:sz w:val="16"/>
                      <w:szCs w:val="16"/>
                      <w:lang w:eastAsia="zh-CN"/>
                    </w:rPr>
                    <w:t>помоћи</w:t>
                  </w:r>
                </w:p>
              </w:tc>
            </w:tr>
          </w:tbl>
          <w:p w14:paraId="18BE0A70" w14:textId="77777777" w:rsidR="00723D01" w:rsidRPr="00723D01" w:rsidRDefault="00723D01" w:rsidP="00723D01">
            <w:pPr>
              <w:spacing w:line="1" w:lineRule="auto"/>
              <w:rPr>
                <w:sz w:val="20"/>
                <w:szCs w:val="20"/>
                <w:lang w:eastAsia="zh-CN"/>
              </w:rPr>
            </w:pPr>
          </w:p>
        </w:tc>
      </w:tr>
      <w:tr w:rsidR="00723D01" w:rsidRPr="00723D01" w14:paraId="721E5944"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D0F481" w14:textId="77777777" w:rsidR="00723D01" w:rsidRPr="00723D01" w:rsidRDefault="00723D01" w:rsidP="00723D01">
            <w:pPr>
              <w:jc w:val="center"/>
              <w:rPr>
                <w:color w:val="000000"/>
                <w:sz w:val="16"/>
                <w:szCs w:val="16"/>
                <w:lang w:eastAsia="zh-CN"/>
              </w:rPr>
            </w:pPr>
            <w:r w:rsidRPr="00723D01">
              <w:rPr>
                <w:color w:val="000000"/>
                <w:sz w:val="16"/>
                <w:szCs w:val="16"/>
                <w:lang w:eastAsia="zh-CN"/>
              </w:rPr>
              <w:t>090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40BC9A" w14:textId="77777777" w:rsidR="00723D01" w:rsidRPr="00723D01" w:rsidRDefault="00723D01" w:rsidP="00723D01">
            <w:pPr>
              <w:jc w:val="center"/>
              <w:rPr>
                <w:color w:val="000000"/>
                <w:sz w:val="16"/>
                <w:szCs w:val="16"/>
                <w:lang w:eastAsia="zh-CN"/>
              </w:rPr>
            </w:pPr>
            <w:r w:rsidRPr="00723D01">
              <w:rPr>
                <w:color w:val="000000"/>
                <w:sz w:val="16"/>
                <w:szCs w:val="16"/>
                <w:lang w:eastAsia="zh-CN"/>
              </w:rPr>
              <w:t>39/0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901B37"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463000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0DA75" w14:textId="710406F0" w:rsidR="00723D01" w:rsidRPr="00723D01" w:rsidRDefault="00F174E2" w:rsidP="00723D01">
            <w:pPr>
              <w:rPr>
                <w:color w:val="000000"/>
                <w:sz w:val="16"/>
                <w:szCs w:val="16"/>
                <w:lang w:eastAsia="zh-CN"/>
              </w:rPr>
            </w:pPr>
            <w:r>
              <w:rPr>
                <w:color w:val="000000"/>
                <w:sz w:val="16"/>
                <w:szCs w:val="16"/>
                <w:lang w:eastAsia="zh-CN"/>
              </w:rPr>
              <w:t>ТРАНСФЕРИ</w:t>
            </w:r>
            <w:r w:rsidR="00723D01" w:rsidRPr="00723D01">
              <w:rPr>
                <w:color w:val="000000"/>
                <w:sz w:val="16"/>
                <w:szCs w:val="16"/>
                <w:lang w:eastAsia="zh-CN"/>
              </w:rPr>
              <w:t xml:space="preserve"> </w:t>
            </w:r>
            <w:r>
              <w:rPr>
                <w:color w:val="000000"/>
                <w:sz w:val="16"/>
                <w:szCs w:val="16"/>
                <w:lang w:eastAsia="zh-CN"/>
              </w:rPr>
              <w:t>ОСТАЛИМ</w:t>
            </w:r>
            <w:r w:rsidR="00723D01" w:rsidRPr="00723D01">
              <w:rPr>
                <w:color w:val="000000"/>
                <w:sz w:val="16"/>
                <w:szCs w:val="16"/>
                <w:lang w:eastAsia="zh-CN"/>
              </w:rPr>
              <w:t xml:space="preserve"> </w:t>
            </w:r>
            <w:r>
              <w:rPr>
                <w:color w:val="000000"/>
                <w:sz w:val="16"/>
                <w:szCs w:val="16"/>
                <w:lang w:eastAsia="zh-CN"/>
              </w:rPr>
              <w:t>НИВОИМА</w:t>
            </w:r>
            <w:r w:rsidR="00723D01" w:rsidRPr="00723D01">
              <w:rPr>
                <w:color w:val="000000"/>
                <w:sz w:val="16"/>
                <w:szCs w:val="16"/>
                <w:lang w:eastAsia="zh-CN"/>
              </w:rPr>
              <w:t xml:space="preserve"> </w:t>
            </w:r>
            <w:r>
              <w:rPr>
                <w:color w:val="000000"/>
                <w:sz w:val="16"/>
                <w:szCs w:val="16"/>
                <w:lang w:eastAsia="zh-CN"/>
              </w:rPr>
              <w:t>ВЛАСТИ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98D4D" w14:textId="77777777" w:rsidR="00723D01" w:rsidRPr="00723D01" w:rsidRDefault="00723D01" w:rsidP="00723D01">
            <w:pPr>
              <w:jc w:val="right"/>
              <w:rPr>
                <w:color w:val="000000"/>
                <w:sz w:val="16"/>
                <w:szCs w:val="16"/>
                <w:lang w:eastAsia="zh-CN"/>
              </w:rPr>
            </w:pPr>
            <w:r w:rsidRPr="00723D01">
              <w:rPr>
                <w:color w:val="000000"/>
                <w:sz w:val="16"/>
                <w:szCs w:val="16"/>
                <w:lang w:eastAsia="zh-CN"/>
              </w:rPr>
              <w:t>42.500.000,00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2E91CD"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9C1C3F" w14:textId="77777777" w:rsidR="00723D01" w:rsidRPr="00723D01" w:rsidRDefault="00723D01" w:rsidP="00723D01">
            <w:pPr>
              <w:jc w:val="right"/>
              <w:rPr>
                <w:color w:val="000000"/>
                <w:sz w:val="16"/>
                <w:szCs w:val="16"/>
                <w:lang w:eastAsia="zh-CN"/>
              </w:rPr>
            </w:pPr>
            <w:r w:rsidRPr="00723D01">
              <w:rPr>
                <w:color w:val="000000"/>
                <w:sz w:val="16"/>
                <w:szCs w:val="16"/>
                <w:lang w:eastAsia="zh-CN"/>
              </w:rPr>
              <w:t>6.000.000,00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F46E43" w14:textId="77777777" w:rsidR="00723D01" w:rsidRPr="00723D01" w:rsidRDefault="00723D01" w:rsidP="00723D01">
            <w:pPr>
              <w:jc w:val="right"/>
              <w:rPr>
                <w:color w:val="000000"/>
                <w:sz w:val="16"/>
                <w:szCs w:val="16"/>
                <w:lang w:eastAsia="zh-CN"/>
              </w:rPr>
            </w:pPr>
            <w:r w:rsidRPr="00723D01">
              <w:rPr>
                <w:color w:val="000000"/>
                <w:sz w:val="16"/>
                <w:szCs w:val="16"/>
                <w:lang w:eastAsia="zh-CN"/>
              </w:rPr>
              <w:t>48.500.000,00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F36BDDA" w14:textId="77777777" w:rsidR="00723D01" w:rsidRPr="00723D01" w:rsidRDefault="00723D01" w:rsidP="00723D01">
            <w:pPr>
              <w:jc w:val="right"/>
              <w:rPr>
                <w:color w:val="000000"/>
                <w:sz w:val="16"/>
                <w:szCs w:val="16"/>
                <w:lang w:eastAsia="zh-CN"/>
              </w:rPr>
            </w:pPr>
            <w:r w:rsidRPr="00723D01">
              <w:rPr>
                <w:color w:val="000000"/>
                <w:sz w:val="16"/>
                <w:szCs w:val="16"/>
                <w:lang w:eastAsia="zh-CN"/>
              </w:rPr>
              <w:t>2,89</w:t>
            </w:r>
          </w:p>
        </w:tc>
      </w:tr>
      <w:tr w:rsidR="00723D01" w:rsidRPr="00723D01" w14:paraId="69FE43C4" w14:textId="77777777" w:rsidTr="009217E9">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1537653" w14:textId="66A8ADF8" w:rsidR="00723D01" w:rsidRPr="00723D01" w:rsidRDefault="00F174E2" w:rsidP="00723D01">
            <w:pPr>
              <w:rPr>
                <w:b/>
                <w:bCs/>
                <w:color w:val="000000"/>
                <w:sz w:val="16"/>
                <w:szCs w:val="16"/>
                <w:lang w:eastAsia="zh-CN"/>
              </w:rPr>
            </w:pPr>
            <w:r>
              <w:rPr>
                <w:b/>
                <w:bCs/>
                <w:color w:val="000000"/>
                <w:sz w:val="16"/>
                <w:szCs w:val="16"/>
                <w:lang w:eastAsia="zh-CN"/>
              </w:rPr>
              <w:t>Укупно</w:t>
            </w:r>
            <w:r w:rsidR="00723D01" w:rsidRPr="00723D01">
              <w:rPr>
                <w:b/>
                <w:bCs/>
                <w:color w:val="000000"/>
                <w:sz w:val="16"/>
                <w:szCs w:val="16"/>
                <w:lang w:eastAsia="zh-CN"/>
              </w:rPr>
              <w:t xml:space="preserve"> </w:t>
            </w:r>
            <w:r>
              <w:rPr>
                <w:b/>
                <w:bCs/>
                <w:color w:val="000000"/>
                <w:sz w:val="16"/>
                <w:szCs w:val="16"/>
                <w:lang w:eastAsia="zh-CN"/>
              </w:rPr>
              <w:t>за</w:t>
            </w:r>
            <w:r w:rsidR="00723D01" w:rsidRPr="00723D01">
              <w:rPr>
                <w:b/>
                <w:bCs/>
                <w:color w:val="000000"/>
                <w:sz w:val="16"/>
                <w:szCs w:val="16"/>
                <w:lang w:eastAsia="zh-CN"/>
              </w:rPr>
              <w:t xml:space="preserve"> </w:t>
            </w:r>
            <w:r>
              <w:rPr>
                <w:b/>
                <w:bCs/>
                <w:color w:val="000000"/>
                <w:sz w:val="16"/>
                <w:szCs w:val="16"/>
                <w:lang w:eastAsia="zh-CN"/>
              </w:rPr>
              <w:t>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9EF01ED" w14:textId="77777777" w:rsidR="00723D01" w:rsidRPr="00723D01" w:rsidRDefault="00723D01" w:rsidP="00723D01">
            <w:pPr>
              <w:rPr>
                <w:b/>
                <w:bCs/>
                <w:color w:val="000000"/>
                <w:sz w:val="16"/>
                <w:szCs w:val="16"/>
                <w:lang w:eastAsia="zh-CN"/>
              </w:rPr>
            </w:pPr>
            <w:r w:rsidRPr="00723D01">
              <w:rPr>
                <w:b/>
                <w:bCs/>
                <w:color w:val="000000"/>
                <w:sz w:val="16"/>
                <w:szCs w:val="16"/>
                <w:lang w:eastAsia="zh-CN"/>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129CEA4" w14:textId="3ED32A7D" w:rsidR="00723D01" w:rsidRPr="00723D01" w:rsidRDefault="00F174E2" w:rsidP="00723D01">
            <w:pPr>
              <w:rPr>
                <w:b/>
                <w:bCs/>
                <w:color w:val="000000"/>
                <w:sz w:val="16"/>
                <w:szCs w:val="16"/>
                <w:lang w:eastAsia="zh-CN"/>
              </w:rPr>
            </w:pPr>
            <w:r>
              <w:rPr>
                <w:b/>
                <w:bCs/>
                <w:color w:val="000000"/>
                <w:sz w:val="16"/>
                <w:szCs w:val="16"/>
                <w:lang w:eastAsia="zh-CN"/>
              </w:rPr>
              <w:t>Једнократне</w:t>
            </w:r>
            <w:r w:rsidR="00723D01" w:rsidRPr="00723D01">
              <w:rPr>
                <w:b/>
                <w:bCs/>
                <w:color w:val="000000"/>
                <w:sz w:val="16"/>
                <w:szCs w:val="16"/>
                <w:lang w:eastAsia="zh-CN"/>
              </w:rPr>
              <w:t xml:space="preserve"> </w:t>
            </w:r>
            <w:r>
              <w:rPr>
                <w:b/>
                <w:bCs/>
                <w:color w:val="000000"/>
                <w:sz w:val="16"/>
                <w:szCs w:val="16"/>
                <w:lang w:eastAsia="zh-CN"/>
              </w:rPr>
              <w:t>помоћи</w:t>
            </w:r>
            <w:r w:rsidR="00723D01" w:rsidRPr="00723D01">
              <w:rPr>
                <w:b/>
                <w:bCs/>
                <w:color w:val="000000"/>
                <w:sz w:val="16"/>
                <w:szCs w:val="16"/>
                <w:lang w:eastAsia="zh-CN"/>
              </w:rPr>
              <w:t xml:space="preserve"> </w:t>
            </w:r>
            <w:r>
              <w:rPr>
                <w:b/>
                <w:bCs/>
                <w:color w:val="000000"/>
                <w:sz w:val="16"/>
                <w:szCs w:val="16"/>
                <w:lang w:eastAsia="zh-CN"/>
              </w:rPr>
              <w:t>и</w:t>
            </w:r>
            <w:r w:rsidR="00723D01" w:rsidRPr="00723D01">
              <w:rPr>
                <w:b/>
                <w:bCs/>
                <w:color w:val="000000"/>
                <w:sz w:val="16"/>
                <w:szCs w:val="16"/>
                <w:lang w:eastAsia="zh-CN"/>
              </w:rPr>
              <w:t xml:space="preserve"> </w:t>
            </w:r>
            <w:r>
              <w:rPr>
                <w:b/>
                <w:bCs/>
                <w:color w:val="000000"/>
                <w:sz w:val="16"/>
                <w:szCs w:val="16"/>
                <w:lang w:eastAsia="zh-CN"/>
              </w:rPr>
              <w:t>други</w:t>
            </w:r>
            <w:r w:rsidR="00723D01" w:rsidRPr="00723D01">
              <w:rPr>
                <w:b/>
                <w:bCs/>
                <w:color w:val="000000"/>
                <w:sz w:val="16"/>
                <w:szCs w:val="16"/>
                <w:lang w:eastAsia="zh-CN"/>
              </w:rPr>
              <w:t xml:space="preserve"> </w:t>
            </w:r>
            <w:r>
              <w:rPr>
                <w:b/>
                <w:bCs/>
                <w:color w:val="000000"/>
                <w:sz w:val="16"/>
                <w:szCs w:val="16"/>
                <w:lang w:eastAsia="zh-CN"/>
              </w:rPr>
              <w:t>облици</w:t>
            </w:r>
            <w:r w:rsidR="00723D01" w:rsidRPr="00723D01">
              <w:rPr>
                <w:b/>
                <w:bCs/>
                <w:color w:val="000000"/>
                <w:sz w:val="16"/>
                <w:szCs w:val="16"/>
                <w:lang w:eastAsia="zh-CN"/>
              </w:rPr>
              <w:t xml:space="preserve"> </w:t>
            </w:r>
            <w:r>
              <w:rPr>
                <w:b/>
                <w:bCs/>
                <w:color w:val="000000"/>
                <w:sz w:val="16"/>
                <w:szCs w:val="16"/>
                <w:lang w:eastAsia="zh-CN"/>
              </w:rPr>
              <w:t>помоћи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BE958D8"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42.500.000,00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2024CA1"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D42A78F"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6.000.000,00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1230884"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48.500.000,00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180A9B8E"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2,89</w:t>
            </w:r>
          </w:p>
        </w:tc>
      </w:tr>
      <w:tr w:rsidR="00723D01" w:rsidRPr="00723D01" w14:paraId="2DFFC49F" w14:textId="77777777" w:rsidTr="009217E9">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7AA459" w14:textId="77777777" w:rsidR="00723D01" w:rsidRPr="00723D01" w:rsidRDefault="00723D01" w:rsidP="00723D01">
            <w:pPr>
              <w:spacing w:line="1" w:lineRule="auto"/>
              <w:rPr>
                <w:sz w:val="20"/>
                <w:szCs w:val="20"/>
                <w:lang w:eastAsia="zh-CN"/>
              </w:rPr>
            </w:pPr>
          </w:p>
        </w:tc>
      </w:tr>
      <w:tr w:rsidR="00723D01" w:rsidRPr="00723D01" w14:paraId="56897178"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826DCE1" w14:textId="0A6D34DE" w:rsidR="00723D01" w:rsidRPr="00723D01" w:rsidRDefault="00F174E2" w:rsidP="00723D01">
            <w:pPr>
              <w:rPr>
                <w:b/>
                <w:bCs/>
                <w:color w:val="000000"/>
                <w:sz w:val="16"/>
                <w:szCs w:val="16"/>
                <w:lang w:eastAsia="zh-CN"/>
              </w:rPr>
            </w:pPr>
            <w:r>
              <w:rPr>
                <w:b/>
                <w:bCs/>
                <w:color w:val="000000"/>
                <w:sz w:val="16"/>
                <w:szCs w:val="16"/>
                <w:lang w:eastAsia="zh-CN"/>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5F48AC4"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0018</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3D01" w:rsidRPr="00723D01" w14:paraId="795636D5" w14:textId="77777777" w:rsidTr="009217E9">
              <w:tc>
                <w:tcPr>
                  <w:tcW w:w="14242" w:type="dxa"/>
                  <w:tcMar>
                    <w:top w:w="0" w:type="dxa"/>
                    <w:left w:w="0" w:type="dxa"/>
                    <w:bottom w:w="0" w:type="dxa"/>
                    <w:right w:w="0" w:type="dxa"/>
                  </w:tcMar>
                </w:tcPr>
                <w:p w14:paraId="617C51AD" w14:textId="53F8BC52" w:rsidR="00723D01" w:rsidRPr="00723D01" w:rsidRDefault="00F174E2" w:rsidP="00723D01">
                  <w:pPr>
                    <w:rPr>
                      <w:sz w:val="20"/>
                      <w:szCs w:val="20"/>
                      <w:lang w:eastAsia="zh-CN"/>
                    </w:rPr>
                  </w:pPr>
                  <w:r>
                    <w:rPr>
                      <w:b/>
                      <w:bCs/>
                      <w:color w:val="000000"/>
                      <w:sz w:val="16"/>
                      <w:szCs w:val="16"/>
                      <w:lang w:eastAsia="zh-CN"/>
                    </w:rPr>
                    <w:t>Подршка</w:t>
                  </w:r>
                  <w:r w:rsidR="00723D01" w:rsidRPr="00723D01">
                    <w:rPr>
                      <w:b/>
                      <w:bCs/>
                      <w:color w:val="000000"/>
                      <w:sz w:val="16"/>
                      <w:szCs w:val="16"/>
                      <w:lang w:eastAsia="zh-CN"/>
                    </w:rPr>
                    <w:t xml:space="preserve"> </w:t>
                  </w:r>
                  <w:r>
                    <w:rPr>
                      <w:b/>
                      <w:bCs/>
                      <w:color w:val="000000"/>
                      <w:sz w:val="16"/>
                      <w:szCs w:val="16"/>
                      <w:lang w:eastAsia="zh-CN"/>
                    </w:rPr>
                    <w:t>реализацији</w:t>
                  </w:r>
                  <w:r w:rsidR="00723D01" w:rsidRPr="00723D01">
                    <w:rPr>
                      <w:b/>
                      <w:bCs/>
                      <w:color w:val="000000"/>
                      <w:sz w:val="16"/>
                      <w:szCs w:val="16"/>
                      <w:lang w:eastAsia="zh-CN"/>
                    </w:rPr>
                    <w:t xml:space="preserve"> </w:t>
                  </w:r>
                  <w:r>
                    <w:rPr>
                      <w:b/>
                      <w:bCs/>
                      <w:color w:val="000000"/>
                      <w:sz w:val="16"/>
                      <w:szCs w:val="16"/>
                      <w:lang w:eastAsia="zh-CN"/>
                    </w:rPr>
                    <w:t>програма</w:t>
                  </w:r>
                  <w:r w:rsidR="00723D01" w:rsidRPr="00723D01">
                    <w:rPr>
                      <w:b/>
                      <w:bCs/>
                      <w:color w:val="000000"/>
                      <w:sz w:val="16"/>
                      <w:szCs w:val="16"/>
                      <w:lang w:eastAsia="zh-CN"/>
                    </w:rPr>
                    <w:t xml:space="preserve"> </w:t>
                  </w:r>
                  <w:r>
                    <w:rPr>
                      <w:b/>
                      <w:bCs/>
                      <w:color w:val="000000"/>
                      <w:sz w:val="16"/>
                      <w:szCs w:val="16"/>
                      <w:lang w:eastAsia="zh-CN"/>
                    </w:rPr>
                    <w:t>Црвеног</w:t>
                  </w:r>
                  <w:r w:rsidR="00723D01" w:rsidRPr="00723D01">
                    <w:rPr>
                      <w:b/>
                      <w:bCs/>
                      <w:color w:val="000000"/>
                      <w:sz w:val="16"/>
                      <w:szCs w:val="16"/>
                      <w:lang w:eastAsia="zh-CN"/>
                    </w:rPr>
                    <w:t xml:space="preserve"> </w:t>
                  </w:r>
                  <w:r>
                    <w:rPr>
                      <w:b/>
                      <w:bCs/>
                      <w:color w:val="000000"/>
                      <w:sz w:val="16"/>
                      <w:szCs w:val="16"/>
                      <w:lang w:eastAsia="zh-CN"/>
                    </w:rPr>
                    <w:t>крста</w:t>
                  </w:r>
                </w:p>
              </w:tc>
            </w:tr>
          </w:tbl>
          <w:p w14:paraId="7B82732D" w14:textId="77777777" w:rsidR="00723D01" w:rsidRPr="00723D01" w:rsidRDefault="00723D01" w:rsidP="00723D01">
            <w:pPr>
              <w:spacing w:line="1" w:lineRule="auto"/>
              <w:rPr>
                <w:sz w:val="20"/>
                <w:szCs w:val="20"/>
                <w:lang w:eastAsia="zh-CN"/>
              </w:rPr>
            </w:pPr>
          </w:p>
        </w:tc>
      </w:tr>
      <w:tr w:rsidR="00723D01" w:rsidRPr="00723D01" w14:paraId="2BC1E159"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D2E6A0" w14:textId="77777777" w:rsidR="00723D01" w:rsidRPr="00723D01" w:rsidRDefault="00723D01" w:rsidP="00723D01">
            <w:pPr>
              <w:jc w:val="center"/>
              <w:rPr>
                <w:color w:val="000000"/>
                <w:sz w:val="16"/>
                <w:szCs w:val="16"/>
                <w:lang w:eastAsia="zh-CN"/>
              </w:rPr>
            </w:pPr>
            <w:r w:rsidRPr="00723D01">
              <w:rPr>
                <w:color w:val="000000"/>
                <w:sz w:val="16"/>
                <w:szCs w:val="16"/>
                <w:lang w:eastAsia="zh-CN"/>
              </w:rPr>
              <w:t>090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E686C1"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CC730E"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66AADD" w14:textId="65648DFE" w:rsidR="00723D01" w:rsidRPr="00723D01" w:rsidRDefault="00F174E2" w:rsidP="00723D01">
            <w:pPr>
              <w:rPr>
                <w:color w:val="000000"/>
                <w:sz w:val="16"/>
                <w:szCs w:val="16"/>
                <w:lang w:eastAsia="zh-CN"/>
              </w:rPr>
            </w:pPr>
            <w:r>
              <w:rPr>
                <w:color w:val="000000"/>
                <w:sz w:val="16"/>
                <w:szCs w:val="16"/>
                <w:lang w:eastAsia="zh-CN"/>
              </w:rPr>
              <w:t>ДОТАЦИЈЕ</w:t>
            </w:r>
            <w:r w:rsidR="00723D01" w:rsidRPr="00723D01">
              <w:rPr>
                <w:color w:val="000000"/>
                <w:sz w:val="16"/>
                <w:szCs w:val="16"/>
                <w:lang w:eastAsia="zh-CN"/>
              </w:rPr>
              <w:t xml:space="preserve"> </w:t>
            </w:r>
            <w:r>
              <w:rPr>
                <w:color w:val="000000"/>
                <w:sz w:val="16"/>
                <w:szCs w:val="16"/>
                <w:lang w:eastAsia="zh-CN"/>
              </w:rPr>
              <w:t>НЕВЛАДИНИМ</w:t>
            </w:r>
            <w:r w:rsidR="00723D01" w:rsidRPr="00723D01">
              <w:rPr>
                <w:color w:val="000000"/>
                <w:sz w:val="16"/>
                <w:szCs w:val="16"/>
                <w:lang w:eastAsia="zh-CN"/>
              </w:rPr>
              <w:t xml:space="preserve"> </w:t>
            </w:r>
            <w:r>
              <w:rPr>
                <w:color w:val="000000"/>
                <w:sz w:val="16"/>
                <w:szCs w:val="16"/>
                <w:lang w:eastAsia="zh-CN"/>
              </w:rPr>
              <w:t>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B5C4C4" w14:textId="77777777" w:rsidR="00723D01" w:rsidRPr="00723D01" w:rsidRDefault="00723D01" w:rsidP="00723D01">
            <w:pPr>
              <w:jc w:val="right"/>
              <w:rPr>
                <w:color w:val="000000"/>
                <w:sz w:val="16"/>
                <w:szCs w:val="16"/>
                <w:lang w:eastAsia="zh-CN"/>
              </w:rPr>
            </w:pPr>
            <w:r w:rsidRPr="00723D01">
              <w:rPr>
                <w:color w:val="000000"/>
                <w:sz w:val="16"/>
                <w:szCs w:val="16"/>
                <w:lang w:eastAsia="zh-CN"/>
              </w:rPr>
              <w:t>8.900.000,00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4A5CF0"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C0C79"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D75B05" w14:textId="77777777" w:rsidR="00723D01" w:rsidRPr="00723D01" w:rsidRDefault="00723D01" w:rsidP="00723D01">
            <w:pPr>
              <w:jc w:val="right"/>
              <w:rPr>
                <w:color w:val="000000"/>
                <w:sz w:val="16"/>
                <w:szCs w:val="16"/>
                <w:lang w:eastAsia="zh-CN"/>
              </w:rPr>
            </w:pPr>
            <w:r w:rsidRPr="00723D01">
              <w:rPr>
                <w:color w:val="000000"/>
                <w:sz w:val="16"/>
                <w:szCs w:val="16"/>
                <w:lang w:eastAsia="zh-CN"/>
              </w:rPr>
              <w:t>8.900.000,00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6CB9938" w14:textId="77777777" w:rsidR="00723D01" w:rsidRPr="00723D01" w:rsidRDefault="00723D01" w:rsidP="00723D01">
            <w:pPr>
              <w:jc w:val="right"/>
              <w:rPr>
                <w:color w:val="000000"/>
                <w:sz w:val="16"/>
                <w:szCs w:val="16"/>
                <w:lang w:eastAsia="zh-CN"/>
              </w:rPr>
            </w:pPr>
            <w:r w:rsidRPr="00723D01">
              <w:rPr>
                <w:color w:val="000000"/>
                <w:sz w:val="16"/>
                <w:szCs w:val="16"/>
                <w:lang w:eastAsia="zh-CN"/>
              </w:rPr>
              <w:t>0,53</w:t>
            </w:r>
          </w:p>
        </w:tc>
      </w:tr>
      <w:tr w:rsidR="00723D01" w:rsidRPr="00723D01" w14:paraId="07B4305A" w14:textId="77777777" w:rsidTr="009217E9">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7EECB4E" w14:textId="31A23B2A" w:rsidR="00723D01" w:rsidRPr="00723D01" w:rsidRDefault="00F174E2" w:rsidP="00723D01">
            <w:pPr>
              <w:rPr>
                <w:b/>
                <w:bCs/>
                <w:color w:val="000000"/>
                <w:sz w:val="16"/>
                <w:szCs w:val="16"/>
                <w:lang w:eastAsia="zh-CN"/>
              </w:rPr>
            </w:pPr>
            <w:r>
              <w:rPr>
                <w:b/>
                <w:bCs/>
                <w:color w:val="000000"/>
                <w:sz w:val="16"/>
                <w:szCs w:val="16"/>
                <w:lang w:eastAsia="zh-CN"/>
              </w:rPr>
              <w:t>Укупно</w:t>
            </w:r>
            <w:r w:rsidR="00723D01" w:rsidRPr="00723D01">
              <w:rPr>
                <w:b/>
                <w:bCs/>
                <w:color w:val="000000"/>
                <w:sz w:val="16"/>
                <w:szCs w:val="16"/>
                <w:lang w:eastAsia="zh-CN"/>
              </w:rPr>
              <w:t xml:space="preserve"> </w:t>
            </w:r>
            <w:r>
              <w:rPr>
                <w:b/>
                <w:bCs/>
                <w:color w:val="000000"/>
                <w:sz w:val="16"/>
                <w:szCs w:val="16"/>
                <w:lang w:eastAsia="zh-CN"/>
              </w:rPr>
              <w:t>за</w:t>
            </w:r>
            <w:r w:rsidR="00723D01" w:rsidRPr="00723D01">
              <w:rPr>
                <w:b/>
                <w:bCs/>
                <w:color w:val="000000"/>
                <w:sz w:val="16"/>
                <w:szCs w:val="16"/>
                <w:lang w:eastAsia="zh-CN"/>
              </w:rPr>
              <w:t xml:space="preserve"> </w:t>
            </w:r>
            <w:r>
              <w:rPr>
                <w:b/>
                <w:bCs/>
                <w:color w:val="000000"/>
                <w:sz w:val="16"/>
                <w:szCs w:val="16"/>
                <w:lang w:eastAsia="zh-CN"/>
              </w:rPr>
              <w:t>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EFA3D1D" w14:textId="77777777" w:rsidR="00723D01" w:rsidRPr="00723D01" w:rsidRDefault="00723D01" w:rsidP="00723D01">
            <w:pPr>
              <w:rPr>
                <w:b/>
                <w:bCs/>
                <w:color w:val="000000"/>
                <w:sz w:val="16"/>
                <w:szCs w:val="16"/>
                <w:lang w:eastAsia="zh-CN"/>
              </w:rPr>
            </w:pPr>
            <w:r w:rsidRPr="00723D01">
              <w:rPr>
                <w:b/>
                <w:bCs/>
                <w:color w:val="000000"/>
                <w:sz w:val="16"/>
                <w:szCs w:val="16"/>
                <w:lang w:eastAsia="zh-CN"/>
              </w:rPr>
              <w:t>0018</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10749D7" w14:textId="04A438C0" w:rsidR="00723D01" w:rsidRPr="00723D01" w:rsidRDefault="00F174E2" w:rsidP="00723D01">
            <w:pPr>
              <w:rPr>
                <w:b/>
                <w:bCs/>
                <w:color w:val="000000"/>
                <w:sz w:val="16"/>
                <w:szCs w:val="16"/>
                <w:lang w:eastAsia="zh-CN"/>
              </w:rPr>
            </w:pPr>
            <w:r>
              <w:rPr>
                <w:b/>
                <w:bCs/>
                <w:color w:val="000000"/>
                <w:sz w:val="16"/>
                <w:szCs w:val="16"/>
                <w:lang w:eastAsia="zh-CN"/>
              </w:rPr>
              <w:t>Подршка</w:t>
            </w:r>
            <w:r w:rsidR="00723D01" w:rsidRPr="00723D01">
              <w:rPr>
                <w:b/>
                <w:bCs/>
                <w:color w:val="000000"/>
                <w:sz w:val="16"/>
                <w:szCs w:val="16"/>
                <w:lang w:eastAsia="zh-CN"/>
              </w:rPr>
              <w:t xml:space="preserve"> </w:t>
            </w:r>
            <w:r>
              <w:rPr>
                <w:b/>
                <w:bCs/>
                <w:color w:val="000000"/>
                <w:sz w:val="16"/>
                <w:szCs w:val="16"/>
                <w:lang w:eastAsia="zh-CN"/>
              </w:rPr>
              <w:t>реализацији</w:t>
            </w:r>
            <w:r w:rsidR="00723D01" w:rsidRPr="00723D01">
              <w:rPr>
                <w:b/>
                <w:bCs/>
                <w:color w:val="000000"/>
                <w:sz w:val="16"/>
                <w:szCs w:val="16"/>
                <w:lang w:eastAsia="zh-CN"/>
              </w:rPr>
              <w:t xml:space="preserve"> </w:t>
            </w:r>
            <w:r>
              <w:rPr>
                <w:b/>
                <w:bCs/>
                <w:color w:val="000000"/>
                <w:sz w:val="16"/>
                <w:szCs w:val="16"/>
                <w:lang w:eastAsia="zh-CN"/>
              </w:rPr>
              <w:t>програма</w:t>
            </w:r>
            <w:r w:rsidR="00723D01" w:rsidRPr="00723D01">
              <w:rPr>
                <w:b/>
                <w:bCs/>
                <w:color w:val="000000"/>
                <w:sz w:val="16"/>
                <w:szCs w:val="16"/>
                <w:lang w:eastAsia="zh-CN"/>
              </w:rPr>
              <w:t xml:space="preserve"> </w:t>
            </w:r>
            <w:r>
              <w:rPr>
                <w:b/>
                <w:bCs/>
                <w:color w:val="000000"/>
                <w:sz w:val="16"/>
                <w:szCs w:val="16"/>
                <w:lang w:eastAsia="zh-CN"/>
              </w:rPr>
              <w:t>Црвеног</w:t>
            </w:r>
            <w:r w:rsidR="00723D01" w:rsidRPr="00723D01">
              <w:rPr>
                <w:b/>
                <w:bCs/>
                <w:color w:val="000000"/>
                <w:sz w:val="16"/>
                <w:szCs w:val="16"/>
                <w:lang w:eastAsia="zh-CN"/>
              </w:rPr>
              <w:t xml:space="preserve"> </w:t>
            </w:r>
            <w:r>
              <w:rPr>
                <w:b/>
                <w:bCs/>
                <w:color w:val="000000"/>
                <w:sz w:val="16"/>
                <w:szCs w:val="16"/>
                <w:lang w:eastAsia="zh-CN"/>
              </w:rPr>
              <w:t>крста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FA8A1D0"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8.900.000,00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35460D6"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713B506"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A14ABBA"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8.900.000,00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160CE4DA"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0,53</w:t>
            </w:r>
          </w:p>
        </w:tc>
      </w:tr>
      <w:tr w:rsidR="00723D01" w:rsidRPr="00723D01" w14:paraId="3B867F50" w14:textId="77777777" w:rsidTr="009217E9">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AFA62B" w14:textId="77777777" w:rsidR="00723D01" w:rsidRPr="00723D01" w:rsidRDefault="00723D01" w:rsidP="00723D01">
            <w:pPr>
              <w:spacing w:line="1" w:lineRule="auto"/>
              <w:rPr>
                <w:sz w:val="20"/>
                <w:szCs w:val="20"/>
                <w:lang w:eastAsia="zh-CN"/>
              </w:rPr>
            </w:pPr>
          </w:p>
        </w:tc>
      </w:tr>
      <w:tr w:rsidR="00723D01" w:rsidRPr="00723D01" w14:paraId="3708CD14"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1CEE2AD" w14:textId="77777777" w:rsidR="00723D01" w:rsidRPr="00723D01" w:rsidRDefault="00723D01" w:rsidP="00723D01">
            <w:pPr>
              <w:spacing w:line="1" w:lineRule="auto"/>
              <w:rPr>
                <w:sz w:val="20"/>
                <w:szCs w:val="20"/>
                <w:lang w:eastAsia="zh-CN"/>
              </w:rPr>
            </w:pPr>
          </w:p>
        </w:tc>
        <w:tc>
          <w:tcPr>
            <w:tcW w:w="900" w:type="dxa"/>
            <w:tcBorders>
              <w:top w:val="single" w:sz="6" w:space="0" w:color="000000"/>
              <w:bottom w:val="single" w:sz="6" w:space="0" w:color="000000"/>
            </w:tcBorders>
            <w:tcMar>
              <w:top w:w="0" w:type="dxa"/>
              <w:left w:w="0" w:type="dxa"/>
              <w:bottom w:w="0" w:type="dxa"/>
              <w:right w:w="0" w:type="dxa"/>
            </w:tcMar>
          </w:tcPr>
          <w:p w14:paraId="68DACCAE" w14:textId="77777777" w:rsidR="00723D01" w:rsidRPr="00723D01" w:rsidRDefault="00723D01" w:rsidP="00723D01">
            <w:pPr>
              <w:spacing w:line="1" w:lineRule="auto"/>
              <w:rPr>
                <w:sz w:val="20"/>
                <w:szCs w:val="20"/>
                <w:lang w:eastAsia="zh-CN"/>
              </w:rPr>
            </w:pPr>
          </w:p>
        </w:tc>
        <w:tc>
          <w:tcPr>
            <w:tcW w:w="975" w:type="dxa"/>
            <w:tcBorders>
              <w:top w:val="single" w:sz="6" w:space="0" w:color="000000"/>
              <w:bottom w:val="single" w:sz="6" w:space="0" w:color="000000"/>
            </w:tcBorders>
            <w:tcMar>
              <w:top w:w="0" w:type="dxa"/>
              <w:left w:w="0" w:type="dxa"/>
              <w:bottom w:w="0" w:type="dxa"/>
              <w:right w:w="0" w:type="dxa"/>
            </w:tcMar>
          </w:tcPr>
          <w:p w14:paraId="2CEB1424" w14:textId="77777777" w:rsidR="00723D01" w:rsidRPr="00723D01" w:rsidRDefault="00723D01" w:rsidP="00723D01">
            <w:pPr>
              <w:spacing w:line="1" w:lineRule="auto"/>
              <w:jc w:val="center"/>
              <w:rPr>
                <w:sz w:val="20"/>
                <w:szCs w:val="20"/>
                <w:lang w:eastAsia="zh-CN"/>
              </w:rP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723D01" w:rsidRPr="00723D01" w14:paraId="4FABEEDD" w14:textId="77777777" w:rsidTr="009217E9">
              <w:tc>
                <w:tcPr>
                  <w:tcW w:w="6067" w:type="dxa"/>
                  <w:tcMar>
                    <w:top w:w="0" w:type="dxa"/>
                    <w:left w:w="0" w:type="dxa"/>
                    <w:bottom w:w="0" w:type="dxa"/>
                    <w:right w:w="0" w:type="dxa"/>
                  </w:tcMar>
                </w:tcPr>
                <w:p w14:paraId="51707641" w14:textId="0668A7AC" w:rsidR="00723D01" w:rsidRPr="00723D01" w:rsidRDefault="00F174E2" w:rsidP="00723D01">
                  <w:pPr>
                    <w:rPr>
                      <w:b/>
                      <w:bCs/>
                      <w:color w:val="000000"/>
                      <w:sz w:val="16"/>
                      <w:szCs w:val="16"/>
                      <w:lang w:eastAsia="zh-CN"/>
                    </w:rPr>
                  </w:pPr>
                  <w:r>
                    <w:rPr>
                      <w:b/>
                      <w:bCs/>
                      <w:color w:val="000000"/>
                      <w:sz w:val="16"/>
                      <w:szCs w:val="16"/>
                      <w:lang w:eastAsia="zh-CN"/>
                    </w:rPr>
                    <w:t>Извори</w:t>
                  </w:r>
                  <w:r w:rsidR="00723D01" w:rsidRPr="00723D01">
                    <w:rPr>
                      <w:b/>
                      <w:bCs/>
                      <w:color w:val="000000"/>
                      <w:sz w:val="16"/>
                      <w:szCs w:val="16"/>
                      <w:lang w:eastAsia="zh-CN"/>
                    </w:rPr>
                    <w:t xml:space="preserve"> </w:t>
                  </w:r>
                  <w:r>
                    <w:rPr>
                      <w:b/>
                      <w:bCs/>
                      <w:color w:val="000000"/>
                      <w:sz w:val="16"/>
                      <w:szCs w:val="16"/>
                      <w:lang w:eastAsia="zh-CN"/>
                    </w:rPr>
                    <w:t>финансирања</w:t>
                  </w:r>
                  <w:r w:rsidR="00723D01" w:rsidRPr="00723D01">
                    <w:rPr>
                      <w:b/>
                      <w:bCs/>
                      <w:color w:val="000000"/>
                      <w:sz w:val="16"/>
                      <w:szCs w:val="16"/>
                      <w:lang w:eastAsia="zh-CN"/>
                    </w:rPr>
                    <w:t xml:space="preserve"> </w:t>
                  </w:r>
                  <w:r>
                    <w:rPr>
                      <w:b/>
                      <w:bCs/>
                      <w:color w:val="000000"/>
                      <w:sz w:val="16"/>
                      <w:szCs w:val="16"/>
                      <w:lang w:eastAsia="zh-CN"/>
                    </w:rPr>
                    <w:t>за</w:t>
                  </w:r>
                  <w:r w:rsidR="00723D01" w:rsidRPr="00723D01">
                    <w:rPr>
                      <w:b/>
                      <w:bCs/>
                      <w:color w:val="000000"/>
                      <w:sz w:val="16"/>
                      <w:szCs w:val="16"/>
                      <w:lang w:eastAsia="zh-CN"/>
                    </w:rPr>
                    <w:t xml:space="preserve"> </w:t>
                  </w:r>
                  <w:r>
                    <w:rPr>
                      <w:b/>
                      <w:bCs/>
                      <w:color w:val="000000"/>
                      <w:sz w:val="16"/>
                      <w:szCs w:val="16"/>
                      <w:lang w:eastAsia="zh-CN"/>
                    </w:rPr>
                    <w:t>функцију</w:t>
                  </w:r>
                  <w:r w:rsidR="00723D01" w:rsidRPr="00723D01">
                    <w:rPr>
                      <w:b/>
                      <w:bCs/>
                      <w:color w:val="000000"/>
                      <w:sz w:val="16"/>
                      <w:szCs w:val="16"/>
                      <w:lang w:eastAsia="zh-CN"/>
                    </w:rPr>
                    <w:t xml:space="preserve"> 090:</w:t>
                  </w:r>
                </w:p>
                <w:p w14:paraId="627578E6" w14:textId="77777777" w:rsidR="00723D01" w:rsidRPr="00723D01" w:rsidRDefault="00723D01" w:rsidP="00723D01">
                  <w:pPr>
                    <w:spacing w:line="1" w:lineRule="auto"/>
                    <w:rPr>
                      <w:sz w:val="20"/>
                      <w:szCs w:val="20"/>
                      <w:lang w:eastAsia="zh-CN"/>
                    </w:rPr>
                  </w:pPr>
                </w:p>
              </w:tc>
            </w:tr>
          </w:tbl>
          <w:p w14:paraId="11F76FED" w14:textId="77777777" w:rsidR="00723D01" w:rsidRPr="00723D01" w:rsidRDefault="00723D01" w:rsidP="00723D01">
            <w:pPr>
              <w:spacing w:line="1" w:lineRule="auto"/>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5C8D9031"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3DE19160"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1192E718"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4BB847AE" w14:textId="77777777" w:rsidR="00723D01" w:rsidRPr="00723D01" w:rsidRDefault="00723D01" w:rsidP="00723D01">
            <w:pPr>
              <w:spacing w:line="1" w:lineRule="auto"/>
              <w:jc w:val="right"/>
              <w:rPr>
                <w:sz w:val="20"/>
                <w:szCs w:val="20"/>
                <w:lang w:eastAsia="zh-CN"/>
              </w:rPr>
            </w:pPr>
          </w:p>
        </w:tc>
        <w:tc>
          <w:tcPr>
            <w:tcW w:w="1200" w:type="dxa"/>
            <w:tcBorders>
              <w:top w:val="single" w:sz="6" w:space="0" w:color="000000"/>
              <w:bottom w:val="single" w:sz="6" w:space="0" w:color="000000"/>
            </w:tcBorders>
            <w:tcMar>
              <w:top w:w="0" w:type="dxa"/>
              <w:left w:w="0" w:type="dxa"/>
              <w:bottom w:w="0" w:type="dxa"/>
              <w:right w:w="20" w:type="dxa"/>
            </w:tcMar>
          </w:tcPr>
          <w:p w14:paraId="77A2AE62" w14:textId="77777777" w:rsidR="00723D01" w:rsidRPr="00723D01" w:rsidRDefault="00723D01" w:rsidP="00723D01">
            <w:pPr>
              <w:spacing w:line="1" w:lineRule="auto"/>
              <w:jc w:val="right"/>
              <w:rPr>
                <w:sz w:val="20"/>
                <w:szCs w:val="20"/>
                <w:lang w:eastAsia="zh-CN"/>
              </w:rPr>
            </w:pPr>
          </w:p>
        </w:tc>
      </w:tr>
      <w:tr w:rsidR="00723D01" w:rsidRPr="00723D01" w14:paraId="2C7BE6EF"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7B04C42" w14:textId="77777777" w:rsidR="00723D01" w:rsidRPr="00723D01" w:rsidRDefault="00723D01" w:rsidP="00723D01">
            <w:pPr>
              <w:spacing w:line="1" w:lineRule="auto"/>
              <w:rPr>
                <w:sz w:val="20"/>
                <w:szCs w:val="20"/>
                <w:lang w:eastAsia="zh-CN"/>
              </w:rPr>
            </w:pPr>
          </w:p>
        </w:tc>
        <w:tc>
          <w:tcPr>
            <w:tcW w:w="900" w:type="dxa"/>
            <w:tcBorders>
              <w:top w:val="single" w:sz="6" w:space="0" w:color="000000"/>
              <w:bottom w:val="single" w:sz="6" w:space="0" w:color="000000"/>
            </w:tcBorders>
            <w:tcMar>
              <w:top w:w="0" w:type="dxa"/>
              <w:left w:w="0" w:type="dxa"/>
              <w:bottom w:w="0" w:type="dxa"/>
              <w:right w:w="0" w:type="dxa"/>
            </w:tcMar>
          </w:tcPr>
          <w:p w14:paraId="716A7191" w14:textId="77777777" w:rsidR="00723D01" w:rsidRPr="00723D01" w:rsidRDefault="00723D01" w:rsidP="00723D01">
            <w:pPr>
              <w:spacing w:line="1" w:lineRule="auto"/>
              <w:rPr>
                <w:sz w:val="20"/>
                <w:szCs w:val="20"/>
                <w:lang w:eastAsia="zh-CN"/>
              </w:rPr>
            </w:pPr>
          </w:p>
        </w:tc>
        <w:tc>
          <w:tcPr>
            <w:tcW w:w="975" w:type="dxa"/>
            <w:tcBorders>
              <w:top w:val="single" w:sz="6" w:space="0" w:color="000000"/>
              <w:bottom w:val="single" w:sz="6" w:space="0" w:color="000000"/>
            </w:tcBorders>
            <w:tcMar>
              <w:top w:w="0" w:type="dxa"/>
              <w:left w:w="0" w:type="dxa"/>
              <w:bottom w:w="0" w:type="dxa"/>
              <w:right w:w="0" w:type="dxa"/>
            </w:tcMar>
          </w:tcPr>
          <w:p w14:paraId="1B93AF9B"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01</w:t>
            </w:r>
          </w:p>
        </w:tc>
        <w:tc>
          <w:tcPr>
            <w:tcW w:w="6067" w:type="dxa"/>
            <w:tcBorders>
              <w:top w:val="single" w:sz="6" w:space="0" w:color="000000"/>
              <w:bottom w:val="single" w:sz="6" w:space="0" w:color="000000"/>
            </w:tcBorders>
            <w:tcMar>
              <w:top w:w="0" w:type="dxa"/>
              <w:left w:w="0" w:type="dxa"/>
              <w:bottom w:w="0" w:type="dxa"/>
              <w:right w:w="0" w:type="dxa"/>
            </w:tcMar>
          </w:tcPr>
          <w:p w14:paraId="0BC47E64" w14:textId="101032E2" w:rsidR="00723D01" w:rsidRPr="00723D01" w:rsidRDefault="00F174E2" w:rsidP="00723D01">
            <w:pPr>
              <w:rPr>
                <w:b/>
                <w:bCs/>
                <w:color w:val="000000"/>
                <w:sz w:val="16"/>
                <w:szCs w:val="16"/>
                <w:lang w:eastAsia="zh-CN"/>
              </w:rPr>
            </w:pPr>
            <w:r>
              <w:rPr>
                <w:b/>
                <w:bCs/>
                <w:color w:val="000000"/>
                <w:sz w:val="16"/>
                <w:szCs w:val="16"/>
                <w:lang w:eastAsia="zh-CN"/>
              </w:rPr>
              <w:t>Приходе</w:t>
            </w:r>
            <w:r w:rsidR="00723D01" w:rsidRPr="00723D01">
              <w:rPr>
                <w:b/>
                <w:bCs/>
                <w:color w:val="000000"/>
                <w:sz w:val="16"/>
                <w:szCs w:val="16"/>
                <w:lang w:eastAsia="zh-CN"/>
              </w:rPr>
              <w:t xml:space="preserve"> </w:t>
            </w:r>
            <w:r>
              <w:rPr>
                <w:b/>
                <w:bCs/>
                <w:color w:val="000000"/>
                <w:sz w:val="16"/>
                <w:szCs w:val="16"/>
                <w:lang w:eastAsia="zh-CN"/>
              </w:rPr>
              <w:t>из</w:t>
            </w:r>
            <w:r w:rsidR="00723D01" w:rsidRPr="00723D01">
              <w:rPr>
                <w:b/>
                <w:bCs/>
                <w:color w:val="000000"/>
                <w:sz w:val="16"/>
                <w:szCs w:val="16"/>
                <w:lang w:eastAsia="zh-CN"/>
              </w:rPr>
              <w:t xml:space="preserve"> </w:t>
            </w:r>
            <w:r>
              <w:rPr>
                <w:b/>
                <w:bCs/>
                <w:color w:val="000000"/>
                <w:sz w:val="16"/>
                <w:szCs w:val="16"/>
                <w:lang w:eastAsia="zh-CN"/>
              </w:rPr>
              <w:t>буџета</w:t>
            </w:r>
          </w:p>
        </w:tc>
        <w:tc>
          <w:tcPr>
            <w:tcW w:w="1500" w:type="dxa"/>
            <w:tcBorders>
              <w:top w:val="single" w:sz="6" w:space="0" w:color="000000"/>
              <w:bottom w:val="single" w:sz="6" w:space="0" w:color="000000"/>
            </w:tcBorders>
            <w:tcMar>
              <w:top w:w="0" w:type="dxa"/>
              <w:left w:w="0" w:type="dxa"/>
              <w:bottom w:w="0" w:type="dxa"/>
              <w:right w:w="0" w:type="dxa"/>
            </w:tcMar>
          </w:tcPr>
          <w:p w14:paraId="0C3174D5"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51.400.000,00</w:t>
            </w:r>
          </w:p>
        </w:tc>
        <w:tc>
          <w:tcPr>
            <w:tcW w:w="1500" w:type="dxa"/>
            <w:tcBorders>
              <w:top w:val="single" w:sz="6" w:space="0" w:color="000000"/>
              <w:bottom w:val="single" w:sz="6" w:space="0" w:color="000000"/>
            </w:tcBorders>
            <w:tcMar>
              <w:top w:w="0" w:type="dxa"/>
              <w:left w:w="0" w:type="dxa"/>
              <w:bottom w:w="0" w:type="dxa"/>
              <w:right w:w="0" w:type="dxa"/>
            </w:tcMar>
          </w:tcPr>
          <w:p w14:paraId="605BD330"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3DC1C10A"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4D1765FD" w14:textId="77777777" w:rsidR="00723D01" w:rsidRPr="00723D01" w:rsidRDefault="00723D01" w:rsidP="00723D01">
            <w:pPr>
              <w:spacing w:line="1" w:lineRule="auto"/>
              <w:jc w:val="right"/>
              <w:rPr>
                <w:sz w:val="20"/>
                <w:szCs w:val="20"/>
                <w:lang w:eastAsia="zh-CN"/>
              </w:rPr>
            </w:pPr>
          </w:p>
        </w:tc>
        <w:tc>
          <w:tcPr>
            <w:tcW w:w="1200" w:type="dxa"/>
            <w:tcBorders>
              <w:top w:val="single" w:sz="6" w:space="0" w:color="000000"/>
              <w:bottom w:val="single" w:sz="6" w:space="0" w:color="000000"/>
            </w:tcBorders>
            <w:tcMar>
              <w:top w:w="0" w:type="dxa"/>
              <w:left w:w="0" w:type="dxa"/>
              <w:bottom w:w="0" w:type="dxa"/>
              <w:right w:w="20" w:type="dxa"/>
            </w:tcMar>
          </w:tcPr>
          <w:p w14:paraId="15B06E15" w14:textId="77777777" w:rsidR="00723D01" w:rsidRPr="00723D01" w:rsidRDefault="00723D01" w:rsidP="00723D01">
            <w:pPr>
              <w:spacing w:line="1" w:lineRule="auto"/>
              <w:jc w:val="right"/>
              <w:rPr>
                <w:sz w:val="20"/>
                <w:szCs w:val="20"/>
                <w:lang w:eastAsia="zh-CN"/>
              </w:rPr>
            </w:pPr>
          </w:p>
        </w:tc>
      </w:tr>
      <w:tr w:rsidR="00723D01" w:rsidRPr="00723D01" w14:paraId="66D98823"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857275B" w14:textId="77777777" w:rsidR="00723D01" w:rsidRPr="00723D01" w:rsidRDefault="00723D01" w:rsidP="00723D01">
            <w:pPr>
              <w:spacing w:line="1" w:lineRule="auto"/>
              <w:rPr>
                <w:sz w:val="20"/>
                <w:szCs w:val="20"/>
                <w:lang w:eastAsia="zh-CN"/>
              </w:rPr>
            </w:pPr>
          </w:p>
        </w:tc>
        <w:tc>
          <w:tcPr>
            <w:tcW w:w="900" w:type="dxa"/>
            <w:tcBorders>
              <w:top w:val="single" w:sz="6" w:space="0" w:color="000000"/>
              <w:bottom w:val="single" w:sz="6" w:space="0" w:color="000000"/>
            </w:tcBorders>
            <w:tcMar>
              <w:top w:w="0" w:type="dxa"/>
              <w:left w:w="0" w:type="dxa"/>
              <w:bottom w:w="0" w:type="dxa"/>
              <w:right w:w="0" w:type="dxa"/>
            </w:tcMar>
          </w:tcPr>
          <w:p w14:paraId="328DA14E" w14:textId="77777777" w:rsidR="00723D01" w:rsidRPr="00723D01" w:rsidRDefault="00723D01" w:rsidP="00723D01">
            <w:pPr>
              <w:spacing w:line="1" w:lineRule="auto"/>
              <w:rPr>
                <w:sz w:val="20"/>
                <w:szCs w:val="20"/>
                <w:lang w:eastAsia="zh-CN"/>
              </w:rPr>
            </w:pPr>
          </w:p>
        </w:tc>
        <w:tc>
          <w:tcPr>
            <w:tcW w:w="975" w:type="dxa"/>
            <w:tcBorders>
              <w:top w:val="single" w:sz="6" w:space="0" w:color="000000"/>
              <w:bottom w:val="single" w:sz="6" w:space="0" w:color="000000"/>
            </w:tcBorders>
            <w:tcMar>
              <w:top w:w="0" w:type="dxa"/>
              <w:left w:w="0" w:type="dxa"/>
              <w:bottom w:w="0" w:type="dxa"/>
              <w:right w:w="0" w:type="dxa"/>
            </w:tcMar>
          </w:tcPr>
          <w:p w14:paraId="7E71FF9B"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07</w:t>
            </w:r>
          </w:p>
        </w:tc>
        <w:tc>
          <w:tcPr>
            <w:tcW w:w="6067" w:type="dxa"/>
            <w:tcBorders>
              <w:top w:val="single" w:sz="6" w:space="0" w:color="000000"/>
              <w:bottom w:val="single" w:sz="6" w:space="0" w:color="000000"/>
            </w:tcBorders>
            <w:tcMar>
              <w:top w:w="0" w:type="dxa"/>
              <w:left w:w="0" w:type="dxa"/>
              <w:bottom w:w="0" w:type="dxa"/>
              <w:right w:w="0" w:type="dxa"/>
            </w:tcMar>
          </w:tcPr>
          <w:p w14:paraId="7667C814" w14:textId="43D612B5" w:rsidR="00723D01" w:rsidRPr="00723D01" w:rsidRDefault="00F174E2" w:rsidP="00723D01">
            <w:pPr>
              <w:rPr>
                <w:b/>
                <w:bCs/>
                <w:color w:val="000000"/>
                <w:sz w:val="16"/>
                <w:szCs w:val="16"/>
                <w:lang w:eastAsia="zh-CN"/>
              </w:rPr>
            </w:pPr>
            <w:r>
              <w:rPr>
                <w:b/>
                <w:bCs/>
                <w:color w:val="000000"/>
                <w:sz w:val="16"/>
                <w:szCs w:val="16"/>
                <w:lang w:eastAsia="zh-CN"/>
              </w:rPr>
              <w:t>Трансфере</w:t>
            </w:r>
            <w:r w:rsidR="00723D01" w:rsidRPr="00723D01">
              <w:rPr>
                <w:b/>
                <w:bCs/>
                <w:color w:val="000000"/>
                <w:sz w:val="16"/>
                <w:szCs w:val="16"/>
                <w:lang w:eastAsia="zh-CN"/>
              </w:rPr>
              <w:t xml:space="preserve"> </w:t>
            </w:r>
            <w:r>
              <w:rPr>
                <w:b/>
                <w:bCs/>
                <w:color w:val="000000"/>
                <w:sz w:val="16"/>
                <w:szCs w:val="16"/>
                <w:lang w:eastAsia="zh-CN"/>
              </w:rPr>
              <w:t>од</w:t>
            </w:r>
            <w:r w:rsidR="00723D01" w:rsidRPr="00723D01">
              <w:rPr>
                <w:b/>
                <w:bCs/>
                <w:color w:val="000000"/>
                <w:sz w:val="16"/>
                <w:szCs w:val="16"/>
                <w:lang w:eastAsia="zh-CN"/>
              </w:rPr>
              <w:t xml:space="preserve"> </w:t>
            </w:r>
            <w:r>
              <w:rPr>
                <w:b/>
                <w:bCs/>
                <w:color w:val="000000"/>
                <w:sz w:val="16"/>
                <w:szCs w:val="16"/>
                <w:lang w:eastAsia="zh-CN"/>
              </w:rPr>
              <w:t>других</w:t>
            </w:r>
            <w:r w:rsidR="00723D01" w:rsidRPr="00723D01">
              <w:rPr>
                <w:b/>
                <w:bCs/>
                <w:color w:val="000000"/>
                <w:sz w:val="16"/>
                <w:szCs w:val="16"/>
                <w:lang w:eastAsia="zh-CN"/>
              </w:rPr>
              <w:t xml:space="preserve"> </w:t>
            </w:r>
            <w:r>
              <w:rPr>
                <w:b/>
                <w:bCs/>
                <w:color w:val="000000"/>
                <w:sz w:val="16"/>
                <w:szCs w:val="16"/>
                <w:lang w:eastAsia="zh-CN"/>
              </w:rPr>
              <w:t>нивоа</w:t>
            </w:r>
            <w:r w:rsidR="00723D01" w:rsidRPr="00723D01">
              <w:rPr>
                <w:b/>
                <w:bCs/>
                <w:color w:val="000000"/>
                <w:sz w:val="16"/>
                <w:szCs w:val="16"/>
                <w:lang w:eastAsia="zh-CN"/>
              </w:rPr>
              <w:t xml:space="preserve"> </w:t>
            </w:r>
            <w:r>
              <w:rPr>
                <w:b/>
                <w:bCs/>
                <w:color w:val="000000"/>
                <w:sz w:val="16"/>
                <w:szCs w:val="16"/>
                <w:lang w:eastAsia="zh-CN"/>
              </w:rPr>
              <w:t>власти</w:t>
            </w:r>
          </w:p>
        </w:tc>
        <w:tc>
          <w:tcPr>
            <w:tcW w:w="1500" w:type="dxa"/>
            <w:tcBorders>
              <w:top w:val="single" w:sz="6" w:space="0" w:color="000000"/>
              <w:bottom w:val="single" w:sz="6" w:space="0" w:color="000000"/>
            </w:tcBorders>
            <w:tcMar>
              <w:top w:w="0" w:type="dxa"/>
              <w:left w:w="0" w:type="dxa"/>
              <w:bottom w:w="0" w:type="dxa"/>
              <w:right w:w="0" w:type="dxa"/>
            </w:tcMar>
          </w:tcPr>
          <w:p w14:paraId="0673A154"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1D00C2F3"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414396EE"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6.000.000,00</w:t>
            </w:r>
          </w:p>
        </w:tc>
        <w:tc>
          <w:tcPr>
            <w:tcW w:w="1500" w:type="dxa"/>
            <w:tcBorders>
              <w:top w:val="single" w:sz="6" w:space="0" w:color="000000"/>
              <w:bottom w:val="single" w:sz="6" w:space="0" w:color="000000"/>
            </w:tcBorders>
            <w:tcMar>
              <w:top w:w="0" w:type="dxa"/>
              <w:left w:w="0" w:type="dxa"/>
              <w:bottom w:w="0" w:type="dxa"/>
              <w:right w:w="0" w:type="dxa"/>
            </w:tcMar>
          </w:tcPr>
          <w:p w14:paraId="5901FA35" w14:textId="77777777" w:rsidR="00723D01" w:rsidRPr="00723D01" w:rsidRDefault="00723D01" w:rsidP="00723D01">
            <w:pPr>
              <w:spacing w:line="1" w:lineRule="auto"/>
              <w:jc w:val="right"/>
              <w:rPr>
                <w:sz w:val="20"/>
                <w:szCs w:val="20"/>
                <w:lang w:eastAsia="zh-CN"/>
              </w:rPr>
            </w:pPr>
          </w:p>
        </w:tc>
        <w:tc>
          <w:tcPr>
            <w:tcW w:w="1200" w:type="dxa"/>
            <w:tcBorders>
              <w:top w:val="single" w:sz="6" w:space="0" w:color="000000"/>
              <w:bottom w:val="single" w:sz="6" w:space="0" w:color="000000"/>
            </w:tcBorders>
            <w:tcMar>
              <w:top w:w="0" w:type="dxa"/>
              <w:left w:w="0" w:type="dxa"/>
              <w:bottom w:w="0" w:type="dxa"/>
              <w:right w:w="20" w:type="dxa"/>
            </w:tcMar>
          </w:tcPr>
          <w:p w14:paraId="3BE8A39D" w14:textId="77777777" w:rsidR="00723D01" w:rsidRPr="00723D01" w:rsidRDefault="00723D01" w:rsidP="00723D01">
            <w:pPr>
              <w:spacing w:line="1" w:lineRule="auto"/>
              <w:jc w:val="right"/>
              <w:rPr>
                <w:sz w:val="20"/>
                <w:szCs w:val="20"/>
                <w:lang w:eastAsia="zh-CN"/>
              </w:rPr>
            </w:pPr>
          </w:p>
        </w:tc>
      </w:tr>
      <w:tr w:rsidR="00723D01" w:rsidRPr="00723D01" w14:paraId="0DA94708" w14:textId="77777777" w:rsidTr="009217E9">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2489935" w14:textId="11E58B0F" w:rsidR="00723D01" w:rsidRPr="00723D01" w:rsidRDefault="00F174E2" w:rsidP="00723D01">
            <w:pPr>
              <w:rPr>
                <w:b/>
                <w:bCs/>
                <w:color w:val="000000"/>
                <w:sz w:val="16"/>
                <w:szCs w:val="16"/>
                <w:lang w:eastAsia="zh-CN"/>
              </w:rPr>
            </w:pPr>
            <w:r>
              <w:rPr>
                <w:b/>
                <w:bCs/>
                <w:color w:val="000000"/>
                <w:sz w:val="16"/>
                <w:szCs w:val="16"/>
                <w:lang w:eastAsia="zh-CN"/>
              </w:rPr>
              <w:t>Укупно</w:t>
            </w:r>
            <w:r w:rsidR="00723D01" w:rsidRPr="00723D01">
              <w:rPr>
                <w:b/>
                <w:bCs/>
                <w:color w:val="000000"/>
                <w:sz w:val="16"/>
                <w:szCs w:val="16"/>
                <w:lang w:eastAsia="zh-CN"/>
              </w:rPr>
              <w:t xml:space="preserve"> </w:t>
            </w:r>
            <w:r>
              <w:rPr>
                <w:b/>
                <w:bCs/>
                <w:color w:val="000000"/>
                <w:sz w:val="16"/>
                <w:szCs w:val="16"/>
                <w:lang w:eastAsia="zh-CN"/>
              </w:rPr>
              <w:t>за</w:t>
            </w:r>
            <w:r w:rsidR="00723D01" w:rsidRPr="00723D01">
              <w:rPr>
                <w:b/>
                <w:bCs/>
                <w:color w:val="000000"/>
                <w:sz w:val="16"/>
                <w:szCs w:val="16"/>
                <w:lang w:eastAsia="zh-CN"/>
              </w:rPr>
              <w:t xml:space="preserve"> </w:t>
            </w:r>
            <w:r>
              <w:rPr>
                <w:b/>
                <w:bCs/>
                <w:color w:val="000000"/>
                <w:sz w:val="16"/>
                <w:szCs w:val="16"/>
                <w:lang w:eastAsia="zh-CN"/>
              </w:rPr>
              <w:t>функц</w:t>
            </w:r>
            <w:r w:rsidR="00723D01" w:rsidRPr="00723D01">
              <w:rPr>
                <w:b/>
                <w:bCs/>
                <w:color w:val="000000"/>
                <w:sz w:val="16"/>
                <w:szCs w:val="16"/>
                <w:lang w:eastAsia="zh-CN"/>
              </w:rPr>
              <w:t>.</w:t>
            </w:r>
            <w:r>
              <w:rPr>
                <w:b/>
                <w:bCs/>
                <w:color w:val="000000"/>
                <w:sz w:val="16"/>
                <w:szCs w:val="16"/>
                <w:lang w:eastAsia="zh-CN"/>
              </w:rPr>
              <w:t>клас</w:t>
            </w:r>
            <w:r w:rsidR="00723D01" w:rsidRPr="00723D01">
              <w:rPr>
                <w:b/>
                <w:bCs/>
                <w:color w:val="000000"/>
                <w:sz w:val="16"/>
                <w:szCs w:val="16"/>
                <w:lang w:eastAsia="zh-CN"/>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62A4EB5"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090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01A6865" w14:textId="49874536" w:rsidR="00723D01" w:rsidRPr="00723D01" w:rsidRDefault="00F174E2" w:rsidP="00723D01">
            <w:pPr>
              <w:rPr>
                <w:b/>
                <w:bCs/>
                <w:color w:val="000000"/>
                <w:sz w:val="16"/>
                <w:szCs w:val="16"/>
                <w:lang w:eastAsia="zh-CN"/>
              </w:rPr>
            </w:pPr>
            <w:r>
              <w:rPr>
                <w:b/>
                <w:bCs/>
                <w:color w:val="000000"/>
                <w:sz w:val="16"/>
                <w:szCs w:val="16"/>
                <w:lang w:eastAsia="zh-CN"/>
              </w:rPr>
              <w:t>Социјална</w:t>
            </w:r>
            <w:r w:rsidR="00723D01" w:rsidRPr="00723D01">
              <w:rPr>
                <w:b/>
                <w:bCs/>
                <w:color w:val="000000"/>
                <w:sz w:val="16"/>
                <w:szCs w:val="16"/>
                <w:lang w:eastAsia="zh-CN"/>
              </w:rPr>
              <w:t xml:space="preserve"> </w:t>
            </w:r>
            <w:r>
              <w:rPr>
                <w:b/>
                <w:bCs/>
                <w:color w:val="000000"/>
                <w:sz w:val="16"/>
                <w:szCs w:val="16"/>
                <w:lang w:eastAsia="zh-CN"/>
              </w:rPr>
              <w:t>заштита</w:t>
            </w:r>
            <w:r w:rsidR="00723D01" w:rsidRPr="00723D01">
              <w:rPr>
                <w:b/>
                <w:bCs/>
                <w:color w:val="000000"/>
                <w:sz w:val="16"/>
                <w:szCs w:val="16"/>
                <w:lang w:eastAsia="zh-CN"/>
              </w:rPr>
              <w:t xml:space="preserve"> </w:t>
            </w:r>
            <w:r>
              <w:rPr>
                <w:b/>
                <w:bCs/>
                <w:color w:val="000000"/>
                <w:sz w:val="16"/>
                <w:szCs w:val="16"/>
                <w:lang w:eastAsia="zh-CN"/>
              </w:rPr>
              <w:t>некласификована</w:t>
            </w:r>
            <w:r w:rsidR="00723D01" w:rsidRPr="00723D01">
              <w:rPr>
                <w:b/>
                <w:bCs/>
                <w:color w:val="000000"/>
                <w:sz w:val="16"/>
                <w:szCs w:val="16"/>
                <w:lang w:eastAsia="zh-CN"/>
              </w:rPr>
              <w:t xml:space="preserve"> </w:t>
            </w:r>
            <w:r>
              <w:rPr>
                <w:b/>
                <w:bCs/>
                <w:color w:val="000000"/>
                <w:sz w:val="16"/>
                <w:szCs w:val="16"/>
                <w:lang w:eastAsia="zh-CN"/>
              </w:rPr>
              <w:t>на</w:t>
            </w:r>
            <w:r w:rsidR="00723D01" w:rsidRPr="00723D01">
              <w:rPr>
                <w:b/>
                <w:bCs/>
                <w:color w:val="000000"/>
                <w:sz w:val="16"/>
                <w:szCs w:val="16"/>
                <w:lang w:eastAsia="zh-CN"/>
              </w:rPr>
              <w:t xml:space="preserve"> </w:t>
            </w:r>
            <w:r>
              <w:rPr>
                <w:b/>
                <w:bCs/>
                <w:color w:val="000000"/>
                <w:sz w:val="16"/>
                <w:szCs w:val="16"/>
                <w:lang w:eastAsia="zh-CN"/>
              </w:rPr>
              <w:t>другом</w:t>
            </w:r>
            <w:r w:rsidR="00723D01" w:rsidRPr="00723D01">
              <w:rPr>
                <w:b/>
                <w:bCs/>
                <w:color w:val="000000"/>
                <w:sz w:val="16"/>
                <w:szCs w:val="16"/>
                <w:lang w:eastAsia="zh-CN"/>
              </w:rPr>
              <w:t xml:space="preserve"> </w:t>
            </w:r>
            <w:r>
              <w:rPr>
                <w:b/>
                <w:bCs/>
                <w:color w:val="000000"/>
                <w:sz w:val="16"/>
                <w:szCs w:val="16"/>
                <w:lang w:eastAsia="zh-CN"/>
              </w:rPr>
              <w:t>месту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023C13C"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51.400.000,00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6B8ECC5"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F601077"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6.000.000,00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3648956"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57.400.000,00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32F5757F"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3,42</w:t>
            </w:r>
          </w:p>
        </w:tc>
      </w:tr>
      <w:tr w:rsidR="00723D01" w:rsidRPr="00723D01" w14:paraId="2BD38BF2" w14:textId="77777777" w:rsidTr="009217E9">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16B2BB" w14:textId="77777777" w:rsidR="00723D01" w:rsidRPr="00723D01" w:rsidRDefault="00723D01" w:rsidP="00723D01">
            <w:pPr>
              <w:spacing w:line="1" w:lineRule="auto"/>
              <w:rPr>
                <w:sz w:val="20"/>
                <w:szCs w:val="20"/>
                <w:lang w:eastAsia="zh-CN"/>
              </w:rPr>
            </w:pPr>
          </w:p>
        </w:tc>
      </w:tr>
      <w:tr w:rsidR="00723D01" w:rsidRPr="00723D01" w14:paraId="60D9BA06"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DAC9ED9" w14:textId="77777777" w:rsidR="00723D01" w:rsidRPr="00723D01" w:rsidRDefault="00723D01" w:rsidP="00723D01">
            <w:pPr>
              <w:rPr>
                <w:vanish/>
                <w:sz w:val="20"/>
                <w:szCs w:val="20"/>
                <w:lang w:eastAsia="zh-CN"/>
              </w:rPr>
            </w:pPr>
            <w:r w:rsidRPr="00723D01">
              <w:rPr>
                <w:sz w:val="20"/>
                <w:szCs w:val="20"/>
                <w:lang w:eastAsia="zh-CN"/>
              </w:rPr>
              <w:fldChar w:fldCharType="begin"/>
            </w:r>
            <w:r w:rsidRPr="00723D01">
              <w:rPr>
                <w:sz w:val="20"/>
                <w:szCs w:val="20"/>
                <w:lang w:eastAsia="zh-CN"/>
              </w:rPr>
              <w:instrText>TC "130 Opšte usluge" \f C \l "4"</w:instrText>
            </w:r>
            <w:r w:rsidRPr="00723D01">
              <w:rPr>
                <w:sz w:val="20"/>
                <w:szCs w:val="20"/>
                <w:lang w:eastAsia="zh-CN"/>
              </w:rPr>
              <w:fldChar w:fldCharType="end"/>
            </w:r>
          </w:p>
          <w:p w14:paraId="1256E62B" w14:textId="7EE3A08B" w:rsidR="00723D01" w:rsidRPr="00723D01" w:rsidRDefault="00F174E2" w:rsidP="00723D01">
            <w:pPr>
              <w:rPr>
                <w:b/>
                <w:bCs/>
                <w:color w:val="000000"/>
                <w:sz w:val="16"/>
                <w:szCs w:val="16"/>
                <w:lang w:eastAsia="zh-CN"/>
              </w:rPr>
            </w:pPr>
            <w:r>
              <w:rPr>
                <w:b/>
                <w:bCs/>
                <w:color w:val="000000"/>
                <w:sz w:val="16"/>
                <w:szCs w:val="16"/>
                <w:lang w:eastAsia="zh-CN"/>
              </w:rPr>
              <w:t>Функц</w:t>
            </w:r>
            <w:r w:rsidR="00723D01" w:rsidRPr="00723D01">
              <w:rPr>
                <w:b/>
                <w:bCs/>
                <w:color w:val="000000"/>
                <w:sz w:val="16"/>
                <w:szCs w:val="16"/>
                <w:lang w:eastAsia="zh-CN"/>
              </w:rPr>
              <w:t xml:space="preserve">. </w:t>
            </w:r>
            <w:r>
              <w:rPr>
                <w:b/>
                <w:bCs/>
                <w:color w:val="000000"/>
                <w:sz w:val="16"/>
                <w:szCs w:val="16"/>
                <w:lang w:eastAsia="zh-CN"/>
              </w:rPr>
              <w:t>клас</w:t>
            </w:r>
            <w:r w:rsidR="00723D01" w:rsidRPr="00723D01">
              <w:rPr>
                <w:b/>
                <w:bCs/>
                <w:color w:val="000000"/>
                <w:sz w:val="16"/>
                <w:szCs w:val="16"/>
                <w:lang w:eastAsia="zh-CN"/>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AC8B280"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130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3D01" w:rsidRPr="00723D01" w14:paraId="44165161" w14:textId="77777777" w:rsidTr="009217E9">
              <w:tc>
                <w:tcPr>
                  <w:tcW w:w="14242" w:type="dxa"/>
                  <w:tcMar>
                    <w:top w:w="0" w:type="dxa"/>
                    <w:left w:w="0" w:type="dxa"/>
                    <w:bottom w:w="0" w:type="dxa"/>
                    <w:right w:w="0" w:type="dxa"/>
                  </w:tcMar>
                </w:tcPr>
                <w:p w14:paraId="707498C9" w14:textId="209DA013" w:rsidR="00723D01" w:rsidRPr="00723D01" w:rsidRDefault="00F174E2" w:rsidP="00723D01">
                  <w:pPr>
                    <w:rPr>
                      <w:sz w:val="20"/>
                      <w:szCs w:val="20"/>
                      <w:lang w:eastAsia="zh-CN"/>
                    </w:rPr>
                  </w:pPr>
                  <w:r>
                    <w:rPr>
                      <w:b/>
                      <w:bCs/>
                      <w:color w:val="000000"/>
                      <w:sz w:val="16"/>
                      <w:szCs w:val="16"/>
                      <w:lang w:eastAsia="zh-CN"/>
                    </w:rPr>
                    <w:t>Опште</w:t>
                  </w:r>
                  <w:r w:rsidR="00723D01" w:rsidRPr="00723D01">
                    <w:rPr>
                      <w:b/>
                      <w:bCs/>
                      <w:color w:val="000000"/>
                      <w:sz w:val="16"/>
                      <w:szCs w:val="16"/>
                      <w:lang w:eastAsia="zh-CN"/>
                    </w:rPr>
                    <w:t xml:space="preserve"> </w:t>
                  </w:r>
                  <w:r>
                    <w:rPr>
                      <w:b/>
                      <w:bCs/>
                      <w:color w:val="000000"/>
                      <w:sz w:val="16"/>
                      <w:szCs w:val="16"/>
                      <w:lang w:eastAsia="zh-CN"/>
                    </w:rPr>
                    <w:t>услуге</w:t>
                  </w:r>
                </w:p>
              </w:tc>
            </w:tr>
          </w:tbl>
          <w:p w14:paraId="273CC18B" w14:textId="77777777" w:rsidR="00723D01" w:rsidRPr="00723D01" w:rsidRDefault="00723D01" w:rsidP="00723D01">
            <w:pPr>
              <w:spacing w:line="1" w:lineRule="auto"/>
              <w:rPr>
                <w:sz w:val="20"/>
                <w:szCs w:val="20"/>
                <w:lang w:eastAsia="zh-CN"/>
              </w:rPr>
            </w:pPr>
          </w:p>
        </w:tc>
      </w:tr>
      <w:tr w:rsidR="00723D01" w:rsidRPr="00723D01" w14:paraId="376B3C18"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BC271CA" w14:textId="77777777" w:rsidR="00723D01" w:rsidRPr="00723D01" w:rsidRDefault="00723D01" w:rsidP="00723D01">
            <w:pPr>
              <w:rPr>
                <w:vanish/>
                <w:sz w:val="20"/>
                <w:szCs w:val="20"/>
                <w:lang w:eastAsia="zh-CN"/>
              </w:rPr>
            </w:pPr>
            <w:r w:rsidRPr="00723D01">
              <w:rPr>
                <w:sz w:val="20"/>
                <w:szCs w:val="20"/>
                <w:lang w:eastAsia="zh-CN"/>
              </w:rPr>
              <w:fldChar w:fldCharType="begin"/>
            </w:r>
            <w:r w:rsidRPr="00723D01">
              <w:rPr>
                <w:sz w:val="20"/>
                <w:szCs w:val="20"/>
                <w:lang w:eastAsia="zh-CN"/>
              </w:rPr>
              <w:instrText>TC "0602" \f C \l "5"</w:instrText>
            </w:r>
            <w:r w:rsidRPr="00723D01">
              <w:rPr>
                <w:sz w:val="20"/>
                <w:szCs w:val="20"/>
                <w:lang w:eastAsia="zh-CN"/>
              </w:rPr>
              <w:fldChar w:fldCharType="end"/>
            </w:r>
          </w:p>
          <w:p w14:paraId="0D9424A8" w14:textId="65C1FC38" w:rsidR="00723D01" w:rsidRPr="00723D01" w:rsidRDefault="00F174E2" w:rsidP="00723D01">
            <w:pPr>
              <w:rPr>
                <w:b/>
                <w:bCs/>
                <w:color w:val="000000"/>
                <w:sz w:val="16"/>
                <w:szCs w:val="16"/>
                <w:lang w:eastAsia="zh-CN"/>
              </w:rPr>
            </w:pPr>
            <w:r>
              <w:rPr>
                <w:b/>
                <w:bCs/>
                <w:color w:val="000000"/>
                <w:sz w:val="16"/>
                <w:szCs w:val="16"/>
                <w:lang w:eastAsia="zh-CN"/>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74F0572"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0602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3D01" w:rsidRPr="00723D01" w14:paraId="2E7DFC3C" w14:textId="77777777" w:rsidTr="009217E9">
              <w:tc>
                <w:tcPr>
                  <w:tcW w:w="14242" w:type="dxa"/>
                  <w:tcMar>
                    <w:top w:w="0" w:type="dxa"/>
                    <w:left w:w="0" w:type="dxa"/>
                    <w:bottom w:w="0" w:type="dxa"/>
                    <w:right w:w="0" w:type="dxa"/>
                  </w:tcMar>
                </w:tcPr>
                <w:p w14:paraId="7D9093AB" w14:textId="700F81B3" w:rsidR="00723D01" w:rsidRPr="00723D01" w:rsidRDefault="00F174E2" w:rsidP="00723D01">
                  <w:pPr>
                    <w:rPr>
                      <w:sz w:val="20"/>
                      <w:szCs w:val="20"/>
                      <w:lang w:eastAsia="zh-CN"/>
                    </w:rPr>
                  </w:pPr>
                  <w:r>
                    <w:rPr>
                      <w:b/>
                      <w:bCs/>
                      <w:color w:val="000000"/>
                      <w:sz w:val="16"/>
                      <w:szCs w:val="16"/>
                      <w:lang w:eastAsia="zh-CN"/>
                    </w:rPr>
                    <w:t>ОПШТЕ</w:t>
                  </w:r>
                  <w:r w:rsidR="00723D01" w:rsidRPr="00723D01">
                    <w:rPr>
                      <w:b/>
                      <w:bCs/>
                      <w:color w:val="000000"/>
                      <w:sz w:val="16"/>
                      <w:szCs w:val="16"/>
                      <w:lang w:eastAsia="zh-CN"/>
                    </w:rPr>
                    <w:t xml:space="preserve"> </w:t>
                  </w:r>
                  <w:r>
                    <w:rPr>
                      <w:b/>
                      <w:bCs/>
                      <w:color w:val="000000"/>
                      <w:sz w:val="16"/>
                      <w:szCs w:val="16"/>
                      <w:lang w:eastAsia="zh-CN"/>
                    </w:rPr>
                    <w:t>УСЛУГЕ</w:t>
                  </w:r>
                  <w:r w:rsidR="00723D01" w:rsidRPr="00723D01">
                    <w:rPr>
                      <w:b/>
                      <w:bCs/>
                      <w:color w:val="000000"/>
                      <w:sz w:val="16"/>
                      <w:szCs w:val="16"/>
                      <w:lang w:eastAsia="zh-CN"/>
                    </w:rPr>
                    <w:t xml:space="preserve"> </w:t>
                  </w:r>
                  <w:r>
                    <w:rPr>
                      <w:b/>
                      <w:bCs/>
                      <w:color w:val="000000"/>
                      <w:sz w:val="16"/>
                      <w:szCs w:val="16"/>
                      <w:lang w:eastAsia="zh-CN"/>
                    </w:rPr>
                    <w:t>ЛОКАЛНЕ</w:t>
                  </w:r>
                  <w:r w:rsidR="00723D01" w:rsidRPr="00723D01">
                    <w:rPr>
                      <w:b/>
                      <w:bCs/>
                      <w:color w:val="000000"/>
                      <w:sz w:val="16"/>
                      <w:szCs w:val="16"/>
                      <w:lang w:eastAsia="zh-CN"/>
                    </w:rPr>
                    <w:t xml:space="preserve"> </w:t>
                  </w:r>
                  <w:r>
                    <w:rPr>
                      <w:b/>
                      <w:bCs/>
                      <w:color w:val="000000"/>
                      <w:sz w:val="16"/>
                      <w:szCs w:val="16"/>
                      <w:lang w:eastAsia="zh-CN"/>
                    </w:rPr>
                    <w:t>САМОУПРАВЕ</w:t>
                  </w:r>
                </w:p>
              </w:tc>
            </w:tr>
          </w:tbl>
          <w:p w14:paraId="3242600A" w14:textId="77777777" w:rsidR="00723D01" w:rsidRPr="00723D01" w:rsidRDefault="00723D01" w:rsidP="00723D01">
            <w:pPr>
              <w:spacing w:line="1" w:lineRule="auto"/>
              <w:rPr>
                <w:sz w:val="20"/>
                <w:szCs w:val="20"/>
                <w:lang w:eastAsia="zh-CN"/>
              </w:rPr>
            </w:pPr>
          </w:p>
        </w:tc>
      </w:tr>
      <w:tr w:rsidR="00723D01" w:rsidRPr="00723D01" w14:paraId="545A7C0D" w14:textId="77777777" w:rsidTr="009217E9">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ED441B" w14:textId="77777777" w:rsidR="00723D01" w:rsidRPr="00723D01" w:rsidRDefault="00723D01" w:rsidP="00723D01">
            <w:pPr>
              <w:spacing w:line="1" w:lineRule="auto"/>
              <w:rPr>
                <w:sz w:val="20"/>
                <w:szCs w:val="20"/>
                <w:lang w:eastAsia="zh-CN"/>
              </w:rPr>
            </w:pPr>
          </w:p>
        </w:tc>
      </w:tr>
      <w:tr w:rsidR="00723D01" w:rsidRPr="00723D01" w14:paraId="37BC6C72"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E55DA10" w14:textId="49C4CA9D" w:rsidR="00723D01" w:rsidRPr="00723D01" w:rsidRDefault="00F174E2" w:rsidP="00723D01">
            <w:pPr>
              <w:rPr>
                <w:b/>
                <w:bCs/>
                <w:color w:val="000000"/>
                <w:sz w:val="16"/>
                <w:szCs w:val="16"/>
                <w:lang w:eastAsia="zh-CN"/>
              </w:rPr>
            </w:pPr>
            <w:r>
              <w:rPr>
                <w:b/>
                <w:bCs/>
                <w:color w:val="000000"/>
                <w:sz w:val="16"/>
                <w:szCs w:val="16"/>
                <w:lang w:eastAsia="zh-CN"/>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E9B5B66"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3D01" w:rsidRPr="00723D01" w14:paraId="4FB13A78" w14:textId="77777777" w:rsidTr="009217E9">
              <w:tc>
                <w:tcPr>
                  <w:tcW w:w="14242" w:type="dxa"/>
                  <w:tcMar>
                    <w:top w:w="0" w:type="dxa"/>
                    <w:left w:w="0" w:type="dxa"/>
                    <w:bottom w:w="0" w:type="dxa"/>
                    <w:right w:w="0" w:type="dxa"/>
                  </w:tcMar>
                </w:tcPr>
                <w:p w14:paraId="190E2BC1" w14:textId="1E6DDD3C" w:rsidR="00723D01" w:rsidRPr="00723D01" w:rsidRDefault="00F174E2" w:rsidP="00723D01">
                  <w:pPr>
                    <w:rPr>
                      <w:sz w:val="20"/>
                      <w:szCs w:val="20"/>
                      <w:lang w:eastAsia="zh-CN"/>
                    </w:rPr>
                  </w:pPr>
                  <w:r>
                    <w:rPr>
                      <w:b/>
                      <w:bCs/>
                      <w:color w:val="000000"/>
                      <w:sz w:val="16"/>
                      <w:szCs w:val="16"/>
                      <w:lang w:eastAsia="zh-CN"/>
                    </w:rPr>
                    <w:t>Функционисање</w:t>
                  </w:r>
                  <w:r w:rsidR="00723D01" w:rsidRPr="00723D01">
                    <w:rPr>
                      <w:b/>
                      <w:bCs/>
                      <w:color w:val="000000"/>
                      <w:sz w:val="16"/>
                      <w:szCs w:val="16"/>
                      <w:lang w:eastAsia="zh-CN"/>
                    </w:rPr>
                    <w:t xml:space="preserve"> </w:t>
                  </w:r>
                  <w:r>
                    <w:rPr>
                      <w:b/>
                      <w:bCs/>
                      <w:color w:val="000000"/>
                      <w:sz w:val="16"/>
                      <w:szCs w:val="16"/>
                      <w:lang w:eastAsia="zh-CN"/>
                    </w:rPr>
                    <w:t>локалне</w:t>
                  </w:r>
                  <w:r w:rsidR="00723D01" w:rsidRPr="00723D01">
                    <w:rPr>
                      <w:b/>
                      <w:bCs/>
                      <w:color w:val="000000"/>
                      <w:sz w:val="16"/>
                      <w:szCs w:val="16"/>
                      <w:lang w:eastAsia="zh-CN"/>
                    </w:rPr>
                    <w:t xml:space="preserve"> </w:t>
                  </w:r>
                  <w:r>
                    <w:rPr>
                      <w:b/>
                      <w:bCs/>
                      <w:color w:val="000000"/>
                      <w:sz w:val="16"/>
                      <w:szCs w:val="16"/>
                      <w:lang w:eastAsia="zh-CN"/>
                    </w:rPr>
                    <w:t>самоуправе</w:t>
                  </w:r>
                  <w:r w:rsidR="00723D01" w:rsidRPr="00723D01">
                    <w:rPr>
                      <w:b/>
                      <w:bCs/>
                      <w:color w:val="000000"/>
                      <w:sz w:val="16"/>
                      <w:szCs w:val="16"/>
                      <w:lang w:eastAsia="zh-CN"/>
                    </w:rPr>
                    <w:t xml:space="preserve"> </w:t>
                  </w:r>
                  <w:r>
                    <w:rPr>
                      <w:b/>
                      <w:bCs/>
                      <w:color w:val="000000"/>
                      <w:sz w:val="16"/>
                      <w:szCs w:val="16"/>
                      <w:lang w:eastAsia="zh-CN"/>
                    </w:rPr>
                    <w:t>и</w:t>
                  </w:r>
                  <w:r w:rsidR="00723D01" w:rsidRPr="00723D01">
                    <w:rPr>
                      <w:b/>
                      <w:bCs/>
                      <w:color w:val="000000"/>
                      <w:sz w:val="16"/>
                      <w:szCs w:val="16"/>
                      <w:lang w:eastAsia="zh-CN"/>
                    </w:rPr>
                    <w:t xml:space="preserve"> </w:t>
                  </w:r>
                  <w:r>
                    <w:rPr>
                      <w:b/>
                      <w:bCs/>
                      <w:color w:val="000000"/>
                      <w:sz w:val="16"/>
                      <w:szCs w:val="16"/>
                      <w:lang w:eastAsia="zh-CN"/>
                    </w:rPr>
                    <w:t>градских</w:t>
                  </w:r>
                  <w:r w:rsidR="00723D01" w:rsidRPr="00723D01">
                    <w:rPr>
                      <w:b/>
                      <w:bCs/>
                      <w:color w:val="000000"/>
                      <w:sz w:val="16"/>
                      <w:szCs w:val="16"/>
                      <w:lang w:eastAsia="zh-CN"/>
                    </w:rPr>
                    <w:t xml:space="preserve"> </w:t>
                  </w:r>
                  <w:r>
                    <w:rPr>
                      <w:b/>
                      <w:bCs/>
                      <w:color w:val="000000"/>
                      <w:sz w:val="16"/>
                      <w:szCs w:val="16"/>
                      <w:lang w:eastAsia="zh-CN"/>
                    </w:rPr>
                    <w:t>општина</w:t>
                  </w:r>
                </w:p>
              </w:tc>
            </w:tr>
          </w:tbl>
          <w:p w14:paraId="5D1CDFA4" w14:textId="77777777" w:rsidR="00723D01" w:rsidRPr="00723D01" w:rsidRDefault="00723D01" w:rsidP="00723D01">
            <w:pPr>
              <w:spacing w:line="1" w:lineRule="auto"/>
              <w:rPr>
                <w:sz w:val="20"/>
                <w:szCs w:val="20"/>
                <w:lang w:eastAsia="zh-CN"/>
              </w:rPr>
            </w:pPr>
          </w:p>
        </w:tc>
      </w:tr>
      <w:tr w:rsidR="00723D01" w:rsidRPr="00723D01" w14:paraId="36898A79"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993165"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8E3AE"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136AF2"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FA8C7F" w14:textId="5A4E320F" w:rsidR="00723D01" w:rsidRPr="00723D01" w:rsidRDefault="00F174E2" w:rsidP="00723D01">
            <w:pPr>
              <w:rPr>
                <w:color w:val="000000"/>
                <w:sz w:val="16"/>
                <w:szCs w:val="16"/>
                <w:lang w:eastAsia="zh-CN"/>
              </w:rPr>
            </w:pPr>
            <w:r>
              <w:rPr>
                <w:color w:val="000000"/>
                <w:sz w:val="16"/>
                <w:szCs w:val="16"/>
                <w:lang w:eastAsia="zh-CN"/>
              </w:rPr>
              <w:t>ПЛАТЕ</w:t>
            </w:r>
            <w:r w:rsidR="00723D01" w:rsidRPr="00723D01">
              <w:rPr>
                <w:color w:val="000000"/>
                <w:sz w:val="16"/>
                <w:szCs w:val="16"/>
                <w:lang w:eastAsia="zh-CN"/>
              </w:rPr>
              <w:t xml:space="preserve">, </w:t>
            </w:r>
            <w:r>
              <w:rPr>
                <w:color w:val="000000"/>
                <w:sz w:val="16"/>
                <w:szCs w:val="16"/>
                <w:lang w:eastAsia="zh-CN"/>
              </w:rPr>
              <w:t>ДОДАЦИ</w:t>
            </w:r>
            <w:r w:rsidR="00723D01" w:rsidRPr="00723D01">
              <w:rPr>
                <w:color w:val="000000"/>
                <w:sz w:val="16"/>
                <w:szCs w:val="16"/>
                <w:lang w:eastAsia="zh-CN"/>
              </w:rPr>
              <w:t xml:space="preserve"> </w:t>
            </w:r>
            <w:r>
              <w:rPr>
                <w:color w:val="000000"/>
                <w:sz w:val="16"/>
                <w:szCs w:val="16"/>
                <w:lang w:eastAsia="zh-CN"/>
              </w:rPr>
              <w:t>И</w:t>
            </w:r>
            <w:r w:rsidR="00723D01" w:rsidRPr="00723D01">
              <w:rPr>
                <w:color w:val="000000"/>
                <w:sz w:val="16"/>
                <w:szCs w:val="16"/>
                <w:lang w:eastAsia="zh-CN"/>
              </w:rPr>
              <w:t xml:space="preserve"> </w:t>
            </w:r>
            <w:r>
              <w:rPr>
                <w:color w:val="000000"/>
                <w:sz w:val="16"/>
                <w:szCs w:val="16"/>
                <w:lang w:eastAsia="zh-CN"/>
              </w:rPr>
              <w:t>НАКНАДЕ</w:t>
            </w:r>
            <w:r w:rsidR="00723D01" w:rsidRPr="00723D01">
              <w:rPr>
                <w:color w:val="000000"/>
                <w:sz w:val="16"/>
                <w:szCs w:val="16"/>
                <w:lang w:eastAsia="zh-CN"/>
              </w:rPr>
              <w:t xml:space="preserve"> </w:t>
            </w:r>
            <w:r>
              <w:rPr>
                <w:color w:val="000000"/>
                <w:sz w:val="16"/>
                <w:szCs w:val="16"/>
                <w:lang w:eastAsia="zh-CN"/>
              </w:rPr>
              <w:t>ЗАПОСЛЕНИХ</w:t>
            </w:r>
            <w:r w:rsidR="00723D01" w:rsidRPr="00723D01">
              <w:rPr>
                <w:color w:val="000000"/>
                <w:sz w:val="16"/>
                <w:szCs w:val="16"/>
                <w:lang w:eastAsia="zh-CN"/>
              </w:rPr>
              <w:t xml:space="preserve"> (</w:t>
            </w:r>
            <w:r>
              <w:rPr>
                <w:color w:val="000000"/>
                <w:sz w:val="16"/>
                <w:szCs w:val="16"/>
                <w:lang w:eastAsia="zh-CN"/>
              </w:rPr>
              <w:t>ЗАРАДЕ</w:t>
            </w:r>
            <w:r w:rsidR="00723D01" w:rsidRPr="00723D01">
              <w:rPr>
                <w:color w:val="000000"/>
                <w:sz w:val="16"/>
                <w:szCs w:val="16"/>
                <w:lang w:eastAsia="zh-CN"/>
              </w:rPr>
              <w:t>)</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ECC205" w14:textId="77777777" w:rsidR="00723D01" w:rsidRPr="00723D01" w:rsidRDefault="00723D01" w:rsidP="00723D01">
            <w:pPr>
              <w:jc w:val="right"/>
              <w:rPr>
                <w:color w:val="000000"/>
                <w:sz w:val="16"/>
                <w:szCs w:val="16"/>
                <w:lang w:eastAsia="zh-CN"/>
              </w:rPr>
            </w:pPr>
            <w:r w:rsidRPr="00723D01">
              <w:rPr>
                <w:color w:val="000000"/>
                <w:sz w:val="16"/>
                <w:szCs w:val="16"/>
                <w:lang w:eastAsia="zh-CN"/>
              </w:rPr>
              <w:t>126.050.000,00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DC2A82"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579E42"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5F2C6E" w14:textId="77777777" w:rsidR="00723D01" w:rsidRPr="00723D01" w:rsidRDefault="00723D01" w:rsidP="00723D01">
            <w:pPr>
              <w:jc w:val="right"/>
              <w:rPr>
                <w:color w:val="000000"/>
                <w:sz w:val="16"/>
                <w:szCs w:val="16"/>
                <w:lang w:eastAsia="zh-CN"/>
              </w:rPr>
            </w:pPr>
            <w:r w:rsidRPr="00723D01">
              <w:rPr>
                <w:color w:val="000000"/>
                <w:sz w:val="16"/>
                <w:szCs w:val="16"/>
                <w:lang w:eastAsia="zh-CN"/>
              </w:rPr>
              <w:t>126.050.000,00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3386BB9" w14:textId="77777777" w:rsidR="00723D01" w:rsidRPr="00723D01" w:rsidRDefault="00723D01" w:rsidP="00723D01">
            <w:pPr>
              <w:jc w:val="right"/>
              <w:rPr>
                <w:color w:val="000000"/>
                <w:sz w:val="16"/>
                <w:szCs w:val="16"/>
                <w:lang w:eastAsia="zh-CN"/>
              </w:rPr>
            </w:pPr>
            <w:r w:rsidRPr="00723D01">
              <w:rPr>
                <w:color w:val="000000"/>
                <w:sz w:val="16"/>
                <w:szCs w:val="16"/>
                <w:lang w:eastAsia="zh-CN"/>
              </w:rPr>
              <w:t>7,51</w:t>
            </w:r>
          </w:p>
        </w:tc>
      </w:tr>
      <w:tr w:rsidR="00723D01" w:rsidRPr="00723D01" w14:paraId="68C7CDC2"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921DDF"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90CCA6"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07F7F1"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BF80C9" w14:textId="57B921CC" w:rsidR="00723D01" w:rsidRPr="00723D01" w:rsidRDefault="00F174E2" w:rsidP="00723D01">
            <w:pPr>
              <w:rPr>
                <w:color w:val="000000"/>
                <w:sz w:val="16"/>
                <w:szCs w:val="16"/>
                <w:lang w:eastAsia="zh-CN"/>
              </w:rPr>
            </w:pPr>
            <w:r>
              <w:rPr>
                <w:color w:val="000000"/>
                <w:sz w:val="16"/>
                <w:szCs w:val="16"/>
                <w:lang w:eastAsia="zh-CN"/>
              </w:rPr>
              <w:t>СОЦИЈАЛНИ</w:t>
            </w:r>
            <w:r w:rsidR="00723D01" w:rsidRPr="00723D01">
              <w:rPr>
                <w:color w:val="000000"/>
                <w:sz w:val="16"/>
                <w:szCs w:val="16"/>
                <w:lang w:eastAsia="zh-CN"/>
              </w:rPr>
              <w:t xml:space="preserve"> </w:t>
            </w:r>
            <w:r>
              <w:rPr>
                <w:color w:val="000000"/>
                <w:sz w:val="16"/>
                <w:szCs w:val="16"/>
                <w:lang w:eastAsia="zh-CN"/>
              </w:rPr>
              <w:t>ДОПРИНОСИ</w:t>
            </w:r>
            <w:r w:rsidR="00723D01" w:rsidRPr="00723D01">
              <w:rPr>
                <w:color w:val="000000"/>
                <w:sz w:val="16"/>
                <w:szCs w:val="16"/>
                <w:lang w:eastAsia="zh-CN"/>
              </w:rPr>
              <w:t xml:space="preserve"> </w:t>
            </w:r>
            <w:r>
              <w:rPr>
                <w:color w:val="000000"/>
                <w:sz w:val="16"/>
                <w:szCs w:val="16"/>
                <w:lang w:eastAsia="zh-CN"/>
              </w:rPr>
              <w:t>НА</w:t>
            </w:r>
            <w:r w:rsidR="00723D01" w:rsidRPr="00723D01">
              <w:rPr>
                <w:color w:val="000000"/>
                <w:sz w:val="16"/>
                <w:szCs w:val="16"/>
                <w:lang w:eastAsia="zh-CN"/>
              </w:rPr>
              <w:t xml:space="preserve"> </w:t>
            </w:r>
            <w:r>
              <w:rPr>
                <w:color w:val="000000"/>
                <w:sz w:val="16"/>
                <w:szCs w:val="16"/>
                <w:lang w:eastAsia="zh-CN"/>
              </w:rPr>
              <w:t>ТЕРЕТ</w:t>
            </w:r>
            <w:r w:rsidR="00723D01" w:rsidRPr="00723D01">
              <w:rPr>
                <w:color w:val="000000"/>
                <w:sz w:val="16"/>
                <w:szCs w:val="16"/>
                <w:lang w:eastAsia="zh-CN"/>
              </w:rPr>
              <w:t xml:space="preserve"> </w:t>
            </w:r>
            <w:r>
              <w:rPr>
                <w:color w:val="000000"/>
                <w:sz w:val="16"/>
                <w:szCs w:val="16"/>
                <w:lang w:eastAsia="zh-CN"/>
              </w:rPr>
              <w:t>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BC8D9E" w14:textId="77777777" w:rsidR="00723D01" w:rsidRPr="00723D01" w:rsidRDefault="00723D01" w:rsidP="00723D01">
            <w:pPr>
              <w:jc w:val="right"/>
              <w:rPr>
                <w:color w:val="000000"/>
                <w:sz w:val="16"/>
                <w:szCs w:val="16"/>
                <w:lang w:eastAsia="zh-CN"/>
              </w:rPr>
            </w:pPr>
            <w:r w:rsidRPr="00723D01">
              <w:rPr>
                <w:color w:val="000000"/>
                <w:sz w:val="16"/>
                <w:szCs w:val="16"/>
                <w:lang w:eastAsia="zh-CN"/>
              </w:rPr>
              <w:t>19.355.000,00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919DC5"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5E7152"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2E4010" w14:textId="77777777" w:rsidR="00723D01" w:rsidRPr="00723D01" w:rsidRDefault="00723D01" w:rsidP="00723D01">
            <w:pPr>
              <w:jc w:val="right"/>
              <w:rPr>
                <w:color w:val="000000"/>
                <w:sz w:val="16"/>
                <w:szCs w:val="16"/>
                <w:lang w:eastAsia="zh-CN"/>
              </w:rPr>
            </w:pPr>
            <w:r w:rsidRPr="00723D01">
              <w:rPr>
                <w:color w:val="000000"/>
                <w:sz w:val="16"/>
                <w:szCs w:val="16"/>
                <w:lang w:eastAsia="zh-CN"/>
              </w:rPr>
              <w:t>19.355.000,00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05C8785" w14:textId="77777777" w:rsidR="00723D01" w:rsidRPr="00723D01" w:rsidRDefault="00723D01" w:rsidP="00723D01">
            <w:pPr>
              <w:jc w:val="right"/>
              <w:rPr>
                <w:color w:val="000000"/>
                <w:sz w:val="16"/>
                <w:szCs w:val="16"/>
                <w:lang w:eastAsia="zh-CN"/>
              </w:rPr>
            </w:pPr>
            <w:r w:rsidRPr="00723D01">
              <w:rPr>
                <w:color w:val="000000"/>
                <w:sz w:val="16"/>
                <w:szCs w:val="16"/>
                <w:lang w:eastAsia="zh-CN"/>
              </w:rPr>
              <w:t>1,15</w:t>
            </w:r>
          </w:p>
        </w:tc>
      </w:tr>
      <w:tr w:rsidR="00723D01" w:rsidRPr="00723D01" w14:paraId="47AA4047"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2D8083"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A81726"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8D0CC7"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3037C9" w14:textId="18E18055" w:rsidR="00723D01" w:rsidRPr="00723D01" w:rsidRDefault="00F174E2" w:rsidP="00723D01">
            <w:pPr>
              <w:rPr>
                <w:color w:val="000000"/>
                <w:sz w:val="16"/>
                <w:szCs w:val="16"/>
                <w:lang w:eastAsia="zh-CN"/>
              </w:rPr>
            </w:pPr>
            <w:r>
              <w:rPr>
                <w:color w:val="000000"/>
                <w:sz w:val="16"/>
                <w:szCs w:val="16"/>
                <w:lang w:eastAsia="zh-CN"/>
              </w:rPr>
              <w:t>СОЦИЈАЛНА</w:t>
            </w:r>
            <w:r w:rsidR="00723D01" w:rsidRPr="00723D01">
              <w:rPr>
                <w:color w:val="000000"/>
                <w:sz w:val="16"/>
                <w:szCs w:val="16"/>
                <w:lang w:eastAsia="zh-CN"/>
              </w:rPr>
              <w:t xml:space="preserve"> </w:t>
            </w:r>
            <w:r>
              <w:rPr>
                <w:color w:val="000000"/>
                <w:sz w:val="16"/>
                <w:szCs w:val="16"/>
                <w:lang w:eastAsia="zh-CN"/>
              </w:rPr>
              <w:t>ДАВАЊА</w:t>
            </w:r>
            <w:r w:rsidR="00723D01" w:rsidRPr="00723D01">
              <w:rPr>
                <w:color w:val="000000"/>
                <w:sz w:val="16"/>
                <w:szCs w:val="16"/>
                <w:lang w:eastAsia="zh-CN"/>
              </w:rPr>
              <w:t xml:space="preserve"> </w:t>
            </w:r>
            <w:r>
              <w:rPr>
                <w:color w:val="000000"/>
                <w:sz w:val="16"/>
                <w:szCs w:val="16"/>
                <w:lang w:eastAsia="zh-CN"/>
              </w:rPr>
              <w:t>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D8FFD8" w14:textId="77777777" w:rsidR="00723D01" w:rsidRPr="00723D01" w:rsidRDefault="00723D01" w:rsidP="00723D01">
            <w:pPr>
              <w:jc w:val="right"/>
              <w:rPr>
                <w:color w:val="000000"/>
                <w:sz w:val="16"/>
                <w:szCs w:val="16"/>
                <w:lang w:eastAsia="zh-CN"/>
              </w:rPr>
            </w:pPr>
            <w:r w:rsidRPr="00723D01">
              <w:rPr>
                <w:color w:val="000000"/>
                <w:sz w:val="16"/>
                <w:szCs w:val="16"/>
                <w:lang w:eastAsia="zh-CN"/>
              </w:rPr>
              <w:t>5.500.000,00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DBFBFA"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5E7F0F"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3D491A" w14:textId="77777777" w:rsidR="00723D01" w:rsidRPr="00723D01" w:rsidRDefault="00723D01" w:rsidP="00723D01">
            <w:pPr>
              <w:jc w:val="right"/>
              <w:rPr>
                <w:color w:val="000000"/>
                <w:sz w:val="16"/>
                <w:szCs w:val="16"/>
                <w:lang w:eastAsia="zh-CN"/>
              </w:rPr>
            </w:pPr>
            <w:r w:rsidRPr="00723D01">
              <w:rPr>
                <w:color w:val="000000"/>
                <w:sz w:val="16"/>
                <w:szCs w:val="16"/>
                <w:lang w:eastAsia="zh-CN"/>
              </w:rPr>
              <w:t>5.500.000,00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82A3E71" w14:textId="77777777" w:rsidR="00723D01" w:rsidRPr="00723D01" w:rsidRDefault="00723D01" w:rsidP="00723D01">
            <w:pPr>
              <w:jc w:val="right"/>
              <w:rPr>
                <w:color w:val="000000"/>
                <w:sz w:val="16"/>
                <w:szCs w:val="16"/>
                <w:lang w:eastAsia="zh-CN"/>
              </w:rPr>
            </w:pPr>
            <w:r w:rsidRPr="00723D01">
              <w:rPr>
                <w:color w:val="000000"/>
                <w:sz w:val="16"/>
                <w:szCs w:val="16"/>
                <w:lang w:eastAsia="zh-CN"/>
              </w:rPr>
              <w:t>0,33</w:t>
            </w:r>
          </w:p>
        </w:tc>
      </w:tr>
      <w:tr w:rsidR="00723D01" w:rsidRPr="00723D01" w14:paraId="4FE9B00B"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70CBB7"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442936"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EDCE83"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1865E2" w14:textId="0D09B30D" w:rsidR="00723D01" w:rsidRPr="00723D01" w:rsidRDefault="00F174E2" w:rsidP="00723D01">
            <w:pPr>
              <w:rPr>
                <w:color w:val="000000"/>
                <w:sz w:val="16"/>
                <w:szCs w:val="16"/>
                <w:lang w:eastAsia="zh-CN"/>
              </w:rPr>
            </w:pPr>
            <w:r>
              <w:rPr>
                <w:color w:val="000000"/>
                <w:sz w:val="16"/>
                <w:szCs w:val="16"/>
                <w:lang w:eastAsia="zh-CN"/>
              </w:rPr>
              <w:t>НАКНАДЕ</w:t>
            </w:r>
            <w:r w:rsidR="00723D01" w:rsidRPr="00723D01">
              <w:rPr>
                <w:color w:val="000000"/>
                <w:sz w:val="16"/>
                <w:szCs w:val="16"/>
                <w:lang w:eastAsia="zh-CN"/>
              </w:rPr>
              <w:t xml:space="preserve"> </w:t>
            </w:r>
            <w:r>
              <w:rPr>
                <w:color w:val="000000"/>
                <w:sz w:val="16"/>
                <w:szCs w:val="16"/>
                <w:lang w:eastAsia="zh-CN"/>
              </w:rPr>
              <w:t>ТРОШКОВА</w:t>
            </w:r>
            <w:r w:rsidR="00723D01" w:rsidRPr="00723D01">
              <w:rPr>
                <w:color w:val="000000"/>
                <w:sz w:val="16"/>
                <w:szCs w:val="16"/>
                <w:lang w:eastAsia="zh-CN"/>
              </w:rPr>
              <w:t xml:space="preserve"> </w:t>
            </w:r>
            <w:r>
              <w:rPr>
                <w:color w:val="000000"/>
                <w:sz w:val="16"/>
                <w:szCs w:val="16"/>
                <w:lang w:eastAsia="zh-CN"/>
              </w:rPr>
              <w:t>ЗА</w:t>
            </w:r>
            <w:r w:rsidR="00723D01" w:rsidRPr="00723D01">
              <w:rPr>
                <w:color w:val="000000"/>
                <w:sz w:val="16"/>
                <w:szCs w:val="16"/>
                <w:lang w:eastAsia="zh-CN"/>
              </w:rPr>
              <w:t xml:space="preserve"> </w:t>
            </w:r>
            <w:r>
              <w:rPr>
                <w:color w:val="000000"/>
                <w:sz w:val="16"/>
                <w:szCs w:val="16"/>
                <w:lang w:eastAsia="zh-CN"/>
              </w:rPr>
              <w:t>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097754" w14:textId="77777777" w:rsidR="00723D01" w:rsidRPr="00723D01" w:rsidRDefault="00723D01" w:rsidP="00723D01">
            <w:pPr>
              <w:jc w:val="right"/>
              <w:rPr>
                <w:color w:val="000000"/>
                <w:sz w:val="16"/>
                <w:szCs w:val="16"/>
                <w:lang w:eastAsia="zh-CN"/>
              </w:rPr>
            </w:pPr>
            <w:r w:rsidRPr="00723D01">
              <w:rPr>
                <w:color w:val="000000"/>
                <w:sz w:val="16"/>
                <w:szCs w:val="16"/>
                <w:lang w:eastAsia="zh-CN"/>
              </w:rPr>
              <w:t>4.600.000,00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339E64"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504A1B"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37B751" w14:textId="77777777" w:rsidR="00723D01" w:rsidRPr="00723D01" w:rsidRDefault="00723D01" w:rsidP="00723D01">
            <w:pPr>
              <w:jc w:val="right"/>
              <w:rPr>
                <w:color w:val="000000"/>
                <w:sz w:val="16"/>
                <w:szCs w:val="16"/>
                <w:lang w:eastAsia="zh-CN"/>
              </w:rPr>
            </w:pPr>
            <w:r w:rsidRPr="00723D01">
              <w:rPr>
                <w:color w:val="000000"/>
                <w:sz w:val="16"/>
                <w:szCs w:val="16"/>
                <w:lang w:eastAsia="zh-CN"/>
              </w:rPr>
              <w:t>4.600.000,00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D80592B" w14:textId="77777777" w:rsidR="00723D01" w:rsidRPr="00723D01" w:rsidRDefault="00723D01" w:rsidP="00723D01">
            <w:pPr>
              <w:jc w:val="right"/>
              <w:rPr>
                <w:color w:val="000000"/>
                <w:sz w:val="16"/>
                <w:szCs w:val="16"/>
                <w:lang w:eastAsia="zh-CN"/>
              </w:rPr>
            </w:pPr>
            <w:r w:rsidRPr="00723D01">
              <w:rPr>
                <w:color w:val="000000"/>
                <w:sz w:val="16"/>
                <w:szCs w:val="16"/>
                <w:lang w:eastAsia="zh-CN"/>
              </w:rPr>
              <w:t>0,27</w:t>
            </w:r>
          </w:p>
        </w:tc>
      </w:tr>
      <w:tr w:rsidR="00723D01" w:rsidRPr="00723D01" w14:paraId="608E6E83"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1385A3"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FAB0C8"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5CB814"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0EC5CA" w14:textId="0AEF4B09" w:rsidR="00723D01" w:rsidRPr="00723D01" w:rsidRDefault="00F174E2" w:rsidP="00723D01">
            <w:pPr>
              <w:rPr>
                <w:color w:val="000000"/>
                <w:sz w:val="16"/>
                <w:szCs w:val="16"/>
                <w:lang w:eastAsia="zh-CN"/>
              </w:rPr>
            </w:pPr>
            <w:r>
              <w:rPr>
                <w:color w:val="000000"/>
                <w:sz w:val="16"/>
                <w:szCs w:val="16"/>
                <w:lang w:eastAsia="zh-CN"/>
              </w:rPr>
              <w:t>НАГРАДЕ</w:t>
            </w:r>
            <w:r w:rsidR="00723D01" w:rsidRPr="00723D01">
              <w:rPr>
                <w:color w:val="000000"/>
                <w:sz w:val="16"/>
                <w:szCs w:val="16"/>
                <w:lang w:eastAsia="zh-CN"/>
              </w:rPr>
              <w:t xml:space="preserve"> </w:t>
            </w:r>
            <w:r>
              <w:rPr>
                <w:color w:val="000000"/>
                <w:sz w:val="16"/>
                <w:szCs w:val="16"/>
                <w:lang w:eastAsia="zh-CN"/>
              </w:rPr>
              <w:t>ЗАПОСЛЕНИМА</w:t>
            </w:r>
            <w:r w:rsidR="00723D01" w:rsidRPr="00723D01">
              <w:rPr>
                <w:color w:val="000000"/>
                <w:sz w:val="16"/>
                <w:szCs w:val="16"/>
                <w:lang w:eastAsia="zh-CN"/>
              </w:rPr>
              <w:t xml:space="preserve"> </w:t>
            </w:r>
            <w:r>
              <w:rPr>
                <w:color w:val="000000"/>
                <w:sz w:val="16"/>
                <w:szCs w:val="16"/>
                <w:lang w:eastAsia="zh-CN"/>
              </w:rPr>
              <w:t>И</w:t>
            </w:r>
            <w:r w:rsidR="00723D01" w:rsidRPr="00723D01">
              <w:rPr>
                <w:color w:val="000000"/>
                <w:sz w:val="16"/>
                <w:szCs w:val="16"/>
                <w:lang w:eastAsia="zh-CN"/>
              </w:rPr>
              <w:t xml:space="preserve"> </w:t>
            </w:r>
            <w:r>
              <w:rPr>
                <w:color w:val="000000"/>
                <w:sz w:val="16"/>
                <w:szCs w:val="16"/>
                <w:lang w:eastAsia="zh-CN"/>
              </w:rPr>
              <w:t>ОСТАЛИ</w:t>
            </w:r>
            <w:r w:rsidR="00723D01" w:rsidRPr="00723D01">
              <w:rPr>
                <w:color w:val="000000"/>
                <w:sz w:val="16"/>
                <w:szCs w:val="16"/>
                <w:lang w:eastAsia="zh-CN"/>
              </w:rPr>
              <w:t xml:space="preserve"> </w:t>
            </w:r>
            <w:r>
              <w:rPr>
                <w:color w:val="000000"/>
                <w:sz w:val="16"/>
                <w:szCs w:val="16"/>
                <w:lang w:eastAsia="zh-CN"/>
              </w:rPr>
              <w:t>ПОСЕБНИ</w:t>
            </w:r>
            <w:r w:rsidR="00723D01" w:rsidRPr="00723D01">
              <w:rPr>
                <w:color w:val="000000"/>
                <w:sz w:val="16"/>
                <w:szCs w:val="16"/>
                <w:lang w:eastAsia="zh-CN"/>
              </w:rPr>
              <w:t xml:space="preserve"> </w:t>
            </w:r>
            <w:r>
              <w:rPr>
                <w:color w:val="000000"/>
                <w:sz w:val="16"/>
                <w:szCs w:val="16"/>
                <w:lang w:eastAsia="zh-CN"/>
              </w:rPr>
              <w:t>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C686C9" w14:textId="77777777" w:rsidR="00723D01" w:rsidRPr="00723D01" w:rsidRDefault="00723D01" w:rsidP="00723D01">
            <w:pPr>
              <w:jc w:val="right"/>
              <w:rPr>
                <w:color w:val="000000"/>
                <w:sz w:val="16"/>
                <w:szCs w:val="16"/>
                <w:lang w:eastAsia="zh-CN"/>
              </w:rPr>
            </w:pPr>
            <w:r w:rsidRPr="00723D01">
              <w:rPr>
                <w:color w:val="000000"/>
                <w:sz w:val="16"/>
                <w:szCs w:val="16"/>
                <w:lang w:eastAsia="zh-CN"/>
              </w:rPr>
              <w:t>4.150.000,00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2DB3E6"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5B4118"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DCF496" w14:textId="77777777" w:rsidR="00723D01" w:rsidRPr="00723D01" w:rsidRDefault="00723D01" w:rsidP="00723D01">
            <w:pPr>
              <w:jc w:val="right"/>
              <w:rPr>
                <w:color w:val="000000"/>
                <w:sz w:val="16"/>
                <w:szCs w:val="16"/>
                <w:lang w:eastAsia="zh-CN"/>
              </w:rPr>
            </w:pPr>
            <w:r w:rsidRPr="00723D01">
              <w:rPr>
                <w:color w:val="000000"/>
                <w:sz w:val="16"/>
                <w:szCs w:val="16"/>
                <w:lang w:eastAsia="zh-CN"/>
              </w:rPr>
              <w:t>4.150.000,00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09FE12E" w14:textId="77777777" w:rsidR="00723D01" w:rsidRPr="00723D01" w:rsidRDefault="00723D01" w:rsidP="00723D01">
            <w:pPr>
              <w:jc w:val="right"/>
              <w:rPr>
                <w:color w:val="000000"/>
                <w:sz w:val="16"/>
                <w:szCs w:val="16"/>
                <w:lang w:eastAsia="zh-CN"/>
              </w:rPr>
            </w:pPr>
            <w:r w:rsidRPr="00723D01">
              <w:rPr>
                <w:color w:val="000000"/>
                <w:sz w:val="16"/>
                <w:szCs w:val="16"/>
                <w:lang w:eastAsia="zh-CN"/>
              </w:rPr>
              <w:t>0,25</w:t>
            </w:r>
          </w:p>
        </w:tc>
      </w:tr>
      <w:tr w:rsidR="00723D01" w:rsidRPr="00723D01" w14:paraId="3B789FCE"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327865"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41AE9B"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D44A13"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2A859B" w14:textId="0CD28618" w:rsidR="00723D01" w:rsidRPr="00723D01" w:rsidRDefault="00F174E2" w:rsidP="00723D01">
            <w:pPr>
              <w:rPr>
                <w:color w:val="000000"/>
                <w:sz w:val="16"/>
                <w:szCs w:val="16"/>
                <w:lang w:eastAsia="zh-CN"/>
              </w:rPr>
            </w:pPr>
            <w:r>
              <w:rPr>
                <w:color w:val="000000"/>
                <w:sz w:val="16"/>
                <w:szCs w:val="16"/>
                <w:lang w:eastAsia="zh-CN"/>
              </w:rPr>
              <w:t>СТАЛНИ</w:t>
            </w:r>
            <w:r w:rsidR="00723D01" w:rsidRPr="00723D01">
              <w:rPr>
                <w:color w:val="000000"/>
                <w:sz w:val="16"/>
                <w:szCs w:val="16"/>
                <w:lang w:eastAsia="zh-CN"/>
              </w:rPr>
              <w:t xml:space="preserve"> </w:t>
            </w:r>
            <w:r>
              <w:rPr>
                <w:color w:val="000000"/>
                <w:sz w:val="16"/>
                <w:szCs w:val="16"/>
                <w:lang w:eastAsia="zh-CN"/>
              </w:rPr>
              <w:t>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5468D1" w14:textId="77777777" w:rsidR="00723D01" w:rsidRPr="00723D01" w:rsidRDefault="00723D01" w:rsidP="00723D01">
            <w:pPr>
              <w:jc w:val="right"/>
              <w:rPr>
                <w:color w:val="000000"/>
                <w:sz w:val="16"/>
                <w:szCs w:val="16"/>
                <w:lang w:eastAsia="zh-CN"/>
              </w:rPr>
            </w:pPr>
            <w:r w:rsidRPr="00723D01">
              <w:rPr>
                <w:color w:val="000000"/>
                <w:sz w:val="16"/>
                <w:szCs w:val="16"/>
                <w:lang w:eastAsia="zh-CN"/>
              </w:rPr>
              <w:t>21.146.400,00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460E24"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994A6E"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C91F26" w14:textId="77777777" w:rsidR="00723D01" w:rsidRPr="00723D01" w:rsidRDefault="00723D01" w:rsidP="00723D01">
            <w:pPr>
              <w:jc w:val="right"/>
              <w:rPr>
                <w:color w:val="000000"/>
                <w:sz w:val="16"/>
                <w:szCs w:val="16"/>
                <w:lang w:eastAsia="zh-CN"/>
              </w:rPr>
            </w:pPr>
            <w:r w:rsidRPr="00723D01">
              <w:rPr>
                <w:color w:val="000000"/>
                <w:sz w:val="16"/>
                <w:szCs w:val="16"/>
                <w:lang w:eastAsia="zh-CN"/>
              </w:rPr>
              <w:t>21.146.400,00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9BCCFB1" w14:textId="77777777" w:rsidR="00723D01" w:rsidRPr="00723D01" w:rsidRDefault="00723D01" w:rsidP="00723D01">
            <w:pPr>
              <w:jc w:val="right"/>
              <w:rPr>
                <w:color w:val="000000"/>
                <w:sz w:val="16"/>
                <w:szCs w:val="16"/>
                <w:lang w:eastAsia="zh-CN"/>
              </w:rPr>
            </w:pPr>
            <w:r w:rsidRPr="00723D01">
              <w:rPr>
                <w:color w:val="000000"/>
                <w:sz w:val="16"/>
                <w:szCs w:val="16"/>
                <w:lang w:eastAsia="zh-CN"/>
              </w:rPr>
              <w:t>1,26</w:t>
            </w:r>
          </w:p>
        </w:tc>
      </w:tr>
      <w:tr w:rsidR="00723D01" w:rsidRPr="00723D01" w14:paraId="2F0892A4"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767E5"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798FA9"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892D92"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A61872" w14:textId="538401B5" w:rsidR="00723D01" w:rsidRPr="00723D01" w:rsidRDefault="00F174E2" w:rsidP="00723D01">
            <w:pPr>
              <w:rPr>
                <w:color w:val="000000"/>
                <w:sz w:val="16"/>
                <w:szCs w:val="16"/>
                <w:lang w:eastAsia="zh-CN"/>
              </w:rPr>
            </w:pPr>
            <w:r>
              <w:rPr>
                <w:color w:val="000000"/>
                <w:sz w:val="16"/>
                <w:szCs w:val="16"/>
                <w:lang w:eastAsia="zh-CN"/>
              </w:rPr>
              <w:t>ТРОШКОВИ</w:t>
            </w:r>
            <w:r w:rsidR="00723D01" w:rsidRPr="00723D01">
              <w:rPr>
                <w:color w:val="000000"/>
                <w:sz w:val="16"/>
                <w:szCs w:val="16"/>
                <w:lang w:eastAsia="zh-CN"/>
              </w:rPr>
              <w:t xml:space="preserve"> </w:t>
            </w:r>
            <w:r>
              <w:rPr>
                <w:color w:val="000000"/>
                <w:sz w:val="16"/>
                <w:szCs w:val="16"/>
                <w:lang w:eastAsia="zh-CN"/>
              </w:rPr>
              <w:t>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04C885" w14:textId="77777777" w:rsidR="00723D01" w:rsidRPr="00723D01" w:rsidRDefault="00723D01" w:rsidP="00723D01">
            <w:pPr>
              <w:jc w:val="right"/>
              <w:rPr>
                <w:color w:val="000000"/>
                <w:sz w:val="16"/>
                <w:szCs w:val="16"/>
                <w:lang w:eastAsia="zh-CN"/>
              </w:rPr>
            </w:pPr>
            <w:r w:rsidRPr="00723D01">
              <w:rPr>
                <w:color w:val="000000"/>
                <w:sz w:val="16"/>
                <w:szCs w:val="16"/>
                <w:lang w:eastAsia="zh-CN"/>
              </w:rPr>
              <w:t>1.075.000,00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8D80DD"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95835D"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DD61E6" w14:textId="77777777" w:rsidR="00723D01" w:rsidRPr="00723D01" w:rsidRDefault="00723D01" w:rsidP="00723D01">
            <w:pPr>
              <w:jc w:val="right"/>
              <w:rPr>
                <w:color w:val="000000"/>
                <w:sz w:val="16"/>
                <w:szCs w:val="16"/>
                <w:lang w:eastAsia="zh-CN"/>
              </w:rPr>
            </w:pPr>
            <w:r w:rsidRPr="00723D01">
              <w:rPr>
                <w:color w:val="000000"/>
                <w:sz w:val="16"/>
                <w:szCs w:val="16"/>
                <w:lang w:eastAsia="zh-CN"/>
              </w:rPr>
              <w:t>1.075.000,00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D01899A"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0,06</w:t>
            </w:r>
          </w:p>
        </w:tc>
      </w:tr>
      <w:tr w:rsidR="00723D01" w:rsidRPr="00723D01" w14:paraId="4B9560E6"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EE722B"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9EDE99"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CE5A8A"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743A80" w14:textId="25833161" w:rsidR="00723D01" w:rsidRPr="00723D01" w:rsidRDefault="00F174E2" w:rsidP="00723D01">
            <w:pPr>
              <w:rPr>
                <w:color w:val="000000"/>
                <w:sz w:val="16"/>
                <w:szCs w:val="16"/>
                <w:lang w:eastAsia="zh-CN"/>
              </w:rPr>
            </w:pPr>
            <w:r>
              <w:rPr>
                <w:color w:val="000000"/>
                <w:sz w:val="16"/>
                <w:szCs w:val="16"/>
                <w:lang w:eastAsia="zh-CN"/>
              </w:rPr>
              <w:t>УСЛУГЕ</w:t>
            </w:r>
            <w:r w:rsidR="00723D01" w:rsidRPr="00723D01">
              <w:rPr>
                <w:color w:val="000000"/>
                <w:sz w:val="16"/>
                <w:szCs w:val="16"/>
                <w:lang w:eastAsia="zh-CN"/>
              </w:rPr>
              <w:t xml:space="preserve"> </w:t>
            </w:r>
            <w:r>
              <w:rPr>
                <w:color w:val="000000"/>
                <w:sz w:val="16"/>
                <w:szCs w:val="16"/>
                <w:lang w:eastAsia="zh-CN"/>
              </w:rPr>
              <w:t>ПО</w:t>
            </w:r>
            <w:r w:rsidR="00723D01" w:rsidRPr="00723D01">
              <w:rPr>
                <w:color w:val="000000"/>
                <w:sz w:val="16"/>
                <w:szCs w:val="16"/>
                <w:lang w:eastAsia="zh-CN"/>
              </w:rPr>
              <w:t xml:space="preserve"> </w:t>
            </w:r>
            <w:r>
              <w:rPr>
                <w:color w:val="000000"/>
                <w:sz w:val="16"/>
                <w:szCs w:val="16"/>
                <w:lang w:eastAsia="zh-CN"/>
              </w:rPr>
              <w:t>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F4F63A" w14:textId="77777777" w:rsidR="00723D01" w:rsidRPr="00723D01" w:rsidRDefault="00723D01" w:rsidP="00723D01">
            <w:pPr>
              <w:jc w:val="right"/>
              <w:rPr>
                <w:color w:val="000000"/>
                <w:sz w:val="16"/>
                <w:szCs w:val="16"/>
                <w:lang w:eastAsia="zh-CN"/>
              </w:rPr>
            </w:pPr>
            <w:r w:rsidRPr="00723D01">
              <w:rPr>
                <w:color w:val="000000"/>
                <w:sz w:val="16"/>
                <w:szCs w:val="16"/>
                <w:lang w:eastAsia="zh-CN"/>
              </w:rPr>
              <w:t>13.740.000,00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96CB9E"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0E2261"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49C3B6" w14:textId="77777777" w:rsidR="00723D01" w:rsidRPr="00723D01" w:rsidRDefault="00723D01" w:rsidP="00723D01">
            <w:pPr>
              <w:jc w:val="right"/>
              <w:rPr>
                <w:color w:val="000000"/>
                <w:sz w:val="16"/>
                <w:szCs w:val="16"/>
                <w:lang w:eastAsia="zh-CN"/>
              </w:rPr>
            </w:pPr>
            <w:r w:rsidRPr="00723D01">
              <w:rPr>
                <w:color w:val="000000"/>
                <w:sz w:val="16"/>
                <w:szCs w:val="16"/>
                <w:lang w:eastAsia="zh-CN"/>
              </w:rPr>
              <w:t>13.740.000,00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6E5DE7E" w14:textId="77777777" w:rsidR="00723D01" w:rsidRPr="00723D01" w:rsidRDefault="00723D01" w:rsidP="00723D01">
            <w:pPr>
              <w:jc w:val="right"/>
              <w:rPr>
                <w:color w:val="000000"/>
                <w:sz w:val="16"/>
                <w:szCs w:val="16"/>
                <w:lang w:eastAsia="zh-CN"/>
              </w:rPr>
            </w:pPr>
            <w:r w:rsidRPr="00723D01">
              <w:rPr>
                <w:color w:val="000000"/>
                <w:sz w:val="16"/>
                <w:szCs w:val="16"/>
                <w:lang w:eastAsia="zh-CN"/>
              </w:rPr>
              <w:t>0,82</w:t>
            </w:r>
          </w:p>
        </w:tc>
      </w:tr>
      <w:tr w:rsidR="00723D01" w:rsidRPr="00723D01" w14:paraId="1272A770"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B346E6"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B3BC3F"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499CCC"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1104C5" w14:textId="3E6EA5C4" w:rsidR="00723D01" w:rsidRPr="00723D01" w:rsidRDefault="00F174E2" w:rsidP="00723D01">
            <w:pPr>
              <w:rPr>
                <w:color w:val="000000"/>
                <w:sz w:val="16"/>
                <w:szCs w:val="16"/>
                <w:lang w:eastAsia="zh-CN"/>
              </w:rPr>
            </w:pPr>
            <w:r>
              <w:rPr>
                <w:color w:val="000000"/>
                <w:sz w:val="16"/>
                <w:szCs w:val="16"/>
                <w:lang w:eastAsia="zh-CN"/>
              </w:rPr>
              <w:t>СПЕЦИЈАЛИЗОВАНЕ</w:t>
            </w:r>
            <w:r w:rsidR="00723D01" w:rsidRPr="00723D01">
              <w:rPr>
                <w:color w:val="000000"/>
                <w:sz w:val="16"/>
                <w:szCs w:val="16"/>
                <w:lang w:eastAsia="zh-CN"/>
              </w:rPr>
              <w:t xml:space="preserve"> </w:t>
            </w:r>
            <w:r>
              <w:rPr>
                <w:color w:val="000000"/>
                <w:sz w:val="16"/>
                <w:szCs w:val="16"/>
                <w:lang w:eastAsia="zh-CN"/>
              </w:rPr>
              <w:t>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0B80F" w14:textId="77777777" w:rsidR="00723D01" w:rsidRPr="00723D01" w:rsidRDefault="00723D01" w:rsidP="00723D01">
            <w:pPr>
              <w:jc w:val="right"/>
              <w:rPr>
                <w:color w:val="000000"/>
                <w:sz w:val="16"/>
                <w:szCs w:val="16"/>
                <w:lang w:eastAsia="zh-CN"/>
              </w:rPr>
            </w:pPr>
            <w:r w:rsidRPr="00723D01">
              <w:rPr>
                <w:color w:val="000000"/>
                <w:sz w:val="16"/>
                <w:szCs w:val="16"/>
                <w:lang w:eastAsia="zh-CN"/>
              </w:rPr>
              <w:t>2.200.000,00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D1DDA9"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315770"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F442A0" w14:textId="77777777" w:rsidR="00723D01" w:rsidRPr="00723D01" w:rsidRDefault="00723D01" w:rsidP="00723D01">
            <w:pPr>
              <w:jc w:val="right"/>
              <w:rPr>
                <w:color w:val="000000"/>
                <w:sz w:val="16"/>
                <w:szCs w:val="16"/>
                <w:lang w:eastAsia="zh-CN"/>
              </w:rPr>
            </w:pPr>
            <w:r w:rsidRPr="00723D01">
              <w:rPr>
                <w:color w:val="000000"/>
                <w:sz w:val="16"/>
                <w:szCs w:val="16"/>
                <w:lang w:eastAsia="zh-CN"/>
              </w:rPr>
              <w:t>2.200.000,00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3ACACED" w14:textId="77777777" w:rsidR="00723D01" w:rsidRPr="00723D01" w:rsidRDefault="00723D01" w:rsidP="00723D01">
            <w:pPr>
              <w:jc w:val="right"/>
              <w:rPr>
                <w:color w:val="000000"/>
                <w:sz w:val="16"/>
                <w:szCs w:val="16"/>
                <w:lang w:eastAsia="zh-CN"/>
              </w:rPr>
            </w:pPr>
            <w:r w:rsidRPr="00723D01">
              <w:rPr>
                <w:color w:val="000000"/>
                <w:sz w:val="16"/>
                <w:szCs w:val="16"/>
                <w:lang w:eastAsia="zh-CN"/>
              </w:rPr>
              <w:t>0,13</w:t>
            </w:r>
          </w:p>
        </w:tc>
      </w:tr>
      <w:tr w:rsidR="00723D01" w:rsidRPr="00723D01" w14:paraId="33ED2823"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8E3506"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951002" w14:textId="77777777" w:rsidR="00723D01" w:rsidRPr="00723D01" w:rsidRDefault="00723D01" w:rsidP="00723D01">
            <w:pPr>
              <w:jc w:val="center"/>
              <w:rPr>
                <w:color w:val="000000"/>
                <w:sz w:val="16"/>
                <w:szCs w:val="16"/>
                <w:lang w:eastAsia="zh-CN"/>
              </w:rPr>
            </w:pPr>
            <w:r w:rsidRPr="00723D01">
              <w:rPr>
                <w:color w:val="000000"/>
                <w:sz w:val="16"/>
                <w:szCs w:val="16"/>
                <w:lang w:eastAsia="zh-CN"/>
              </w:rPr>
              <w:t>50/0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93D4A0"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50C4EF" w14:textId="2918CD5D" w:rsidR="00723D01" w:rsidRPr="00723D01" w:rsidRDefault="00F174E2" w:rsidP="00723D01">
            <w:pPr>
              <w:rPr>
                <w:color w:val="000000"/>
                <w:sz w:val="16"/>
                <w:szCs w:val="16"/>
                <w:lang w:eastAsia="zh-CN"/>
              </w:rPr>
            </w:pPr>
            <w:r>
              <w:rPr>
                <w:color w:val="000000"/>
                <w:sz w:val="16"/>
                <w:szCs w:val="16"/>
                <w:lang w:eastAsia="zh-CN"/>
              </w:rPr>
              <w:t>ТЕКУЋЕ</w:t>
            </w:r>
            <w:r w:rsidR="00723D01" w:rsidRPr="00723D01">
              <w:rPr>
                <w:color w:val="000000"/>
                <w:sz w:val="16"/>
                <w:szCs w:val="16"/>
                <w:lang w:eastAsia="zh-CN"/>
              </w:rPr>
              <w:t xml:space="preserve"> </w:t>
            </w:r>
            <w:r>
              <w:rPr>
                <w:color w:val="000000"/>
                <w:sz w:val="16"/>
                <w:szCs w:val="16"/>
                <w:lang w:eastAsia="zh-CN"/>
              </w:rPr>
              <w:t>ПОПРАВКЕ</w:t>
            </w:r>
            <w:r w:rsidR="00723D01" w:rsidRPr="00723D01">
              <w:rPr>
                <w:color w:val="000000"/>
                <w:sz w:val="16"/>
                <w:szCs w:val="16"/>
                <w:lang w:eastAsia="zh-CN"/>
              </w:rPr>
              <w:t xml:space="preserve"> </w:t>
            </w:r>
            <w:r>
              <w:rPr>
                <w:color w:val="000000"/>
                <w:sz w:val="16"/>
                <w:szCs w:val="16"/>
                <w:lang w:eastAsia="zh-CN"/>
              </w:rPr>
              <w:t>И</w:t>
            </w:r>
            <w:r w:rsidR="00723D01" w:rsidRPr="00723D01">
              <w:rPr>
                <w:color w:val="000000"/>
                <w:sz w:val="16"/>
                <w:szCs w:val="16"/>
                <w:lang w:eastAsia="zh-CN"/>
              </w:rPr>
              <w:t xml:space="preserve"> </w:t>
            </w:r>
            <w:r>
              <w:rPr>
                <w:color w:val="000000"/>
                <w:sz w:val="16"/>
                <w:szCs w:val="16"/>
                <w:lang w:eastAsia="zh-CN"/>
              </w:rPr>
              <w:t>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9FD140" w14:textId="77777777" w:rsidR="00723D01" w:rsidRPr="00723D01" w:rsidRDefault="00723D01" w:rsidP="00723D01">
            <w:pPr>
              <w:jc w:val="right"/>
              <w:rPr>
                <w:color w:val="000000"/>
                <w:sz w:val="16"/>
                <w:szCs w:val="16"/>
                <w:lang w:eastAsia="zh-CN"/>
              </w:rPr>
            </w:pPr>
            <w:r w:rsidRPr="00723D01">
              <w:rPr>
                <w:color w:val="000000"/>
                <w:sz w:val="16"/>
                <w:szCs w:val="16"/>
                <w:lang w:eastAsia="zh-CN"/>
              </w:rPr>
              <w:t>2.830.000,00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2B6894"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57D7ED"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0350A1" w14:textId="77777777" w:rsidR="00723D01" w:rsidRPr="00723D01" w:rsidRDefault="00723D01" w:rsidP="00723D01">
            <w:pPr>
              <w:jc w:val="right"/>
              <w:rPr>
                <w:color w:val="000000"/>
                <w:sz w:val="16"/>
                <w:szCs w:val="16"/>
                <w:lang w:eastAsia="zh-CN"/>
              </w:rPr>
            </w:pPr>
            <w:r w:rsidRPr="00723D01">
              <w:rPr>
                <w:color w:val="000000"/>
                <w:sz w:val="16"/>
                <w:szCs w:val="16"/>
                <w:lang w:eastAsia="zh-CN"/>
              </w:rPr>
              <w:t>2.830.000,00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A38E670" w14:textId="77777777" w:rsidR="00723D01" w:rsidRPr="00723D01" w:rsidRDefault="00723D01" w:rsidP="00723D01">
            <w:pPr>
              <w:jc w:val="right"/>
              <w:rPr>
                <w:color w:val="000000"/>
                <w:sz w:val="16"/>
                <w:szCs w:val="16"/>
                <w:lang w:eastAsia="zh-CN"/>
              </w:rPr>
            </w:pPr>
            <w:r w:rsidRPr="00723D01">
              <w:rPr>
                <w:color w:val="000000"/>
                <w:sz w:val="16"/>
                <w:szCs w:val="16"/>
                <w:lang w:eastAsia="zh-CN"/>
              </w:rPr>
              <w:t>0,17</w:t>
            </w:r>
          </w:p>
        </w:tc>
      </w:tr>
      <w:tr w:rsidR="00723D01" w:rsidRPr="00723D01" w14:paraId="78AD6684"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298B33"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CDFE1D" w14:textId="77777777" w:rsidR="00723D01" w:rsidRPr="00723D01" w:rsidRDefault="00723D01" w:rsidP="00723D01">
            <w:pPr>
              <w:jc w:val="center"/>
              <w:rPr>
                <w:color w:val="000000"/>
                <w:sz w:val="16"/>
                <w:szCs w:val="16"/>
                <w:lang w:eastAsia="zh-CN"/>
              </w:rPr>
            </w:pPr>
            <w:r w:rsidRPr="00723D01">
              <w:rPr>
                <w:color w:val="000000"/>
                <w:sz w:val="16"/>
                <w:szCs w:val="16"/>
                <w:lang w:eastAsia="zh-CN"/>
              </w:rPr>
              <w:t>51/0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9A8F88"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810497" w14:textId="68B36C3B" w:rsidR="00723D01" w:rsidRPr="00723D01" w:rsidRDefault="00F174E2" w:rsidP="00723D01">
            <w:pPr>
              <w:rPr>
                <w:color w:val="000000"/>
                <w:sz w:val="16"/>
                <w:szCs w:val="16"/>
                <w:lang w:eastAsia="zh-CN"/>
              </w:rPr>
            </w:pPr>
            <w:r>
              <w:rPr>
                <w:color w:val="000000"/>
                <w:sz w:val="16"/>
                <w:szCs w:val="16"/>
                <w:lang w:eastAsia="zh-CN"/>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99C077" w14:textId="77777777" w:rsidR="00723D01" w:rsidRPr="00723D01" w:rsidRDefault="00723D01" w:rsidP="00723D01">
            <w:pPr>
              <w:jc w:val="right"/>
              <w:rPr>
                <w:color w:val="000000"/>
                <w:sz w:val="16"/>
                <w:szCs w:val="16"/>
                <w:lang w:eastAsia="zh-CN"/>
              </w:rPr>
            </w:pPr>
            <w:r w:rsidRPr="00723D01">
              <w:rPr>
                <w:color w:val="000000"/>
                <w:sz w:val="16"/>
                <w:szCs w:val="16"/>
                <w:lang w:eastAsia="zh-CN"/>
              </w:rPr>
              <w:t>13.830.000,00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796421"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32A17"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72A7F8" w14:textId="77777777" w:rsidR="00723D01" w:rsidRPr="00723D01" w:rsidRDefault="00723D01" w:rsidP="00723D01">
            <w:pPr>
              <w:jc w:val="right"/>
              <w:rPr>
                <w:color w:val="000000"/>
                <w:sz w:val="16"/>
                <w:szCs w:val="16"/>
                <w:lang w:eastAsia="zh-CN"/>
              </w:rPr>
            </w:pPr>
            <w:r w:rsidRPr="00723D01">
              <w:rPr>
                <w:color w:val="000000"/>
                <w:sz w:val="16"/>
                <w:szCs w:val="16"/>
                <w:lang w:eastAsia="zh-CN"/>
              </w:rPr>
              <w:t>13.830.000,00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7A2B959" w14:textId="77777777" w:rsidR="00723D01" w:rsidRPr="00723D01" w:rsidRDefault="00723D01" w:rsidP="00723D01">
            <w:pPr>
              <w:jc w:val="right"/>
              <w:rPr>
                <w:color w:val="000000"/>
                <w:sz w:val="16"/>
                <w:szCs w:val="16"/>
                <w:lang w:eastAsia="zh-CN"/>
              </w:rPr>
            </w:pPr>
            <w:r w:rsidRPr="00723D01">
              <w:rPr>
                <w:color w:val="000000"/>
                <w:sz w:val="16"/>
                <w:szCs w:val="16"/>
                <w:lang w:eastAsia="zh-CN"/>
              </w:rPr>
              <w:t>0,82</w:t>
            </w:r>
          </w:p>
        </w:tc>
      </w:tr>
      <w:tr w:rsidR="00723D01" w:rsidRPr="00723D01" w14:paraId="3DD32032"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42D854"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71EA74" w14:textId="77777777" w:rsidR="00723D01" w:rsidRPr="00723D01" w:rsidRDefault="00723D01" w:rsidP="00723D01">
            <w:pPr>
              <w:jc w:val="center"/>
              <w:rPr>
                <w:color w:val="000000"/>
                <w:sz w:val="16"/>
                <w:szCs w:val="16"/>
                <w:lang w:eastAsia="zh-CN"/>
              </w:rPr>
            </w:pPr>
            <w:r w:rsidRPr="00723D01">
              <w:rPr>
                <w:color w:val="000000"/>
                <w:sz w:val="16"/>
                <w:szCs w:val="16"/>
                <w:lang w:eastAsia="zh-CN"/>
              </w:rPr>
              <w:t>52/0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3C391C"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465000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67C043" w14:textId="0CAB83C2" w:rsidR="00723D01" w:rsidRPr="00723D01" w:rsidRDefault="00F174E2" w:rsidP="00723D01">
            <w:pPr>
              <w:rPr>
                <w:color w:val="000000"/>
                <w:sz w:val="16"/>
                <w:szCs w:val="16"/>
                <w:lang w:eastAsia="zh-CN"/>
              </w:rPr>
            </w:pPr>
            <w:r>
              <w:rPr>
                <w:color w:val="000000"/>
                <w:sz w:val="16"/>
                <w:szCs w:val="16"/>
                <w:lang w:eastAsia="zh-CN"/>
              </w:rPr>
              <w:t>ОСТАЛЕ</w:t>
            </w:r>
            <w:r w:rsidR="00723D01" w:rsidRPr="00723D01">
              <w:rPr>
                <w:color w:val="000000"/>
                <w:sz w:val="16"/>
                <w:szCs w:val="16"/>
                <w:lang w:eastAsia="zh-CN"/>
              </w:rPr>
              <w:t xml:space="preserve"> </w:t>
            </w:r>
            <w:r>
              <w:rPr>
                <w:color w:val="000000"/>
                <w:sz w:val="16"/>
                <w:szCs w:val="16"/>
                <w:lang w:eastAsia="zh-CN"/>
              </w:rPr>
              <w:t>ДОТАЦИЈЕ</w:t>
            </w:r>
            <w:r w:rsidR="00723D01" w:rsidRPr="00723D01">
              <w:rPr>
                <w:color w:val="000000"/>
                <w:sz w:val="16"/>
                <w:szCs w:val="16"/>
                <w:lang w:eastAsia="zh-CN"/>
              </w:rPr>
              <w:t xml:space="preserve"> </w:t>
            </w:r>
            <w:r>
              <w:rPr>
                <w:color w:val="000000"/>
                <w:sz w:val="16"/>
                <w:szCs w:val="16"/>
                <w:lang w:eastAsia="zh-CN"/>
              </w:rPr>
              <w:t>И</w:t>
            </w:r>
            <w:r w:rsidR="00723D01" w:rsidRPr="00723D01">
              <w:rPr>
                <w:color w:val="000000"/>
                <w:sz w:val="16"/>
                <w:szCs w:val="16"/>
                <w:lang w:eastAsia="zh-CN"/>
              </w:rPr>
              <w:t xml:space="preserve"> </w:t>
            </w:r>
            <w:r>
              <w:rPr>
                <w:color w:val="000000"/>
                <w:sz w:val="16"/>
                <w:szCs w:val="16"/>
                <w:lang w:eastAsia="zh-CN"/>
              </w:rPr>
              <w:t>ТРАНСФЕРИ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47A30D" w14:textId="77777777" w:rsidR="00723D01" w:rsidRPr="00723D01" w:rsidRDefault="00723D01" w:rsidP="00723D01">
            <w:pPr>
              <w:jc w:val="right"/>
              <w:rPr>
                <w:color w:val="000000"/>
                <w:sz w:val="16"/>
                <w:szCs w:val="16"/>
                <w:lang w:eastAsia="zh-CN"/>
              </w:rPr>
            </w:pPr>
            <w:r w:rsidRPr="00723D01">
              <w:rPr>
                <w:color w:val="000000"/>
                <w:sz w:val="16"/>
                <w:szCs w:val="16"/>
                <w:lang w:eastAsia="zh-CN"/>
              </w:rPr>
              <w:t>2.040.000,00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472C53"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7C36B5"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4B8D54" w14:textId="77777777" w:rsidR="00723D01" w:rsidRPr="00723D01" w:rsidRDefault="00723D01" w:rsidP="00723D01">
            <w:pPr>
              <w:jc w:val="right"/>
              <w:rPr>
                <w:color w:val="000000"/>
                <w:sz w:val="16"/>
                <w:szCs w:val="16"/>
                <w:lang w:eastAsia="zh-CN"/>
              </w:rPr>
            </w:pPr>
            <w:r w:rsidRPr="00723D01">
              <w:rPr>
                <w:color w:val="000000"/>
                <w:sz w:val="16"/>
                <w:szCs w:val="16"/>
                <w:lang w:eastAsia="zh-CN"/>
              </w:rPr>
              <w:t>2.040.000,00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879A59D" w14:textId="77777777" w:rsidR="00723D01" w:rsidRPr="00723D01" w:rsidRDefault="00723D01" w:rsidP="00723D01">
            <w:pPr>
              <w:jc w:val="right"/>
              <w:rPr>
                <w:color w:val="000000"/>
                <w:sz w:val="16"/>
                <w:szCs w:val="16"/>
                <w:lang w:eastAsia="zh-CN"/>
              </w:rPr>
            </w:pPr>
            <w:r w:rsidRPr="00723D01">
              <w:rPr>
                <w:color w:val="000000"/>
                <w:sz w:val="16"/>
                <w:szCs w:val="16"/>
                <w:lang w:eastAsia="zh-CN"/>
              </w:rPr>
              <w:t>0,12</w:t>
            </w:r>
          </w:p>
        </w:tc>
      </w:tr>
      <w:tr w:rsidR="00723D01" w:rsidRPr="00723D01" w14:paraId="060BFCA5"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8705CA"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F5F83D" w14:textId="77777777" w:rsidR="00723D01" w:rsidRPr="00723D01" w:rsidRDefault="00723D01" w:rsidP="00723D01">
            <w:pPr>
              <w:jc w:val="center"/>
              <w:rPr>
                <w:color w:val="000000"/>
                <w:sz w:val="16"/>
                <w:szCs w:val="16"/>
                <w:lang w:eastAsia="zh-CN"/>
              </w:rPr>
            </w:pPr>
            <w:r w:rsidRPr="00723D01">
              <w:rPr>
                <w:color w:val="000000"/>
                <w:sz w:val="16"/>
                <w:szCs w:val="16"/>
                <w:lang w:eastAsia="zh-CN"/>
              </w:rPr>
              <w:t>53/0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411E8B"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3D80EE" w14:textId="3E869290" w:rsidR="00723D01" w:rsidRPr="00723D01" w:rsidRDefault="00F174E2" w:rsidP="00723D01">
            <w:pPr>
              <w:rPr>
                <w:color w:val="000000"/>
                <w:sz w:val="16"/>
                <w:szCs w:val="16"/>
                <w:lang w:eastAsia="zh-CN"/>
              </w:rPr>
            </w:pPr>
            <w:r>
              <w:rPr>
                <w:color w:val="000000"/>
                <w:sz w:val="16"/>
                <w:szCs w:val="16"/>
                <w:lang w:eastAsia="zh-CN"/>
              </w:rPr>
              <w:t>ДОТАЦИЈЕ</w:t>
            </w:r>
            <w:r w:rsidR="00723D01" w:rsidRPr="00723D01">
              <w:rPr>
                <w:color w:val="000000"/>
                <w:sz w:val="16"/>
                <w:szCs w:val="16"/>
                <w:lang w:eastAsia="zh-CN"/>
              </w:rPr>
              <w:t xml:space="preserve"> </w:t>
            </w:r>
            <w:r>
              <w:rPr>
                <w:color w:val="000000"/>
                <w:sz w:val="16"/>
                <w:szCs w:val="16"/>
                <w:lang w:eastAsia="zh-CN"/>
              </w:rPr>
              <w:t>НЕВЛАДИНИМ</w:t>
            </w:r>
            <w:r w:rsidR="00723D01" w:rsidRPr="00723D01">
              <w:rPr>
                <w:color w:val="000000"/>
                <w:sz w:val="16"/>
                <w:szCs w:val="16"/>
                <w:lang w:eastAsia="zh-CN"/>
              </w:rPr>
              <w:t xml:space="preserve"> </w:t>
            </w:r>
            <w:r>
              <w:rPr>
                <w:color w:val="000000"/>
                <w:sz w:val="16"/>
                <w:szCs w:val="16"/>
                <w:lang w:eastAsia="zh-CN"/>
              </w:rPr>
              <w:t>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87FA69" w14:textId="77777777" w:rsidR="00723D01" w:rsidRPr="00723D01" w:rsidRDefault="00723D01" w:rsidP="00723D01">
            <w:pPr>
              <w:jc w:val="right"/>
              <w:rPr>
                <w:color w:val="000000"/>
                <w:sz w:val="16"/>
                <w:szCs w:val="16"/>
                <w:lang w:eastAsia="zh-CN"/>
              </w:rPr>
            </w:pPr>
            <w:r w:rsidRPr="00723D01">
              <w:rPr>
                <w:color w:val="000000"/>
                <w:sz w:val="16"/>
                <w:szCs w:val="16"/>
                <w:lang w:eastAsia="zh-CN"/>
              </w:rPr>
              <w:t>8.600.000,00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9E60B8"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12CC4"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4F1E57" w14:textId="77777777" w:rsidR="00723D01" w:rsidRPr="00723D01" w:rsidRDefault="00723D01" w:rsidP="00723D01">
            <w:pPr>
              <w:jc w:val="right"/>
              <w:rPr>
                <w:color w:val="000000"/>
                <w:sz w:val="16"/>
                <w:szCs w:val="16"/>
                <w:lang w:eastAsia="zh-CN"/>
              </w:rPr>
            </w:pPr>
            <w:r w:rsidRPr="00723D01">
              <w:rPr>
                <w:color w:val="000000"/>
                <w:sz w:val="16"/>
                <w:szCs w:val="16"/>
                <w:lang w:eastAsia="zh-CN"/>
              </w:rPr>
              <w:t>8.600.000,00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54BBFDB" w14:textId="77777777" w:rsidR="00723D01" w:rsidRPr="00723D01" w:rsidRDefault="00723D01" w:rsidP="00723D01">
            <w:pPr>
              <w:jc w:val="right"/>
              <w:rPr>
                <w:color w:val="000000"/>
                <w:sz w:val="16"/>
                <w:szCs w:val="16"/>
                <w:lang w:eastAsia="zh-CN"/>
              </w:rPr>
            </w:pPr>
            <w:r w:rsidRPr="00723D01">
              <w:rPr>
                <w:color w:val="000000"/>
                <w:sz w:val="16"/>
                <w:szCs w:val="16"/>
                <w:lang w:eastAsia="zh-CN"/>
              </w:rPr>
              <w:t>0,51</w:t>
            </w:r>
          </w:p>
        </w:tc>
      </w:tr>
      <w:tr w:rsidR="00723D01" w:rsidRPr="00723D01" w14:paraId="0CB1842E"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E7EF61"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D720E0" w14:textId="77777777" w:rsidR="00723D01" w:rsidRPr="00723D01" w:rsidRDefault="00723D01" w:rsidP="00723D01">
            <w:pPr>
              <w:jc w:val="center"/>
              <w:rPr>
                <w:color w:val="000000"/>
                <w:sz w:val="16"/>
                <w:szCs w:val="16"/>
                <w:lang w:eastAsia="zh-CN"/>
              </w:rPr>
            </w:pPr>
            <w:r w:rsidRPr="00723D01">
              <w:rPr>
                <w:color w:val="000000"/>
                <w:sz w:val="16"/>
                <w:szCs w:val="16"/>
                <w:lang w:eastAsia="zh-CN"/>
              </w:rPr>
              <w:t>54/0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14F389"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482000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CFB785" w14:textId="3DACF886" w:rsidR="00723D01" w:rsidRPr="00723D01" w:rsidRDefault="00F174E2" w:rsidP="00723D01">
            <w:pPr>
              <w:rPr>
                <w:color w:val="000000"/>
                <w:sz w:val="16"/>
                <w:szCs w:val="16"/>
                <w:lang w:eastAsia="zh-CN"/>
              </w:rPr>
            </w:pPr>
            <w:r>
              <w:rPr>
                <w:color w:val="000000"/>
                <w:sz w:val="16"/>
                <w:szCs w:val="16"/>
                <w:lang w:eastAsia="zh-CN"/>
              </w:rPr>
              <w:t>ПОРЕЗИ</w:t>
            </w:r>
            <w:r w:rsidR="00723D01" w:rsidRPr="00723D01">
              <w:rPr>
                <w:color w:val="000000"/>
                <w:sz w:val="16"/>
                <w:szCs w:val="16"/>
                <w:lang w:eastAsia="zh-CN"/>
              </w:rPr>
              <w:t xml:space="preserve">, </w:t>
            </w:r>
            <w:r>
              <w:rPr>
                <w:color w:val="000000"/>
                <w:sz w:val="16"/>
                <w:szCs w:val="16"/>
                <w:lang w:eastAsia="zh-CN"/>
              </w:rPr>
              <w:t>ОБАВЕЗНЕ</w:t>
            </w:r>
            <w:r w:rsidR="00723D01" w:rsidRPr="00723D01">
              <w:rPr>
                <w:color w:val="000000"/>
                <w:sz w:val="16"/>
                <w:szCs w:val="16"/>
                <w:lang w:eastAsia="zh-CN"/>
              </w:rPr>
              <w:t xml:space="preserve"> </w:t>
            </w:r>
            <w:r>
              <w:rPr>
                <w:color w:val="000000"/>
                <w:sz w:val="16"/>
                <w:szCs w:val="16"/>
                <w:lang w:eastAsia="zh-CN"/>
              </w:rPr>
              <w:t>ТАКСЕ</w:t>
            </w:r>
            <w:r w:rsidR="00723D01" w:rsidRPr="00723D01">
              <w:rPr>
                <w:color w:val="000000"/>
                <w:sz w:val="16"/>
                <w:szCs w:val="16"/>
                <w:lang w:eastAsia="zh-CN"/>
              </w:rPr>
              <w:t xml:space="preserve">, </w:t>
            </w:r>
            <w:r>
              <w:rPr>
                <w:color w:val="000000"/>
                <w:sz w:val="16"/>
                <w:szCs w:val="16"/>
                <w:lang w:eastAsia="zh-CN"/>
              </w:rPr>
              <w:t>КАЗНЕ</w:t>
            </w:r>
            <w:r w:rsidR="00723D01" w:rsidRPr="00723D01">
              <w:rPr>
                <w:color w:val="000000"/>
                <w:sz w:val="16"/>
                <w:szCs w:val="16"/>
                <w:lang w:eastAsia="zh-CN"/>
              </w:rPr>
              <w:t xml:space="preserve">, </w:t>
            </w:r>
            <w:r>
              <w:rPr>
                <w:color w:val="000000"/>
                <w:sz w:val="16"/>
                <w:szCs w:val="16"/>
                <w:lang w:eastAsia="zh-CN"/>
              </w:rPr>
              <w:t>ПЕНАЛИ</w:t>
            </w:r>
            <w:r w:rsidR="00723D01" w:rsidRPr="00723D01">
              <w:rPr>
                <w:color w:val="000000"/>
                <w:sz w:val="16"/>
                <w:szCs w:val="16"/>
                <w:lang w:eastAsia="zh-CN"/>
              </w:rPr>
              <w:t xml:space="preserve"> </w:t>
            </w:r>
            <w:r>
              <w:rPr>
                <w:color w:val="000000"/>
                <w:sz w:val="16"/>
                <w:szCs w:val="16"/>
                <w:lang w:eastAsia="zh-CN"/>
              </w:rPr>
              <w:t>И</w:t>
            </w:r>
            <w:r w:rsidR="00723D01" w:rsidRPr="00723D01">
              <w:rPr>
                <w:color w:val="000000"/>
                <w:sz w:val="16"/>
                <w:szCs w:val="16"/>
                <w:lang w:eastAsia="zh-CN"/>
              </w:rPr>
              <w:t xml:space="preserve"> </w:t>
            </w:r>
            <w:r>
              <w:rPr>
                <w:color w:val="000000"/>
                <w:sz w:val="16"/>
                <w:szCs w:val="16"/>
                <w:lang w:eastAsia="zh-CN"/>
              </w:rPr>
              <w:t>КАМАТЕ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C040C1" w14:textId="77777777" w:rsidR="00723D01" w:rsidRPr="00723D01" w:rsidRDefault="00723D01" w:rsidP="00723D01">
            <w:pPr>
              <w:jc w:val="right"/>
              <w:rPr>
                <w:color w:val="000000"/>
                <w:sz w:val="16"/>
                <w:szCs w:val="16"/>
                <w:lang w:eastAsia="zh-CN"/>
              </w:rPr>
            </w:pPr>
            <w:r w:rsidRPr="00723D01">
              <w:rPr>
                <w:color w:val="000000"/>
                <w:sz w:val="16"/>
                <w:szCs w:val="16"/>
                <w:lang w:eastAsia="zh-CN"/>
              </w:rPr>
              <w:t>370.000,00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812B57"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6892ED"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D984A3" w14:textId="77777777" w:rsidR="00723D01" w:rsidRPr="00723D01" w:rsidRDefault="00723D01" w:rsidP="00723D01">
            <w:pPr>
              <w:jc w:val="right"/>
              <w:rPr>
                <w:color w:val="000000"/>
                <w:sz w:val="16"/>
                <w:szCs w:val="16"/>
                <w:lang w:eastAsia="zh-CN"/>
              </w:rPr>
            </w:pPr>
            <w:r w:rsidRPr="00723D01">
              <w:rPr>
                <w:color w:val="000000"/>
                <w:sz w:val="16"/>
                <w:szCs w:val="16"/>
                <w:lang w:eastAsia="zh-CN"/>
              </w:rPr>
              <w:t>370.000,00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2C2227B"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0,02</w:t>
            </w:r>
          </w:p>
        </w:tc>
      </w:tr>
      <w:tr w:rsidR="00723D01" w:rsidRPr="00723D01" w14:paraId="74185662"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2894BB"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DE905D" w14:textId="77777777" w:rsidR="00723D01" w:rsidRPr="00723D01" w:rsidRDefault="00723D01" w:rsidP="00723D01">
            <w:pPr>
              <w:jc w:val="center"/>
              <w:rPr>
                <w:color w:val="000000"/>
                <w:sz w:val="16"/>
                <w:szCs w:val="16"/>
                <w:lang w:eastAsia="zh-CN"/>
              </w:rPr>
            </w:pPr>
            <w:r w:rsidRPr="00723D01">
              <w:rPr>
                <w:color w:val="000000"/>
                <w:sz w:val="16"/>
                <w:szCs w:val="16"/>
                <w:lang w:eastAsia="zh-CN"/>
              </w:rPr>
              <w:t>55/0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553618"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483000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092FA8" w14:textId="2D517EC8" w:rsidR="00723D01" w:rsidRPr="00723D01" w:rsidRDefault="00F174E2" w:rsidP="00723D01">
            <w:pPr>
              <w:rPr>
                <w:color w:val="000000"/>
                <w:sz w:val="16"/>
                <w:szCs w:val="16"/>
                <w:lang w:eastAsia="zh-CN"/>
              </w:rPr>
            </w:pPr>
            <w:r>
              <w:rPr>
                <w:color w:val="000000"/>
                <w:sz w:val="16"/>
                <w:szCs w:val="16"/>
                <w:lang w:eastAsia="zh-CN"/>
              </w:rPr>
              <w:t>НОВЧАНЕ</w:t>
            </w:r>
            <w:r w:rsidR="00723D01" w:rsidRPr="00723D01">
              <w:rPr>
                <w:color w:val="000000"/>
                <w:sz w:val="16"/>
                <w:szCs w:val="16"/>
                <w:lang w:eastAsia="zh-CN"/>
              </w:rPr>
              <w:t xml:space="preserve"> </w:t>
            </w:r>
            <w:r>
              <w:rPr>
                <w:color w:val="000000"/>
                <w:sz w:val="16"/>
                <w:szCs w:val="16"/>
                <w:lang w:eastAsia="zh-CN"/>
              </w:rPr>
              <w:t>КАЗНЕ</w:t>
            </w:r>
            <w:r w:rsidR="00723D01" w:rsidRPr="00723D01">
              <w:rPr>
                <w:color w:val="000000"/>
                <w:sz w:val="16"/>
                <w:szCs w:val="16"/>
                <w:lang w:eastAsia="zh-CN"/>
              </w:rPr>
              <w:t xml:space="preserve"> </w:t>
            </w:r>
            <w:r>
              <w:rPr>
                <w:color w:val="000000"/>
                <w:sz w:val="16"/>
                <w:szCs w:val="16"/>
                <w:lang w:eastAsia="zh-CN"/>
              </w:rPr>
              <w:t>И</w:t>
            </w:r>
            <w:r w:rsidR="00723D01" w:rsidRPr="00723D01">
              <w:rPr>
                <w:color w:val="000000"/>
                <w:sz w:val="16"/>
                <w:szCs w:val="16"/>
                <w:lang w:eastAsia="zh-CN"/>
              </w:rPr>
              <w:t xml:space="preserve"> </w:t>
            </w:r>
            <w:r>
              <w:rPr>
                <w:color w:val="000000"/>
                <w:sz w:val="16"/>
                <w:szCs w:val="16"/>
                <w:lang w:eastAsia="zh-CN"/>
              </w:rPr>
              <w:t>ПЕНАЛИ</w:t>
            </w:r>
            <w:r w:rsidR="00723D01" w:rsidRPr="00723D01">
              <w:rPr>
                <w:color w:val="000000"/>
                <w:sz w:val="16"/>
                <w:szCs w:val="16"/>
                <w:lang w:eastAsia="zh-CN"/>
              </w:rPr>
              <w:t xml:space="preserve"> </w:t>
            </w:r>
            <w:r>
              <w:rPr>
                <w:color w:val="000000"/>
                <w:sz w:val="16"/>
                <w:szCs w:val="16"/>
                <w:lang w:eastAsia="zh-CN"/>
              </w:rPr>
              <w:t>ПО</w:t>
            </w:r>
            <w:r w:rsidR="00723D01" w:rsidRPr="00723D01">
              <w:rPr>
                <w:color w:val="000000"/>
                <w:sz w:val="16"/>
                <w:szCs w:val="16"/>
                <w:lang w:eastAsia="zh-CN"/>
              </w:rPr>
              <w:t xml:space="preserve"> </w:t>
            </w:r>
            <w:r>
              <w:rPr>
                <w:color w:val="000000"/>
                <w:sz w:val="16"/>
                <w:szCs w:val="16"/>
                <w:lang w:eastAsia="zh-CN"/>
              </w:rPr>
              <w:t>РЕШЕЊУ</w:t>
            </w:r>
            <w:r w:rsidR="00723D01" w:rsidRPr="00723D01">
              <w:rPr>
                <w:color w:val="000000"/>
                <w:sz w:val="16"/>
                <w:szCs w:val="16"/>
                <w:lang w:eastAsia="zh-CN"/>
              </w:rPr>
              <w:t xml:space="preserve"> </w:t>
            </w:r>
            <w:r>
              <w:rPr>
                <w:color w:val="000000"/>
                <w:sz w:val="16"/>
                <w:szCs w:val="16"/>
                <w:lang w:eastAsia="zh-CN"/>
              </w:rPr>
              <w:t>СУДОВА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75F9F4" w14:textId="77777777" w:rsidR="00723D01" w:rsidRPr="00723D01" w:rsidRDefault="00723D01" w:rsidP="00723D01">
            <w:pPr>
              <w:jc w:val="right"/>
              <w:rPr>
                <w:color w:val="000000"/>
                <w:sz w:val="16"/>
                <w:szCs w:val="16"/>
                <w:lang w:eastAsia="zh-CN"/>
              </w:rPr>
            </w:pPr>
            <w:r w:rsidRPr="00723D01">
              <w:rPr>
                <w:color w:val="000000"/>
                <w:sz w:val="16"/>
                <w:szCs w:val="16"/>
                <w:lang w:eastAsia="zh-CN"/>
              </w:rPr>
              <w:t>20.000.000,00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02C8C7"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DD4A8B"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817E93" w14:textId="77777777" w:rsidR="00723D01" w:rsidRPr="00723D01" w:rsidRDefault="00723D01" w:rsidP="00723D01">
            <w:pPr>
              <w:jc w:val="right"/>
              <w:rPr>
                <w:color w:val="000000"/>
                <w:sz w:val="16"/>
                <w:szCs w:val="16"/>
                <w:lang w:eastAsia="zh-CN"/>
              </w:rPr>
            </w:pPr>
            <w:r w:rsidRPr="00723D01">
              <w:rPr>
                <w:color w:val="000000"/>
                <w:sz w:val="16"/>
                <w:szCs w:val="16"/>
                <w:lang w:eastAsia="zh-CN"/>
              </w:rPr>
              <w:t>20.000.000,00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4E1C390" w14:textId="77777777" w:rsidR="00723D01" w:rsidRPr="00723D01" w:rsidRDefault="00723D01" w:rsidP="00723D01">
            <w:pPr>
              <w:jc w:val="right"/>
              <w:rPr>
                <w:color w:val="000000"/>
                <w:sz w:val="16"/>
                <w:szCs w:val="16"/>
                <w:lang w:eastAsia="zh-CN"/>
              </w:rPr>
            </w:pPr>
            <w:r w:rsidRPr="00723D01">
              <w:rPr>
                <w:color w:val="000000"/>
                <w:sz w:val="16"/>
                <w:szCs w:val="16"/>
                <w:lang w:eastAsia="zh-CN"/>
              </w:rPr>
              <w:t>1,19</w:t>
            </w:r>
          </w:p>
        </w:tc>
      </w:tr>
      <w:tr w:rsidR="00723D01" w:rsidRPr="00723D01" w14:paraId="2FA4866D"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B6DD18"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4CC659" w14:textId="77777777" w:rsidR="00723D01" w:rsidRPr="00723D01" w:rsidRDefault="00723D01" w:rsidP="00723D01">
            <w:pPr>
              <w:jc w:val="center"/>
              <w:rPr>
                <w:color w:val="000000"/>
                <w:sz w:val="16"/>
                <w:szCs w:val="16"/>
                <w:lang w:eastAsia="zh-CN"/>
              </w:rPr>
            </w:pPr>
            <w:r w:rsidRPr="00723D01">
              <w:rPr>
                <w:color w:val="000000"/>
                <w:sz w:val="16"/>
                <w:szCs w:val="16"/>
                <w:lang w:eastAsia="zh-CN"/>
              </w:rPr>
              <w:t>56/0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621BFF"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485000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D8F369" w14:textId="474FCE6E" w:rsidR="00723D01" w:rsidRPr="00723D01" w:rsidRDefault="00F174E2" w:rsidP="00723D01">
            <w:pPr>
              <w:rPr>
                <w:color w:val="000000"/>
                <w:sz w:val="16"/>
                <w:szCs w:val="16"/>
                <w:lang w:eastAsia="zh-CN"/>
              </w:rPr>
            </w:pPr>
            <w:r>
              <w:rPr>
                <w:color w:val="000000"/>
                <w:sz w:val="16"/>
                <w:szCs w:val="16"/>
                <w:lang w:eastAsia="zh-CN"/>
              </w:rPr>
              <w:t>НАКНАДА</w:t>
            </w:r>
            <w:r w:rsidR="00723D01" w:rsidRPr="00723D01">
              <w:rPr>
                <w:color w:val="000000"/>
                <w:sz w:val="16"/>
                <w:szCs w:val="16"/>
                <w:lang w:eastAsia="zh-CN"/>
              </w:rPr>
              <w:t xml:space="preserve"> </w:t>
            </w:r>
            <w:r>
              <w:rPr>
                <w:color w:val="000000"/>
                <w:sz w:val="16"/>
                <w:szCs w:val="16"/>
                <w:lang w:eastAsia="zh-CN"/>
              </w:rPr>
              <w:t>ШТЕТЕ</w:t>
            </w:r>
            <w:r w:rsidR="00723D01" w:rsidRPr="00723D01">
              <w:rPr>
                <w:color w:val="000000"/>
                <w:sz w:val="16"/>
                <w:szCs w:val="16"/>
                <w:lang w:eastAsia="zh-CN"/>
              </w:rPr>
              <w:t xml:space="preserve"> </w:t>
            </w:r>
            <w:r>
              <w:rPr>
                <w:color w:val="000000"/>
                <w:sz w:val="16"/>
                <w:szCs w:val="16"/>
                <w:lang w:eastAsia="zh-CN"/>
              </w:rPr>
              <w:t>ЗА</w:t>
            </w:r>
            <w:r w:rsidR="00723D01" w:rsidRPr="00723D01">
              <w:rPr>
                <w:color w:val="000000"/>
                <w:sz w:val="16"/>
                <w:szCs w:val="16"/>
                <w:lang w:eastAsia="zh-CN"/>
              </w:rPr>
              <w:t xml:space="preserve"> </w:t>
            </w:r>
            <w:r>
              <w:rPr>
                <w:color w:val="000000"/>
                <w:sz w:val="16"/>
                <w:szCs w:val="16"/>
                <w:lang w:eastAsia="zh-CN"/>
              </w:rPr>
              <w:t>ПОВРЕДЕ</w:t>
            </w:r>
            <w:r w:rsidR="00723D01" w:rsidRPr="00723D01">
              <w:rPr>
                <w:color w:val="000000"/>
                <w:sz w:val="16"/>
                <w:szCs w:val="16"/>
                <w:lang w:eastAsia="zh-CN"/>
              </w:rPr>
              <w:t xml:space="preserve"> </w:t>
            </w:r>
            <w:r>
              <w:rPr>
                <w:color w:val="000000"/>
                <w:sz w:val="16"/>
                <w:szCs w:val="16"/>
                <w:lang w:eastAsia="zh-CN"/>
              </w:rPr>
              <w:t>ИЛИ</w:t>
            </w:r>
            <w:r w:rsidR="00723D01" w:rsidRPr="00723D01">
              <w:rPr>
                <w:color w:val="000000"/>
                <w:sz w:val="16"/>
                <w:szCs w:val="16"/>
                <w:lang w:eastAsia="zh-CN"/>
              </w:rPr>
              <w:t xml:space="preserve"> </w:t>
            </w:r>
            <w:r>
              <w:rPr>
                <w:color w:val="000000"/>
                <w:sz w:val="16"/>
                <w:szCs w:val="16"/>
                <w:lang w:eastAsia="zh-CN"/>
              </w:rPr>
              <w:t>ШТЕТУ</w:t>
            </w:r>
            <w:r w:rsidR="00723D01" w:rsidRPr="00723D01">
              <w:rPr>
                <w:color w:val="000000"/>
                <w:sz w:val="16"/>
                <w:szCs w:val="16"/>
                <w:lang w:eastAsia="zh-CN"/>
              </w:rPr>
              <w:t xml:space="preserve"> </w:t>
            </w:r>
            <w:r>
              <w:rPr>
                <w:color w:val="000000"/>
                <w:sz w:val="16"/>
                <w:szCs w:val="16"/>
                <w:lang w:eastAsia="zh-CN"/>
              </w:rPr>
              <w:t>НАНЕТУ</w:t>
            </w:r>
            <w:r w:rsidR="00723D01" w:rsidRPr="00723D01">
              <w:rPr>
                <w:color w:val="000000"/>
                <w:sz w:val="16"/>
                <w:szCs w:val="16"/>
                <w:lang w:eastAsia="zh-CN"/>
              </w:rPr>
              <w:t xml:space="preserve"> </w:t>
            </w:r>
            <w:r>
              <w:rPr>
                <w:color w:val="000000"/>
                <w:sz w:val="16"/>
                <w:szCs w:val="16"/>
                <w:lang w:eastAsia="zh-CN"/>
              </w:rPr>
              <w:t>ОД</w:t>
            </w:r>
            <w:r w:rsidR="00723D01" w:rsidRPr="00723D01">
              <w:rPr>
                <w:color w:val="000000"/>
                <w:sz w:val="16"/>
                <w:szCs w:val="16"/>
                <w:lang w:eastAsia="zh-CN"/>
              </w:rPr>
              <w:t xml:space="preserve"> </w:t>
            </w:r>
            <w:r>
              <w:rPr>
                <w:color w:val="000000"/>
                <w:sz w:val="16"/>
                <w:szCs w:val="16"/>
                <w:lang w:eastAsia="zh-CN"/>
              </w:rPr>
              <w:t>СТРАНЕ</w:t>
            </w:r>
            <w:r w:rsidR="00723D01" w:rsidRPr="00723D01">
              <w:rPr>
                <w:color w:val="000000"/>
                <w:sz w:val="16"/>
                <w:szCs w:val="16"/>
                <w:lang w:eastAsia="zh-CN"/>
              </w:rPr>
              <w:t xml:space="preserve"> </w:t>
            </w:r>
            <w:r>
              <w:rPr>
                <w:color w:val="000000"/>
                <w:sz w:val="16"/>
                <w:szCs w:val="16"/>
                <w:lang w:eastAsia="zh-CN"/>
              </w:rPr>
              <w:t>ДРЖАВНИХ</w:t>
            </w:r>
            <w:r w:rsidR="00723D01" w:rsidRPr="00723D01">
              <w:rPr>
                <w:color w:val="000000"/>
                <w:sz w:val="16"/>
                <w:szCs w:val="16"/>
                <w:lang w:eastAsia="zh-CN"/>
              </w:rPr>
              <w:t xml:space="preserve"> </w:t>
            </w:r>
            <w:r>
              <w:rPr>
                <w:color w:val="000000"/>
                <w:sz w:val="16"/>
                <w:szCs w:val="16"/>
                <w:lang w:eastAsia="zh-CN"/>
              </w:rPr>
              <w:t>ОРГАНА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FEBA98" w14:textId="77777777" w:rsidR="00723D01" w:rsidRPr="00723D01" w:rsidRDefault="00723D01" w:rsidP="00723D01">
            <w:pPr>
              <w:jc w:val="right"/>
              <w:rPr>
                <w:color w:val="000000"/>
                <w:sz w:val="16"/>
                <w:szCs w:val="16"/>
                <w:lang w:eastAsia="zh-CN"/>
              </w:rPr>
            </w:pPr>
            <w:r w:rsidRPr="00723D01">
              <w:rPr>
                <w:color w:val="000000"/>
                <w:sz w:val="16"/>
                <w:szCs w:val="16"/>
                <w:lang w:eastAsia="zh-CN"/>
              </w:rPr>
              <w:t>40.000.000,00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491C94"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DA4A6C"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65DB91" w14:textId="77777777" w:rsidR="00723D01" w:rsidRPr="00723D01" w:rsidRDefault="00723D01" w:rsidP="00723D01">
            <w:pPr>
              <w:jc w:val="right"/>
              <w:rPr>
                <w:color w:val="000000"/>
                <w:sz w:val="16"/>
                <w:szCs w:val="16"/>
                <w:lang w:eastAsia="zh-CN"/>
              </w:rPr>
            </w:pPr>
            <w:r w:rsidRPr="00723D01">
              <w:rPr>
                <w:color w:val="000000"/>
                <w:sz w:val="16"/>
                <w:szCs w:val="16"/>
                <w:lang w:eastAsia="zh-CN"/>
              </w:rPr>
              <w:t>40.000.000,00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2A50459" w14:textId="77777777" w:rsidR="00723D01" w:rsidRPr="00723D01" w:rsidRDefault="00723D01" w:rsidP="00723D01">
            <w:pPr>
              <w:jc w:val="right"/>
              <w:rPr>
                <w:color w:val="000000"/>
                <w:sz w:val="16"/>
                <w:szCs w:val="16"/>
                <w:lang w:eastAsia="zh-CN"/>
              </w:rPr>
            </w:pPr>
            <w:r w:rsidRPr="00723D01">
              <w:rPr>
                <w:color w:val="000000"/>
                <w:sz w:val="16"/>
                <w:szCs w:val="16"/>
                <w:lang w:eastAsia="zh-CN"/>
              </w:rPr>
              <w:t>2,38</w:t>
            </w:r>
          </w:p>
        </w:tc>
      </w:tr>
      <w:tr w:rsidR="00723D01" w:rsidRPr="00723D01" w14:paraId="527F5D85"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C5D0FF"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EFB8D4" w14:textId="77777777" w:rsidR="00723D01" w:rsidRPr="00723D01" w:rsidRDefault="00723D01" w:rsidP="00723D01">
            <w:pPr>
              <w:jc w:val="center"/>
              <w:rPr>
                <w:color w:val="000000"/>
                <w:sz w:val="16"/>
                <w:szCs w:val="16"/>
                <w:lang w:eastAsia="zh-CN"/>
              </w:rPr>
            </w:pPr>
            <w:r w:rsidRPr="00723D01">
              <w:rPr>
                <w:color w:val="000000"/>
                <w:sz w:val="16"/>
                <w:szCs w:val="16"/>
                <w:lang w:eastAsia="zh-CN"/>
              </w:rPr>
              <w:t>57/0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926FF7" w14:textId="77777777" w:rsidR="00723D01" w:rsidRPr="00723D01" w:rsidRDefault="00723D01" w:rsidP="00723D01">
            <w:pPr>
              <w:jc w:val="center"/>
              <w:rPr>
                <w:color w:val="000000"/>
                <w:sz w:val="16"/>
                <w:szCs w:val="16"/>
                <w:lang w:eastAsia="zh-CN"/>
              </w:rPr>
            </w:pPr>
            <w:r w:rsidRPr="00723D01">
              <w:rPr>
                <w:color w:val="000000"/>
                <w:sz w:val="16"/>
                <w:szCs w:val="16"/>
                <w:lang w:eastAsia="zh-CN"/>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E0D21" w14:textId="0C738979" w:rsidR="00723D01" w:rsidRPr="00723D01" w:rsidRDefault="00F174E2" w:rsidP="00723D01">
            <w:pPr>
              <w:rPr>
                <w:color w:val="000000"/>
                <w:sz w:val="16"/>
                <w:szCs w:val="16"/>
                <w:lang w:eastAsia="zh-CN"/>
              </w:rPr>
            </w:pPr>
            <w:r>
              <w:rPr>
                <w:color w:val="000000"/>
                <w:sz w:val="16"/>
                <w:szCs w:val="16"/>
                <w:lang w:eastAsia="zh-CN"/>
              </w:rPr>
              <w:t>ЗГРАДЕ</w:t>
            </w:r>
            <w:r w:rsidR="00723D01" w:rsidRPr="00723D01">
              <w:rPr>
                <w:color w:val="000000"/>
                <w:sz w:val="16"/>
                <w:szCs w:val="16"/>
                <w:lang w:eastAsia="zh-CN"/>
              </w:rPr>
              <w:t xml:space="preserve"> </w:t>
            </w:r>
            <w:r>
              <w:rPr>
                <w:color w:val="000000"/>
                <w:sz w:val="16"/>
                <w:szCs w:val="16"/>
                <w:lang w:eastAsia="zh-CN"/>
              </w:rPr>
              <w:t>И</w:t>
            </w:r>
            <w:r w:rsidR="00723D01" w:rsidRPr="00723D01">
              <w:rPr>
                <w:color w:val="000000"/>
                <w:sz w:val="16"/>
                <w:szCs w:val="16"/>
                <w:lang w:eastAsia="zh-CN"/>
              </w:rPr>
              <w:t xml:space="preserve"> </w:t>
            </w:r>
            <w:r>
              <w:rPr>
                <w:color w:val="000000"/>
                <w:sz w:val="16"/>
                <w:szCs w:val="16"/>
                <w:lang w:eastAsia="zh-CN"/>
              </w:rPr>
              <w:t>ГРАЂЕВИНСКИ</w:t>
            </w:r>
            <w:r w:rsidR="00723D01" w:rsidRPr="00723D01">
              <w:rPr>
                <w:color w:val="000000"/>
                <w:sz w:val="16"/>
                <w:szCs w:val="16"/>
                <w:lang w:eastAsia="zh-CN"/>
              </w:rPr>
              <w:t xml:space="preserve"> </w:t>
            </w:r>
            <w:r>
              <w:rPr>
                <w:color w:val="000000"/>
                <w:sz w:val="16"/>
                <w:szCs w:val="16"/>
                <w:lang w:eastAsia="zh-CN"/>
              </w:rPr>
              <w:t>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AA7FE1" w14:textId="77777777" w:rsidR="00723D01" w:rsidRPr="00723D01" w:rsidRDefault="00723D01" w:rsidP="00723D01">
            <w:pPr>
              <w:jc w:val="right"/>
              <w:rPr>
                <w:color w:val="000000"/>
                <w:sz w:val="16"/>
                <w:szCs w:val="16"/>
                <w:lang w:eastAsia="zh-CN"/>
              </w:rPr>
            </w:pPr>
            <w:r w:rsidRPr="00723D01">
              <w:rPr>
                <w:color w:val="000000"/>
                <w:sz w:val="16"/>
                <w:szCs w:val="16"/>
                <w:lang w:eastAsia="zh-CN"/>
              </w:rPr>
              <w:t>4.900.000,00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F8D33A"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CC0E8B"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56C65B" w14:textId="77777777" w:rsidR="00723D01" w:rsidRPr="00723D01" w:rsidRDefault="00723D01" w:rsidP="00723D01">
            <w:pPr>
              <w:jc w:val="right"/>
              <w:rPr>
                <w:color w:val="000000"/>
                <w:sz w:val="16"/>
                <w:szCs w:val="16"/>
                <w:lang w:eastAsia="zh-CN"/>
              </w:rPr>
            </w:pPr>
            <w:r w:rsidRPr="00723D01">
              <w:rPr>
                <w:color w:val="000000"/>
                <w:sz w:val="16"/>
                <w:szCs w:val="16"/>
                <w:lang w:eastAsia="zh-CN"/>
              </w:rPr>
              <w:t>4.900.000,00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204856D" w14:textId="77777777" w:rsidR="00723D01" w:rsidRPr="00723D01" w:rsidRDefault="00723D01" w:rsidP="00723D01">
            <w:pPr>
              <w:jc w:val="right"/>
              <w:rPr>
                <w:color w:val="000000"/>
                <w:sz w:val="16"/>
                <w:szCs w:val="16"/>
                <w:lang w:eastAsia="zh-CN"/>
              </w:rPr>
            </w:pPr>
            <w:r w:rsidRPr="00723D01">
              <w:rPr>
                <w:color w:val="000000"/>
                <w:sz w:val="16"/>
                <w:szCs w:val="16"/>
                <w:lang w:eastAsia="zh-CN"/>
              </w:rPr>
              <w:t>0,29</w:t>
            </w:r>
          </w:p>
        </w:tc>
      </w:tr>
      <w:tr w:rsidR="00723D01" w:rsidRPr="00723D01" w14:paraId="0291DF49"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33969F"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2653C4" w14:textId="77777777" w:rsidR="00723D01" w:rsidRPr="00723D01" w:rsidRDefault="00723D01" w:rsidP="00723D01">
            <w:pPr>
              <w:jc w:val="center"/>
              <w:rPr>
                <w:color w:val="000000"/>
                <w:sz w:val="16"/>
                <w:szCs w:val="16"/>
                <w:lang w:eastAsia="zh-CN"/>
              </w:rPr>
            </w:pPr>
            <w:r w:rsidRPr="00723D01">
              <w:rPr>
                <w:color w:val="000000"/>
                <w:sz w:val="16"/>
                <w:szCs w:val="16"/>
                <w:lang w:eastAsia="zh-CN"/>
              </w:rPr>
              <w:t>58/0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683F60" w14:textId="77777777" w:rsidR="00723D01" w:rsidRPr="00723D01" w:rsidRDefault="00723D01" w:rsidP="00723D01">
            <w:pPr>
              <w:jc w:val="center"/>
              <w:rPr>
                <w:color w:val="000000"/>
                <w:sz w:val="16"/>
                <w:szCs w:val="16"/>
                <w:lang w:eastAsia="zh-CN"/>
              </w:rPr>
            </w:pPr>
            <w:r w:rsidRPr="00723D01">
              <w:rPr>
                <w:color w:val="000000"/>
                <w:sz w:val="16"/>
                <w:szCs w:val="16"/>
                <w:lang w:eastAsia="zh-CN"/>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54100D" w14:textId="6B60DB6F" w:rsidR="00723D01" w:rsidRPr="00723D01" w:rsidRDefault="00F174E2" w:rsidP="00723D01">
            <w:pPr>
              <w:rPr>
                <w:color w:val="000000"/>
                <w:sz w:val="16"/>
                <w:szCs w:val="16"/>
                <w:lang w:eastAsia="zh-CN"/>
              </w:rPr>
            </w:pPr>
            <w:r>
              <w:rPr>
                <w:color w:val="000000"/>
                <w:sz w:val="16"/>
                <w:szCs w:val="16"/>
                <w:lang w:eastAsia="zh-CN"/>
              </w:rPr>
              <w:t>МАШИНЕ</w:t>
            </w:r>
            <w:r w:rsidR="00723D01" w:rsidRPr="00723D01">
              <w:rPr>
                <w:color w:val="000000"/>
                <w:sz w:val="16"/>
                <w:szCs w:val="16"/>
                <w:lang w:eastAsia="zh-CN"/>
              </w:rPr>
              <w:t xml:space="preserve"> </w:t>
            </w:r>
            <w:r>
              <w:rPr>
                <w:color w:val="000000"/>
                <w:sz w:val="16"/>
                <w:szCs w:val="16"/>
                <w:lang w:eastAsia="zh-CN"/>
              </w:rPr>
              <w:t>И</w:t>
            </w:r>
            <w:r w:rsidR="00723D01" w:rsidRPr="00723D01">
              <w:rPr>
                <w:color w:val="000000"/>
                <w:sz w:val="16"/>
                <w:szCs w:val="16"/>
                <w:lang w:eastAsia="zh-CN"/>
              </w:rPr>
              <w:t xml:space="preserve"> </w:t>
            </w:r>
            <w:r>
              <w:rPr>
                <w:color w:val="000000"/>
                <w:sz w:val="16"/>
                <w:szCs w:val="16"/>
                <w:lang w:eastAsia="zh-CN"/>
              </w:rPr>
              <w:t>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F8BC2F" w14:textId="77777777" w:rsidR="00723D01" w:rsidRPr="00723D01" w:rsidRDefault="00723D01" w:rsidP="00723D01">
            <w:pPr>
              <w:jc w:val="right"/>
              <w:rPr>
                <w:color w:val="000000"/>
                <w:sz w:val="16"/>
                <w:szCs w:val="16"/>
                <w:lang w:eastAsia="zh-CN"/>
              </w:rPr>
            </w:pPr>
            <w:r w:rsidRPr="00723D01">
              <w:rPr>
                <w:color w:val="000000"/>
                <w:sz w:val="16"/>
                <w:szCs w:val="16"/>
                <w:lang w:eastAsia="zh-CN"/>
              </w:rPr>
              <w:t>2.644.000,00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581B7C"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2337AC"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1B69DE" w14:textId="77777777" w:rsidR="00723D01" w:rsidRPr="00723D01" w:rsidRDefault="00723D01" w:rsidP="00723D01">
            <w:pPr>
              <w:jc w:val="right"/>
              <w:rPr>
                <w:color w:val="000000"/>
                <w:sz w:val="16"/>
                <w:szCs w:val="16"/>
                <w:lang w:eastAsia="zh-CN"/>
              </w:rPr>
            </w:pPr>
            <w:r w:rsidRPr="00723D01">
              <w:rPr>
                <w:color w:val="000000"/>
                <w:sz w:val="16"/>
                <w:szCs w:val="16"/>
                <w:lang w:eastAsia="zh-CN"/>
              </w:rPr>
              <w:t>2.644.000,00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BB9662F" w14:textId="77777777" w:rsidR="00723D01" w:rsidRPr="00723D01" w:rsidRDefault="00723D01" w:rsidP="00723D01">
            <w:pPr>
              <w:jc w:val="right"/>
              <w:rPr>
                <w:color w:val="000000"/>
                <w:sz w:val="16"/>
                <w:szCs w:val="16"/>
                <w:lang w:eastAsia="zh-CN"/>
              </w:rPr>
            </w:pPr>
            <w:r w:rsidRPr="00723D01">
              <w:rPr>
                <w:color w:val="000000"/>
                <w:sz w:val="16"/>
                <w:szCs w:val="16"/>
                <w:lang w:eastAsia="zh-CN"/>
              </w:rPr>
              <w:t>0,16</w:t>
            </w:r>
          </w:p>
        </w:tc>
      </w:tr>
      <w:tr w:rsidR="00723D01" w:rsidRPr="00723D01" w14:paraId="3B665BFF" w14:textId="77777777" w:rsidTr="009217E9">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12FAE90" w14:textId="266F9A5E" w:rsidR="00723D01" w:rsidRPr="00723D01" w:rsidRDefault="00F174E2" w:rsidP="00723D01">
            <w:pPr>
              <w:rPr>
                <w:b/>
                <w:bCs/>
                <w:color w:val="000000"/>
                <w:sz w:val="16"/>
                <w:szCs w:val="16"/>
                <w:lang w:eastAsia="zh-CN"/>
              </w:rPr>
            </w:pPr>
            <w:r>
              <w:rPr>
                <w:b/>
                <w:bCs/>
                <w:color w:val="000000"/>
                <w:sz w:val="16"/>
                <w:szCs w:val="16"/>
                <w:lang w:eastAsia="zh-CN"/>
              </w:rPr>
              <w:t>Укупно</w:t>
            </w:r>
            <w:r w:rsidR="00723D01" w:rsidRPr="00723D01">
              <w:rPr>
                <w:b/>
                <w:bCs/>
                <w:color w:val="000000"/>
                <w:sz w:val="16"/>
                <w:szCs w:val="16"/>
                <w:lang w:eastAsia="zh-CN"/>
              </w:rPr>
              <w:t xml:space="preserve"> </w:t>
            </w:r>
            <w:r>
              <w:rPr>
                <w:b/>
                <w:bCs/>
                <w:color w:val="000000"/>
                <w:sz w:val="16"/>
                <w:szCs w:val="16"/>
                <w:lang w:eastAsia="zh-CN"/>
              </w:rPr>
              <w:t>за</w:t>
            </w:r>
            <w:r w:rsidR="00723D01" w:rsidRPr="00723D01">
              <w:rPr>
                <w:b/>
                <w:bCs/>
                <w:color w:val="000000"/>
                <w:sz w:val="16"/>
                <w:szCs w:val="16"/>
                <w:lang w:eastAsia="zh-CN"/>
              </w:rPr>
              <w:t xml:space="preserve"> </w:t>
            </w:r>
            <w:r>
              <w:rPr>
                <w:b/>
                <w:bCs/>
                <w:color w:val="000000"/>
                <w:sz w:val="16"/>
                <w:szCs w:val="16"/>
                <w:lang w:eastAsia="zh-CN"/>
              </w:rPr>
              <w:t>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D48A941" w14:textId="77777777" w:rsidR="00723D01" w:rsidRPr="00723D01" w:rsidRDefault="00723D01" w:rsidP="00723D01">
            <w:pPr>
              <w:rPr>
                <w:b/>
                <w:bCs/>
                <w:color w:val="000000"/>
                <w:sz w:val="16"/>
                <w:szCs w:val="16"/>
                <w:lang w:eastAsia="zh-CN"/>
              </w:rPr>
            </w:pPr>
            <w:r w:rsidRPr="00723D01">
              <w:rPr>
                <w:b/>
                <w:bCs/>
                <w:color w:val="000000"/>
                <w:sz w:val="16"/>
                <w:szCs w:val="16"/>
                <w:lang w:eastAsia="zh-CN"/>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791CC0D" w14:textId="0E1D1BEF" w:rsidR="00723D01" w:rsidRPr="00723D01" w:rsidRDefault="00F174E2" w:rsidP="00723D01">
            <w:pPr>
              <w:rPr>
                <w:b/>
                <w:bCs/>
                <w:color w:val="000000"/>
                <w:sz w:val="16"/>
                <w:szCs w:val="16"/>
                <w:lang w:eastAsia="zh-CN"/>
              </w:rPr>
            </w:pPr>
            <w:r>
              <w:rPr>
                <w:b/>
                <w:bCs/>
                <w:color w:val="000000"/>
                <w:sz w:val="16"/>
                <w:szCs w:val="16"/>
                <w:lang w:eastAsia="zh-CN"/>
              </w:rPr>
              <w:t>Функционисање</w:t>
            </w:r>
            <w:r w:rsidR="00723D01" w:rsidRPr="00723D01">
              <w:rPr>
                <w:b/>
                <w:bCs/>
                <w:color w:val="000000"/>
                <w:sz w:val="16"/>
                <w:szCs w:val="16"/>
                <w:lang w:eastAsia="zh-CN"/>
              </w:rPr>
              <w:t xml:space="preserve"> </w:t>
            </w:r>
            <w:r>
              <w:rPr>
                <w:b/>
                <w:bCs/>
                <w:color w:val="000000"/>
                <w:sz w:val="16"/>
                <w:szCs w:val="16"/>
                <w:lang w:eastAsia="zh-CN"/>
              </w:rPr>
              <w:t>локалне</w:t>
            </w:r>
            <w:r w:rsidR="00723D01" w:rsidRPr="00723D01">
              <w:rPr>
                <w:b/>
                <w:bCs/>
                <w:color w:val="000000"/>
                <w:sz w:val="16"/>
                <w:szCs w:val="16"/>
                <w:lang w:eastAsia="zh-CN"/>
              </w:rPr>
              <w:t xml:space="preserve"> </w:t>
            </w:r>
            <w:r>
              <w:rPr>
                <w:b/>
                <w:bCs/>
                <w:color w:val="000000"/>
                <w:sz w:val="16"/>
                <w:szCs w:val="16"/>
                <w:lang w:eastAsia="zh-CN"/>
              </w:rPr>
              <w:t>самоуправе</w:t>
            </w:r>
            <w:r w:rsidR="00723D01" w:rsidRPr="00723D01">
              <w:rPr>
                <w:b/>
                <w:bCs/>
                <w:color w:val="000000"/>
                <w:sz w:val="16"/>
                <w:szCs w:val="16"/>
                <w:lang w:eastAsia="zh-CN"/>
              </w:rPr>
              <w:t xml:space="preserve"> </w:t>
            </w:r>
            <w:r>
              <w:rPr>
                <w:b/>
                <w:bCs/>
                <w:color w:val="000000"/>
                <w:sz w:val="16"/>
                <w:szCs w:val="16"/>
                <w:lang w:eastAsia="zh-CN"/>
              </w:rPr>
              <w:t>и</w:t>
            </w:r>
            <w:r w:rsidR="00723D01" w:rsidRPr="00723D01">
              <w:rPr>
                <w:b/>
                <w:bCs/>
                <w:color w:val="000000"/>
                <w:sz w:val="16"/>
                <w:szCs w:val="16"/>
                <w:lang w:eastAsia="zh-CN"/>
              </w:rPr>
              <w:t xml:space="preserve"> </w:t>
            </w:r>
            <w:r>
              <w:rPr>
                <w:b/>
                <w:bCs/>
                <w:color w:val="000000"/>
                <w:sz w:val="16"/>
                <w:szCs w:val="16"/>
                <w:lang w:eastAsia="zh-CN"/>
              </w:rPr>
              <w:t>градских</w:t>
            </w:r>
            <w:r w:rsidR="00723D01" w:rsidRPr="00723D01">
              <w:rPr>
                <w:b/>
                <w:bCs/>
                <w:color w:val="000000"/>
                <w:sz w:val="16"/>
                <w:szCs w:val="16"/>
                <w:lang w:eastAsia="zh-CN"/>
              </w:rPr>
              <w:t xml:space="preserve"> </w:t>
            </w:r>
            <w:r>
              <w:rPr>
                <w:b/>
                <w:bCs/>
                <w:color w:val="000000"/>
                <w:sz w:val="16"/>
                <w:szCs w:val="16"/>
                <w:lang w:eastAsia="zh-CN"/>
              </w:rPr>
              <w:t>општина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F4DD35B"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293.030.400,00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7B23296"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A4B66F5"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9B97CE7"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293.030.400,00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4BF970BA"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17,47</w:t>
            </w:r>
          </w:p>
        </w:tc>
      </w:tr>
      <w:tr w:rsidR="00723D01" w:rsidRPr="00723D01" w14:paraId="2C2ACAE3" w14:textId="77777777" w:rsidTr="009217E9">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E429F7" w14:textId="77777777" w:rsidR="00723D01" w:rsidRPr="00723D01" w:rsidRDefault="00723D01" w:rsidP="00723D01">
            <w:pPr>
              <w:spacing w:line="1" w:lineRule="auto"/>
              <w:rPr>
                <w:sz w:val="20"/>
                <w:szCs w:val="20"/>
                <w:lang w:eastAsia="zh-CN"/>
              </w:rPr>
            </w:pPr>
          </w:p>
        </w:tc>
      </w:tr>
      <w:tr w:rsidR="00723D01" w:rsidRPr="00723D01" w14:paraId="6E0542EB"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0B63E5C" w14:textId="6C8BB1D0" w:rsidR="00723D01" w:rsidRPr="00723D01" w:rsidRDefault="00F174E2" w:rsidP="00723D01">
            <w:pPr>
              <w:rPr>
                <w:b/>
                <w:bCs/>
                <w:color w:val="000000"/>
                <w:sz w:val="16"/>
                <w:szCs w:val="16"/>
                <w:lang w:eastAsia="zh-CN"/>
              </w:rPr>
            </w:pPr>
            <w:r>
              <w:rPr>
                <w:b/>
                <w:bCs/>
                <w:color w:val="000000"/>
                <w:sz w:val="16"/>
                <w:szCs w:val="16"/>
                <w:lang w:eastAsia="zh-CN"/>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A83055E"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0009</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3D01" w:rsidRPr="00723D01" w14:paraId="0E835352" w14:textId="77777777" w:rsidTr="009217E9">
              <w:tc>
                <w:tcPr>
                  <w:tcW w:w="14242" w:type="dxa"/>
                  <w:tcMar>
                    <w:top w:w="0" w:type="dxa"/>
                    <w:left w:w="0" w:type="dxa"/>
                    <w:bottom w:w="0" w:type="dxa"/>
                    <w:right w:w="0" w:type="dxa"/>
                  </w:tcMar>
                </w:tcPr>
                <w:p w14:paraId="3F71DEF6" w14:textId="34BF8714" w:rsidR="00723D01" w:rsidRPr="00723D01" w:rsidRDefault="00F174E2" w:rsidP="00723D01">
                  <w:pPr>
                    <w:rPr>
                      <w:sz w:val="20"/>
                      <w:szCs w:val="20"/>
                      <w:lang w:eastAsia="zh-CN"/>
                    </w:rPr>
                  </w:pPr>
                  <w:r>
                    <w:rPr>
                      <w:b/>
                      <w:bCs/>
                      <w:color w:val="000000"/>
                      <w:sz w:val="16"/>
                      <w:szCs w:val="16"/>
                      <w:lang w:eastAsia="zh-CN"/>
                    </w:rPr>
                    <w:t>Текућа</w:t>
                  </w:r>
                  <w:r w:rsidR="00723D01" w:rsidRPr="00723D01">
                    <w:rPr>
                      <w:b/>
                      <w:bCs/>
                      <w:color w:val="000000"/>
                      <w:sz w:val="16"/>
                      <w:szCs w:val="16"/>
                      <w:lang w:eastAsia="zh-CN"/>
                    </w:rPr>
                    <w:t xml:space="preserve"> </w:t>
                  </w:r>
                  <w:r>
                    <w:rPr>
                      <w:b/>
                      <w:bCs/>
                      <w:color w:val="000000"/>
                      <w:sz w:val="16"/>
                      <w:szCs w:val="16"/>
                      <w:lang w:eastAsia="zh-CN"/>
                    </w:rPr>
                    <w:t>буџетска</w:t>
                  </w:r>
                  <w:r w:rsidR="00723D01" w:rsidRPr="00723D01">
                    <w:rPr>
                      <w:b/>
                      <w:bCs/>
                      <w:color w:val="000000"/>
                      <w:sz w:val="16"/>
                      <w:szCs w:val="16"/>
                      <w:lang w:eastAsia="zh-CN"/>
                    </w:rPr>
                    <w:t xml:space="preserve"> </w:t>
                  </w:r>
                  <w:r>
                    <w:rPr>
                      <w:b/>
                      <w:bCs/>
                      <w:color w:val="000000"/>
                      <w:sz w:val="16"/>
                      <w:szCs w:val="16"/>
                      <w:lang w:eastAsia="zh-CN"/>
                    </w:rPr>
                    <w:t>резерва</w:t>
                  </w:r>
                </w:p>
              </w:tc>
            </w:tr>
          </w:tbl>
          <w:p w14:paraId="5F201CFF" w14:textId="77777777" w:rsidR="00723D01" w:rsidRPr="00723D01" w:rsidRDefault="00723D01" w:rsidP="00723D01">
            <w:pPr>
              <w:spacing w:line="1" w:lineRule="auto"/>
              <w:rPr>
                <w:sz w:val="20"/>
                <w:szCs w:val="20"/>
                <w:lang w:eastAsia="zh-CN"/>
              </w:rPr>
            </w:pPr>
          </w:p>
        </w:tc>
      </w:tr>
      <w:tr w:rsidR="00723D01" w:rsidRPr="00723D01" w14:paraId="4232DD59"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E51ADE"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44AD43" w14:textId="77777777" w:rsidR="00723D01" w:rsidRPr="00723D01" w:rsidRDefault="00723D01" w:rsidP="00723D01">
            <w:pPr>
              <w:jc w:val="center"/>
              <w:rPr>
                <w:color w:val="000000"/>
                <w:sz w:val="16"/>
                <w:szCs w:val="16"/>
                <w:lang w:eastAsia="zh-CN"/>
              </w:rPr>
            </w:pPr>
            <w:r w:rsidRPr="00723D01">
              <w:rPr>
                <w:color w:val="000000"/>
                <w:sz w:val="16"/>
                <w:szCs w:val="16"/>
                <w:lang w:eastAsia="zh-CN"/>
              </w:rPr>
              <w:t>59/0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B7AB6C"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499000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381E09" w14:textId="11864B38" w:rsidR="00723D01" w:rsidRPr="00723D01" w:rsidRDefault="00F174E2" w:rsidP="00723D01">
            <w:pPr>
              <w:rPr>
                <w:color w:val="000000"/>
                <w:sz w:val="16"/>
                <w:szCs w:val="16"/>
                <w:lang w:eastAsia="zh-CN"/>
              </w:rPr>
            </w:pPr>
            <w:r>
              <w:rPr>
                <w:color w:val="000000"/>
                <w:sz w:val="16"/>
                <w:szCs w:val="16"/>
                <w:lang w:eastAsia="zh-CN"/>
              </w:rPr>
              <w:t>СРЕДСТВА</w:t>
            </w:r>
            <w:r w:rsidR="00723D01" w:rsidRPr="00723D01">
              <w:rPr>
                <w:color w:val="000000"/>
                <w:sz w:val="16"/>
                <w:szCs w:val="16"/>
                <w:lang w:eastAsia="zh-CN"/>
              </w:rPr>
              <w:t xml:space="preserve"> </w:t>
            </w:r>
            <w:r>
              <w:rPr>
                <w:color w:val="000000"/>
                <w:sz w:val="16"/>
                <w:szCs w:val="16"/>
                <w:lang w:eastAsia="zh-CN"/>
              </w:rPr>
              <w:t>РЕЗЕРВЕ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E503E7" w14:textId="77777777" w:rsidR="00723D01" w:rsidRPr="00723D01" w:rsidRDefault="00723D01" w:rsidP="00723D01">
            <w:pPr>
              <w:jc w:val="right"/>
              <w:rPr>
                <w:color w:val="000000"/>
                <w:sz w:val="16"/>
                <w:szCs w:val="16"/>
                <w:lang w:eastAsia="zh-CN"/>
              </w:rPr>
            </w:pPr>
            <w:r w:rsidRPr="00723D01">
              <w:rPr>
                <w:color w:val="000000"/>
                <w:sz w:val="16"/>
                <w:szCs w:val="16"/>
                <w:lang w:eastAsia="zh-CN"/>
              </w:rPr>
              <w:t>60.000.000,00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D39D72"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4BE0DF"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FECFA4" w14:textId="77777777" w:rsidR="00723D01" w:rsidRPr="00723D01" w:rsidRDefault="00723D01" w:rsidP="00723D01">
            <w:pPr>
              <w:jc w:val="right"/>
              <w:rPr>
                <w:color w:val="000000"/>
                <w:sz w:val="16"/>
                <w:szCs w:val="16"/>
                <w:lang w:eastAsia="zh-CN"/>
              </w:rPr>
            </w:pPr>
            <w:r w:rsidRPr="00723D01">
              <w:rPr>
                <w:color w:val="000000"/>
                <w:sz w:val="16"/>
                <w:szCs w:val="16"/>
                <w:lang w:eastAsia="zh-CN"/>
              </w:rPr>
              <w:t>60.000.000,00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B70672D" w14:textId="77777777" w:rsidR="00723D01" w:rsidRPr="00723D01" w:rsidRDefault="00723D01" w:rsidP="00723D01">
            <w:pPr>
              <w:jc w:val="right"/>
              <w:rPr>
                <w:color w:val="000000"/>
                <w:sz w:val="16"/>
                <w:szCs w:val="16"/>
                <w:lang w:eastAsia="zh-CN"/>
              </w:rPr>
            </w:pPr>
            <w:r w:rsidRPr="00723D01">
              <w:rPr>
                <w:color w:val="000000"/>
                <w:sz w:val="16"/>
                <w:szCs w:val="16"/>
                <w:lang w:eastAsia="zh-CN"/>
              </w:rPr>
              <w:t>3,58</w:t>
            </w:r>
          </w:p>
        </w:tc>
      </w:tr>
      <w:tr w:rsidR="00723D01" w:rsidRPr="00723D01" w14:paraId="45650708" w14:textId="77777777" w:rsidTr="009217E9">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4627B6C" w14:textId="53EF5329" w:rsidR="00723D01" w:rsidRPr="00723D01" w:rsidRDefault="00F174E2" w:rsidP="00723D01">
            <w:pPr>
              <w:rPr>
                <w:b/>
                <w:bCs/>
                <w:color w:val="000000"/>
                <w:sz w:val="16"/>
                <w:szCs w:val="16"/>
                <w:lang w:eastAsia="zh-CN"/>
              </w:rPr>
            </w:pPr>
            <w:r>
              <w:rPr>
                <w:b/>
                <w:bCs/>
                <w:color w:val="000000"/>
                <w:sz w:val="16"/>
                <w:szCs w:val="16"/>
                <w:lang w:eastAsia="zh-CN"/>
              </w:rPr>
              <w:t>Укупно</w:t>
            </w:r>
            <w:r w:rsidR="00723D01" w:rsidRPr="00723D01">
              <w:rPr>
                <w:b/>
                <w:bCs/>
                <w:color w:val="000000"/>
                <w:sz w:val="16"/>
                <w:szCs w:val="16"/>
                <w:lang w:eastAsia="zh-CN"/>
              </w:rPr>
              <w:t xml:space="preserve"> </w:t>
            </w:r>
            <w:r>
              <w:rPr>
                <w:b/>
                <w:bCs/>
                <w:color w:val="000000"/>
                <w:sz w:val="16"/>
                <w:szCs w:val="16"/>
                <w:lang w:eastAsia="zh-CN"/>
              </w:rPr>
              <w:t>за</w:t>
            </w:r>
            <w:r w:rsidR="00723D01" w:rsidRPr="00723D01">
              <w:rPr>
                <w:b/>
                <w:bCs/>
                <w:color w:val="000000"/>
                <w:sz w:val="16"/>
                <w:szCs w:val="16"/>
                <w:lang w:eastAsia="zh-CN"/>
              </w:rPr>
              <w:t xml:space="preserve"> </w:t>
            </w:r>
            <w:r>
              <w:rPr>
                <w:b/>
                <w:bCs/>
                <w:color w:val="000000"/>
                <w:sz w:val="16"/>
                <w:szCs w:val="16"/>
                <w:lang w:eastAsia="zh-CN"/>
              </w:rPr>
              <w:t>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1259AC7" w14:textId="77777777" w:rsidR="00723D01" w:rsidRPr="00723D01" w:rsidRDefault="00723D01" w:rsidP="00723D01">
            <w:pPr>
              <w:rPr>
                <w:b/>
                <w:bCs/>
                <w:color w:val="000000"/>
                <w:sz w:val="16"/>
                <w:szCs w:val="16"/>
                <w:lang w:eastAsia="zh-CN"/>
              </w:rPr>
            </w:pPr>
            <w:r w:rsidRPr="00723D01">
              <w:rPr>
                <w:b/>
                <w:bCs/>
                <w:color w:val="000000"/>
                <w:sz w:val="16"/>
                <w:szCs w:val="16"/>
                <w:lang w:eastAsia="zh-CN"/>
              </w:rPr>
              <w:t>0009</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AAF9524" w14:textId="34049038" w:rsidR="00723D01" w:rsidRPr="00723D01" w:rsidRDefault="00F174E2" w:rsidP="00723D01">
            <w:pPr>
              <w:rPr>
                <w:b/>
                <w:bCs/>
                <w:color w:val="000000"/>
                <w:sz w:val="16"/>
                <w:szCs w:val="16"/>
                <w:lang w:eastAsia="zh-CN"/>
              </w:rPr>
            </w:pPr>
            <w:r>
              <w:rPr>
                <w:b/>
                <w:bCs/>
                <w:color w:val="000000"/>
                <w:sz w:val="16"/>
                <w:szCs w:val="16"/>
                <w:lang w:eastAsia="zh-CN"/>
              </w:rPr>
              <w:t>Текућа</w:t>
            </w:r>
            <w:r w:rsidR="00723D01" w:rsidRPr="00723D01">
              <w:rPr>
                <w:b/>
                <w:bCs/>
                <w:color w:val="000000"/>
                <w:sz w:val="16"/>
                <w:szCs w:val="16"/>
                <w:lang w:eastAsia="zh-CN"/>
              </w:rPr>
              <w:t xml:space="preserve"> </w:t>
            </w:r>
            <w:r>
              <w:rPr>
                <w:b/>
                <w:bCs/>
                <w:color w:val="000000"/>
                <w:sz w:val="16"/>
                <w:szCs w:val="16"/>
                <w:lang w:eastAsia="zh-CN"/>
              </w:rPr>
              <w:t>буџетска</w:t>
            </w:r>
            <w:r w:rsidR="00723D01" w:rsidRPr="00723D01">
              <w:rPr>
                <w:b/>
                <w:bCs/>
                <w:color w:val="000000"/>
                <w:sz w:val="16"/>
                <w:szCs w:val="16"/>
                <w:lang w:eastAsia="zh-CN"/>
              </w:rPr>
              <w:t xml:space="preserve"> </w:t>
            </w:r>
            <w:r>
              <w:rPr>
                <w:b/>
                <w:bCs/>
                <w:color w:val="000000"/>
                <w:sz w:val="16"/>
                <w:szCs w:val="16"/>
                <w:lang w:eastAsia="zh-CN"/>
              </w:rPr>
              <w:t>резерва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CF95F8C"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60.000.000,00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5D32CB1"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16649EF"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C2F222D"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60.000.000,00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73EF5B5"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3,58</w:t>
            </w:r>
          </w:p>
        </w:tc>
      </w:tr>
      <w:tr w:rsidR="00723D01" w:rsidRPr="00723D01" w14:paraId="50330FF0" w14:textId="77777777" w:rsidTr="009217E9">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CB957F" w14:textId="77777777" w:rsidR="00723D01" w:rsidRPr="00723D01" w:rsidRDefault="00723D01" w:rsidP="00723D01">
            <w:pPr>
              <w:spacing w:line="1" w:lineRule="auto"/>
              <w:rPr>
                <w:sz w:val="20"/>
                <w:szCs w:val="20"/>
                <w:lang w:eastAsia="zh-CN"/>
              </w:rPr>
            </w:pPr>
          </w:p>
        </w:tc>
      </w:tr>
      <w:tr w:rsidR="00723D01" w:rsidRPr="00723D01" w14:paraId="64214D61"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1F74C1E" w14:textId="46FEA400" w:rsidR="00723D01" w:rsidRPr="00723D01" w:rsidRDefault="00F174E2" w:rsidP="00723D01">
            <w:pPr>
              <w:rPr>
                <w:b/>
                <w:bCs/>
                <w:color w:val="000000"/>
                <w:sz w:val="16"/>
                <w:szCs w:val="16"/>
                <w:lang w:eastAsia="zh-CN"/>
              </w:rPr>
            </w:pPr>
            <w:r>
              <w:rPr>
                <w:b/>
                <w:bCs/>
                <w:color w:val="000000"/>
                <w:sz w:val="16"/>
                <w:szCs w:val="16"/>
                <w:lang w:eastAsia="zh-CN"/>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7300440"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0010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3D01" w:rsidRPr="00723D01" w14:paraId="671DDDA2" w14:textId="77777777" w:rsidTr="009217E9">
              <w:tc>
                <w:tcPr>
                  <w:tcW w:w="14242" w:type="dxa"/>
                  <w:tcMar>
                    <w:top w:w="0" w:type="dxa"/>
                    <w:left w:w="0" w:type="dxa"/>
                    <w:bottom w:w="0" w:type="dxa"/>
                    <w:right w:w="0" w:type="dxa"/>
                  </w:tcMar>
                </w:tcPr>
                <w:p w14:paraId="281FCD90" w14:textId="3C4C709F" w:rsidR="00723D01" w:rsidRPr="00723D01" w:rsidRDefault="00F174E2" w:rsidP="00723D01">
                  <w:pPr>
                    <w:rPr>
                      <w:sz w:val="20"/>
                      <w:szCs w:val="20"/>
                      <w:lang w:eastAsia="zh-CN"/>
                    </w:rPr>
                  </w:pPr>
                  <w:r>
                    <w:rPr>
                      <w:b/>
                      <w:bCs/>
                      <w:color w:val="000000"/>
                      <w:sz w:val="16"/>
                      <w:szCs w:val="16"/>
                      <w:lang w:eastAsia="zh-CN"/>
                    </w:rPr>
                    <w:t>Стална</w:t>
                  </w:r>
                  <w:r w:rsidR="00723D01" w:rsidRPr="00723D01">
                    <w:rPr>
                      <w:b/>
                      <w:bCs/>
                      <w:color w:val="000000"/>
                      <w:sz w:val="16"/>
                      <w:szCs w:val="16"/>
                      <w:lang w:eastAsia="zh-CN"/>
                    </w:rPr>
                    <w:t xml:space="preserve"> </w:t>
                  </w:r>
                  <w:r>
                    <w:rPr>
                      <w:b/>
                      <w:bCs/>
                      <w:color w:val="000000"/>
                      <w:sz w:val="16"/>
                      <w:szCs w:val="16"/>
                      <w:lang w:eastAsia="zh-CN"/>
                    </w:rPr>
                    <w:t>буџетска</w:t>
                  </w:r>
                  <w:r w:rsidR="00723D01" w:rsidRPr="00723D01">
                    <w:rPr>
                      <w:b/>
                      <w:bCs/>
                      <w:color w:val="000000"/>
                      <w:sz w:val="16"/>
                      <w:szCs w:val="16"/>
                      <w:lang w:eastAsia="zh-CN"/>
                    </w:rPr>
                    <w:t xml:space="preserve"> </w:t>
                  </w:r>
                  <w:r>
                    <w:rPr>
                      <w:b/>
                      <w:bCs/>
                      <w:color w:val="000000"/>
                      <w:sz w:val="16"/>
                      <w:szCs w:val="16"/>
                      <w:lang w:eastAsia="zh-CN"/>
                    </w:rPr>
                    <w:t>резерва</w:t>
                  </w:r>
                </w:p>
              </w:tc>
            </w:tr>
          </w:tbl>
          <w:p w14:paraId="7FCC8543" w14:textId="77777777" w:rsidR="00723D01" w:rsidRPr="00723D01" w:rsidRDefault="00723D01" w:rsidP="00723D01">
            <w:pPr>
              <w:spacing w:line="1" w:lineRule="auto"/>
              <w:rPr>
                <w:sz w:val="20"/>
                <w:szCs w:val="20"/>
                <w:lang w:eastAsia="zh-CN"/>
              </w:rPr>
            </w:pPr>
          </w:p>
        </w:tc>
      </w:tr>
      <w:tr w:rsidR="00723D01" w:rsidRPr="00723D01" w14:paraId="3CB2C43A"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A26DC2"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599E6B" w14:textId="77777777" w:rsidR="00723D01" w:rsidRPr="00723D01" w:rsidRDefault="00723D01" w:rsidP="00723D01">
            <w:pPr>
              <w:jc w:val="center"/>
              <w:rPr>
                <w:color w:val="000000"/>
                <w:sz w:val="16"/>
                <w:szCs w:val="16"/>
                <w:lang w:eastAsia="zh-CN"/>
              </w:rPr>
            </w:pPr>
            <w:r w:rsidRPr="00723D01">
              <w:rPr>
                <w:color w:val="000000"/>
                <w:sz w:val="16"/>
                <w:szCs w:val="16"/>
                <w:lang w:eastAsia="zh-CN"/>
              </w:rPr>
              <w:t>60/0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1F3AEC"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499000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245796" w14:textId="0320955C" w:rsidR="00723D01" w:rsidRPr="00723D01" w:rsidRDefault="00F174E2" w:rsidP="00723D01">
            <w:pPr>
              <w:rPr>
                <w:color w:val="000000"/>
                <w:sz w:val="16"/>
                <w:szCs w:val="16"/>
                <w:lang w:eastAsia="zh-CN"/>
              </w:rPr>
            </w:pPr>
            <w:r>
              <w:rPr>
                <w:color w:val="000000"/>
                <w:sz w:val="16"/>
                <w:szCs w:val="16"/>
                <w:lang w:eastAsia="zh-CN"/>
              </w:rPr>
              <w:t>СРЕДСТВА</w:t>
            </w:r>
            <w:r w:rsidR="00723D01" w:rsidRPr="00723D01">
              <w:rPr>
                <w:color w:val="000000"/>
                <w:sz w:val="16"/>
                <w:szCs w:val="16"/>
                <w:lang w:eastAsia="zh-CN"/>
              </w:rPr>
              <w:t xml:space="preserve"> </w:t>
            </w:r>
            <w:r>
              <w:rPr>
                <w:color w:val="000000"/>
                <w:sz w:val="16"/>
                <w:szCs w:val="16"/>
                <w:lang w:eastAsia="zh-CN"/>
              </w:rPr>
              <w:t>РЕЗЕРВЕ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40E5E5" w14:textId="77777777" w:rsidR="00723D01" w:rsidRPr="00723D01" w:rsidRDefault="00723D01" w:rsidP="00723D01">
            <w:pPr>
              <w:jc w:val="right"/>
              <w:rPr>
                <w:color w:val="000000"/>
                <w:sz w:val="16"/>
                <w:szCs w:val="16"/>
                <w:lang w:eastAsia="zh-CN"/>
              </w:rPr>
            </w:pPr>
            <w:r w:rsidRPr="00723D01">
              <w:rPr>
                <w:color w:val="000000"/>
                <w:sz w:val="16"/>
                <w:szCs w:val="16"/>
                <w:lang w:eastAsia="zh-CN"/>
              </w:rPr>
              <w:t>8.000.000,00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C031D9"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451963"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EBD6B6" w14:textId="77777777" w:rsidR="00723D01" w:rsidRPr="00723D01" w:rsidRDefault="00723D01" w:rsidP="00723D01">
            <w:pPr>
              <w:jc w:val="right"/>
              <w:rPr>
                <w:color w:val="000000"/>
                <w:sz w:val="16"/>
                <w:szCs w:val="16"/>
                <w:lang w:eastAsia="zh-CN"/>
              </w:rPr>
            </w:pPr>
            <w:r w:rsidRPr="00723D01">
              <w:rPr>
                <w:color w:val="000000"/>
                <w:sz w:val="16"/>
                <w:szCs w:val="16"/>
                <w:lang w:eastAsia="zh-CN"/>
              </w:rPr>
              <w:t>8.000.000,00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898E5C0" w14:textId="77777777" w:rsidR="00723D01" w:rsidRPr="00723D01" w:rsidRDefault="00723D01" w:rsidP="00723D01">
            <w:pPr>
              <w:jc w:val="right"/>
              <w:rPr>
                <w:color w:val="000000"/>
                <w:sz w:val="16"/>
                <w:szCs w:val="16"/>
                <w:lang w:eastAsia="zh-CN"/>
              </w:rPr>
            </w:pPr>
            <w:r w:rsidRPr="00723D01">
              <w:rPr>
                <w:color w:val="000000"/>
                <w:sz w:val="16"/>
                <w:szCs w:val="16"/>
                <w:lang w:eastAsia="zh-CN"/>
              </w:rPr>
              <w:t>0,48</w:t>
            </w:r>
          </w:p>
        </w:tc>
      </w:tr>
      <w:tr w:rsidR="00723D01" w:rsidRPr="00723D01" w14:paraId="5A3C523E" w14:textId="77777777" w:rsidTr="009217E9">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11EB7DE" w14:textId="3EB65BAE" w:rsidR="00723D01" w:rsidRPr="00723D01" w:rsidRDefault="00F174E2" w:rsidP="00723D01">
            <w:pPr>
              <w:rPr>
                <w:b/>
                <w:bCs/>
                <w:color w:val="000000"/>
                <w:sz w:val="16"/>
                <w:szCs w:val="16"/>
                <w:lang w:eastAsia="zh-CN"/>
              </w:rPr>
            </w:pPr>
            <w:r>
              <w:rPr>
                <w:b/>
                <w:bCs/>
                <w:color w:val="000000"/>
                <w:sz w:val="16"/>
                <w:szCs w:val="16"/>
                <w:lang w:eastAsia="zh-CN"/>
              </w:rPr>
              <w:t>Укупно</w:t>
            </w:r>
            <w:r w:rsidR="00723D01" w:rsidRPr="00723D01">
              <w:rPr>
                <w:b/>
                <w:bCs/>
                <w:color w:val="000000"/>
                <w:sz w:val="16"/>
                <w:szCs w:val="16"/>
                <w:lang w:eastAsia="zh-CN"/>
              </w:rPr>
              <w:t xml:space="preserve"> </w:t>
            </w:r>
            <w:r>
              <w:rPr>
                <w:b/>
                <w:bCs/>
                <w:color w:val="000000"/>
                <w:sz w:val="16"/>
                <w:szCs w:val="16"/>
                <w:lang w:eastAsia="zh-CN"/>
              </w:rPr>
              <w:t>за</w:t>
            </w:r>
            <w:r w:rsidR="00723D01" w:rsidRPr="00723D01">
              <w:rPr>
                <w:b/>
                <w:bCs/>
                <w:color w:val="000000"/>
                <w:sz w:val="16"/>
                <w:szCs w:val="16"/>
                <w:lang w:eastAsia="zh-CN"/>
              </w:rPr>
              <w:t xml:space="preserve"> </w:t>
            </w:r>
            <w:r>
              <w:rPr>
                <w:b/>
                <w:bCs/>
                <w:color w:val="000000"/>
                <w:sz w:val="16"/>
                <w:szCs w:val="16"/>
                <w:lang w:eastAsia="zh-CN"/>
              </w:rPr>
              <w:t>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2808E7A" w14:textId="77777777" w:rsidR="00723D01" w:rsidRPr="00723D01" w:rsidRDefault="00723D01" w:rsidP="00723D01">
            <w:pPr>
              <w:rPr>
                <w:b/>
                <w:bCs/>
                <w:color w:val="000000"/>
                <w:sz w:val="16"/>
                <w:szCs w:val="16"/>
                <w:lang w:eastAsia="zh-CN"/>
              </w:rPr>
            </w:pPr>
            <w:r w:rsidRPr="00723D01">
              <w:rPr>
                <w:b/>
                <w:bCs/>
                <w:color w:val="000000"/>
                <w:sz w:val="16"/>
                <w:szCs w:val="16"/>
                <w:lang w:eastAsia="zh-CN"/>
              </w:rPr>
              <w:t>0010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8E69518" w14:textId="01CEBB22" w:rsidR="00723D01" w:rsidRPr="00723D01" w:rsidRDefault="00F174E2" w:rsidP="00723D01">
            <w:pPr>
              <w:rPr>
                <w:b/>
                <w:bCs/>
                <w:color w:val="000000"/>
                <w:sz w:val="16"/>
                <w:szCs w:val="16"/>
                <w:lang w:eastAsia="zh-CN"/>
              </w:rPr>
            </w:pPr>
            <w:r>
              <w:rPr>
                <w:b/>
                <w:bCs/>
                <w:color w:val="000000"/>
                <w:sz w:val="16"/>
                <w:szCs w:val="16"/>
                <w:lang w:eastAsia="zh-CN"/>
              </w:rPr>
              <w:t>Стална</w:t>
            </w:r>
            <w:r w:rsidR="00723D01" w:rsidRPr="00723D01">
              <w:rPr>
                <w:b/>
                <w:bCs/>
                <w:color w:val="000000"/>
                <w:sz w:val="16"/>
                <w:szCs w:val="16"/>
                <w:lang w:eastAsia="zh-CN"/>
              </w:rPr>
              <w:t xml:space="preserve"> </w:t>
            </w:r>
            <w:r>
              <w:rPr>
                <w:b/>
                <w:bCs/>
                <w:color w:val="000000"/>
                <w:sz w:val="16"/>
                <w:szCs w:val="16"/>
                <w:lang w:eastAsia="zh-CN"/>
              </w:rPr>
              <w:t>буџетска</w:t>
            </w:r>
            <w:r w:rsidR="00723D01" w:rsidRPr="00723D01">
              <w:rPr>
                <w:b/>
                <w:bCs/>
                <w:color w:val="000000"/>
                <w:sz w:val="16"/>
                <w:szCs w:val="16"/>
                <w:lang w:eastAsia="zh-CN"/>
              </w:rPr>
              <w:t xml:space="preserve"> </w:t>
            </w:r>
            <w:r>
              <w:rPr>
                <w:b/>
                <w:bCs/>
                <w:color w:val="000000"/>
                <w:sz w:val="16"/>
                <w:szCs w:val="16"/>
                <w:lang w:eastAsia="zh-CN"/>
              </w:rPr>
              <w:t>резерва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0F28B17"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8.000.000,00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3CEEC3D"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449B5CE"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AD06AEA"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8.000.000,00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8A26D00"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0,48</w:t>
            </w:r>
          </w:p>
        </w:tc>
      </w:tr>
      <w:tr w:rsidR="00723D01" w:rsidRPr="00723D01" w14:paraId="4FD6843E" w14:textId="77777777" w:rsidTr="009217E9">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2C0C08" w14:textId="77777777" w:rsidR="00723D01" w:rsidRPr="00723D01" w:rsidRDefault="00723D01" w:rsidP="00723D01">
            <w:pPr>
              <w:spacing w:line="1" w:lineRule="auto"/>
              <w:rPr>
                <w:sz w:val="20"/>
                <w:szCs w:val="20"/>
                <w:lang w:eastAsia="zh-CN"/>
              </w:rPr>
            </w:pPr>
          </w:p>
        </w:tc>
      </w:tr>
      <w:tr w:rsidR="00723D01" w:rsidRPr="00723D01" w14:paraId="3EDEAB66"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39C2998" w14:textId="26D95464" w:rsidR="00723D01" w:rsidRPr="00723D01" w:rsidRDefault="00F174E2" w:rsidP="00723D01">
            <w:pPr>
              <w:rPr>
                <w:b/>
                <w:bCs/>
                <w:color w:val="000000"/>
                <w:sz w:val="16"/>
                <w:szCs w:val="16"/>
                <w:lang w:eastAsia="zh-CN"/>
              </w:rPr>
            </w:pPr>
            <w:r>
              <w:rPr>
                <w:b/>
                <w:bCs/>
                <w:color w:val="000000"/>
                <w:sz w:val="16"/>
                <w:szCs w:val="16"/>
                <w:lang w:eastAsia="zh-CN"/>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8F49BB6"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0014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3D01" w:rsidRPr="00723D01" w14:paraId="72796C0D" w14:textId="77777777" w:rsidTr="009217E9">
              <w:tc>
                <w:tcPr>
                  <w:tcW w:w="14242" w:type="dxa"/>
                  <w:tcMar>
                    <w:top w:w="0" w:type="dxa"/>
                    <w:left w:w="0" w:type="dxa"/>
                    <w:bottom w:w="0" w:type="dxa"/>
                    <w:right w:w="0" w:type="dxa"/>
                  </w:tcMar>
                </w:tcPr>
                <w:p w14:paraId="6B0679BE" w14:textId="78ADC28B" w:rsidR="00723D01" w:rsidRPr="00723D01" w:rsidRDefault="00F174E2" w:rsidP="00723D01">
                  <w:pPr>
                    <w:rPr>
                      <w:sz w:val="20"/>
                      <w:szCs w:val="20"/>
                      <w:lang w:eastAsia="zh-CN"/>
                    </w:rPr>
                  </w:pPr>
                  <w:r>
                    <w:rPr>
                      <w:b/>
                      <w:bCs/>
                      <w:color w:val="000000"/>
                      <w:sz w:val="16"/>
                      <w:szCs w:val="16"/>
                      <w:lang w:eastAsia="zh-CN"/>
                    </w:rPr>
                    <w:t>Управљање</w:t>
                  </w:r>
                  <w:r w:rsidR="00723D01" w:rsidRPr="00723D01">
                    <w:rPr>
                      <w:b/>
                      <w:bCs/>
                      <w:color w:val="000000"/>
                      <w:sz w:val="16"/>
                      <w:szCs w:val="16"/>
                      <w:lang w:eastAsia="zh-CN"/>
                    </w:rPr>
                    <w:t xml:space="preserve"> </w:t>
                  </w:r>
                  <w:r>
                    <w:rPr>
                      <w:b/>
                      <w:bCs/>
                      <w:color w:val="000000"/>
                      <w:sz w:val="16"/>
                      <w:szCs w:val="16"/>
                      <w:lang w:eastAsia="zh-CN"/>
                    </w:rPr>
                    <w:t>у</w:t>
                  </w:r>
                  <w:r w:rsidR="00723D01" w:rsidRPr="00723D01">
                    <w:rPr>
                      <w:b/>
                      <w:bCs/>
                      <w:color w:val="000000"/>
                      <w:sz w:val="16"/>
                      <w:szCs w:val="16"/>
                      <w:lang w:eastAsia="zh-CN"/>
                    </w:rPr>
                    <w:t xml:space="preserve"> </w:t>
                  </w:r>
                  <w:r>
                    <w:rPr>
                      <w:b/>
                      <w:bCs/>
                      <w:color w:val="000000"/>
                      <w:sz w:val="16"/>
                      <w:szCs w:val="16"/>
                      <w:lang w:eastAsia="zh-CN"/>
                    </w:rPr>
                    <w:t>ванредним</w:t>
                  </w:r>
                  <w:r w:rsidR="00723D01" w:rsidRPr="00723D01">
                    <w:rPr>
                      <w:b/>
                      <w:bCs/>
                      <w:color w:val="000000"/>
                      <w:sz w:val="16"/>
                      <w:szCs w:val="16"/>
                      <w:lang w:eastAsia="zh-CN"/>
                    </w:rPr>
                    <w:t xml:space="preserve"> </w:t>
                  </w:r>
                  <w:r>
                    <w:rPr>
                      <w:b/>
                      <w:bCs/>
                      <w:color w:val="000000"/>
                      <w:sz w:val="16"/>
                      <w:szCs w:val="16"/>
                      <w:lang w:eastAsia="zh-CN"/>
                    </w:rPr>
                    <w:t>ситуацијама</w:t>
                  </w:r>
                </w:p>
              </w:tc>
            </w:tr>
          </w:tbl>
          <w:p w14:paraId="37331CA5" w14:textId="77777777" w:rsidR="00723D01" w:rsidRPr="00723D01" w:rsidRDefault="00723D01" w:rsidP="00723D01">
            <w:pPr>
              <w:spacing w:line="1" w:lineRule="auto"/>
              <w:rPr>
                <w:sz w:val="20"/>
                <w:szCs w:val="20"/>
                <w:lang w:eastAsia="zh-CN"/>
              </w:rPr>
            </w:pPr>
          </w:p>
        </w:tc>
      </w:tr>
      <w:tr w:rsidR="00723D01" w:rsidRPr="00723D01" w14:paraId="68F05AED"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625080"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B746A4" w14:textId="77777777" w:rsidR="00723D01" w:rsidRPr="00723D01" w:rsidRDefault="00723D01" w:rsidP="00723D01">
            <w:pPr>
              <w:jc w:val="center"/>
              <w:rPr>
                <w:color w:val="000000"/>
                <w:sz w:val="16"/>
                <w:szCs w:val="16"/>
                <w:lang w:eastAsia="zh-CN"/>
              </w:rPr>
            </w:pPr>
            <w:r w:rsidRPr="00723D01">
              <w:rPr>
                <w:color w:val="000000"/>
                <w:sz w:val="16"/>
                <w:szCs w:val="16"/>
                <w:lang w:eastAsia="zh-CN"/>
              </w:rPr>
              <w:t>61/0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1E036F"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484000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76648F" w14:textId="1DA90BA3" w:rsidR="00723D01" w:rsidRPr="00723D01" w:rsidRDefault="00F174E2" w:rsidP="00723D01">
            <w:pPr>
              <w:rPr>
                <w:color w:val="000000"/>
                <w:sz w:val="16"/>
                <w:szCs w:val="16"/>
                <w:lang w:eastAsia="zh-CN"/>
              </w:rPr>
            </w:pPr>
            <w:r>
              <w:rPr>
                <w:color w:val="000000"/>
                <w:sz w:val="16"/>
                <w:szCs w:val="16"/>
                <w:lang w:eastAsia="zh-CN"/>
              </w:rPr>
              <w:t>НАКНАДА</w:t>
            </w:r>
            <w:r w:rsidR="00723D01" w:rsidRPr="00723D01">
              <w:rPr>
                <w:color w:val="000000"/>
                <w:sz w:val="16"/>
                <w:szCs w:val="16"/>
                <w:lang w:eastAsia="zh-CN"/>
              </w:rPr>
              <w:t xml:space="preserve"> </w:t>
            </w:r>
            <w:r>
              <w:rPr>
                <w:color w:val="000000"/>
                <w:sz w:val="16"/>
                <w:szCs w:val="16"/>
                <w:lang w:eastAsia="zh-CN"/>
              </w:rPr>
              <w:t>ШТЕТЕ</w:t>
            </w:r>
            <w:r w:rsidR="00723D01" w:rsidRPr="00723D01">
              <w:rPr>
                <w:color w:val="000000"/>
                <w:sz w:val="16"/>
                <w:szCs w:val="16"/>
                <w:lang w:eastAsia="zh-CN"/>
              </w:rPr>
              <w:t xml:space="preserve"> </w:t>
            </w:r>
            <w:r>
              <w:rPr>
                <w:color w:val="000000"/>
                <w:sz w:val="16"/>
                <w:szCs w:val="16"/>
                <w:lang w:eastAsia="zh-CN"/>
              </w:rPr>
              <w:t>ЗА</w:t>
            </w:r>
            <w:r w:rsidR="00723D01" w:rsidRPr="00723D01">
              <w:rPr>
                <w:color w:val="000000"/>
                <w:sz w:val="16"/>
                <w:szCs w:val="16"/>
                <w:lang w:eastAsia="zh-CN"/>
              </w:rPr>
              <w:t xml:space="preserve"> </w:t>
            </w:r>
            <w:r>
              <w:rPr>
                <w:color w:val="000000"/>
                <w:sz w:val="16"/>
                <w:szCs w:val="16"/>
                <w:lang w:eastAsia="zh-CN"/>
              </w:rPr>
              <w:t>ПОВРЕДЕ</w:t>
            </w:r>
            <w:r w:rsidR="00723D01" w:rsidRPr="00723D01">
              <w:rPr>
                <w:color w:val="000000"/>
                <w:sz w:val="16"/>
                <w:szCs w:val="16"/>
                <w:lang w:eastAsia="zh-CN"/>
              </w:rPr>
              <w:t xml:space="preserve"> </w:t>
            </w:r>
            <w:r>
              <w:rPr>
                <w:color w:val="000000"/>
                <w:sz w:val="16"/>
                <w:szCs w:val="16"/>
                <w:lang w:eastAsia="zh-CN"/>
              </w:rPr>
              <w:t>ИЛИ</w:t>
            </w:r>
            <w:r w:rsidR="00723D01" w:rsidRPr="00723D01">
              <w:rPr>
                <w:color w:val="000000"/>
                <w:sz w:val="16"/>
                <w:szCs w:val="16"/>
                <w:lang w:eastAsia="zh-CN"/>
              </w:rPr>
              <w:t xml:space="preserve"> </w:t>
            </w:r>
            <w:r>
              <w:rPr>
                <w:color w:val="000000"/>
                <w:sz w:val="16"/>
                <w:szCs w:val="16"/>
                <w:lang w:eastAsia="zh-CN"/>
              </w:rPr>
              <w:t>ШТЕТУ</w:t>
            </w:r>
            <w:r w:rsidR="00723D01" w:rsidRPr="00723D01">
              <w:rPr>
                <w:color w:val="000000"/>
                <w:sz w:val="16"/>
                <w:szCs w:val="16"/>
                <w:lang w:eastAsia="zh-CN"/>
              </w:rPr>
              <w:t xml:space="preserve"> </w:t>
            </w:r>
            <w:r>
              <w:rPr>
                <w:color w:val="000000"/>
                <w:sz w:val="16"/>
                <w:szCs w:val="16"/>
                <w:lang w:eastAsia="zh-CN"/>
              </w:rPr>
              <w:t>НАСТАЛУ</w:t>
            </w:r>
            <w:r w:rsidR="00723D01" w:rsidRPr="00723D01">
              <w:rPr>
                <w:color w:val="000000"/>
                <w:sz w:val="16"/>
                <w:szCs w:val="16"/>
                <w:lang w:eastAsia="zh-CN"/>
              </w:rPr>
              <w:t xml:space="preserve"> </w:t>
            </w:r>
            <w:r>
              <w:rPr>
                <w:color w:val="000000"/>
                <w:sz w:val="16"/>
                <w:szCs w:val="16"/>
                <w:lang w:eastAsia="zh-CN"/>
              </w:rPr>
              <w:t>УСЛЕД</w:t>
            </w:r>
            <w:r w:rsidR="00723D01" w:rsidRPr="00723D01">
              <w:rPr>
                <w:color w:val="000000"/>
                <w:sz w:val="16"/>
                <w:szCs w:val="16"/>
                <w:lang w:eastAsia="zh-CN"/>
              </w:rPr>
              <w:t xml:space="preserve"> </w:t>
            </w:r>
            <w:r>
              <w:rPr>
                <w:color w:val="000000"/>
                <w:sz w:val="16"/>
                <w:szCs w:val="16"/>
                <w:lang w:eastAsia="zh-CN"/>
              </w:rPr>
              <w:t>ЕЛЕМЕНТАРНИХ</w:t>
            </w:r>
            <w:r w:rsidR="00723D01" w:rsidRPr="00723D01">
              <w:rPr>
                <w:color w:val="000000"/>
                <w:sz w:val="16"/>
                <w:szCs w:val="16"/>
                <w:lang w:eastAsia="zh-CN"/>
              </w:rPr>
              <w:t xml:space="preserve"> </w:t>
            </w:r>
            <w:r>
              <w:rPr>
                <w:color w:val="000000"/>
                <w:sz w:val="16"/>
                <w:szCs w:val="16"/>
                <w:lang w:eastAsia="zh-CN"/>
              </w:rPr>
              <w:t>НЕПОГОДА</w:t>
            </w:r>
            <w:r w:rsidR="00723D01" w:rsidRPr="00723D01">
              <w:rPr>
                <w:color w:val="000000"/>
                <w:sz w:val="16"/>
                <w:szCs w:val="16"/>
                <w:lang w:eastAsia="zh-CN"/>
              </w:rPr>
              <w:t xml:space="preserve"> </w:t>
            </w:r>
            <w:r>
              <w:rPr>
                <w:color w:val="000000"/>
                <w:sz w:val="16"/>
                <w:szCs w:val="16"/>
                <w:lang w:eastAsia="zh-CN"/>
              </w:rPr>
              <w:t>ИЛИ</w:t>
            </w:r>
            <w:r w:rsidR="00723D01" w:rsidRPr="00723D01">
              <w:rPr>
                <w:color w:val="000000"/>
                <w:sz w:val="16"/>
                <w:szCs w:val="16"/>
                <w:lang w:eastAsia="zh-CN"/>
              </w:rPr>
              <w:t xml:space="preserve"> </w:t>
            </w:r>
            <w:r>
              <w:rPr>
                <w:color w:val="000000"/>
                <w:sz w:val="16"/>
                <w:szCs w:val="16"/>
                <w:lang w:eastAsia="zh-CN"/>
              </w:rPr>
              <w:t>ДРУГИХ</w:t>
            </w:r>
            <w:r w:rsidR="00723D01" w:rsidRPr="00723D01">
              <w:rPr>
                <w:color w:val="000000"/>
                <w:sz w:val="16"/>
                <w:szCs w:val="16"/>
                <w:lang w:eastAsia="zh-CN"/>
              </w:rPr>
              <w:t xml:space="preserve"> </w:t>
            </w:r>
            <w:r>
              <w:rPr>
                <w:color w:val="000000"/>
                <w:sz w:val="16"/>
                <w:szCs w:val="16"/>
                <w:lang w:eastAsia="zh-CN"/>
              </w:rPr>
              <w:t>ПРИРОДНИХ</w:t>
            </w:r>
            <w:r w:rsidR="00723D01" w:rsidRPr="00723D01">
              <w:rPr>
                <w:color w:val="000000"/>
                <w:sz w:val="16"/>
                <w:szCs w:val="16"/>
                <w:lang w:eastAsia="zh-CN"/>
              </w:rPr>
              <w:t xml:space="preserve"> </w:t>
            </w:r>
            <w:r>
              <w:rPr>
                <w:color w:val="000000"/>
                <w:sz w:val="16"/>
                <w:szCs w:val="16"/>
                <w:lang w:eastAsia="zh-CN"/>
              </w:rPr>
              <w:t>УЗРОКА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FC945F" w14:textId="77777777" w:rsidR="00723D01" w:rsidRPr="00723D01" w:rsidRDefault="00723D01" w:rsidP="00723D01">
            <w:pPr>
              <w:jc w:val="right"/>
              <w:rPr>
                <w:color w:val="000000"/>
                <w:sz w:val="16"/>
                <w:szCs w:val="16"/>
                <w:lang w:eastAsia="zh-CN"/>
              </w:rPr>
            </w:pPr>
            <w:r w:rsidRPr="00723D01">
              <w:rPr>
                <w:color w:val="000000"/>
                <w:sz w:val="16"/>
                <w:szCs w:val="16"/>
                <w:lang w:eastAsia="zh-CN"/>
              </w:rPr>
              <w:t>3.100.000,00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D4D2DB"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AA0D4C"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CD129F" w14:textId="77777777" w:rsidR="00723D01" w:rsidRPr="00723D01" w:rsidRDefault="00723D01" w:rsidP="00723D01">
            <w:pPr>
              <w:jc w:val="right"/>
              <w:rPr>
                <w:color w:val="000000"/>
                <w:sz w:val="16"/>
                <w:szCs w:val="16"/>
                <w:lang w:eastAsia="zh-CN"/>
              </w:rPr>
            </w:pPr>
            <w:r w:rsidRPr="00723D01">
              <w:rPr>
                <w:color w:val="000000"/>
                <w:sz w:val="16"/>
                <w:szCs w:val="16"/>
                <w:lang w:eastAsia="zh-CN"/>
              </w:rPr>
              <w:t>3.100.000,00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8503AE5" w14:textId="77777777" w:rsidR="00723D01" w:rsidRPr="00723D01" w:rsidRDefault="00723D01" w:rsidP="00723D01">
            <w:pPr>
              <w:jc w:val="right"/>
              <w:rPr>
                <w:color w:val="000000"/>
                <w:sz w:val="16"/>
                <w:szCs w:val="16"/>
                <w:lang w:eastAsia="zh-CN"/>
              </w:rPr>
            </w:pPr>
            <w:r w:rsidRPr="00723D01">
              <w:rPr>
                <w:color w:val="000000"/>
                <w:sz w:val="16"/>
                <w:szCs w:val="16"/>
                <w:lang w:eastAsia="zh-CN"/>
              </w:rPr>
              <w:t>0,18</w:t>
            </w:r>
          </w:p>
        </w:tc>
      </w:tr>
      <w:tr w:rsidR="00723D01" w:rsidRPr="00723D01" w14:paraId="20949346" w14:textId="77777777" w:rsidTr="009217E9">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7DD19FA" w14:textId="0D618E37" w:rsidR="00723D01" w:rsidRPr="00723D01" w:rsidRDefault="00F174E2" w:rsidP="00723D01">
            <w:pPr>
              <w:rPr>
                <w:b/>
                <w:bCs/>
                <w:color w:val="000000"/>
                <w:sz w:val="16"/>
                <w:szCs w:val="16"/>
                <w:lang w:eastAsia="zh-CN"/>
              </w:rPr>
            </w:pPr>
            <w:r>
              <w:rPr>
                <w:b/>
                <w:bCs/>
                <w:color w:val="000000"/>
                <w:sz w:val="16"/>
                <w:szCs w:val="16"/>
                <w:lang w:eastAsia="zh-CN"/>
              </w:rPr>
              <w:t>Укупно</w:t>
            </w:r>
            <w:r w:rsidR="00723D01" w:rsidRPr="00723D01">
              <w:rPr>
                <w:b/>
                <w:bCs/>
                <w:color w:val="000000"/>
                <w:sz w:val="16"/>
                <w:szCs w:val="16"/>
                <w:lang w:eastAsia="zh-CN"/>
              </w:rPr>
              <w:t xml:space="preserve"> </w:t>
            </w:r>
            <w:r>
              <w:rPr>
                <w:b/>
                <w:bCs/>
                <w:color w:val="000000"/>
                <w:sz w:val="16"/>
                <w:szCs w:val="16"/>
                <w:lang w:eastAsia="zh-CN"/>
              </w:rPr>
              <w:t>за</w:t>
            </w:r>
            <w:r w:rsidR="00723D01" w:rsidRPr="00723D01">
              <w:rPr>
                <w:b/>
                <w:bCs/>
                <w:color w:val="000000"/>
                <w:sz w:val="16"/>
                <w:szCs w:val="16"/>
                <w:lang w:eastAsia="zh-CN"/>
              </w:rPr>
              <w:t xml:space="preserve"> </w:t>
            </w:r>
            <w:r>
              <w:rPr>
                <w:b/>
                <w:bCs/>
                <w:color w:val="000000"/>
                <w:sz w:val="16"/>
                <w:szCs w:val="16"/>
                <w:lang w:eastAsia="zh-CN"/>
              </w:rPr>
              <w:t>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83A6A88" w14:textId="77777777" w:rsidR="00723D01" w:rsidRPr="00723D01" w:rsidRDefault="00723D01" w:rsidP="00723D01">
            <w:pPr>
              <w:rPr>
                <w:b/>
                <w:bCs/>
                <w:color w:val="000000"/>
                <w:sz w:val="16"/>
                <w:szCs w:val="16"/>
                <w:lang w:eastAsia="zh-CN"/>
              </w:rPr>
            </w:pPr>
            <w:r w:rsidRPr="00723D01">
              <w:rPr>
                <w:b/>
                <w:bCs/>
                <w:color w:val="000000"/>
                <w:sz w:val="16"/>
                <w:szCs w:val="16"/>
                <w:lang w:eastAsia="zh-CN"/>
              </w:rPr>
              <w:t>0014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415ADA9" w14:textId="43FB3605" w:rsidR="00723D01" w:rsidRPr="00723D01" w:rsidRDefault="00F174E2" w:rsidP="00723D01">
            <w:pPr>
              <w:rPr>
                <w:b/>
                <w:bCs/>
                <w:color w:val="000000"/>
                <w:sz w:val="16"/>
                <w:szCs w:val="16"/>
                <w:lang w:eastAsia="zh-CN"/>
              </w:rPr>
            </w:pPr>
            <w:r>
              <w:rPr>
                <w:b/>
                <w:bCs/>
                <w:color w:val="000000"/>
                <w:sz w:val="16"/>
                <w:szCs w:val="16"/>
                <w:lang w:eastAsia="zh-CN"/>
              </w:rPr>
              <w:t>Управљање</w:t>
            </w:r>
            <w:r w:rsidR="00723D01" w:rsidRPr="00723D01">
              <w:rPr>
                <w:b/>
                <w:bCs/>
                <w:color w:val="000000"/>
                <w:sz w:val="16"/>
                <w:szCs w:val="16"/>
                <w:lang w:eastAsia="zh-CN"/>
              </w:rPr>
              <w:t xml:space="preserve"> </w:t>
            </w:r>
            <w:r>
              <w:rPr>
                <w:b/>
                <w:bCs/>
                <w:color w:val="000000"/>
                <w:sz w:val="16"/>
                <w:szCs w:val="16"/>
                <w:lang w:eastAsia="zh-CN"/>
              </w:rPr>
              <w:t>у</w:t>
            </w:r>
            <w:r w:rsidR="00723D01" w:rsidRPr="00723D01">
              <w:rPr>
                <w:b/>
                <w:bCs/>
                <w:color w:val="000000"/>
                <w:sz w:val="16"/>
                <w:szCs w:val="16"/>
                <w:lang w:eastAsia="zh-CN"/>
              </w:rPr>
              <w:t xml:space="preserve"> </w:t>
            </w:r>
            <w:r>
              <w:rPr>
                <w:b/>
                <w:bCs/>
                <w:color w:val="000000"/>
                <w:sz w:val="16"/>
                <w:szCs w:val="16"/>
                <w:lang w:eastAsia="zh-CN"/>
              </w:rPr>
              <w:t>ванредним</w:t>
            </w:r>
            <w:r w:rsidR="00723D01" w:rsidRPr="00723D01">
              <w:rPr>
                <w:b/>
                <w:bCs/>
                <w:color w:val="000000"/>
                <w:sz w:val="16"/>
                <w:szCs w:val="16"/>
                <w:lang w:eastAsia="zh-CN"/>
              </w:rPr>
              <w:t xml:space="preserve"> </w:t>
            </w:r>
            <w:r>
              <w:rPr>
                <w:b/>
                <w:bCs/>
                <w:color w:val="000000"/>
                <w:sz w:val="16"/>
                <w:szCs w:val="16"/>
                <w:lang w:eastAsia="zh-CN"/>
              </w:rPr>
              <w:t>ситуацијама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EB40676"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3.100.000,00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B689D15"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75EFBA9"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1E92B61"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3.100.000,00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49320FCA"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0,18</w:t>
            </w:r>
          </w:p>
        </w:tc>
      </w:tr>
      <w:tr w:rsidR="00723D01" w:rsidRPr="00723D01" w14:paraId="57D03B19" w14:textId="77777777" w:rsidTr="009217E9">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E2A491" w14:textId="77777777" w:rsidR="00723D01" w:rsidRPr="00723D01" w:rsidRDefault="00723D01" w:rsidP="00723D01">
            <w:pPr>
              <w:spacing w:line="1" w:lineRule="auto"/>
              <w:rPr>
                <w:sz w:val="20"/>
                <w:szCs w:val="20"/>
                <w:lang w:eastAsia="zh-CN"/>
              </w:rPr>
            </w:pPr>
          </w:p>
        </w:tc>
      </w:tr>
      <w:tr w:rsidR="00723D01" w:rsidRPr="00723D01" w14:paraId="07EC2CFD"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A7801A0" w14:textId="77777777" w:rsidR="00723D01" w:rsidRPr="00723D01" w:rsidRDefault="00723D01" w:rsidP="00723D01">
            <w:pPr>
              <w:spacing w:line="1" w:lineRule="auto"/>
              <w:rPr>
                <w:sz w:val="20"/>
                <w:szCs w:val="20"/>
                <w:lang w:eastAsia="zh-CN"/>
              </w:rPr>
            </w:pPr>
          </w:p>
        </w:tc>
        <w:tc>
          <w:tcPr>
            <w:tcW w:w="900" w:type="dxa"/>
            <w:tcBorders>
              <w:top w:val="single" w:sz="6" w:space="0" w:color="000000"/>
              <w:bottom w:val="single" w:sz="6" w:space="0" w:color="000000"/>
            </w:tcBorders>
            <w:tcMar>
              <w:top w:w="0" w:type="dxa"/>
              <w:left w:w="0" w:type="dxa"/>
              <w:bottom w:w="0" w:type="dxa"/>
              <w:right w:w="0" w:type="dxa"/>
            </w:tcMar>
          </w:tcPr>
          <w:p w14:paraId="18E34546" w14:textId="77777777" w:rsidR="00723D01" w:rsidRPr="00723D01" w:rsidRDefault="00723D01" w:rsidP="00723D01">
            <w:pPr>
              <w:spacing w:line="1" w:lineRule="auto"/>
              <w:rPr>
                <w:sz w:val="20"/>
                <w:szCs w:val="20"/>
                <w:lang w:eastAsia="zh-CN"/>
              </w:rPr>
            </w:pPr>
          </w:p>
        </w:tc>
        <w:tc>
          <w:tcPr>
            <w:tcW w:w="975" w:type="dxa"/>
            <w:tcBorders>
              <w:top w:val="single" w:sz="6" w:space="0" w:color="000000"/>
              <w:bottom w:val="single" w:sz="6" w:space="0" w:color="000000"/>
            </w:tcBorders>
            <w:tcMar>
              <w:top w:w="0" w:type="dxa"/>
              <w:left w:w="0" w:type="dxa"/>
              <w:bottom w:w="0" w:type="dxa"/>
              <w:right w:w="0" w:type="dxa"/>
            </w:tcMar>
          </w:tcPr>
          <w:p w14:paraId="61E5425A" w14:textId="77777777" w:rsidR="00723D01" w:rsidRPr="00723D01" w:rsidRDefault="00723D01" w:rsidP="00723D01">
            <w:pPr>
              <w:spacing w:line="1" w:lineRule="auto"/>
              <w:jc w:val="center"/>
              <w:rPr>
                <w:sz w:val="20"/>
                <w:szCs w:val="20"/>
                <w:lang w:eastAsia="zh-CN"/>
              </w:rP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723D01" w:rsidRPr="00723D01" w14:paraId="2126A65A" w14:textId="77777777" w:rsidTr="009217E9">
              <w:tc>
                <w:tcPr>
                  <w:tcW w:w="6067" w:type="dxa"/>
                  <w:tcMar>
                    <w:top w:w="0" w:type="dxa"/>
                    <w:left w:w="0" w:type="dxa"/>
                    <w:bottom w:w="0" w:type="dxa"/>
                    <w:right w:w="0" w:type="dxa"/>
                  </w:tcMar>
                </w:tcPr>
                <w:p w14:paraId="332F722E" w14:textId="12A633B3" w:rsidR="00723D01" w:rsidRPr="00723D01" w:rsidRDefault="00F174E2" w:rsidP="00723D01">
                  <w:pPr>
                    <w:rPr>
                      <w:b/>
                      <w:bCs/>
                      <w:color w:val="000000"/>
                      <w:sz w:val="16"/>
                      <w:szCs w:val="16"/>
                      <w:lang w:eastAsia="zh-CN"/>
                    </w:rPr>
                  </w:pPr>
                  <w:r>
                    <w:rPr>
                      <w:b/>
                      <w:bCs/>
                      <w:color w:val="000000"/>
                      <w:sz w:val="16"/>
                      <w:szCs w:val="16"/>
                      <w:lang w:eastAsia="zh-CN"/>
                    </w:rPr>
                    <w:t>Извори</w:t>
                  </w:r>
                  <w:r w:rsidR="00723D01" w:rsidRPr="00723D01">
                    <w:rPr>
                      <w:b/>
                      <w:bCs/>
                      <w:color w:val="000000"/>
                      <w:sz w:val="16"/>
                      <w:szCs w:val="16"/>
                      <w:lang w:eastAsia="zh-CN"/>
                    </w:rPr>
                    <w:t xml:space="preserve"> </w:t>
                  </w:r>
                  <w:r>
                    <w:rPr>
                      <w:b/>
                      <w:bCs/>
                      <w:color w:val="000000"/>
                      <w:sz w:val="16"/>
                      <w:szCs w:val="16"/>
                      <w:lang w:eastAsia="zh-CN"/>
                    </w:rPr>
                    <w:t>финансирања</w:t>
                  </w:r>
                  <w:r w:rsidR="00723D01" w:rsidRPr="00723D01">
                    <w:rPr>
                      <w:b/>
                      <w:bCs/>
                      <w:color w:val="000000"/>
                      <w:sz w:val="16"/>
                      <w:szCs w:val="16"/>
                      <w:lang w:eastAsia="zh-CN"/>
                    </w:rPr>
                    <w:t xml:space="preserve"> </w:t>
                  </w:r>
                  <w:r>
                    <w:rPr>
                      <w:b/>
                      <w:bCs/>
                      <w:color w:val="000000"/>
                      <w:sz w:val="16"/>
                      <w:szCs w:val="16"/>
                      <w:lang w:eastAsia="zh-CN"/>
                    </w:rPr>
                    <w:t>за</w:t>
                  </w:r>
                  <w:r w:rsidR="00723D01" w:rsidRPr="00723D01">
                    <w:rPr>
                      <w:b/>
                      <w:bCs/>
                      <w:color w:val="000000"/>
                      <w:sz w:val="16"/>
                      <w:szCs w:val="16"/>
                      <w:lang w:eastAsia="zh-CN"/>
                    </w:rPr>
                    <w:t xml:space="preserve"> </w:t>
                  </w:r>
                  <w:r>
                    <w:rPr>
                      <w:b/>
                      <w:bCs/>
                      <w:color w:val="000000"/>
                      <w:sz w:val="16"/>
                      <w:szCs w:val="16"/>
                      <w:lang w:eastAsia="zh-CN"/>
                    </w:rPr>
                    <w:t>функцију</w:t>
                  </w:r>
                  <w:r w:rsidR="00723D01" w:rsidRPr="00723D01">
                    <w:rPr>
                      <w:b/>
                      <w:bCs/>
                      <w:color w:val="000000"/>
                      <w:sz w:val="16"/>
                      <w:szCs w:val="16"/>
                      <w:lang w:eastAsia="zh-CN"/>
                    </w:rPr>
                    <w:t xml:space="preserve"> 130:</w:t>
                  </w:r>
                </w:p>
                <w:p w14:paraId="3E3C0F60" w14:textId="77777777" w:rsidR="00723D01" w:rsidRPr="00723D01" w:rsidRDefault="00723D01" w:rsidP="00723D01">
                  <w:pPr>
                    <w:spacing w:line="1" w:lineRule="auto"/>
                    <w:rPr>
                      <w:sz w:val="20"/>
                      <w:szCs w:val="20"/>
                      <w:lang w:eastAsia="zh-CN"/>
                    </w:rPr>
                  </w:pPr>
                </w:p>
              </w:tc>
            </w:tr>
          </w:tbl>
          <w:p w14:paraId="62C88151" w14:textId="77777777" w:rsidR="00723D01" w:rsidRPr="00723D01" w:rsidRDefault="00723D01" w:rsidP="00723D01">
            <w:pPr>
              <w:spacing w:line="1" w:lineRule="auto"/>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4115EA3A"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00C778D5"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7F733AF9"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02AA5A1F" w14:textId="77777777" w:rsidR="00723D01" w:rsidRPr="00723D01" w:rsidRDefault="00723D01" w:rsidP="00723D01">
            <w:pPr>
              <w:spacing w:line="1" w:lineRule="auto"/>
              <w:jc w:val="right"/>
              <w:rPr>
                <w:sz w:val="20"/>
                <w:szCs w:val="20"/>
                <w:lang w:eastAsia="zh-CN"/>
              </w:rPr>
            </w:pPr>
          </w:p>
        </w:tc>
        <w:tc>
          <w:tcPr>
            <w:tcW w:w="1200" w:type="dxa"/>
            <w:tcBorders>
              <w:top w:val="single" w:sz="6" w:space="0" w:color="000000"/>
              <w:bottom w:val="single" w:sz="6" w:space="0" w:color="000000"/>
            </w:tcBorders>
            <w:tcMar>
              <w:top w:w="0" w:type="dxa"/>
              <w:left w:w="0" w:type="dxa"/>
              <w:bottom w:w="0" w:type="dxa"/>
              <w:right w:w="20" w:type="dxa"/>
            </w:tcMar>
          </w:tcPr>
          <w:p w14:paraId="5C50196C" w14:textId="77777777" w:rsidR="00723D01" w:rsidRPr="00723D01" w:rsidRDefault="00723D01" w:rsidP="00723D01">
            <w:pPr>
              <w:spacing w:line="1" w:lineRule="auto"/>
              <w:jc w:val="right"/>
              <w:rPr>
                <w:sz w:val="20"/>
                <w:szCs w:val="20"/>
                <w:lang w:eastAsia="zh-CN"/>
              </w:rPr>
            </w:pPr>
          </w:p>
        </w:tc>
      </w:tr>
      <w:tr w:rsidR="00723D01" w:rsidRPr="00723D01" w14:paraId="655FD304"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A86ADD8" w14:textId="77777777" w:rsidR="00723D01" w:rsidRPr="00723D01" w:rsidRDefault="00723D01" w:rsidP="00723D01">
            <w:pPr>
              <w:spacing w:line="1" w:lineRule="auto"/>
              <w:rPr>
                <w:sz w:val="20"/>
                <w:szCs w:val="20"/>
                <w:lang w:eastAsia="zh-CN"/>
              </w:rPr>
            </w:pPr>
          </w:p>
        </w:tc>
        <w:tc>
          <w:tcPr>
            <w:tcW w:w="900" w:type="dxa"/>
            <w:tcBorders>
              <w:top w:val="single" w:sz="6" w:space="0" w:color="000000"/>
              <w:bottom w:val="single" w:sz="6" w:space="0" w:color="000000"/>
            </w:tcBorders>
            <w:tcMar>
              <w:top w:w="0" w:type="dxa"/>
              <w:left w:w="0" w:type="dxa"/>
              <w:bottom w:w="0" w:type="dxa"/>
              <w:right w:w="0" w:type="dxa"/>
            </w:tcMar>
          </w:tcPr>
          <w:p w14:paraId="6BC7F954" w14:textId="77777777" w:rsidR="00723D01" w:rsidRPr="00723D01" w:rsidRDefault="00723D01" w:rsidP="00723D01">
            <w:pPr>
              <w:spacing w:line="1" w:lineRule="auto"/>
              <w:rPr>
                <w:sz w:val="20"/>
                <w:szCs w:val="20"/>
                <w:lang w:eastAsia="zh-CN"/>
              </w:rPr>
            </w:pPr>
          </w:p>
        </w:tc>
        <w:tc>
          <w:tcPr>
            <w:tcW w:w="975" w:type="dxa"/>
            <w:tcBorders>
              <w:top w:val="single" w:sz="6" w:space="0" w:color="000000"/>
              <w:bottom w:val="single" w:sz="6" w:space="0" w:color="000000"/>
            </w:tcBorders>
            <w:tcMar>
              <w:top w:w="0" w:type="dxa"/>
              <w:left w:w="0" w:type="dxa"/>
              <w:bottom w:w="0" w:type="dxa"/>
              <w:right w:w="0" w:type="dxa"/>
            </w:tcMar>
          </w:tcPr>
          <w:p w14:paraId="71B4FEC1"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01</w:t>
            </w:r>
          </w:p>
        </w:tc>
        <w:tc>
          <w:tcPr>
            <w:tcW w:w="6067" w:type="dxa"/>
            <w:tcBorders>
              <w:top w:val="single" w:sz="6" w:space="0" w:color="000000"/>
              <w:bottom w:val="single" w:sz="6" w:space="0" w:color="000000"/>
            </w:tcBorders>
            <w:tcMar>
              <w:top w:w="0" w:type="dxa"/>
              <w:left w:w="0" w:type="dxa"/>
              <w:bottom w:w="0" w:type="dxa"/>
              <w:right w:w="0" w:type="dxa"/>
            </w:tcMar>
          </w:tcPr>
          <w:p w14:paraId="479E1A0A" w14:textId="6B08F215" w:rsidR="00723D01" w:rsidRPr="00723D01" w:rsidRDefault="00F174E2" w:rsidP="00723D01">
            <w:pPr>
              <w:rPr>
                <w:b/>
                <w:bCs/>
                <w:color w:val="000000"/>
                <w:sz w:val="16"/>
                <w:szCs w:val="16"/>
                <w:lang w:eastAsia="zh-CN"/>
              </w:rPr>
            </w:pPr>
            <w:r>
              <w:rPr>
                <w:b/>
                <w:bCs/>
                <w:color w:val="000000"/>
                <w:sz w:val="16"/>
                <w:szCs w:val="16"/>
                <w:lang w:eastAsia="zh-CN"/>
              </w:rPr>
              <w:t>Приходе</w:t>
            </w:r>
            <w:r w:rsidR="00723D01" w:rsidRPr="00723D01">
              <w:rPr>
                <w:b/>
                <w:bCs/>
                <w:color w:val="000000"/>
                <w:sz w:val="16"/>
                <w:szCs w:val="16"/>
                <w:lang w:eastAsia="zh-CN"/>
              </w:rPr>
              <w:t xml:space="preserve"> </w:t>
            </w:r>
            <w:r>
              <w:rPr>
                <w:b/>
                <w:bCs/>
                <w:color w:val="000000"/>
                <w:sz w:val="16"/>
                <w:szCs w:val="16"/>
                <w:lang w:eastAsia="zh-CN"/>
              </w:rPr>
              <w:t>из</w:t>
            </w:r>
            <w:r w:rsidR="00723D01" w:rsidRPr="00723D01">
              <w:rPr>
                <w:b/>
                <w:bCs/>
                <w:color w:val="000000"/>
                <w:sz w:val="16"/>
                <w:szCs w:val="16"/>
                <w:lang w:eastAsia="zh-CN"/>
              </w:rPr>
              <w:t xml:space="preserve"> </w:t>
            </w:r>
            <w:r>
              <w:rPr>
                <w:b/>
                <w:bCs/>
                <w:color w:val="000000"/>
                <w:sz w:val="16"/>
                <w:szCs w:val="16"/>
                <w:lang w:eastAsia="zh-CN"/>
              </w:rPr>
              <w:t>буџета</w:t>
            </w:r>
          </w:p>
        </w:tc>
        <w:tc>
          <w:tcPr>
            <w:tcW w:w="1500" w:type="dxa"/>
            <w:tcBorders>
              <w:top w:val="single" w:sz="6" w:space="0" w:color="000000"/>
              <w:bottom w:val="single" w:sz="6" w:space="0" w:color="000000"/>
            </w:tcBorders>
            <w:tcMar>
              <w:top w:w="0" w:type="dxa"/>
              <w:left w:w="0" w:type="dxa"/>
              <w:bottom w:w="0" w:type="dxa"/>
              <w:right w:w="0" w:type="dxa"/>
            </w:tcMar>
          </w:tcPr>
          <w:p w14:paraId="1759C914"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364.130.400,00</w:t>
            </w:r>
          </w:p>
        </w:tc>
        <w:tc>
          <w:tcPr>
            <w:tcW w:w="1500" w:type="dxa"/>
            <w:tcBorders>
              <w:top w:val="single" w:sz="6" w:space="0" w:color="000000"/>
              <w:bottom w:val="single" w:sz="6" w:space="0" w:color="000000"/>
            </w:tcBorders>
            <w:tcMar>
              <w:top w:w="0" w:type="dxa"/>
              <w:left w:w="0" w:type="dxa"/>
              <w:bottom w:w="0" w:type="dxa"/>
              <w:right w:w="0" w:type="dxa"/>
            </w:tcMar>
          </w:tcPr>
          <w:p w14:paraId="6A83B6C4"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5A076760"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6915B679" w14:textId="77777777" w:rsidR="00723D01" w:rsidRPr="00723D01" w:rsidRDefault="00723D01" w:rsidP="00723D01">
            <w:pPr>
              <w:spacing w:line="1" w:lineRule="auto"/>
              <w:jc w:val="right"/>
              <w:rPr>
                <w:sz w:val="20"/>
                <w:szCs w:val="20"/>
                <w:lang w:eastAsia="zh-CN"/>
              </w:rPr>
            </w:pPr>
          </w:p>
        </w:tc>
        <w:tc>
          <w:tcPr>
            <w:tcW w:w="1200" w:type="dxa"/>
            <w:tcBorders>
              <w:top w:val="single" w:sz="6" w:space="0" w:color="000000"/>
              <w:bottom w:val="single" w:sz="6" w:space="0" w:color="000000"/>
            </w:tcBorders>
            <w:tcMar>
              <w:top w:w="0" w:type="dxa"/>
              <w:left w:w="0" w:type="dxa"/>
              <w:bottom w:w="0" w:type="dxa"/>
              <w:right w:w="20" w:type="dxa"/>
            </w:tcMar>
          </w:tcPr>
          <w:p w14:paraId="01062FAE" w14:textId="77777777" w:rsidR="00723D01" w:rsidRPr="00723D01" w:rsidRDefault="00723D01" w:rsidP="00723D01">
            <w:pPr>
              <w:spacing w:line="1" w:lineRule="auto"/>
              <w:jc w:val="right"/>
              <w:rPr>
                <w:sz w:val="20"/>
                <w:szCs w:val="20"/>
                <w:lang w:eastAsia="zh-CN"/>
              </w:rPr>
            </w:pPr>
          </w:p>
        </w:tc>
      </w:tr>
      <w:tr w:rsidR="00723D01" w:rsidRPr="00723D01" w14:paraId="4AB0629C" w14:textId="77777777" w:rsidTr="009217E9">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82F321F" w14:textId="3EDA9920" w:rsidR="00723D01" w:rsidRPr="00723D01" w:rsidRDefault="00F174E2" w:rsidP="00723D01">
            <w:pPr>
              <w:rPr>
                <w:b/>
                <w:bCs/>
                <w:color w:val="000000"/>
                <w:sz w:val="16"/>
                <w:szCs w:val="16"/>
                <w:lang w:eastAsia="zh-CN"/>
              </w:rPr>
            </w:pPr>
            <w:r>
              <w:rPr>
                <w:b/>
                <w:bCs/>
                <w:color w:val="000000"/>
                <w:sz w:val="16"/>
                <w:szCs w:val="16"/>
                <w:lang w:eastAsia="zh-CN"/>
              </w:rPr>
              <w:t>Укупно</w:t>
            </w:r>
            <w:r w:rsidR="00723D01" w:rsidRPr="00723D01">
              <w:rPr>
                <w:b/>
                <w:bCs/>
                <w:color w:val="000000"/>
                <w:sz w:val="16"/>
                <w:szCs w:val="16"/>
                <w:lang w:eastAsia="zh-CN"/>
              </w:rPr>
              <w:t xml:space="preserve"> </w:t>
            </w:r>
            <w:r>
              <w:rPr>
                <w:b/>
                <w:bCs/>
                <w:color w:val="000000"/>
                <w:sz w:val="16"/>
                <w:szCs w:val="16"/>
                <w:lang w:eastAsia="zh-CN"/>
              </w:rPr>
              <w:t>за</w:t>
            </w:r>
            <w:r w:rsidR="00723D01" w:rsidRPr="00723D01">
              <w:rPr>
                <w:b/>
                <w:bCs/>
                <w:color w:val="000000"/>
                <w:sz w:val="16"/>
                <w:szCs w:val="16"/>
                <w:lang w:eastAsia="zh-CN"/>
              </w:rPr>
              <w:t xml:space="preserve"> </w:t>
            </w:r>
            <w:r>
              <w:rPr>
                <w:b/>
                <w:bCs/>
                <w:color w:val="000000"/>
                <w:sz w:val="16"/>
                <w:szCs w:val="16"/>
                <w:lang w:eastAsia="zh-CN"/>
              </w:rPr>
              <w:t>функц</w:t>
            </w:r>
            <w:r w:rsidR="00723D01" w:rsidRPr="00723D01">
              <w:rPr>
                <w:b/>
                <w:bCs/>
                <w:color w:val="000000"/>
                <w:sz w:val="16"/>
                <w:szCs w:val="16"/>
                <w:lang w:eastAsia="zh-CN"/>
              </w:rPr>
              <w:t>.</w:t>
            </w:r>
            <w:r>
              <w:rPr>
                <w:b/>
                <w:bCs/>
                <w:color w:val="000000"/>
                <w:sz w:val="16"/>
                <w:szCs w:val="16"/>
                <w:lang w:eastAsia="zh-CN"/>
              </w:rPr>
              <w:t>клас</w:t>
            </w:r>
            <w:r w:rsidR="00723D01" w:rsidRPr="00723D01">
              <w:rPr>
                <w:b/>
                <w:bCs/>
                <w:color w:val="000000"/>
                <w:sz w:val="16"/>
                <w:szCs w:val="16"/>
                <w:lang w:eastAsia="zh-CN"/>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5A2A342"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130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B5DE635" w14:textId="645916D1" w:rsidR="00723D01" w:rsidRPr="00723D01" w:rsidRDefault="00F174E2" w:rsidP="00723D01">
            <w:pPr>
              <w:rPr>
                <w:b/>
                <w:bCs/>
                <w:color w:val="000000"/>
                <w:sz w:val="16"/>
                <w:szCs w:val="16"/>
                <w:lang w:eastAsia="zh-CN"/>
              </w:rPr>
            </w:pPr>
            <w:r>
              <w:rPr>
                <w:b/>
                <w:bCs/>
                <w:color w:val="000000"/>
                <w:sz w:val="16"/>
                <w:szCs w:val="16"/>
                <w:lang w:eastAsia="zh-CN"/>
              </w:rPr>
              <w:t>Опште</w:t>
            </w:r>
            <w:r w:rsidR="00723D01" w:rsidRPr="00723D01">
              <w:rPr>
                <w:b/>
                <w:bCs/>
                <w:color w:val="000000"/>
                <w:sz w:val="16"/>
                <w:szCs w:val="16"/>
                <w:lang w:eastAsia="zh-CN"/>
              </w:rPr>
              <w:t xml:space="preserve"> </w:t>
            </w:r>
            <w:r>
              <w:rPr>
                <w:b/>
                <w:bCs/>
                <w:color w:val="000000"/>
                <w:sz w:val="16"/>
                <w:szCs w:val="16"/>
                <w:lang w:eastAsia="zh-CN"/>
              </w:rPr>
              <w:t>услуге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C5540D2"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364.130.400,00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DA4694C"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7683424"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3A5375F"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364.130.400,00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244A1FBD"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21,71</w:t>
            </w:r>
          </w:p>
        </w:tc>
      </w:tr>
      <w:tr w:rsidR="00723D01" w:rsidRPr="00723D01" w14:paraId="55DE732E" w14:textId="77777777" w:rsidTr="009217E9">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C3E96A" w14:textId="77777777" w:rsidR="00723D01" w:rsidRPr="00723D01" w:rsidRDefault="00723D01" w:rsidP="00723D01">
            <w:pPr>
              <w:spacing w:line="1" w:lineRule="auto"/>
              <w:rPr>
                <w:sz w:val="20"/>
                <w:szCs w:val="20"/>
                <w:lang w:eastAsia="zh-CN"/>
              </w:rPr>
            </w:pPr>
          </w:p>
        </w:tc>
      </w:tr>
      <w:tr w:rsidR="00723D01" w:rsidRPr="00723D01" w14:paraId="36602490"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1F5864C" w14:textId="77777777" w:rsidR="00723D01" w:rsidRPr="00723D01" w:rsidRDefault="00723D01" w:rsidP="00723D01">
            <w:pPr>
              <w:rPr>
                <w:vanish/>
                <w:sz w:val="20"/>
                <w:szCs w:val="20"/>
                <w:lang w:eastAsia="zh-CN"/>
              </w:rPr>
            </w:pPr>
            <w:r w:rsidRPr="00723D01">
              <w:rPr>
                <w:sz w:val="20"/>
                <w:szCs w:val="20"/>
                <w:lang w:eastAsia="zh-CN"/>
              </w:rPr>
              <w:fldChar w:fldCharType="begin"/>
            </w:r>
            <w:r w:rsidRPr="00723D01">
              <w:rPr>
                <w:sz w:val="20"/>
                <w:szCs w:val="20"/>
                <w:lang w:eastAsia="zh-CN"/>
              </w:rPr>
              <w:instrText>TC "421 Poljoprivreda" \f C \l "4"</w:instrText>
            </w:r>
            <w:r w:rsidRPr="00723D01">
              <w:rPr>
                <w:sz w:val="20"/>
                <w:szCs w:val="20"/>
                <w:lang w:eastAsia="zh-CN"/>
              </w:rPr>
              <w:fldChar w:fldCharType="end"/>
            </w:r>
          </w:p>
          <w:p w14:paraId="532E029A" w14:textId="73185357" w:rsidR="00723D01" w:rsidRPr="00723D01" w:rsidRDefault="00F174E2" w:rsidP="00723D01">
            <w:pPr>
              <w:rPr>
                <w:b/>
                <w:bCs/>
                <w:color w:val="000000"/>
                <w:sz w:val="16"/>
                <w:szCs w:val="16"/>
                <w:lang w:eastAsia="zh-CN"/>
              </w:rPr>
            </w:pPr>
            <w:r>
              <w:rPr>
                <w:b/>
                <w:bCs/>
                <w:color w:val="000000"/>
                <w:sz w:val="16"/>
                <w:szCs w:val="16"/>
                <w:lang w:eastAsia="zh-CN"/>
              </w:rPr>
              <w:t>Функц</w:t>
            </w:r>
            <w:r w:rsidR="00723D01" w:rsidRPr="00723D01">
              <w:rPr>
                <w:b/>
                <w:bCs/>
                <w:color w:val="000000"/>
                <w:sz w:val="16"/>
                <w:szCs w:val="16"/>
                <w:lang w:eastAsia="zh-CN"/>
              </w:rPr>
              <w:t xml:space="preserve">. </w:t>
            </w:r>
            <w:r>
              <w:rPr>
                <w:b/>
                <w:bCs/>
                <w:color w:val="000000"/>
                <w:sz w:val="16"/>
                <w:szCs w:val="16"/>
                <w:lang w:eastAsia="zh-CN"/>
              </w:rPr>
              <w:t>клас</w:t>
            </w:r>
            <w:r w:rsidR="00723D01" w:rsidRPr="00723D01">
              <w:rPr>
                <w:b/>
                <w:bCs/>
                <w:color w:val="000000"/>
                <w:sz w:val="16"/>
                <w:szCs w:val="16"/>
                <w:lang w:eastAsia="zh-CN"/>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726A47D"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421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3D01" w:rsidRPr="00723D01" w14:paraId="44EA7B80" w14:textId="77777777" w:rsidTr="009217E9">
              <w:tc>
                <w:tcPr>
                  <w:tcW w:w="14242" w:type="dxa"/>
                  <w:tcMar>
                    <w:top w:w="0" w:type="dxa"/>
                    <w:left w:w="0" w:type="dxa"/>
                    <w:bottom w:w="0" w:type="dxa"/>
                    <w:right w:w="0" w:type="dxa"/>
                  </w:tcMar>
                </w:tcPr>
                <w:p w14:paraId="10812163" w14:textId="4EB23B4C" w:rsidR="00723D01" w:rsidRPr="00723D01" w:rsidRDefault="00F174E2" w:rsidP="00723D01">
                  <w:pPr>
                    <w:rPr>
                      <w:sz w:val="20"/>
                      <w:szCs w:val="20"/>
                      <w:lang w:eastAsia="zh-CN"/>
                    </w:rPr>
                  </w:pPr>
                  <w:r>
                    <w:rPr>
                      <w:b/>
                      <w:bCs/>
                      <w:color w:val="000000"/>
                      <w:sz w:val="16"/>
                      <w:szCs w:val="16"/>
                      <w:lang w:eastAsia="zh-CN"/>
                    </w:rPr>
                    <w:t>Пољопривреда</w:t>
                  </w:r>
                </w:p>
              </w:tc>
            </w:tr>
          </w:tbl>
          <w:p w14:paraId="7290C19A" w14:textId="77777777" w:rsidR="00723D01" w:rsidRPr="00723D01" w:rsidRDefault="00723D01" w:rsidP="00723D01">
            <w:pPr>
              <w:spacing w:line="1" w:lineRule="auto"/>
              <w:rPr>
                <w:sz w:val="20"/>
                <w:szCs w:val="20"/>
                <w:lang w:eastAsia="zh-CN"/>
              </w:rPr>
            </w:pPr>
          </w:p>
        </w:tc>
      </w:tr>
      <w:tr w:rsidR="00723D01" w:rsidRPr="00723D01" w14:paraId="60CA3498"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1676648" w14:textId="77777777" w:rsidR="00723D01" w:rsidRPr="00723D01" w:rsidRDefault="00723D01" w:rsidP="00723D01">
            <w:pPr>
              <w:rPr>
                <w:vanish/>
                <w:sz w:val="20"/>
                <w:szCs w:val="20"/>
                <w:lang w:eastAsia="zh-CN"/>
              </w:rPr>
            </w:pPr>
            <w:r w:rsidRPr="00723D01">
              <w:rPr>
                <w:sz w:val="20"/>
                <w:szCs w:val="20"/>
                <w:lang w:eastAsia="zh-CN"/>
              </w:rPr>
              <w:fldChar w:fldCharType="begin"/>
            </w:r>
            <w:r w:rsidRPr="00723D01">
              <w:rPr>
                <w:sz w:val="20"/>
                <w:szCs w:val="20"/>
                <w:lang w:eastAsia="zh-CN"/>
              </w:rPr>
              <w:instrText>TC "0101" \f C \l "5"</w:instrText>
            </w:r>
            <w:r w:rsidRPr="00723D01">
              <w:rPr>
                <w:sz w:val="20"/>
                <w:szCs w:val="20"/>
                <w:lang w:eastAsia="zh-CN"/>
              </w:rPr>
              <w:fldChar w:fldCharType="end"/>
            </w:r>
          </w:p>
          <w:p w14:paraId="16CB93F4" w14:textId="7C782E9E" w:rsidR="00723D01" w:rsidRPr="00723D01" w:rsidRDefault="00F174E2" w:rsidP="00723D01">
            <w:pPr>
              <w:rPr>
                <w:b/>
                <w:bCs/>
                <w:color w:val="000000"/>
                <w:sz w:val="16"/>
                <w:szCs w:val="16"/>
                <w:lang w:eastAsia="zh-CN"/>
              </w:rPr>
            </w:pPr>
            <w:r>
              <w:rPr>
                <w:b/>
                <w:bCs/>
                <w:color w:val="000000"/>
                <w:sz w:val="16"/>
                <w:szCs w:val="16"/>
                <w:lang w:eastAsia="zh-CN"/>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AF7A92C"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0101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3D01" w:rsidRPr="00723D01" w14:paraId="69DA4C45" w14:textId="77777777" w:rsidTr="009217E9">
              <w:tc>
                <w:tcPr>
                  <w:tcW w:w="14242" w:type="dxa"/>
                  <w:tcMar>
                    <w:top w:w="0" w:type="dxa"/>
                    <w:left w:w="0" w:type="dxa"/>
                    <w:bottom w:w="0" w:type="dxa"/>
                    <w:right w:w="0" w:type="dxa"/>
                  </w:tcMar>
                </w:tcPr>
                <w:p w14:paraId="2A21B2EF" w14:textId="64DF8914" w:rsidR="00723D01" w:rsidRPr="00723D01" w:rsidRDefault="00F174E2" w:rsidP="00723D01">
                  <w:pPr>
                    <w:rPr>
                      <w:sz w:val="20"/>
                      <w:szCs w:val="20"/>
                      <w:lang w:eastAsia="zh-CN"/>
                    </w:rPr>
                  </w:pPr>
                  <w:r>
                    <w:rPr>
                      <w:b/>
                      <w:bCs/>
                      <w:color w:val="000000"/>
                      <w:sz w:val="16"/>
                      <w:szCs w:val="16"/>
                      <w:lang w:eastAsia="zh-CN"/>
                    </w:rPr>
                    <w:t>ПОЉОПРИВРЕДА</w:t>
                  </w:r>
                  <w:r w:rsidR="00723D01" w:rsidRPr="00723D01">
                    <w:rPr>
                      <w:b/>
                      <w:bCs/>
                      <w:color w:val="000000"/>
                      <w:sz w:val="16"/>
                      <w:szCs w:val="16"/>
                      <w:lang w:eastAsia="zh-CN"/>
                    </w:rPr>
                    <w:t xml:space="preserve"> </w:t>
                  </w:r>
                  <w:r>
                    <w:rPr>
                      <w:b/>
                      <w:bCs/>
                      <w:color w:val="000000"/>
                      <w:sz w:val="16"/>
                      <w:szCs w:val="16"/>
                      <w:lang w:eastAsia="zh-CN"/>
                    </w:rPr>
                    <w:t>И</w:t>
                  </w:r>
                  <w:r w:rsidR="00723D01" w:rsidRPr="00723D01">
                    <w:rPr>
                      <w:b/>
                      <w:bCs/>
                      <w:color w:val="000000"/>
                      <w:sz w:val="16"/>
                      <w:szCs w:val="16"/>
                      <w:lang w:eastAsia="zh-CN"/>
                    </w:rPr>
                    <w:t xml:space="preserve"> </w:t>
                  </w:r>
                  <w:r>
                    <w:rPr>
                      <w:b/>
                      <w:bCs/>
                      <w:color w:val="000000"/>
                      <w:sz w:val="16"/>
                      <w:szCs w:val="16"/>
                      <w:lang w:eastAsia="zh-CN"/>
                    </w:rPr>
                    <w:t>РУРАЛНИ</w:t>
                  </w:r>
                  <w:r w:rsidR="00723D01" w:rsidRPr="00723D01">
                    <w:rPr>
                      <w:b/>
                      <w:bCs/>
                      <w:color w:val="000000"/>
                      <w:sz w:val="16"/>
                      <w:szCs w:val="16"/>
                      <w:lang w:eastAsia="zh-CN"/>
                    </w:rPr>
                    <w:t xml:space="preserve"> </w:t>
                  </w:r>
                  <w:r>
                    <w:rPr>
                      <w:b/>
                      <w:bCs/>
                      <w:color w:val="000000"/>
                      <w:sz w:val="16"/>
                      <w:szCs w:val="16"/>
                      <w:lang w:eastAsia="zh-CN"/>
                    </w:rPr>
                    <w:t>РАЗВОЈ</w:t>
                  </w:r>
                </w:p>
              </w:tc>
            </w:tr>
          </w:tbl>
          <w:p w14:paraId="76ACDDE9" w14:textId="77777777" w:rsidR="00723D01" w:rsidRPr="00723D01" w:rsidRDefault="00723D01" w:rsidP="00723D01">
            <w:pPr>
              <w:spacing w:line="1" w:lineRule="auto"/>
              <w:rPr>
                <w:sz w:val="20"/>
                <w:szCs w:val="20"/>
                <w:lang w:eastAsia="zh-CN"/>
              </w:rPr>
            </w:pPr>
          </w:p>
        </w:tc>
      </w:tr>
      <w:tr w:rsidR="00723D01" w:rsidRPr="00723D01" w14:paraId="57887A07" w14:textId="77777777" w:rsidTr="009217E9">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509C49" w14:textId="77777777" w:rsidR="00723D01" w:rsidRPr="00723D01" w:rsidRDefault="00723D01" w:rsidP="00723D01">
            <w:pPr>
              <w:spacing w:line="1" w:lineRule="auto"/>
              <w:rPr>
                <w:sz w:val="20"/>
                <w:szCs w:val="20"/>
                <w:lang w:eastAsia="zh-CN"/>
              </w:rPr>
            </w:pPr>
          </w:p>
        </w:tc>
      </w:tr>
      <w:tr w:rsidR="00723D01" w:rsidRPr="00723D01" w14:paraId="75161ECC"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9BE52C2" w14:textId="24365B53" w:rsidR="00723D01" w:rsidRPr="00723D01" w:rsidRDefault="00F174E2" w:rsidP="00723D01">
            <w:pPr>
              <w:rPr>
                <w:b/>
                <w:bCs/>
                <w:color w:val="000000"/>
                <w:sz w:val="16"/>
                <w:szCs w:val="16"/>
                <w:lang w:eastAsia="zh-CN"/>
              </w:rPr>
            </w:pPr>
            <w:r>
              <w:rPr>
                <w:b/>
                <w:bCs/>
                <w:color w:val="000000"/>
                <w:sz w:val="16"/>
                <w:szCs w:val="16"/>
                <w:lang w:eastAsia="zh-CN"/>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579ABC1"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3D01" w:rsidRPr="00723D01" w14:paraId="5CA52CE3" w14:textId="77777777" w:rsidTr="009217E9">
              <w:tc>
                <w:tcPr>
                  <w:tcW w:w="14242" w:type="dxa"/>
                  <w:tcMar>
                    <w:top w:w="0" w:type="dxa"/>
                    <w:left w:w="0" w:type="dxa"/>
                    <w:bottom w:w="0" w:type="dxa"/>
                    <w:right w:w="0" w:type="dxa"/>
                  </w:tcMar>
                </w:tcPr>
                <w:p w14:paraId="27BEC556" w14:textId="0612247A" w:rsidR="00723D01" w:rsidRPr="00723D01" w:rsidRDefault="00F174E2" w:rsidP="00723D01">
                  <w:pPr>
                    <w:rPr>
                      <w:sz w:val="20"/>
                      <w:szCs w:val="20"/>
                      <w:lang w:eastAsia="zh-CN"/>
                    </w:rPr>
                  </w:pPr>
                  <w:r>
                    <w:rPr>
                      <w:b/>
                      <w:bCs/>
                      <w:color w:val="000000"/>
                      <w:sz w:val="16"/>
                      <w:szCs w:val="16"/>
                      <w:lang w:eastAsia="zh-CN"/>
                    </w:rPr>
                    <w:t>Подршка</w:t>
                  </w:r>
                  <w:r w:rsidR="00723D01" w:rsidRPr="00723D01">
                    <w:rPr>
                      <w:b/>
                      <w:bCs/>
                      <w:color w:val="000000"/>
                      <w:sz w:val="16"/>
                      <w:szCs w:val="16"/>
                      <w:lang w:eastAsia="zh-CN"/>
                    </w:rPr>
                    <w:t xml:space="preserve"> </w:t>
                  </w:r>
                  <w:r>
                    <w:rPr>
                      <w:b/>
                      <w:bCs/>
                      <w:color w:val="000000"/>
                      <w:sz w:val="16"/>
                      <w:szCs w:val="16"/>
                      <w:lang w:eastAsia="zh-CN"/>
                    </w:rPr>
                    <w:t>за</w:t>
                  </w:r>
                  <w:r w:rsidR="00723D01" w:rsidRPr="00723D01">
                    <w:rPr>
                      <w:b/>
                      <w:bCs/>
                      <w:color w:val="000000"/>
                      <w:sz w:val="16"/>
                      <w:szCs w:val="16"/>
                      <w:lang w:eastAsia="zh-CN"/>
                    </w:rPr>
                    <w:t xml:space="preserve"> </w:t>
                  </w:r>
                  <w:r>
                    <w:rPr>
                      <w:b/>
                      <w:bCs/>
                      <w:color w:val="000000"/>
                      <w:sz w:val="16"/>
                      <w:szCs w:val="16"/>
                      <w:lang w:eastAsia="zh-CN"/>
                    </w:rPr>
                    <w:t>спровођење</w:t>
                  </w:r>
                  <w:r w:rsidR="00723D01" w:rsidRPr="00723D01">
                    <w:rPr>
                      <w:b/>
                      <w:bCs/>
                      <w:color w:val="000000"/>
                      <w:sz w:val="16"/>
                      <w:szCs w:val="16"/>
                      <w:lang w:eastAsia="zh-CN"/>
                    </w:rPr>
                    <w:t xml:space="preserve"> </w:t>
                  </w:r>
                  <w:r>
                    <w:rPr>
                      <w:b/>
                      <w:bCs/>
                      <w:color w:val="000000"/>
                      <w:sz w:val="16"/>
                      <w:szCs w:val="16"/>
                      <w:lang w:eastAsia="zh-CN"/>
                    </w:rPr>
                    <w:t>пољопривредне</w:t>
                  </w:r>
                  <w:r w:rsidR="00723D01" w:rsidRPr="00723D01">
                    <w:rPr>
                      <w:b/>
                      <w:bCs/>
                      <w:color w:val="000000"/>
                      <w:sz w:val="16"/>
                      <w:szCs w:val="16"/>
                      <w:lang w:eastAsia="zh-CN"/>
                    </w:rPr>
                    <w:t xml:space="preserve"> </w:t>
                  </w:r>
                  <w:r>
                    <w:rPr>
                      <w:b/>
                      <w:bCs/>
                      <w:color w:val="000000"/>
                      <w:sz w:val="16"/>
                      <w:szCs w:val="16"/>
                      <w:lang w:eastAsia="zh-CN"/>
                    </w:rPr>
                    <w:t>политике</w:t>
                  </w:r>
                  <w:r w:rsidR="00723D01" w:rsidRPr="00723D01">
                    <w:rPr>
                      <w:b/>
                      <w:bCs/>
                      <w:color w:val="000000"/>
                      <w:sz w:val="16"/>
                      <w:szCs w:val="16"/>
                      <w:lang w:eastAsia="zh-CN"/>
                    </w:rPr>
                    <w:t xml:space="preserve"> </w:t>
                  </w:r>
                  <w:r>
                    <w:rPr>
                      <w:b/>
                      <w:bCs/>
                      <w:color w:val="000000"/>
                      <w:sz w:val="16"/>
                      <w:szCs w:val="16"/>
                      <w:lang w:eastAsia="zh-CN"/>
                    </w:rPr>
                    <w:t>у</w:t>
                  </w:r>
                  <w:r w:rsidR="00723D01" w:rsidRPr="00723D01">
                    <w:rPr>
                      <w:b/>
                      <w:bCs/>
                      <w:color w:val="000000"/>
                      <w:sz w:val="16"/>
                      <w:szCs w:val="16"/>
                      <w:lang w:eastAsia="zh-CN"/>
                    </w:rPr>
                    <w:t xml:space="preserve"> </w:t>
                  </w:r>
                  <w:r>
                    <w:rPr>
                      <w:b/>
                      <w:bCs/>
                      <w:color w:val="000000"/>
                      <w:sz w:val="16"/>
                      <w:szCs w:val="16"/>
                      <w:lang w:eastAsia="zh-CN"/>
                    </w:rPr>
                    <w:t>локалној</w:t>
                  </w:r>
                  <w:r w:rsidR="00723D01" w:rsidRPr="00723D01">
                    <w:rPr>
                      <w:b/>
                      <w:bCs/>
                      <w:color w:val="000000"/>
                      <w:sz w:val="16"/>
                      <w:szCs w:val="16"/>
                      <w:lang w:eastAsia="zh-CN"/>
                    </w:rPr>
                    <w:t xml:space="preserve"> </w:t>
                  </w:r>
                  <w:r>
                    <w:rPr>
                      <w:b/>
                      <w:bCs/>
                      <w:color w:val="000000"/>
                      <w:sz w:val="16"/>
                      <w:szCs w:val="16"/>
                      <w:lang w:eastAsia="zh-CN"/>
                    </w:rPr>
                    <w:t>заједници</w:t>
                  </w:r>
                </w:p>
              </w:tc>
            </w:tr>
          </w:tbl>
          <w:p w14:paraId="47B7E698" w14:textId="77777777" w:rsidR="00723D01" w:rsidRPr="00723D01" w:rsidRDefault="00723D01" w:rsidP="00723D01">
            <w:pPr>
              <w:spacing w:line="1" w:lineRule="auto"/>
              <w:rPr>
                <w:sz w:val="20"/>
                <w:szCs w:val="20"/>
                <w:lang w:eastAsia="zh-CN"/>
              </w:rPr>
            </w:pPr>
          </w:p>
        </w:tc>
      </w:tr>
      <w:tr w:rsidR="00723D01" w:rsidRPr="00723D01" w14:paraId="4ACE95C8"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A8602F"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421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7ED075" w14:textId="77777777" w:rsidR="00723D01" w:rsidRPr="00723D01" w:rsidRDefault="00723D01" w:rsidP="00723D01">
            <w:pPr>
              <w:jc w:val="center"/>
              <w:rPr>
                <w:color w:val="000000"/>
                <w:sz w:val="16"/>
                <w:szCs w:val="16"/>
                <w:lang w:eastAsia="zh-CN"/>
              </w:rPr>
            </w:pPr>
            <w:r w:rsidRPr="00723D01">
              <w:rPr>
                <w:color w:val="000000"/>
                <w:sz w:val="16"/>
                <w:szCs w:val="16"/>
                <w:lang w:eastAsia="zh-CN"/>
              </w:rPr>
              <w:t>62/0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0FC2D7"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B27DA2" w14:textId="47BDC9A5" w:rsidR="00723D01" w:rsidRPr="00723D01" w:rsidRDefault="00F174E2" w:rsidP="00723D01">
            <w:pPr>
              <w:rPr>
                <w:color w:val="000000"/>
                <w:sz w:val="16"/>
                <w:szCs w:val="16"/>
                <w:lang w:eastAsia="zh-CN"/>
              </w:rPr>
            </w:pPr>
            <w:r>
              <w:rPr>
                <w:color w:val="000000"/>
                <w:sz w:val="16"/>
                <w:szCs w:val="16"/>
                <w:lang w:eastAsia="zh-CN"/>
              </w:rPr>
              <w:t>СТАЛНИ</w:t>
            </w:r>
            <w:r w:rsidR="00723D01" w:rsidRPr="00723D01">
              <w:rPr>
                <w:color w:val="000000"/>
                <w:sz w:val="16"/>
                <w:szCs w:val="16"/>
                <w:lang w:eastAsia="zh-CN"/>
              </w:rPr>
              <w:t xml:space="preserve"> </w:t>
            </w:r>
            <w:r>
              <w:rPr>
                <w:color w:val="000000"/>
                <w:sz w:val="16"/>
                <w:szCs w:val="16"/>
                <w:lang w:eastAsia="zh-CN"/>
              </w:rPr>
              <w:t>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8A8D49" w14:textId="77777777" w:rsidR="00723D01" w:rsidRPr="00723D01" w:rsidRDefault="00723D01" w:rsidP="00723D01">
            <w:pPr>
              <w:jc w:val="right"/>
              <w:rPr>
                <w:color w:val="000000"/>
                <w:sz w:val="16"/>
                <w:szCs w:val="16"/>
                <w:lang w:eastAsia="zh-CN"/>
              </w:rPr>
            </w:pPr>
            <w:r w:rsidRPr="00723D01">
              <w:rPr>
                <w:color w:val="000000"/>
                <w:sz w:val="16"/>
                <w:szCs w:val="16"/>
                <w:lang w:eastAsia="zh-CN"/>
              </w:rPr>
              <w:t>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5B16C4"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8530BF"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ABFD89" w14:textId="77777777" w:rsidR="00723D01" w:rsidRPr="00723D01" w:rsidRDefault="00723D01" w:rsidP="00723D01">
            <w:pPr>
              <w:jc w:val="right"/>
              <w:rPr>
                <w:color w:val="000000"/>
                <w:sz w:val="16"/>
                <w:szCs w:val="16"/>
                <w:lang w:eastAsia="zh-CN"/>
              </w:rPr>
            </w:pPr>
            <w:r w:rsidRPr="00723D01">
              <w:rPr>
                <w:color w:val="000000"/>
                <w:sz w:val="16"/>
                <w:szCs w:val="16"/>
                <w:lang w:eastAsia="zh-CN"/>
              </w:rPr>
              <w:t>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B2A24B1"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r>
      <w:tr w:rsidR="00723D01" w:rsidRPr="00723D01" w14:paraId="0C1D8F36"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5500AE"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421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080A0C" w14:textId="77777777" w:rsidR="00723D01" w:rsidRPr="00723D01" w:rsidRDefault="00723D01" w:rsidP="00723D01">
            <w:pPr>
              <w:jc w:val="center"/>
              <w:rPr>
                <w:color w:val="000000"/>
                <w:sz w:val="16"/>
                <w:szCs w:val="16"/>
                <w:lang w:eastAsia="zh-CN"/>
              </w:rPr>
            </w:pPr>
            <w:r w:rsidRPr="00723D01">
              <w:rPr>
                <w:color w:val="000000"/>
                <w:sz w:val="16"/>
                <w:szCs w:val="16"/>
                <w:lang w:eastAsia="zh-CN"/>
              </w:rPr>
              <w:t>63/0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764B7F"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3B1882" w14:textId="6E267F61" w:rsidR="00723D01" w:rsidRPr="00723D01" w:rsidRDefault="00F174E2" w:rsidP="00723D01">
            <w:pPr>
              <w:rPr>
                <w:color w:val="000000"/>
                <w:sz w:val="16"/>
                <w:szCs w:val="16"/>
                <w:lang w:eastAsia="zh-CN"/>
              </w:rPr>
            </w:pPr>
            <w:r>
              <w:rPr>
                <w:color w:val="000000"/>
                <w:sz w:val="16"/>
                <w:szCs w:val="16"/>
                <w:lang w:eastAsia="zh-CN"/>
              </w:rPr>
              <w:t>УСЛУГЕ</w:t>
            </w:r>
            <w:r w:rsidR="00723D01" w:rsidRPr="00723D01">
              <w:rPr>
                <w:color w:val="000000"/>
                <w:sz w:val="16"/>
                <w:szCs w:val="16"/>
                <w:lang w:eastAsia="zh-CN"/>
              </w:rPr>
              <w:t xml:space="preserve"> </w:t>
            </w:r>
            <w:r>
              <w:rPr>
                <w:color w:val="000000"/>
                <w:sz w:val="16"/>
                <w:szCs w:val="16"/>
                <w:lang w:eastAsia="zh-CN"/>
              </w:rPr>
              <w:t>ПО</w:t>
            </w:r>
            <w:r w:rsidR="00723D01" w:rsidRPr="00723D01">
              <w:rPr>
                <w:color w:val="000000"/>
                <w:sz w:val="16"/>
                <w:szCs w:val="16"/>
                <w:lang w:eastAsia="zh-CN"/>
              </w:rPr>
              <w:t xml:space="preserve"> </w:t>
            </w:r>
            <w:r>
              <w:rPr>
                <w:color w:val="000000"/>
                <w:sz w:val="16"/>
                <w:szCs w:val="16"/>
                <w:lang w:eastAsia="zh-CN"/>
              </w:rPr>
              <w:t>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28171C" w14:textId="77777777" w:rsidR="00723D01" w:rsidRPr="00723D01" w:rsidRDefault="00723D01" w:rsidP="00723D01">
            <w:pPr>
              <w:jc w:val="right"/>
              <w:rPr>
                <w:color w:val="000000"/>
                <w:sz w:val="16"/>
                <w:szCs w:val="16"/>
                <w:lang w:eastAsia="zh-CN"/>
              </w:rPr>
            </w:pPr>
            <w:r w:rsidRPr="00723D01">
              <w:rPr>
                <w:color w:val="000000"/>
                <w:sz w:val="16"/>
                <w:szCs w:val="16"/>
                <w:lang w:eastAsia="zh-CN"/>
              </w:rPr>
              <w:t>2.398.800,00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0B4585"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76C992"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1FC01B" w14:textId="77777777" w:rsidR="00723D01" w:rsidRPr="00723D01" w:rsidRDefault="00723D01" w:rsidP="00723D01">
            <w:pPr>
              <w:jc w:val="right"/>
              <w:rPr>
                <w:color w:val="000000"/>
                <w:sz w:val="16"/>
                <w:szCs w:val="16"/>
                <w:lang w:eastAsia="zh-CN"/>
              </w:rPr>
            </w:pPr>
            <w:r w:rsidRPr="00723D01">
              <w:rPr>
                <w:color w:val="000000"/>
                <w:sz w:val="16"/>
                <w:szCs w:val="16"/>
                <w:lang w:eastAsia="zh-CN"/>
              </w:rPr>
              <w:t>2.398.800,00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1198C06" w14:textId="77777777" w:rsidR="00723D01" w:rsidRPr="00723D01" w:rsidRDefault="00723D01" w:rsidP="00723D01">
            <w:pPr>
              <w:jc w:val="right"/>
              <w:rPr>
                <w:color w:val="000000"/>
                <w:sz w:val="16"/>
                <w:szCs w:val="16"/>
                <w:lang w:eastAsia="zh-CN"/>
              </w:rPr>
            </w:pPr>
            <w:r w:rsidRPr="00723D01">
              <w:rPr>
                <w:color w:val="000000"/>
                <w:sz w:val="16"/>
                <w:szCs w:val="16"/>
                <w:lang w:eastAsia="zh-CN"/>
              </w:rPr>
              <w:t>0,14</w:t>
            </w:r>
          </w:p>
        </w:tc>
      </w:tr>
      <w:tr w:rsidR="00723D01" w:rsidRPr="00723D01" w14:paraId="7D2D6B34"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0BB39A"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421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60280" w14:textId="77777777" w:rsidR="00723D01" w:rsidRPr="00723D01" w:rsidRDefault="00723D01" w:rsidP="00723D01">
            <w:pPr>
              <w:jc w:val="center"/>
              <w:rPr>
                <w:color w:val="000000"/>
                <w:sz w:val="16"/>
                <w:szCs w:val="16"/>
                <w:lang w:eastAsia="zh-CN"/>
              </w:rPr>
            </w:pPr>
            <w:r w:rsidRPr="00723D01">
              <w:rPr>
                <w:color w:val="000000"/>
                <w:sz w:val="16"/>
                <w:szCs w:val="16"/>
                <w:lang w:eastAsia="zh-CN"/>
              </w:rPr>
              <w:t>64/0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A9D06"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F6D5AE" w14:textId="3012E399" w:rsidR="00723D01" w:rsidRPr="00723D01" w:rsidRDefault="00F174E2" w:rsidP="00723D01">
            <w:pPr>
              <w:rPr>
                <w:color w:val="000000"/>
                <w:sz w:val="16"/>
                <w:szCs w:val="16"/>
                <w:lang w:eastAsia="zh-CN"/>
              </w:rPr>
            </w:pPr>
            <w:r>
              <w:rPr>
                <w:color w:val="000000"/>
                <w:sz w:val="16"/>
                <w:szCs w:val="16"/>
                <w:lang w:eastAsia="zh-CN"/>
              </w:rPr>
              <w:t>ТЕКУЋЕ</w:t>
            </w:r>
            <w:r w:rsidR="00723D01" w:rsidRPr="00723D01">
              <w:rPr>
                <w:color w:val="000000"/>
                <w:sz w:val="16"/>
                <w:szCs w:val="16"/>
                <w:lang w:eastAsia="zh-CN"/>
              </w:rPr>
              <w:t xml:space="preserve"> </w:t>
            </w:r>
            <w:r>
              <w:rPr>
                <w:color w:val="000000"/>
                <w:sz w:val="16"/>
                <w:szCs w:val="16"/>
                <w:lang w:eastAsia="zh-CN"/>
              </w:rPr>
              <w:t>ПОПРАВКЕ</w:t>
            </w:r>
            <w:r w:rsidR="00723D01" w:rsidRPr="00723D01">
              <w:rPr>
                <w:color w:val="000000"/>
                <w:sz w:val="16"/>
                <w:szCs w:val="16"/>
                <w:lang w:eastAsia="zh-CN"/>
              </w:rPr>
              <w:t xml:space="preserve"> </w:t>
            </w:r>
            <w:r>
              <w:rPr>
                <w:color w:val="000000"/>
                <w:sz w:val="16"/>
                <w:szCs w:val="16"/>
                <w:lang w:eastAsia="zh-CN"/>
              </w:rPr>
              <w:t>И</w:t>
            </w:r>
            <w:r w:rsidR="00723D01" w:rsidRPr="00723D01">
              <w:rPr>
                <w:color w:val="000000"/>
                <w:sz w:val="16"/>
                <w:szCs w:val="16"/>
                <w:lang w:eastAsia="zh-CN"/>
              </w:rPr>
              <w:t xml:space="preserve"> </w:t>
            </w:r>
            <w:r>
              <w:rPr>
                <w:color w:val="000000"/>
                <w:sz w:val="16"/>
                <w:szCs w:val="16"/>
                <w:lang w:eastAsia="zh-CN"/>
              </w:rPr>
              <w:t>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7060A2" w14:textId="77777777" w:rsidR="00723D01" w:rsidRPr="00723D01" w:rsidRDefault="00723D01" w:rsidP="00723D01">
            <w:pPr>
              <w:jc w:val="right"/>
              <w:rPr>
                <w:color w:val="000000"/>
                <w:sz w:val="16"/>
                <w:szCs w:val="16"/>
                <w:lang w:eastAsia="zh-CN"/>
              </w:rPr>
            </w:pPr>
            <w:r w:rsidRPr="00723D01">
              <w:rPr>
                <w:color w:val="000000"/>
                <w:sz w:val="16"/>
                <w:szCs w:val="16"/>
                <w:lang w:eastAsia="zh-CN"/>
              </w:rPr>
              <w:t>903.610,00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37FA66"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8DE2D6"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440609" w14:textId="77777777" w:rsidR="00723D01" w:rsidRPr="00723D01" w:rsidRDefault="00723D01" w:rsidP="00723D01">
            <w:pPr>
              <w:jc w:val="right"/>
              <w:rPr>
                <w:color w:val="000000"/>
                <w:sz w:val="16"/>
                <w:szCs w:val="16"/>
                <w:lang w:eastAsia="zh-CN"/>
              </w:rPr>
            </w:pPr>
            <w:r w:rsidRPr="00723D01">
              <w:rPr>
                <w:color w:val="000000"/>
                <w:sz w:val="16"/>
                <w:szCs w:val="16"/>
                <w:lang w:eastAsia="zh-CN"/>
              </w:rPr>
              <w:t>903.610,00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1A83607"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0,05</w:t>
            </w:r>
          </w:p>
        </w:tc>
      </w:tr>
      <w:tr w:rsidR="00723D01" w:rsidRPr="00723D01" w14:paraId="4E7C9690"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76A0BA"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421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00DCB5" w14:textId="77777777" w:rsidR="00723D01" w:rsidRPr="00723D01" w:rsidRDefault="00723D01" w:rsidP="00723D01">
            <w:pPr>
              <w:jc w:val="center"/>
              <w:rPr>
                <w:color w:val="000000"/>
                <w:sz w:val="16"/>
                <w:szCs w:val="16"/>
                <w:lang w:eastAsia="zh-CN"/>
              </w:rPr>
            </w:pPr>
            <w:r w:rsidRPr="00723D01">
              <w:rPr>
                <w:color w:val="000000"/>
                <w:sz w:val="16"/>
                <w:szCs w:val="16"/>
                <w:lang w:eastAsia="zh-CN"/>
              </w:rPr>
              <w:t>65/0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1FDD20"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2F881" w14:textId="29C49E06" w:rsidR="00723D01" w:rsidRPr="00723D01" w:rsidRDefault="00F174E2" w:rsidP="00723D01">
            <w:pPr>
              <w:rPr>
                <w:color w:val="000000"/>
                <w:sz w:val="16"/>
                <w:szCs w:val="16"/>
                <w:lang w:eastAsia="zh-CN"/>
              </w:rPr>
            </w:pPr>
            <w:r>
              <w:rPr>
                <w:color w:val="000000"/>
                <w:sz w:val="16"/>
                <w:szCs w:val="16"/>
                <w:lang w:eastAsia="zh-CN"/>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B44B94" w14:textId="77777777" w:rsidR="00723D01" w:rsidRPr="00723D01" w:rsidRDefault="00723D01" w:rsidP="00723D01">
            <w:pPr>
              <w:jc w:val="right"/>
              <w:rPr>
                <w:color w:val="000000"/>
                <w:sz w:val="16"/>
                <w:szCs w:val="16"/>
                <w:lang w:eastAsia="zh-CN"/>
              </w:rPr>
            </w:pPr>
            <w:r w:rsidRPr="00723D01">
              <w:rPr>
                <w:color w:val="000000"/>
                <w:sz w:val="16"/>
                <w:szCs w:val="16"/>
                <w:lang w:eastAsia="zh-CN"/>
              </w:rPr>
              <w:t>529.600,00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C410A8"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BFD719"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AB9A4B" w14:textId="77777777" w:rsidR="00723D01" w:rsidRPr="00723D01" w:rsidRDefault="00723D01" w:rsidP="00723D01">
            <w:pPr>
              <w:jc w:val="right"/>
              <w:rPr>
                <w:color w:val="000000"/>
                <w:sz w:val="16"/>
                <w:szCs w:val="16"/>
                <w:lang w:eastAsia="zh-CN"/>
              </w:rPr>
            </w:pPr>
            <w:r w:rsidRPr="00723D01">
              <w:rPr>
                <w:color w:val="000000"/>
                <w:sz w:val="16"/>
                <w:szCs w:val="16"/>
                <w:lang w:eastAsia="zh-CN"/>
              </w:rPr>
              <w:t>529.600,00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54B22A3"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0,03</w:t>
            </w:r>
          </w:p>
        </w:tc>
      </w:tr>
      <w:tr w:rsidR="00723D01" w:rsidRPr="00723D01" w14:paraId="26C5DFD9" w14:textId="77777777" w:rsidTr="009217E9">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CA8F9DE" w14:textId="53057326" w:rsidR="00723D01" w:rsidRPr="00723D01" w:rsidRDefault="00F174E2" w:rsidP="00723D01">
            <w:pPr>
              <w:rPr>
                <w:b/>
                <w:bCs/>
                <w:color w:val="000000"/>
                <w:sz w:val="16"/>
                <w:szCs w:val="16"/>
                <w:lang w:eastAsia="zh-CN"/>
              </w:rPr>
            </w:pPr>
            <w:r>
              <w:rPr>
                <w:b/>
                <w:bCs/>
                <w:color w:val="000000"/>
                <w:sz w:val="16"/>
                <w:szCs w:val="16"/>
                <w:lang w:eastAsia="zh-CN"/>
              </w:rPr>
              <w:t>Укупно</w:t>
            </w:r>
            <w:r w:rsidR="00723D01" w:rsidRPr="00723D01">
              <w:rPr>
                <w:b/>
                <w:bCs/>
                <w:color w:val="000000"/>
                <w:sz w:val="16"/>
                <w:szCs w:val="16"/>
                <w:lang w:eastAsia="zh-CN"/>
              </w:rPr>
              <w:t xml:space="preserve"> </w:t>
            </w:r>
            <w:r>
              <w:rPr>
                <w:b/>
                <w:bCs/>
                <w:color w:val="000000"/>
                <w:sz w:val="16"/>
                <w:szCs w:val="16"/>
                <w:lang w:eastAsia="zh-CN"/>
              </w:rPr>
              <w:t>за</w:t>
            </w:r>
            <w:r w:rsidR="00723D01" w:rsidRPr="00723D01">
              <w:rPr>
                <w:b/>
                <w:bCs/>
                <w:color w:val="000000"/>
                <w:sz w:val="16"/>
                <w:szCs w:val="16"/>
                <w:lang w:eastAsia="zh-CN"/>
              </w:rPr>
              <w:t xml:space="preserve"> </w:t>
            </w:r>
            <w:r>
              <w:rPr>
                <w:b/>
                <w:bCs/>
                <w:color w:val="000000"/>
                <w:sz w:val="16"/>
                <w:szCs w:val="16"/>
                <w:lang w:eastAsia="zh-CN"/>
              </w:rPr>
              <w:t>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9866E2D" w14:textId="77777777" w:rsidR="00723D01" w:rsidRPr="00723D01" w:rsidRDefault="00723D01" w:rsidP="00723D01">
            <w:pPr>
              <w:rPr>
                <w:b/>
                <w:bCs/>
                <w:color w:val="000000"/>
                <w:sz w:val="16"/>
                <w:szCs w:val="16"/>
                <w:lang w:eastAsia="zh-CN"/>
              </w:rPr>
            </w:pPr>
            <w:r w:rsidRPr="00723D01">
              <w:rPr>
                <w:b/>
                <w:bCs/>
                <w:color w:val="000000"/>
                <w:sz w:val="16"/>
                <w:szCs w:val="16"/>
                <w:lang w:eastAsia="zh-CN"/>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53D747C" w14:textId="133BD9E3" w:rsidR="00723D01" w:rsidRPr="00723D01" w:rsidRDefault="00F174E2" w:rsidP="00723D01">
            <w:pPr>
              <w:rPr>
                <w:b/>
                <w:bCs/>
                <w:color w:val="000000"/>
                <w:sz w:val="16"/>
                <w:szCs w:val="16"/>
                <w:lang w:eastAsia="zh-CN"/>
              </w:rPr>
            </w:pPr>
            <w:r>
              <w:rPr>
                <w:b/>
                <w:bCs/>
                <w:color w:val="000000"/>
                <w:sz w:val="16"/>
                <w:szCs w:val="16"/>
                <w:lang w:eastAsia="zh-CN"/>
              </w:rPr>
              <w:t>Подршка</w:t>
            </w:r>
            <w:r w:rsidR="00723D01" w:rsidRPr="00723D01">
              <w:rPr>
                <w:b/>
                <w:bCs/>
                <w:color w:val="000000"/>
                <w:sz w:val="16"/>
                <w:szCs w:val="16"/>
                <w:lang w:eastAsia="zh-CN"/>
              </w:rPr>
              <w:t xml:space="preserve"> </w:t>
            </w:r>
            <w:r>
              <w:rPr>
                <w:b/>
                <w:bCs/>
                <w:color w:val="000000"/>
                <w:sz w:val="16"/>
                <w:szCs w:val="16"/>
                <w:lang w:eastAsia="zh-CN"/>
              </w:rPr>
              <w:t>за</w:t>
            </w:r>
            <w:r w:rsidR="00723D01" w:rsidRPr="00723D01">
              <w:rPr>
                <w:b/>
                <w:bCs/>
                <w:color w:val="000000"/>
                <w:sz w:val="16"/>
                <w:szCs w:val="16"/>
                <w:lang w:eastAsia="zh-CN"/>
              </w:rPr>
              <w:t xml:space="preserve"> </w:t>
            </w:r>
            <w:r>
              <w:rPr>
                <w:b/>
                <w:bCs/>
                <w:color w:val="000000"/>
                <w:sz w:val="16"/>
                <w:szCs w:val="16"/>
                <w:lang w:eastAsia="zh-CN"/>
              </w:rPr>
              <w:t>спровођење</w:t>
            </w:r>
            <w:r w:rsidR="00723D01" w:rsidRPr="00723D01">
              <w:rPr>
                <w:b/>
                <w:bCs/>
                <w:color w:val="000000"/>
                <w:sz w:val="16"/>
                <w:szCs w:val="16"/>
                <w:lang w:eastAsia="zh-CN"/>
              </w:rPr>
              <w:t xml:space="preserve"> </w:t>
            </w:r>
            <w:r>
              <w:rPr>
                <w:b/>
                <w:bCs/>
                <w:color w:val="000000"/>
                <w:sz w:val="16"/>
                <w:szCs w:val="16"/>
                <w:lang w:eastAsia="zh-CN"/>
              </w:rPr>
              <w:t>пољопривредне</w:t>
            </w:r>
            <w:r w:rsidR="00723D01" w:rsidRPr="00723D01">
              <w:rPr>
                <w:b/>
                <w:bCs/>
                <w:color w:val="000000"/>
                <w:sz w:val="16"/>
                <w:szCs w:val="16"/>
                <w:lang w:eastAsia="zh-CN"/>
              </w:rPr>
              <w:t xml:space="preserve"> </w:t>
            </w:r>
            <w:r>
              <w:rPr>
                <w:b/>
                <w:bCs/>
                <w:color w:val="000000"/>
                <w:sz w:val="16"/>
                <w:szCs w:val="16"/>
                <w:lang w:eastAsia="zh-CN"/>
              </w:rPr>
              <w:t>политике</w:t>
            </w:r>
            <w:r w:rsidR="00723D01" w:rsidRPr="00723D01">
              <w:rPr>
                <w:b/>
                <w:bCs/>
                <w:color w:val="000000"/>
                <w:sz w:val="16"/>
                <w:szCs w:val="16"/>
                <w:lang w:eastAsia="zh-CN"/>
              </w:rPr>
              <w:t xml:space="preserve"> </w:t>
            </w:r>
            <w:r>
              <w:rPr>
                <w:b/>
                <w:bCs/>
                <w:color w:val="000000"/>
                <w:sz w:val="16"/>
                <w:szCs w:val="16"/>
                <w:lang w:eastAsia="zh-CN"/>
              </w:rPr>
              <w:t>у</w:t>
            </w:r>
            <w:r w:rsidR="00723D01" w:rsidRPr="00723D01">
              <w:rPr>
                <w:b/>
                <w:bCs/>
                <w:color w:val="000000"/>
                <w:sz w:val="16"/>
                <w:szCs w:val="16"/>
                <w:lang w:eastAsia="zh-CN"/>
              </w:rPr>
              <w:t xml:space="preserve"> </w:t>
            </w:r>
            <w:r>
              <w:rPr>
                <w:b/>
                <w:bCs/>
                <w:color w:val="000000"/>
                <w:sz w:val="16"/>
                <w:szCs w:val="16"/>
                <w:lang w:eastAsia="zh-CN"/>
              </w:rPr>
              <w:t>локалној</w:t>
            </w:r>
            <w:r w:rsidR="00723D01" w:rsidRPr="00723D01">
              <w:rPr>
                <w:b/>
                <w:bCs/>
                <w:color w:val="000000"/>
                <w:sz w:val="16"/>
                <w:szCs w:val="16"/>
                <w:lang w:eastAsia="zh-CN"/>
              </w:rPr>
              <w:t xml:space="preserve"> </w:t>
            </w:r>
            <w:r>
              <w:rPr>
                <w:b/>
                <w:bCs/>
                <w:color w:val="000000"/>
                <w:sz w:val="16"/>
                <w:szCs w:val="16"/>
                <w:lang w:eastAsia="zh-CN"/>
              </w:rPr>
              <w:t>заједници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1AAA578"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3.852.010,00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A9AC010"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DC70CFE"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84A2464"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3.852.010,00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4F631267"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0,23</w:t>
            </w:r>
          </w:p>
        </w:tc>
      </w:tr>
      <w:tr w:rsidR="00723D01" w:rsidRPr="00723D01" w14:paraId="1A92A354" w14:textId="77777777" w:rsidTr="009217E9">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2946ED" w14:textId="77777777" w:rsidR="00723D01" w:rsidRPr="00723D01" w:rsidRDefault="00723D01" w:rsidP="00723D01">
            <w:pPr>
              <w:spacing w:line="1" w:lineRule="auto"/>
              <w:rPr>
                <w:sz w:val="20"/>
                <w:szCs w:val="20"/>
                <w:lang w:eastAsia="zh-CN"/>
              </w:rPr>
            </w:pPr>
          </w:p>
        </w:tc>
      </w:tr>
      <w:tr w:rsidR="00723D01" w:rsidRPr="00723D01" w14:paraId="0429F2C1"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6908DF5" w14:textId="522F7184" w:rsidR="00723D01" w:rsidRPr="00723D01" w:rsidRDefault="00F174E2" w:rsidP="00723D01">
            <w:pPr>
              <w:rPr>
                <w:b/>
                <w:bCs/>
                <w:color w:val="000000"/>
                <w:sz w:val="16"/>
                <w:szCs w:val="16"/>
                <w:lang w:eastAsia="zh-CN"/>
              </w:rPr>
            </w:pPr>
            <w:r>
              <w:rPr>
                <w:b/>
                <w:bCs/>
                <w:color w:val="000000"/>
                <w:sz w:val="16"/>
                <w:szCs w:val="16"/>
                <w:lang w:eastAsia="zh-CN"/>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2A2AB92"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3D01" w:rsidRPr="00723D01" w14:paraId="4FB263CA" w14:textId="77777777" w:rsidTr="009217E9">
              <w:tc>
                <w:tcPr>
                  <w:tcW w:w="14242" w:type="dxa"/>
                  <w:tcMar>
                    <w:top w:w="0" w:type="dxa"/>
                    <w:left w:w="0" w:type="dxa"/>
                    <w:bottom w:w="0" w:type="dxa"/>
                    <w:right w:w="0" w:type="dxa"/>
                  </w:tcMar>
                </w:tcPr>
                <w:p w14:paraId="659CE963" w14:textId="1DC77139" w:rsidR="00723D01" w:rsidRPr="00723D01" w:rsidRDefault="00F174E2" w:rsidP="00723D01">
                  <w:pPr>
                    <w:rPr>
                      <w:sz w:val="20"/>
                      <w:szCs w:val="20"/>
                      <w:lang w:eastAsia="zh-CN"/>
                    </w:rPr>
                  </w:pPr>
                  <w:r>
                    <w:rPr>
                      <w:b/>
                      <w:bCs/>
                      <w:color w:val="000000"/>
                      <w:sz w:val="16"/>
                      <w:szCs w:val="16"/>
                      <w:lang w:eastAsia="zh-CN"/>
                    </w:rPr>
                    <w:t>Мере</w:t>
                  </w:r>
                  <w:r w:rsidR="00723D01" w:rsidRPr="00723D01">
                    <w:rPr>
                      <w:b/>
                      <w:bCs/>
                      <w:color w:val="000000"/>
                      <w:sz w:val="16"/>
                      <w:szCs w:val="16"/>
                      <w:lang w:eastAsia="zh-CN"/>
                    </w:rPr>
                    <w:t xml:space="preserve"> </w:t>
                  </w:r>
                  <w:r>
                    <w:rPr>
                      <w:b/>
                      <w:bCs/>
                      <w:color w:val="000000"/>
                      <w:sz w:val="16"/>
                      <w:szCs w:val="16"/>
                      <w:lang w:eastAsia="zh-CN"/>
                    </w:rPr>
                    <w:t>подршке</w:t>
                  </w:r>
                  <w:r w:rsidR="00723D01" w:rsidRPr="00723D01">
                    <w:rPr>
                      <w:b/>
                      <w:bCs/>
                      <w:color w:val="000000"/>
                      <w:sz w:val="16"/>
                      <w:szCs w:val="16"/>
                      <w:lang w:eastAsia="zh-CN"/>
                    </w:rPr>
                    <w:t xml:space="preserve"> </w:t>
                  </w:r>
                  <w:r>
                    <w:rPr>
                      <w:b/>
                      <w:bCs/>
                      <w:color w:val="000000"/>
                      <w:sz w:val="16"/>
                      <w:szCs w:val="16"/>
                      <w:lang w:eastAsia="zh-CN"/>
                    </w:rPr>
                    <w:t>руралном</w:t>
                  </w:r>
                  <w:r w:rsidR="00723D01" w:rsidRPr="00723D01">
                    <w:rPr>
                      <w:b/>
                      <w:bCs/>
                      <w:color w:val="000000"/>
                      <w:sz w:val="16"/>
                      <w:szCs w:val="16"/>
                      <w:lang w:eastAsia="zh-CN"/>
                    </w:rPr>
                    <w:t xml:space="preserve"> </w:t>
                  </w:r>
                  <w:r>
                    <w:rPr>
                      <w:b/>
                      <w:bCs/>
                      <w:color w:val="000000"/>
                      <w:sz w:val="16"/>
                      <w:szCs w:val="16"/>
                      <w:lang w:eastAsia="zh-CN"/>
                    </w:rPr>
                    <w:t>развоју</w:t>
                  </w:r>
                </w:p>
              </w:tc>
            </w:tr>
          </w:tbl>
          <w:p w14:paraId="09AB1AA5" w14:textId="77777777" w:rsidR="00723D01" w:rsidRPr="00723D01" w:rsidRDefault="00723D01" w:rsidP="00723D01">
            <w:pPr>
              <w:spacing w:line="1" w:lineRule="auto"/>
              <w:rPr>
                <w:sz w:val="20"/>
                <w:szCs w:val="20"/>
                <w:lang w:eastAsia="zh-CN"/>
              </w:rPr>
            </w:pPr>
          </w:p>
        </w:tc>
      </w:tr>
      <w:tr w:rsidR="00723D01" w:rsidRPr="00723D01" w14:paraId="70A002D1"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527C2D"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421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72AEAD" w14:textId="77777777" w:rsidR="00723D01" w:rsidRPr="00723D01" w:rsidRDefault="00723D01" w:rsidP="00723D01">
            <w:pPr>
              <w:jc w:val="center"/>
              <w:rPr>
                <w:color w:val="000000"/>
                <w:sz w:val="16"/>
                <w:szCs w:val="16"/>
                <w:lang w:eastAsia="zh-CN"/>
              </w:rPr>
            </w:pPr>
            <w:r w:rsidRPr="00723D01">
              <w:rPr>
                <w:color w:val="000000"/>
                <w:sz w:val="16"/>
                <w:szCs w:val="16"/>
                <w:lang w:eastAsia="zh-CN"/>
              </w:rPr>
              <w:t>66/0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A40502"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451000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60CF68" w14:textId="65FCEE7B" w:rsidR="00723D01" w:rsidRPr="00723D01" w:rsidRDefault="00F174E2" w:rsidP="00723D01">
            <w:pPr>
              <w:rPr>
                <w:color w:val="000000"/>
                <w:sz w:val="16"/>
                <w:szCs w:val="16"/>
                <w:lang w:eastAsia="zh-CN"/>
              </w:rPr>
            </w:pPr>
            <w:r>
              <w:rPr>
                <w:color w:val="000000"/>
                <w:sz w:val="16"/>
                <w:szCs w:val="16"/>
                <w:lang w:eastAsia="zh-CN"/>
              </w:rPr>
              <w:t>СУБВЕНЦИЈЕ</w:t>
            </w:r>
            <w:r w:rsidR="00723D01" w:rsidRPr="00723D01">
              <w:rPr>
                <w:color w:val="000000"/>
                <w:sz w:val="16"/>
                <w:szCs w:val="16"/>
                <w:lang w:eastAsia="zh-CN"/>
              </w:rPr>
              <w:t xml:space="preserve"> </w:t>
            </w:r>
            <w:r>
              <w:rPr>
                <w:color w:val="000000"/>
                <w:sz w:val="16"/>
                <w:szCs w:val="16"/>
                <w:lang w:eastAsia="zh-CN"/>
              </w:rPr>
              <w:t>ЈАВНИМ</w:t>
            </w:r>
            <w:r w:rsidR="00723D01" w:rsidRPr="00723D01">
              <w:rPr>
                <w:color w:val="000000"/>
                <w:sz w:val="16"/>
                <w:szCs w:val="16"/>
                <w:lang w:eastAsia="zh-CN"/>
              </w:rPr>
              <w:t xml:space="preserve"> </w:t>
            </w:r>
            <w:r>
              <w:rPr>
                <w:color w:val="000000"/>
                <w:sz w:val="16"/>
                <w:szCs w:val="16"/>
                <w:lang w:eastAsia="zh-CN"/>
              </w:rPr>
              <w:t>НЕФИНАНСИЈСКИМ</w:t>
            </w:r>
            <w:r w:rsidR="00723D01" w:rsidRPr="00723D01">
              <w:rPr>
                <w:color w:val="000000"/>
                <w:sz w:val="16"/>
                <w:szCs w:val="16"/>
                <w:lang w:eastAsia="zh-CN"/>
              </w:rPr>
              <w:t xml:space="preserve"> </w:t>
            </w:r>
            <w:r>
              <w:rPr>
                <w:color w:val="000000"/>
                <w:sz w:val="16"/>
                <w:szCs w:val="16"/>
                <w:lang w:eastAsia="zh-CN"/>
              </w:rPr>
              <w:t>ПРЕДУЗЕЋИМА</w:t>
            </w:r>
            <w:r w:rsidR="00723D01" w:rsidRPr="00723D01">
              <w:rPr>
                <w:color w:val="000000"/>
                <w:sz w:val="16"/>
                <w:szCs w:val="16"/>
                <w:lang w:eastAsia="zh-CN"/>
              </w:rPr>
              <w:t xml:space="preserve"> </w:t>
            </w:r>
            <w:r>
              <w:rPr>
                <w:color w:val="000000"/>
                <w:sz w:val="16"/>
                <w:szCs w:val="16"/>
                <w:lang w:eastAsia="zh-CN"/>
              </w:rPr>
              <w:t>И</w:t>
            </w:r>
            <w:r w:rsidR="00723D01" w:rsidRPr="00723D01">
              <w:rPr>
                <w:color w:val="000000"/>
                <w:sz w:val="16"/>
                <w:szCs w:val="16"/>
                <w:lang w:eastAsia="zh-CN"/>
              </w:rPr>
              <w:t xml:space="preserve"> </w:t>
            </w:r>
            <w:r>
              <w:rPr>
                <w:color w:val="000000"/>
                <w:sz w:val="16"/>
                <w:szCs w:val="16"/>
                <w:lang w:eastAsia="zh-CN"/>
              </w:rPr>
              <w:t>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018CAA" w14:textId="77777777" w:rsidR="00723D01" w:rsidRPr="00723D01" w:rsidRDefault="00723D01" w:rsidP="00723D01">
            <w:pPr>
              <w:jc w:val="right"/>
              <w:rPr>
                <w:color w:val="000000"/>
                <w:sz w:val="16"/>
                <w:szCs w:val="16"/>
                <w:lang w:eastAsia="zh-CN"/>
              </w:rPr>
            </w:pPr>
            <w:r w:rsidRPr="00723D01">
              <w:rPr>
                <w:color w:val="000000"/>
                <w:sz w:val="16"/>
                <w:szCs w:val="16"/>
                <w:lang w:eastAsia="zh-CN"/>
              </w:rPr>
              <w:t>33.144.929,00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7E4553"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366CD4"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F9B52B" w14:textId="77777777" w:rsidR="00723D01" w:rsidRPr="00723D01" w:rsidRDefault="00723D01" w:rsidP="00723D01">
            <w:pPr>
              <w:jc w:val="right"/>
              <w:rPr>
                <w:color w:val="000000"/>
                <w:sz w:val="16"/>
                <w:szCs w:val="16"/>
                <w:lang w:eastAsia="zh-CN"/>
              </w:rPr>
            </w:pPr>
            <w:r w:rsidRPr="00723D01">
              <w:rPr>
                <w:color w:val="000000"/>
                <w:sz w:val="16"/>
                <w:szCs w:val="16"/>
                <w:lang w:eastAsia="zh-CN"/>
              </w:rPr>
              <w:t>33.144.929,00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2A7F648" w14:textId="77777777" w:rsidR="00723D01" w:rsidRPr="00723D01" w:rsidRDefault="00723D01" w:rsidP="00723D01">
            <w:pPr>
              <w:jc w:val="right"/>
              <w:rPr>
                <w:color w:val="000000"/>
                <w:sz w:val="16"/>
                <w:szCs w:val="16"/>
                <w:lang w:eastAsia="zh-CN"/>
              </w:rPr>
            </w:pPr>
            <w:r w:rsidRPr="00723D01">
              <w:rPr>
                <w:color w:val="000000"/>
                <w:sz w:val="16"/>
                <w:szCs w:val="16"/>
                <w:lang w:eastAsia="zh-CN"/>
              </w:rPr>
              <w:t>1,98</w:t>
            </w:r>
          </w:p>
        </w:tc>
      </w:tr>
      <w:tr w:rsidR="00723D01" w:rsidRPr="00723D01" w14:paraId="5F252C57" w14:textId="77777777" w:rsidTr="009217E9">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59903E3" w14:textId="47EC0091" w:rsidR="00723D01" w:rsidRPr="00723D01" w:rsidRDefault="00F174E2" w:rsidP="00723D01">
            <w:pPr>
              <w:rPr>
                <w:b/>
                <w:bCs/>
                <w:color w:val="000000"/>
                <w:sz w:val="16"/>
                <w:szCs w:val="16"/>
                <w:lang w:eastAsia="zh-CN"/>
              </w:rPr>
            </w:pPr>
            <w:r>
              <w:rPr>
                <w:b/>
                <w:bCs/>
                <w:color w:val="000000"/>
                <w:sz w:val="16"/>
                <w:szCs w:val="16"/>
                <w:lang w:eastAsia="zh-CN"/>
              </w:rPr>
              <w:t>Укупно</w:t>
            </w:r>
            <w:r w:rsidR="00723D01" w:rsidRPr="00723D01">
              <w:rPr>
                <w:b/>
                <w:bCs/>
                <w:color w:val="000000"/>
                <w:sz w:val="16"/>
                <w:szCs w:val="16"/>
                <w:lang w:eastAsia="zh-CN"/>
              </w:rPr>
              <w:t xml:space="preserve"> </w:t>
            </w:r>
            <w:r>
              <w:rPr>
                <w:b/>
                <w:bCs/>
                <w:color w:val="000000"/>
                <w:sz w:val="16"/>
                <w:szCs w:val="16"/>
                <w:lang w:eastAsia="zh-CN"/>
              </w:rPr>
              <w:t>за</w:t>
            </w:r>
            <w:r w:rsidR="00723D01" w:rsidRPr="00723D01">
              <w:rPr>
                <w:b/>
                <w:bCs/>
                <w:color w:val="000000"/>
                <w:sz w:val="16"/>
                <w:szCs w:val="16"/>
                <w:lang w:eastAsia="zh-CN"/>
              </w:rPr>
              <w:t xml:space="preserve"> </w:t>
            </w:r>
            <w:r>
              <w:rPr>
                <w:b/>
                <w:bCs/>
                <w:color w:val="000000"/>
                <w:sz w:val="16"/>
                <w:szCs w:val="16"/>
                <w:lang w:eastAsia="zh-CN"/>
              </w:rPr>
              <w:t>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A36EDF7" w14:textId="77777777" w:rsidR="00723D01" w:rsidRPr="00723D01" w:rsidRDefault="00723D01" w:rsidP="00723D01">
            <w:pPr>
              <w:rPr>
                <w:b/>
                <w:bCs/>
                <w:color w:val="000000"/>
                <w:sz w:val="16"/>
                <w:szCs w:val="16"/>
                <w:lang w:eastAsia="zh-CN"/>
              </w:rPr>
            </w:pPr>
            <w:r w:rsidRPr="00723D01">
              <w:rPr>
                <w:b/>
                <w:bCs/>
                <w:color w:val="000000"/>
                <w:sz w:val="16"/>
                <w:szCs w:val="16"/>
                <w:lang w:eastAsia="zh-CN"/>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853CFAE" w14:textId="09460D44" w:rsidR="00723D01" w:rsidRPr="00723D01" w:rsidRDefault="00F174E2" w:rsidP="00723D01">
            <w:pPr>
              <w:rPr>
                <w:b/>
                <w:bCs/>
                <w:color w:val="000000"/>
                <w:sz w:val="16"/>
                <w:szCs w:val="16"/>
                <w:lang w:eastAsia="zh-CN"/>
              </w:rPr>
            </w:pPr>
            <w:r>
              <w:rPr>
                <w:b/>
                <w:bCs/>
                <w:color w:val="000000"/>
                <w:sz w:val="16"/>
                <w:szCs w:val="16"/>
                <w:lang w:eastAsia="zh-CN"/>
              </w:rPr>
              <w:t>Мере</w:t>
            </w:r>
            <w:r w:rsidR="00723D01" w:rsidRPr="00723D01">
              <w:rPr>
                <w:b/>
                <w:bCs/>
                <w:color w:val="000000"/>
                <w:sz w:val="16"/>
                <w:szCs w:val="16"/>
                <w:lang w:eastAsia="zh-CN"/>
              </w:rPr>
              <w:t xml:space="preserve"> </w:t>
            </w:r>
            <w:r>
              <w:rPr>
                <w:b/>
                <w:bCs/>
                <w:color w:val="000000"/>
                <w:sz w:val="16"/>
                <w:szCs w:val="16"/>
                <w:lang w:eastAsia="zh-CN"/>
              </w:rPr>
              <w:t>подршке</w:t>
            </w:r>
            <w:r w:rsidR="00723D01" w:rsidRPr="00723D01">
              <w:rPr>
                <w:b/>
                <w:bCs/>
                <w:color w:val="000000"/>
                <w:sz w:val="16"/>
                <w:szCs w:val="16"/>
                <w:lang w:eastAsia="zh-CN"/>
              </w:rPr>
              <w:t xml:space="preserve"> </w:t>
            </w:r>
            <w:r>
              <w:rPr>
                <w:b/>
                <w:bCs/>
                <w:color w:val="000000"/>
                <w:sz w:val="16"/>
                <w:szCs w:val="16"/>
                <w:lang w:eastAsia="zh-CN"/>
              </w:rPr>
              <w:t>руралном</w:t>
            </w:r>
            <w:r w:rsidR="00723D01" w:rsidRPr="00723D01">
              <w:rPr>
                <w:b/>
                <w:bCs/>
                <w:color w:val="000000"/>
                <w:sz w:val="16"/>
                <w:szCs w:val="16"/>
                <w:lang w:eastAsia="zh-CN"/>
              </w:rPr>
              <w:t xml:space="preserve"> </w:t>
            </w:r>
            <w:r>
              <w:rPr>
                <w:b/>
                <w:bCs/>
                <w:color w:val="000000"/>
                <w:sz w:val="16"/>
                <w:szCs w:val="16"/>
                <w:lang w:eastAsia="zh-CN"/>
              </w:rPr>
              <w:t>развоју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25333D5"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33.144.929,00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CF84240"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B128337"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040B962"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33.144.929,00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E14CDB9"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1,98</w:t>
            </w:r>
          </w:p>
        </w:tc>
      </w:tr>
      <w:tr w:rsidR="00723D01" w:rsidRPr="00723D01" w14:paraId="4550252C" w14:textId="77777777" w:rsidTr="009217E9">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22E24B" w14:textId="77777777" w:rsidR="00723D01" w:rsidRPr="00723D01" w:rsidRDefault="00723D01" w:rsidP="00723D01">
            <w:pPr>
              <w:spacing w:line="1" w:lineRule="auto"/>
              <w:rPr>
                <w:sz w:val="20"/>
                <w:szCs w:val="20"/>
                <w:lang w:eastAsia="zh-CN"/>
              </w:rPr>
            </w:pPr>
          </w:p>
        </w:tc>
      </w:tr>
      <w:tr w:rsidR="00723D01" w:rsidRPr="00723D01" w14:paraId="2AD6CF01"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EAEDF3A" w14:textId="77777777" w:rsidR="00723D01" w:rsidRPr="00723D01" w:rsidRDefault="00723D01" w:rsidP="00723D01">
            <w:pPr>
              <w:spacing w:line="1" w:lineRule="auto"/>
              <w:rPr>
                <w:sz w:val="20"/>
                <w:szCs w:val="20"/>
                <w:lang w:eastAsia="zh-CN"/>
              </w:rPr>
            </w:pPr>
          </w:p>
        </w:tc>
        <w:tc>
          <w:tcPr>
            <w:tcW w:w="900" w:type="dxa"/>
            <w:tcBorders>
              <w:top w:val="single" w:sz="6" w:space="0" w:color="000000"/>
              <w:bottom w:val="single" w:sz="6" w:space="0" w:color="000000"/>
            </w:tcBorders>
            <w:tcMar>
              <w:top w:w="0" w:type="dxa"/>
              <w:left w:w="0" w:type="dxa"/>
              <w:bottom w:w="0" w:type="dxa"/>
              <w:right w:w="0" w:type="dxa"/>
            </w:tcMar>
          </w:tcPr>
          <w:p w14:paraId="05B69089" w14:textId="77777777" w:rsidR="00723D01" w:rsidRPr="00723D01" w:rsidRDefault="00723D01" w:rsidP="00723D01">
            <w:pPr>
              <w:spacing w:line="1" w:lineRule="auto"/>
              <w:rPr>
                <w:sz w:val="20"/>
                <w:szCs w:val="20"/>
                <w:lang w:eastAsia="zh-CN"/>
              </w:rPr>
            </w:pPr>
          </w:p>
        </w:tc>
        <w:tc>
          <w:tcPr>
            <w:tcW w:w="975" w:type="dxa"/>
            <w:tcBorders>
              <w:top w:val="single" w:sz="6" w:space="0" w:color="000000"/>
              <w:bottom w:val="single" w:sz="6" w:space="0" w:color="000000"/>
            </w:tcBorders>
            <w:tcMar>
              <w:top w:w="0" w:type="dxa"/>
              <w:left w:w="0" w:type="dxa"/>
              <w:bottom w:w="0" w:type="dxa"/>
              <w:right w:w="0" w:type="dxa"/>
            </w:tcMar>
          </w:tcPr>
          <w:p w14:paraId="47D390CA" w14:textId="77777777" w:rsidR="00723D01" w:rsidRPr="00723D01" w:rsidRDefault="00723D01" w:rsidP="00723D01">
            <w:pPr>
              <w:spacing w:line="1" w:lineRule="auto"/>
              <w:jc w:val="center"/>
              <w:rPr>
                <w:sz w:val="20"/>
                <w:szCs w:val="20"/>
                <w:lang w:eastAsia="zh-CN"/>
              </w:rP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723D01" w:rsidRPr="00723D01" w14:paraId="2F145AD6" w14:textId="77777777" w:rsidTr="009217E9">
              <w:tc>
                <w:tcPr>
                  <w:tcW w:w="6067" w:type="dxa"/>
                  <w:tcMar>
                    <w:top w:w="0" w:type="dxa"/>
                    <w:left w:w="0" w:type="dxa"/>
                    <w:bottom w:w="0" w:type="dxa"/>
                    <w:right w:w="0" w:type="dxa"/>
                  </w:tcMar>
                </w:tcPr>
                <w:p w14:paraId="1A6677FE" w14:textId="1426BDDD" w:rsidR="00723D01" w:rsidRPr="00723D01" w:rsidRDefault="00F174E2" w:rsidP="00723D01">
                  <w:pPr>
                    <w:rPr>
                      <w:b/>
                      <w:bCs/>
                      <w:color w:val="000000"/>
                      <w:sz w:val="16"/>
                      <w:szCs w:val="16"/>
                      <w:lang w:eastAsia="zh-CN"/>
                    </w:rPr>
                  </w:pPr>
                  <w:r>
                    <w:rPr>
                      <w:b/>
                      <w:bCs/>
                      <w:color w:val="000000"/>
                      <w:sz w:val="16"/>
                      <w:szCs w:val="16"/>
                      <w:lang w:eastAsia="zh-CN"/>
                    </w:rPr>
                    <w:t>Извори</w:t>
                  </w:r>
                  <w:r w:rsidR="00723D01" w:rsidRPr="00723D01">
                    <w:rPr>
                      <w:b/>
                      <w:bCs/>
                      <w:color w:val="000000"/>
                      <w:sz w:val="16"/>
                      <w:szCs w:val="16"/>
                      <w:lang w:eastAsia="zh-CN"/>
                    </w:rPr>
                    <w:t xml:space="preserve"> </w:t>
                  </w:r>
                  <w:r>
                    <w:rPr>
                      <w:b/>
                      <w:bCs/>
                      <w:color w:val="000000"/>
                      <w:sz w:val="16"/>
                      <w:szCs w:val="16"/>
                      <w:lang w:eastAsia="zh-CN"/>
                    </w:rPr>
                    <w:t>финансирања</w:t>
                  </w:r>
                  <w:r w:rsidR="00723D01" w:rsidRPr="00723D01">
                    <w:rPr>
                      <w:b/>
                      <w:bCs/>
                      <w:color w:val="000000"/>
                      <w:sz w:val="16"/>
                      <w:szCs w:val="16"/>
                      <w:lang w:eastAsia="zh-CN"/>
                    </w:rPr>
                    <w:t xml:space="preserve"> </w:t>
                  </w:r>
                  <w:r>
                    <w:rPr>
                      <w:b/>
                      <w:bCs/>
                      <w:color w:val="000000"/>
                      <w:sz w:val="16"/>
                      <w:szCs w:val="16"/>
                      <w:lang w:eastAsia="zh-CN"/>
                    </w:rPr>
                    <w:t>за</w:t>
                  </w:r>
                  <w:r w:rsidR="00723D01" w:rsidRPr="00723D01">
                    <w:rPr>
                      <w:b/>
                      <w:bCs/>
                      <w:color w:val="000000"/>
                      <w:sz w:val="16"/>
                      <w:szCs w:val="16"/>
                      <w:lang w:eastAsia="zh-CN"/>
                    </w:rPr>
                    <w:t xml:space="preserve"> </w:t>
                  </w:r>
                  <w:r>
                    <w:rPr>
                      <w:b/>
                      <w:bCs/>
                      <w:color w:val="000000"/>
                      <w:sz w:val="16"/>
                      <w:szCs w:val="16"/>
                      <w:lang w:eastAsia="zh-CN"/>
                    </w:rPr>
                    <w:t>функцију</w:t>
                  </w:r>
                  <w:r w:rsidR="00723D01" w:rsidRPr="00723D01">
                    <w:rPr>
                      <w:b/>
                      <w:bCs/>
                      <w:color w:val="000000"/>
                      <w:sz w:val="16"/>
                      <w:szCs w:val="16"/>
                      <w:lang w:eastAsia="zh-CN"/>
                    </w:rPr>
                    <w:t xml:space="preserve"> 421:</w:t>
                  </w:r>
                </w:p>
                <w:p w14:paraId="6816003F" w14:textId="77777777" w:rsidR="00723D01" w:rsidRPr="00723D01" w:rsidRDefault="00723D01" w:rsidP="00723D01">
                  <w:pPr>
                    <w:spacing w:line="1" w:lineRule="auto"/>
                    <w:rPr>
                      <w:sz w:val="20"/>
                      <w:szCs w:val="20"/>
                      <w:lang w:eastAsia="zh-CN"/>
                    </w:rPr>
                  </w:pPr>
                </w:p>
              </w:tc>
            </w:tr>
          </w:tbl>
          <w:p w14:paraId="3AED9770" w14:textId="77777777" w:rsidR="00723D01" w:rsidRPr="00723D01" w:rsidRDefault="00723D01" w:rsidP="00723D01">
            <w:pPr>
              <w:spacing w:line="1" w:lineRule="auto"/>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47D77968"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30595CD4"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6F4B06E2"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2C53EC16" w14:textId="77777777" w:rsidR="00723D01" w:rsidRPr="00723D01" w:rsidRDefault="00723D01" w:rsidP="00723D01">
            <w:pPr>
              <w:spacing w:line="1" w:lineRule="auto"/>
              <w:jc w:val="right"/>
              <w:rPr>
                <w:sz w:val="20"/>
                <w:szCs w:val="20"/>
                <w:lang w:eastAsia="zh-CN"/>
              </w:rPr>
            </w:pPr>
          </w:p>
        </w:tc>
        <w:tc>
          <w:tcPr>
            <w:tcW w:w="1200" w:type="dxa"/>
            <w:tcBorders>
              <w:top w:val="single" w:sz="6" w:space="0" w:color="000000"/>
              <w:bottom w:val="single" w:sz="6" w:space="0" w:color="000000"/>
            </w:tcBorders>
            <w:tcMar>
              <w:top w:w="0" w:type="dxa"/>
              <w:left w:w="0" w:type="dxa"/>
              <w:bottom w:w="0" w:type="dxa"/>
              <w:right w:w="20" w:type="dxa"/>
            </w:tcMar>
          </w:tcPr>
          <w:p w14:paraId="2A94D5B2" w14:textId="77777777" w:rsidR="00723D01" w:rsidRPr="00723D01" w:rsidRDefault="00723D01" w:rsidP="00723D01">
            <w:pPr>
              <w:spacing w:line="1" w:lineRule="auto"/>
              <w:jc w:val="right"/>
              <w:rPr>
                <w:sz w:val="20"/>
                <w:szCs w:val="20"/>
                <w:lang w:eastAsia="zh-CN"/>
              </w:rPr>
            </w:pPr>
          </w:p>
        </w:tc>
      </w:tr>
      <w:tr w:rsidR="00723D01" w:rsidRPr="00723D01" w14:paraId="0C21A126"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DD01BD4" w14:textId="77777777" w:rsidR="00723D01" w:rsidRPr="00723D01" w:rsidRDefault="00723D01" w:rsidP="00723D01">
            <w:pPr>
              <w:spacing w:line="1" w:lineRule="auto"/>
              <w:rPr>
                <w:sz w:val="20"/>
                <w:szCs w:val="20"/>
                <w:lang w:eastAsia="zh-CN"/>
              </w:rPr>
            </w:pPr>
          </w:p>
        </w:tc>
        <w:tc>
          <w:tcPr>
            <w:tcW w:w="900" w:type="dxa"/>
            <w:tcBorders>
              <w:top w:val="single" w:sz="6" w:space="0" w:color="000000"/>
              <w:bottom w:val="single" w:sz="6" w:space="0" w:color="000000"/>
            </w:tcBorders>
            <w:tcMar>
              <w:top w:w="0" w:type="dxa"/>
              <w:left w:w="0" w:type="dxa"/>
              <w:bottom w:w="0" w:type="dxa"/>
              <w:right w:w="0" w:type="dxa"/>
            </w:tcMar>
          </w:tcPr>
          <w:p w14:paraId="03C84BEB" w14:textId="77777777" w:rsidR="00723D01" w:rsidRPr="00723D01" w:rsidRDefault="00723D01" w:rsidP="00723D01">
            <w:pPr>
              <w:spacing w:line="1" w:lineRule="auto"/>
              <w:rPr>
                <w:sz w:val="20"/>
                <w:szCs w:val="20"/>
                <w:lang w:eastAsia="zh-CN"/>
              </w:rPr>
            </w:pPr>
          </w:p>
        </w:tc>
        <w:tc>
          <w:tcPr>
            <w:tcW w:w="975" w:type="dxa"/>
            <w:tcBorders>
              <w:top w:val="single" w:sz="6" w:space="0" w:color="000000"/>
              <w:bottom w:val="single" w:sz="6" w:space="0" w:color="000000"/>
            </w:tcBorders>
            <w:tcMar>
              <w:top w:w="0" w:type="dxa"/>
              <w:left w:w="0" w:type="dxa"/>
              <w:bottom w:w="0" w:type="dxa"/>
              <w:right w:w="0" w:type="dxa"/>
            </w:tcMar>
          </w:tcPr>
          <w:p w14:paraId="361516D1"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01</w:t>
            </w:r>
          </w:p>
        </w:tc>
        <w:tc>
          <w:tcPr>
            <w:tcW w:w="6067" w:type="dxa"/>
            <w:tcBorders>
              <w:top w:val="single" w:sz="6" w:space="0" w:color="000000"/>
              <w:bottom w:val="single" w:sz="6" w:space="0" w:color="000000"/>
            </w:tcBorders>
            <w:tcMar>
              <w:top w:w="0" w:type="dxa"/>
              <w:left w:w="0" w:type="dxa"/>
              <w:bottom w:w="0" w:type="dxa"/>
              <w:right w:w="0" w:type="dxa"/>
            </w:tcMar>
          </w:tcPr>
          <w:p w14:paraId="62191C5A" w14:textId="056C7068" w:rsidR="00723D01" w:rsidRPr="00723D01" w:rsidRDefault="00F174E2" w:rsidP="00723D01">
            <w:pPr>
              <w:rPr>
                <w:b/>
                <w:bCs/>
                <w:color w:val="000000"/>
                <w:sz w:val="16"/>
                <w:szCs w:val="16"/>
                <w:lang w:eastAsia="zh-CN"/>
              </w:rPr>
            </w:pPr>
            <w:r>
              <w:rPr>
                <w:b/>
                <w:bCs/>
                <w:color w:val="000000"/>
                <w:sz w:val="16"/>
                <w:szCs w:val="16"/>
                <w:lang w:eastAsia="zh-CN"/>
              </w:rPr>
              <w:t>Приходе</w:t>
            </w:r>
            <w:r w:rsidR="00723D01" w:rsidRPr="00723D01">
              <w:rPr>
                <w:b/>
                <w:bCs/>
                <w:color w:val="000000"/>
                <w:sz w:val="16"/>
                <w:szCs w:val="16"/>
                <w:lang w:eastAsia="zh-CN"/>
              </w:rPr>
              <w:t xml:space="preserve"> </w:t>
            </w:r>
            <w:r>
              <w:rPr>
                <w:b/>
                <w:bCs/>
                <w:color w:val="000000"/>
                <w:sz w:val="16"/>
                <w:szCs w:val="16"/>
                <w:lang w:eastAsia="zh-CN"/>
              </w:rPr>
              <w:t>из</w:t>
            </w:r>
            <w:r w:rsidR="00723D01" w:rsidRPr="00723D01">
              <w:rPr>
                <w:b/>
                <w:bCs/>
                <w:color w:val="000000"/>
                <w:sz w:val="16"/>
                <w:szCs w:val="16"/>
                <w:lang w:eastAsia="zh-CN"/>
              </w:rPr>
              <w:t xml:space="preserve"> </w:t>
            </w:r>
            <w:r>
              <w:rPr>
                <w:b/>
                <w:bCs/>
                <w:color w:val="000000"/>
                <w:sz w:val="16"/>
                <w:szCs w:val="16"/>
                <w:lang w:eastAsia="zh-CN"/>
              </w:rPr>
              <w:t>буџета</w:t>
            </w:r>
          </w:p>
        </w:tc>
        <w:tc>
          <w:tcPr>
            <w:tcW w:w="1500" w:type="dxa"/>
            <w:tcBorders>
              <w:top w:val="single" w:sz="6" w:space="0" w:color="000000"/>
              <w:bottom w:val="single" w:sz="6" w:space="0" w:color="000000"/>
            </w:tcBorders>
            <w:tcMar>
              <w:top w:w="0" w:type="dxa"/>
              <w:left w:w="0" w:type="dxa"/>
              <w:bottom w:w="0" w:type="dxa"/>
              <w:right w:w="0" w:type="dxa"/>
            </w:tcMar>
          </w:tcPr>
          <w:p w14:paraId="78618D05"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36.996.939,00</w:t>
            </w:r>
          </w:p>
        </w:tc>
        <w:tc>
          <w:tcPr>
            <w:tcW w:w="1500" w:type="dxa"/>
            <w:tcBorders>
              <w:top w:val="single" w:sz="6" w:space="0" w:color="000000"/>
              <w:bottom w:val="single" w:sz="6" w:space="0" w:color="000000"/>
            </w:tcBorders>
            <w:tcMar>
              <w:top w:w="0" w:type="dxa"/>
              <w:left w:w="0" w:type="dxa"/>
              <w:bottom w:w="0" w:type="dxa"/>
              <w:right w:w="0" w:type="dxa"/>
            </w:tcMar>
          </w:tcPr>
          <w:p w14:paraId="516C0156"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377C1849"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2EBC6C68" w14:textId="77777777" w:rsidR="00723D01" w:rsidRPr="00723D01" w:rsidRDefault="00723D01" w:rsidP="00723D01">
            <w:pPr>
              <w:spacing w:line="1" w:lineRule="auto"/>
              <w:jc w:val="right"/>
              <w:rPr>
                <w:sz w:val="20"/>
                <w:szCs w:val="20"/>
                <w:lang w:eastAsia="zh-CN"/>
              </w:rPr>
            </w:pPr>
          </w:p>
        </w:tc>
        <w:tc>
          <w:tcPr>
            <w:tcW w:w="1200" w:type="dxa"/>
            <w:tcBorders>
              <w:top w:val="single" w:sz="6" w:space="0" w:color="000000"/>
              <w:bottom w:val="single" w:sz="6" w:space="0" w:color="000000"/>
            </w:tcBorders>
            <w:tcMar>
              <w:top w:w="0" w:type="dxa"/>
              <w:left w:w="0" w:type="dxa"/>
              <w:bottom w:w="0" w:type="dxa"/>
              <w:right w:w="20" w:type="dxa"/>
            </w:tcMar>
          </w:tcPr>
          <w:p w14:paraId="0D979AFD" w14:textId="77777777" w:rsidR="00723D01" w:rsidRPr="00723D01" w:rsidRDefault="00723D01" w:rsidP="00723D01">
            <w:pPr>
              <w:spacing w:line="1" w:lineRule="auto"/>
              <w:jc w:val="right"/>
              <w:rPr>
                <w:sz w:val="20"/>
                <w:szCs w:val="20"/>
                <w:lang w:eastAsia="zh-CN"/>
              </w:rPr>
            </w:pPr>
          </w:p>
        </w:tc>
      </w:tr>
      <w:tr w:rsidR="00723D01" w:rsidRPr="00723D01" w14:paraId="2ACF55F5" w14:textId="77777777" w:rsidTr="009217E9">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12FDBFE" w14:textId="3926E13A" w:rsidR="00723D01" w:rsidRPr="00723D01" w:rsidRDefault="00F174E2" w:rsidP="00723D01">
            <w:pPr>
              <w:rPr>
                <w:b/>
                <w:bCs/>
                <w:color w:val="000000"/>
                <w:sz w:val="16"/>
                <w:szCs w:val="16"/>
                <w:lang w:eastAsia="zh-CN"/>
              </w:rPr>
            </w:pPr>
            <w:r>
              <w:rPr>
                <w:b/>
                <w:bCs/>
                <w:color w:val="000000"/>
                <w:sz w:val="16"/>
                <w:szCs w:val="16"/>
                <w:lang w:eastAsia="zh-CN"/>
              </w:rPr>
              <w:t>Укупно</w:t>
            </w:r>
            <w:r w:rsidR="00723D01" w:rsidRPr="00723D01">
              <w:rPr>
                <w:b/>
                <w:bCs/>
                <w:color w:val="000000"/>
                <w:sz w:val="16"/>
                <w:szCs w:val="16"/>
                <w:lang w:eastAsia="zh-CN"/>
              </w:rPr>
              <w:t xml:space="preserve"> </w:t>
            </w:r>
            <w:r>
              <w:rPr>
                <w:b/>
                <w:bCs/>
                <w:color w:val="000000"/>
                <w:sz w:val="16"/>
                <w:szCs w:val="16"/>
                <w:lang w:eastAsia="zh-CN"/>
              </w:rPr>
              <w:t>за</w:t>
            </w:r>
            <w:r w:rsidR="00723D01" w:rsidRPr="00723D01">
              <w:rPr>
                <w:b/>
                <w:bCs/>
                <w:color w:val="000000"/>
                <w:sz w:val="16"/>
                <w:szCs w:val="16"/>
                <w:lang w:eastAsia="zh-CN"/>
              </w:rPr>
              <w:t xml:space="preserve"> </w:t>
            </w:r>
            <w:r>
              <w:rPr>
                <w:b/>
                <w:bCs/>
                <w:color w:val="000000"/>
                <w:sz w:val="16"/>
                <w:szCs w:val="16"/>
                <w:lang w:eastAsia="zh-CN"/>
              </w:rPr>
              <w:t>функц</w:t>
            </w:r>
            <w:r w:rsidR="00723D01" w:rsidRPr="00723D01">
              <w:rPr>
                <w:b/>
                <w:bCs/>
                <w:color w:val="000000"/>
                <w:sz w:val="16"/>
                <w:szCs w:val="16"/>
                <w:lang w:eastAsia="zh-CN"/>
              </w:rPr>
              <w:t>.</w:t>
            </w:r>
            <w:r>
              <w:rPr>
                <w:b/>
                <w:bCs/>
                <w:color w:val="000000"/>
                <w:sz w:val="16"/>
                <w:szCs w:val="16"/>
                <w:lang w:eastAsia="zh-CN"/>
              </w:rPr>
              <w:t>клас</w:t>
            </w:r>
            <w:r w:rsidR="00723D01" w:rsidRPr="00723D01">
              <w:rPr>
                <w:b/>
                <w:bCs/>
                <w:color w:val="000000"/>
                <w:sz w:val="16"/>
                <w:szCs w:val="16"/>
                <w:lang w:eastAsia="zh-CN"/>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41740B2"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421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B19A098" w14:textId="1CDC36EA" w:rsidR="00723D01" w:rsidRPr="00723D01" w:rsidRDefault="00F174E2" w:rsidP="00723D01">
            <w:pPr>
              <w:rPr>
                <w:b/>
                <w:bCs/>
                <w:color w:val="000000"/>
                <w:sz w:val="16"/>
                <w:szCs w:val="16"/>
                <w:lang w:eastAsia="zh-CN"/>
              </w:rPr>
            </w:pPr>
            <w:r>
              <w:rPr>
                <w:b/>
                <w:bCs/>
                <w:color w:val="000000"/>
                <w:sz w:val="16"/>
                <w:szCs w:val="16"/>
                <w:lang w:eastAsia="zh-CN"/>
              </w:rPr>
              <w:t>Пољопривреда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132A17B"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36.996.939,00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E6994A1"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377DBBD"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835AB63"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36.996.939,00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3DFCEAFA"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2,21</w:t>
            </w:r>
          </w:p>
        </w:tc>
      </w:tr>
      <w:tr w:rsidR="00723D01" w:rsidRPr="00723D01" w14:paraId="6FD46BC0" w14:textId="77777777" w:rsidTr="009217E9">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216960" w14:textId="77777777" w:rsidR="00723D01" w:rsidRPr="00723D01" w:rsidRDefault="00723D01" w:rsidP="00723D01">
            <w:pPr>
              <w:spacing w:line="1" w:lineRule="auto"/>
              <w:rPr>
                <w:sz w:val="20"/>
                <w:szCs w:val="20"/>
                <w:lang w:eastAsia="zh-CN"/>
              </w:rPr>
            </w:pPr>
          </w:p>
        </w:tc>
      </w:tr>
      <w:tr w:rsidR="00723D01" w:rsidRPr="00723D01" w14:paraId="48B3312D"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336A9E6" w14:textId="77777777" w:rsidR="00723D01" w:rsidRPr="00723D01" w:rsidRDefault="00723D01" w:rsidP="00723D01">
            <w:pPr>
              <w:rPr>
                <w:vanish/>
                <w:sz w:val="20"/>
                <w:szCs w:val="20"/>
                <w:lang w:eastAsia="zh-CN"/>
              </w:rPr>
            </w:pPr>
            <w:r w:rsidRPr="00723D01">
              <w:rPr>
                <w:sz w:val="20"/>
                <w:szCs w:val="20"/>
                <w:lang w:eastAsia="zh-CN"/>
              </w:rPr>
              <w:fldChar w:fldCharType="begin"/>
            </w:r>
            <w:r w:rsidRPr="00723D01">
              <w:rPr>
                <w:sz w:val="20"/>
                <w:szCs w:val="20"/>
                <w:lang w:eastAsia="zh-CN"/>
              </w:rPr>
              <w:instrText>TC "451 Drumski saobraćaj" \f C \l "4"</w:instrText>
            </w:r>
            <w:r w:rsidRPr="00723D01">
              <w:rPr>
                <w:sz w:val="20"/>
                <w:szCs w:val="20"/>
                <w:lang w:eastAsia="zh-CN"/>
              </w:rPr>
              <w:fldChar w:fldCharType="end"/>
            </w:r>
          </w:p>
          <w:p w14:paraId="2320ADDB" w14:textId="133D1432" w:rsidR="00723D01" w:rsidRPr="00723D01" w:rsidRDefault="00F174E2" w:rsidP="00723D01">
            <w:pPr>
              <w:rPr>
                <w:b/>
                <w:bCs/>
                <w:color w:val="000000"/>
                <w:sz w:val="16"/>
                <w:szCs w:val="16"/>
                <w:lang w:eastAsia="zh-CN"/>
              </w:rPr>
            </w:pPr>
            <w:r>
              <w:rPr>
                <w:b/>
                <w:bCs/>
                <w:color w:val="000000"/>
                <w:sz w:val="16"/>
                <w:szCs w:val="16"/>
                <w:lang w:eastAsia="zh-CN"/>
              </w:rPr>
              <w:t>Функц</w:t>
            </w:r>
            <w:r w:rsidR="00723D01" w:rsidRPr="00723D01">
              <w:rPr>
                <w:b/>
                <w:bCs/>
                <w:color w:val="000000"/>
                <w:sz w:val="16"/>
                <w:szCs w:val="16"/>
                <w:lang w:eastAsia="zh-CN"/>
              </w:rPr>
              <w:t xml:space="preserve">. </w:t>
            </w:r>
            <w:r>
              <w:rPr>
                <w:b/>
                <w:bCs/>
                <w:color w:val="000000"/>
                <w:sz w:val="16"/>
                <w:szCs w:val="16"/>
                <w:lang w:eastAsia="zh-CN"/>
              </w:rPr>
              <w:t>клас</w:t>
            </w:r>
            <w:r w:rsidR="00723D01" w:rsidRPr="00723D01">
              <w:rPr>
                <w:b/>
                <w:bCs/>
                <w:color w:val="000000"/>
                <w:sz w:val="16"/>
                <w:szCs w:val="16"/>
                <w:lang w:eastAsia="zh-CN"/>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7BA611B"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451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3D01" w:rsidRPr="00723D01" w14:paraId="2D92FC75" w14:textId="77777777" w:rsidTr="009217E9">
              <w:tc>
                <w:tcPr>
                  <w:tcW w:w="14242" w:type="dxa"/>
                  <w:tcMar>
                    <w:top w:w="0" w:type="dxa"/>
                    <w:left w:w="0" w:type="dxa"/>
                    <w:bottom w:w="0" w:type="dxa"/>
                    <w:right w:w="0" w:type="dxa"/>
                  </w:tcMar>
                </w:tcPr>
                <w:p w14:paraId="042C2BA5" w14:textId="513A446D" w:rsidR="00723D01" w:rsidRPr="00723D01" w:rsidRDefault="00F174E2" w:rsidP="00723D01">
                  <w:pPr>
                    <w:rPr>
                      <w:sz w:val="20"/>
                      <w:szCs w:val="20"/>
                      <w:lang w:eastAsia="zh-CN"/>
                    </w:rPr>
                  </w:pPr>
                  <w:r>
                    <w:rPr>
                      <w:b/>
                      <w:bCs/>
                      <w:color w:val="000000"/>
                      <w:sz w:val="16"/>
                      <w:szCs w:val="16"/>
                      <w:lang w:eastAsia="zh-CN"/>
                    </w:rPr>
                    <w:t>Друмски</w:t>
                  </w:r>
                  <w:r w:rsidR="00723D01" w:rsidRPr="00723D01">
                    <w:rPr>
                      <w:b/>
                      <w:bCs/>
                      <w:color w:val="000000"/>
                      <w:sz w:val="16"/>
                      <w:szCs w:val="16"/>
                      <w:lang w:eastAsia="zh-CN"/>
                    </w:rPr>
                    <w:t xml:space="preserve"> </w:t>
                  </w:r>
                  <w:r>
                    <w:rPr>
                      <w:b/>
                      <w:bCs/>
                      <w:color w:val="000000"/>
                      <w:sz w:val="16"/>
                      <w:szCs w:val="16"/>
                      <w:lang w:eastAsia="zh-CN"/>
                    </w:rPr>
                    <w:t>саобраћај</w:t>
                  </w:r>
                </w:p>
              </w:tc>
            </w:tr>
          </w:tbl>
          <w:p w14:paraId="7AEBF216" w14:textId="77777777" w:rsidR="00723D01" w:rsidRPr="00723D01" w:rsidRDefault="00723D01" w:rsidP="00723D01">
            <w:pPr>
              <w:spacing w:line="1" w:lineRule="auto"/>
              <w:rPr>
                <w:sz w:val="20"/>
                <w:szCs w:val="20"/>
                <w:lang w:eastAsia="zh-CN"/>
              </w:rPr>
            </w:pPr>
          </w:p>
        </w:tc>
      </w:tr>
      <w:tr w:rsidR="00723D01" w:rsidRPr="00723D01" w14:paraId="1442CBAA"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D725681" w14:textId="77777777" w:rsidR="00723D01" w:rsidRPr="00723D01" w:rsidRDefault="00723D01" w:rsidP="00723D01">
            <w:pPr>
              <w:rPr>
                <w:vanish/>
                <w:sz w:val="20"/>
                <w:szCs w:val="20"/>
                <w:lang w:eastAsia="zh-CN"/>
              </w:rPr>
            </w:pPr>
            <w:r w:rsidRPr="00723D01">
              <w:rPr>
                <w:sz w:val="20"/>
                <w:szCs w:val="20"/>
                <w:lang w:eastAsia="zh-CN"/>
              </w:rPr>
              <w:fldChar w:fldCharType="begin"/>
            </w:r>
            <w:r w:rsidRPr="00723D01">
              <w:rPr>
                <w:sz w:val="20"/>
                <w:szCs w:val="20"/>
                <w:lang w:eastAsia="zh-CN"/>
              </w:rPr>
              <w:instrText>TC "0701" \f C \l "5"</w:instrText>
            </w:r>
            <w:r w:rsidRPr="00723D01">
              <w:rPr>
                <w:sz w:val="20"/>
                <w:szCs w:val="20"/>
                <w:lang w:eastAsia="zh-CN"/>
              </w:rPr>
              <w:fldChar w:fldCharType="end"/>
            </w:r>
          </w:p>
          <w:p w14:paraId="466D4D75" w14:textId="0D141948" w:rsidR="00723D01" w:rsidRPr="00723D01" w:rsidRDefault="00F174E2" w:rsidP="00723D01">
            <w:pPr>
              <w:rPr>
                <w:b/>
                <w:bCs/>
                <w:color w:val="000000"/>
                <w:sz w:val="16"/>
                <w:szCs w:val="16"/>
                <w:lang w:eastAsia="zh-CN"/>
              </w:rPr>
            </w:pPr>
            <w:r>
              <w:rPr>
                <w:b/>
                <w:bCs/>
                <w:color w:val="000000"/>
                <w:sz w:val="16"/>
                <w:szCs w:val="16"/>
                <w:lang w:eastAsia="zh-CN"/>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A415CFD"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0701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3D01" w:rsidRPr="00723D01" w14:paraId="5C4A5690" w14:textId="77777777" w:rsidTr="009217E9">
              <w:tc>
                <w:tcPr>
                  <w:tcW w:w="14242" w:type="dxa"/>
                  <w:tcMar>
                    <w:top w:w="0" w:type="dxa"/>
                    <w:left w:w="0" w:type="dxa"/>
                    <w:bottom w:w="0" w:type="dxa"/>
                    <w:right w:w="0" w:type="dxa"/>
                  </w:tcMar>
                </w:tcPr>
                <w:p w14:paraId="68994DCB" w14:textId="00465522" w:rsidR="00723D01" w:rsidRPr="00723D01" w:rsidRDefault="00F174E2" w:rsidP="00723D01">
                  <w:pPr>
                    <w:rPr>
                      <w:sz w:val="20"/>
                      <w:szCs w:val="20"/>
                      <w:lang w:eastAsia="zh-CN"/>
                    </w:rPr>
                  </w:pPr>
                  <w:r>
                    <w:rPr>
                      <w:b/>
                      <w:bCs/>
                      <w:color w:val="000000"/>
                      <w:sz w:val="16"/>
                      <w:szCs w:val="16"/>
                      <w:lang w:eastAsia="zh-CN"/>
                    </w:rPr>
                    <w:t>ОРГАНИЗАЦИЈА</w:t>
                  </w:r>
                  <w:r w:rsidR="00723D01" w:rsidRPr="00723D01">
                    <w:rPr>
                      <w:b/>
                      <w:bCs/>
                      <w:color w:val="000000"/>
                      <w:sz w:val="16"/>
                      <w:szCs w:val="16"/>
                      <w:lang w:eastAsia="zh-CN"/>
                    </w:rPr>
                    <w:t xml:space="preserve"> </w:t>
                  </w:r>
                  <w:r>
                    <w:rPr>
                      <w:b/>
                      <w:bCs/>
                      <w:color w:val="000000"/>
                      <w:sz w:val="16"/>
                      <w:szCs w:val="16"/>
                      <w:lang w:eastAsia="zh-CN"/>
                    </w:rPr>
                    <w:t>САОБРАЋАЈА</w:t>
                  </w:r>
                  <w:r w:rsidR="00723D01" w:rsidRPr="00723D01">
                    <w:rPr>
                      <w:b/>
                      <w:bCs/>
                      <w:color w:val="000000"/>
                      <w:sz w:val="16"/>
                      <w:szCs w:val="16"/>
                      <w:lang w:eastAsia="zh-CN"/>
                    </w:rPr>
                    <w:t xml:space="preserve"> </w:t>
                  </w:r>
                  <w:r>
                    <w:rPr>
                      <w:b/>
                      <w:bCs/>
                      <w:color w:val="000000"/>
                      <w:sz w:val="16"/>
                      <w:szCs w:val="16"/>
                      <w:lang w:eastAsia="zh-CN"/>
                    </w:rPr>
                    <w:t>И</w:t>
                  </w:r>
                  <w:r w:rsidR="00723D01" w:rsidRPr="00723D01">
                    <w:rPr>
                      <w:b/>
                      <w:bCs/>
                      <w:color w:val="000000"/>
                      <w:sz w:val="16"/>
                      <w:szCs w:val="16"/>
                      <w:lang w:eastAsia="zh-CN"/>
                    </w:rPr>
                    <w:t xml:space="preserve"> </w:t>
                  </w:r>
                  <w:r>
                    <w:rPr>
                      <w:b/>
                      <w:bCs/>
                      <w:color w:val="000000"/>
                      <w:sz w:val="16"/>
                      <w:szCs w:val="16"/>
                      <w:lang w:eastAsia="zh-CN"/>
                    </w:rPr>
                    <w:t>САОБРАЋАЈНА</w:t>
                  </w:r>
                  <w:r w:rsidR="00723D01" w:rsidRPr="00723D01">
                    <w:rPr>
                      <w:b/>
                      <w:bCs/>
                      <w:color w:val="000000"/>
                      <w:sz w:val="16"/>
                      <w:szCs w:val="16"/>
                      <w:lang w:eastAsia="zh-CN"/>
                    </w:rPr>
                    <w:t xml:space="preserve"> </w:t>
                  </w:r>
                  <w:r>
                    <w:rPr>
                      <w:b/>
                      <w:bCs/>
                      <w:color w:val="000000"/>
                      <w:sz w:val="16"/>
                      <w:szCs w:val="16"/>
                      <w:lang w:eastAsia="zh-CN"/>
                    </w:rPr>
                    <w:t>ИНФРАСТРУКТУРА</w:t>
                  </w:r>
                </w:p>
              </w:tc>
            </w:tr>
          </w:tbl>
          <w:p w14:paraId="2AE7A8C8" w14:textId="77777777" w:rsidR="00723D01" w:rsidRPr="00723D01" w:rsidRDefault="00723D01" w:rsidP="00723D01">
            <w:pPr>
              <w:spacing w:line="1" w:lineRule="auto"/>
              <w:rPr>
                <w:sz w:val="20"/>
                <w:szCs w:val="20"/>
                <w:lang w:eastAsia="zh-CN"/>
              </w:rPr>
            </w:pPr>
          </w:p>
        </w:tc>
      </w:tr>
      <w:tr w:rsidR="00723D01" w:rsidRPr="00723D01" w14:paraId="4EECF73D" w14:textId="77777777" w:rsidTr="009217E9">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8BE56A" w14:textId="77777777" w:rsidR="00723D01" w:rsidRPr="00723D01" w:rsidRDefault="00723D01" w:rsidP="00723D01">
            <w:pPr>
              <w:spacing w:line="1" w:lineRule="auto"/>
              <w:rPr>
                <w:sz w:val="20"/>
                <w:szCs w:val="20"/>
                <w:lang w:eastAsia="zh-CN"/>
              </w:rPr>
            </w:pPr>
          </w:p>
        </w:tc>
      </w:tr>
      <w:tr w:rsidR="00723D01" w:rsidRPr="00723D01" w14:paraId="170AEA9B"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3D5AFEE" w14:textId="30EBA1A2" w:rsidR="00723D01" w:rsidRPr="00723D01" w:rsidRDefault="00F174E2" w:rsidP="00723D01">
            <w:pPr>
              <w:rPr>
                <w:b/>
                <w:bCs/>
                <w:color w:val="000000"/>
                <w:sz w:val="16"/>
                <w:szCs w:val="16"/>
                <w:lang w:eastAsia="zh-CN"/>
              </w:rPr>
            </w:pPr>
            <w:r>
              <w:rPr>
                <w:b/>
                <w:bCs/>
                <w:color w:val="000000"/>
                <w:sz w:val="16"/>
                <w:szCs w:val="16"/>
                <w:lang w:eastAsia="zh-CN"/>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7CB3651"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3D01" w:rsidRPr="00723D01" w14:paraId="7DD2CFEF" w14:textId="77777777" w:rsidTr="009217E9">
              <w:tc>
                <w:tcPr>
                  <w:tcW w:w="14242" w:type="dxa"/>
                  <w:tcMar>
                    <w:top w:w="0" w:type="dxa"/>
                    <w:left w:w="0" w:type="dxa"/>
                    <w:bottom w:w="0" w:type="dxa"/>
                    <w:right w:w="0" w:type="dxa"/>
                  </w:tcMar>
                </w:tcPr>
                <w:p w14:paraId="79EFC12D" w14:textId="1AA3188C" w:rsidR="00723D01" w:rsidRPr="00723D01" w:rsidRDefault="00F174E2" w:rsidP="00723D01">
                  <w:pPr>
                    <w:rPr>
                      <w:sz w:val="20"/>
                      <w:szCs w:val="20"/>
                      <w:lang w:eastAsia="zh-CN"/>
                    </w:rPr>
                  </w:pPr>
                  <w:r>
                    <w:rPr>
                      <w:b/>
                      <w:bCs/>
                      <w:color w:val="000000"/>
                      <w:sz w:val="16"/>
                      <w:szCs w:val="16"/>
                      <w:lang w:eastAsia="zh-CN"/>
                    </w:rPr>
                    <w:t>Управљање</w:t>
                  </w:r>
                  <w:r w:rsidR="00723D01" w:rsidRPr="00723D01">
                    <w:rPr>
                      <w:b/>
                      <w:bCs/>
                      <w:color w:val="000000"/>
                      <w:sz w:val="16"/>
                      <w:szCs w:val="16"/>
                      <w:lang w:eastAsia="zh-CN"/>
                    </w:rPr>
                    <w:t xml:space="preserve"> </w:t>
                  </w:r>
                  <w:r>
                    <w:rPr>
                      <w:b/>
                      <w:bCs/>
                      <w:color w:val="000000"/>
                      <w:sz w:val="16"/>
                      <w:szCs w:val="16"/>
                      <w:lang w:eastAsia="zh-CN"/>
                    </w:rPr>
                    <w:t>и</w:t>
                  </w:r>
                  <w:r w:rsidR="00723D01" w:rsidRPr="00723D01">
                    <w:rPr>
                      <w:b/>
                      <w:bCs/>
                      <w:color w:val="000000"/>
                      <w:sz w:val="16"/>
                      <w:szCs w:val="16"/>
                      <w:lang w:eastAsia="zh-CN"/>
                    </w:rPr>
                    <w:t xml:space="preserve"> </w:t>
                  </w:r>
                  <w:r>
                    <w:rPr>
                      <w:b/>
                      <w:bCs/>
                      <w:color w:val="000000"/>
                      <w:sz w:val="16"/>
                      <w:szCs w:val="16"/>
                      <w:lang w:eastAsia="zh-CN"/>
                    </w:rPr>
                    <w:t>одржавање</w:t>
                  </w:r>
                  <w:r w:rsidR="00723D01" w:rsidRPr="00723D01">
                    <w:rPr>
                      <w:b/>
                      <w:bCs/>
                      <w:color w:val="000000"/>
                      <w:sz w:val="16"/>
                      <w:szCs w:val="16"/>
                      <w:lang w:eastAsia="zh-CN"/>
                    </w:rPr>
                    <w:t xml:space="preserve"> </w:t>
                  </w:r>
                  <w:r>
                    <w:rPr>
                      <w:b/>
                      <w:bCs/>
                      <w:color w:val="000000"/>
                      <w:sz w:val="16"/>
                      <w:szCs w:val="16"/>
                      <w:lang w:eastAsia="zh-CN"/>
                    </w:rPr>
                    <w:t>саобраћајне</w:t>
                  </w:r>
                  <w:r w:rsidR="00723D01" w:rsidRPr="00723D01">
                    <w:rPr>
                      <w:b/>
                      <w:bCs/>
                      <w:color w:val="000000"/>
                      <w:sz w:val="16"/>
                      <w:szCs w:val="16"/>
                      <w:lang w:eastAsia="zh-CN"/>
                    </w:rPr>
                    <w:t xml:space="preserve"> </w:t>
                  </w:r>
                  <w:r>
                    <w:rPr>
                      <w:b/>
                      <w:bCs/>
                      <w:color w:val="000000"/>
                      <w:sz w:val="16"/>
                      <w:szCs w:val="16"/>
                      <w:lang w:eastAsia="zh-CN"/>
                    </w:rPr>
                    <w:t>инфраструктуре</w:t>
                  </w:r>
                </w:p>
              </w:tc>
            </w:tr>
          </w:tbl>
          <w:p w14:paraId="1B7FF5F1" w14:textId="77777777" w:rsidR="00723D01" w:rsidRPr="00723D01" w:rsidRDefault="00723D01" w:rsidP="00723D01">
            <w:pPr>
              <w:spacing w:line="1" w:lineRule="auto"/>
              <w:rPr>
                <w:sz w:val="20"/>
                <w:szCs w:val="20"/>
                <w:lang w:eastAsia="zh-CN"/>
              </w:rPr>
            </w:pPr>
          </w:p>
        </w:tc>
      </w:tr>
      <w:tr w:rsidR="00723D01" w:rsidRPr="00723D01" w14:paraId="07AE6EEE"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D6FDCC"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D34B83" w14:textId="77777777" w:rsidR="00723D01" w:rsidRPr="00723D01" w:rsidRDefault="00723D01" w:rsidP="00723D01">
            <w:pPr>
              <w:jc w:val="center"/>
              <w:rPr>
                <w:color w:val="000000"/>
                <w:sz w:val="16"/>
                <w:szCs w:val="16"/>
                <w:lang w:eastAsia="zh-CN"/>
              </w:rPr>
            </w:pPr>
            <w:r w:rsidRPr="00723D01">
              <w:rPr>
                <w:color w:val="000000"/>
                <w:sz w:val="16"/>
                <w:szCs w:val="16"/>
                <w:lang w:eastAsia="zh-CN"/>
              </w:rPr>
              <w:t>67/0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04903E"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1E8872" w14:textId="13D0E4B3" w:rsidR="00723D01" w:rsidRPr="00723D01" w:rsidRDefault="00F174E2" w:rsidP="00723D01">
            <w:pPr>
              <w:rPr>
                <w:color w:val="000000"/>
                <w:sz w:val="16"/>
                <w:szCs w:val="16"/>
                <w:lang w:eastAsia="zh-CN"/>
              </w:rPr>
            </w:pPr>
            <w:r>
              <w:rPr>
                <w:color w:val="000000"/>
                <w:sz w:val="16"/>
                <w:szCs w:val="16"/>
                <w:lang w:eastAsia="zh-CN"/>
              </w:rPr>
              <w:t>УСЛУГЕ</w:t>
            </w:r>
            <w:r w:rsidR="00723D01" w:rsidRPr="00723D01">
              <w:rPr>
                <w:color w:val="000000"/>
                <w:sz w:val="16"/>
                <w:szCs w:val="16"/>
                <w:lang w:eastAsia="zh-CN"/>
              </w:rPr>
              <w:t xml:space="preserve"> </w:t>
            </w:r>
            <w:r>
              <w:rPr>
                <w:color w:val="000000"/>
                <w:sz w:val="16"/>
                <w:szCs w:val="16"/>
                <w:lang w:eastAsia="zh-CN"/>
              </w:rPr>
              <w:t>ПО</w:t>
            </w:r>
            <w:r w:rsidR="00723D01" w:rsidRPr="00723D01">
              <w:rPr>
                <w:color w:val="000000"/>
                <w:sz w:val="16"/>
                <w:szCs w:val="16"/>
                <w:lang w:eastAsia="zh-CN"/>
              </w:rPr>
              <w:t xml:space="preserve"> </w:t>
            </w:r>
            <w:r>
              <w:rPr>
                <w:color w:val="000000"/>
                <w:sz w:val="16"/>
                <w:szCs w:val="16"/>
                <w:lang w:eastAsia="zh-CN"/>
              </w:rPr>
              <w:t>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6542CC" w14:textId="77777777" w:rsidR="00723D01" w:rsidRPr="00723D01" w:rsidRDefault="00723D01" w:rsidP="00723D01">
            <w:pPr>
              <w:jc w:val="right"/>
              <w:rPr>
                <w:color w:val="000000"/>
                <w:sz w:val="16"/>
                <w:szCs w:val="16"/>
                <w:lang w:eastAsia="zh-CN"/>
              </w:rPr>
            </w:pPr>
            <w:r w:rsidRPr="00723D01">
              <w:rPr>
                <w:color w:val="000000"/>
                <w:sz w:val="16"/>
                <w:szCs w:val="16"/>
                <w:lang w:eastAsia="zh-CN"/>
              </w:rPr>
              <w:t>7.500.000,00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C06D98"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391FD5"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871063" w14:textId="77777777" w:rsidR="00723D01" w:rsidRPr="00723D01" w:rsidRDefault="00723D01" w:rsidP="00723D01">
            <w:pPr>
              <w:jc w:val="right"/>
              <w:rPr>
                <w:color w:val="000000"/>
                <w:sz w:val="16"/>
                <w:szCs w:val="16"/>
                <w:lang w:eastAsia="zh-CN"/>
              </w:rPr>
            </w:pPr>
            <w:r w:rsidRPr="00723D01">
              <w:rPr>
                <w:color w:val="000000"/>
                <w:sz w:val="16"/>
                <w:szCs w:val="16"/>
                <w:lang w:eastAsia="zh-CN"/>
              </w:rPr>
              <w:t>7.500.000,00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58C6FEB" w14:textId="77777777" w:rsidR="00723D01" w:rsidRPr="00723D01" w:rsidRDefault="00723D01" w:rsidP="00723D01">
            <w:pPr>
              <w:jc w:val="right"/>
              <w:rPr>
                <w:color w:val="000000"/>
                <w:sz w:val="16"/>
                <w:szCs w:val="16"/>
                <w:lang w:eastAsia="zh-CN"/>
              </w:rPr>
            </w:pPr>
            <w:r w:rsidRPr="00723D01">
              <w:rPr>
                <w:color w:val="000000"/>
                <w:sz w:val="16"/>
                <w:szCs w:val="16"/>
                <w:lang w:eastAsia="zh-CN"/>
              </w:rPr>
              <w:t>0,45</w:t>
            </w:r>
          </w:p>
        </w:tc>
      </w:tr>
      <w:tr w:rsidR="00723D01" w:rsidRPr="00723D01" w14:paraId="12AC161B"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E24ACC"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5C3FA4" w14:textId="77777777" w:rsidR="00723D01" w:rsidRPr="00723D01" w:rsidRDefault="00723D01" w:rsidP="00723D01">
            <w:pPr>
              <w:jc w:val="center"/>
              <w:rPr>
                <w:color w:val="000000"/>
                <w:sz w:val="16"/>
                <w:szCs w:val="16"/>
                <w:lang w:eastAsia="zh-CN"/>
              </w:rPr>
            </w:pPr>
            <w:r w:rsidRPr="00723D01">
              <w:rPr>
                <w:color w:val="000000"/>
                <w:sz w:val="16"/>
                <w:szCs w:val="16"/>
                <w:lang w:eastAsia="zh-CN"/>
              </w:rPr>
              <w:t>68/0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022DA7"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9E268C" w14:textId="246E6ACD" w:rsidR="00723D01" w:rsidRPr="00723D01" w:rsidRDefault="00F174E2" w:rsidP="00723D01">
            <w:pPr>
              <w:rPr>
                <w:color w:val="000000"/>
                <w:sz w:val="16"/>
                <w:szCs w:val="16"/>
                <w:lang w:eastAsia="zh-CN"/>
              </w:rPr>
            </w:pPr>
            <w:r>
              <w:rPr>
                <w:color w:val="000000"/>
                <w:sz w:val="16"/>
                <w:szCs w:val="16"/>
                <w:lang w:eastAsia="zh-CN"/>
              </w:rPr>
              <w:t>СПЕЦИЈАЛИЗОВАНЕ</w:t>
            </w:r>
            <w:r w:rsidR="00723D01" w:rsidRPr="00723D01">
              <w:rPr>
                <w:color w:val="000000"/>
                <w:sz w:val="16"/>
                <w:szCs w:val="16"/>
                <w:lang w:eastAsia="zh-CN"/>
              </w:rPr>
              <w:t xml:space="preserve"> </w:t>
            </w:r>
            <w:r>
              <w:rPr>
                <w:color w:val="000000"/>
                <w:sz w:val="16"/>
                <w:szCs w:val="16"/>
                <w:lang w:eastAsia="zh-CN"/>
              </w:rPr>
              <w:t>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39C29E" w14:textId="77777777" w:rsidR="00723D01" w:rsidRPr="00723D01" w:rsidRDefault="00723D01" w:rsidP="00723D01">
            <w:pPr>
              <w:jc w:val="right"/>
              <w:rPr>
                <w:color w:val="000000"/>
                <w:sz w:val="16"/>
                <w:szCs w:val="16"/>
                <w:lang w:eastAsia="zh-CN"/>
              </w:rPr>
            </w:pPr>
            <w:r w:rsidRPr="00723D01">
              <w:rPr>
                <w:color w:val="000000"/>
                <w:sz w:val="16"/>
                <w:szCs w:val="16"/>
                <w:lang w:eastAsia="zh-CN"/>
              </w:rPr>
              <w:t>3.500.000,00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EC07AE"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EF87B5"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36215D" w14:textId="77777777" w:rsidR="00723D01" w:rsidRPr="00723D01" w:rsidRDefault="00723D01" w:rsidP="00723D01">
            <w:pPr>
              <w:jc w:val="right"/>
              <w:rPr>
                <w:color w:val="000000"/>
                <w:sz w:val="16"/>
                <w:szCs w:val="16"/>
                <w:lang w:eastAsia="zh-CN"/>
              </w:rPr>
            </w:pPr>
            <w:r w:rsidRPr="00723D01">
              <w:rPr>
                <w:color w:val="000000"/>
                <w:sz w:val="16"/>
                <w:szCs w:val="16"/>
                <w:lang w:eastAsia="zh-CN"/>
              </w:rPr>
              <w:t>3.500.000,00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1AADB4F" w14:textId="77777777" w:rsidR="00723D01" w:rsidRPr="00723D01" w:rsidRDefault="00723D01" w:rsidP="00723D01">
            <w:pPr>
              <w:jc w:val="right"/>
              <w:rPr>
                <w:color w:val="000000"/>
                <w:sz w:val="16"/>
                <w:szCs w:val="16"/>
                <w:lang w:eastAsia="zh-CN"/>
              </w:rPr>
            </w:pPr>
            <w:r w:rsidRPr="00723D01">
              <w:rPr>
                <w:color w:val="000000"/>
                <w:sz w:val="16"/>
                <w:szCs w:val="16"/>
                <w:lang w:eastAsia="zh-CN"/>
              </w:rPr>
              <w:t>0,21</w:t>
            </w:r>
          </w:p>
        </w:tc>
      </w:tr>
      <w:tr w:rsidR="00723D01" w:rsidRPr="00723D01" w14:paraId="4AE1DAB6"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D8CA52"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D6ABB2" w14:textId="77777777" w:rsidR="00723D01" w:rsidRPr="00723D01" w:rsidRDefault="00723D01" w:rsidP="00723D01">
            <w:pPr>
              <w:jc w:val="center"/>
              <w:rPr>
                <w:color w:val="000000"/>
                <w:sz w:val="16"/>
                <w:szCs w:val="16"/>
                <w:lang w:eastAsia="zh-CN"/>
              </w:rPr>
            </w:pPr>
            <w:r w:rsidRPr="00723D01">
              <w:rPr>
                <w:color w:val="000000"/>
                <w:sz w:val="16"/>
                <w:szCs w:val="16"/>
                <w:lang w:eastAsia="zh-CN"/>
              </w:rPr>
              <w:t>69/0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858189"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C7559D" w14:textId="0A941CF6" w:rsidR="00723D01" w:rsidRPr="00723D01" w:rsidRDefault="00F174E2" w:rsidP="00723D01">
            <w:pPr>
              <w:rPr>
                <w:color w:val="000000"/>
                <w:sz w:val="16"/>
                <w:szCs w:val="16"/>
                <w:lang w:eastAsia="zh-CN"/>
              </w:rPr>
            </w:pPr>
            <w:r>
              <w:rPr>
                <w:color w:val="000000"/>
                <w:sz w:val="16"/>
                <w:szCs w:val="16"/>
                <w:lang w:eastAsia="zh-CN"/>
              </w:rPr>
              <w:t>ТЕКУЋЕ</w:t>
            </w:r>
            <w:r w:rsidR="00723D01" w:rsidRPr="00723D01">
              <w:rPr>
                <w:color w:val="000000"/>
                <w:sz w:val="16"/>
                <w:szCs w:val="16"/>
                <w:lang w:eastAsia="zh-CN"/>
              </w:rPr>
              <w:t xml:space="preserve"> </w:t>
            </w:r>
            <w:r>
              <w:rPr>
                <w:color w:val="000000"/>
                <w:sz w:val="16"/>
                <w:szCs w:val="16"/>
                <w:lang w:eastAsia="zh-CN"/>
              </w:rPr>
              <w:t>ПОПРАВКЕ</w:t>
            </w:r>
            <w:r w:rsidR="00723D01" w:rsidRPr="00723D01">
              <w:rPr>
                <w:color w:val="000000"/>
                <w:sz w:val="16"/>
                <w:szCs w:val="16"/>
                <w:lang w:eastAsia="zh-CN"/>
              </w:rPr>
              <w:t xml:space="preserve"> </w:t>
            </w:r>
            <w:r>
              <w:rPr>
                <w:color w:val="000000"/>
                <w:sz w:val="16"/>
                <w:szCs w:val="16"/>
                <w:lang w:eastAsia="zh-CN"/>
              </w:rPr>
              <w:t>И</w:t>
            </w:r>
            <w:r w:rsidR="00723D01" w:rsidRPr="00723D01">
              <w:rPr>
                <w:color w:val="000000"/>
                <w:sz w:val="16"/>
                <w:szCs w:val="16"/>
                <w:lang w:eastAsia="zh-CN"/>
              </w:rPr>
              <w:t xml:space="preserve"> </w:t>
            </w:r>
            <w:r>
              <w:rPr>
                <w:color w:val="000000"/>
                <w:sz w:val="16"/>
                <w:szCs w:val="16"/>
                <w:lang w:eastAsia="zh-CN"/>
              </w:rPr>
              <w:t>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2C30CA" w14:textId="77777777" w:rsidR="00723D01" w:rsidRPr="00723D01" w:rsidRDefault="00723D01" w:rsidP="00723D01">
            <w:pPr>
              <w:jc w:val="right"/>
              <w:rPr>
                <w:color w:val="000000"/>
                <w:sz w:val="16"/>
                <w:szCs w:val="16"/>
                <w:lang w:eastAsia="zh-CN"/>
              </w:rPr>
            </w:pPr>
            <w:r w:rsidRPr="00723D01">
              <w:rPr>
                <w:color w:val="000000"/>
                <w:sz w:val="16"/>
                <w:szCs w:val="16"/>
                <w:lang w:eastAsia="zh-CN"/>
              </w:rPr>
              <w:t>40.000.000,00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589D8A"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A056AD" w14:textId="77777777" w:rsidR="00723D01" w:rsidRPr="00723D01" w:rsidRDefault="00723D01" w:rsidP="00723D01">
            <w:pPr>
              <w:jc w:val="right"/>
              <w:rPr>
                <w:color w:val="000000"/>
                <w:sz w:val="16"/>
                <w:szCs w:val="16"/>
                <w:lang w:eastAsia="zh-CN"/>
              </w:rPr>
            </w:pPr>
            <w:r w:rsidRPr="00723D01">
              <w:rPr>
                <w:color w:val="000000"/>
                <w:sz w:val="16"/>
                <w:szCs w:val="16"/>
                <w:lang w:eastAsia="zh-CN"/>
              </w:rPr>
              <w:t>27.660.000,00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2A16BF" w14:textId="77777777" w:rsidR="00723D01" w:rsidRPr="00723D01" w:rsidRDefault="00723D01" w:rsidP="00723D01">
            <w:pPr>
              <w:jc w:val="right"/>
              <w:rPr>
                <w:color w:val="000000"/>
                <w:sz w:val="16"/>
                <w:szCs w:val="16"/>
                <w:lang w:eastAsia="zh-CN"/>
              </w:rPr>
            </w:pPr>
            <w:r w:rsidRPr="00723D01">
              <w:rPr>
                <w:color w:val="000000"/>
                <w:sz w:val="16"/>
                <w:szCs w:val="16"/>
                <w:lang w:eastAsia="zh-CN"/>
              </w:rPr>
              <w:t>67.660.000,00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4B76671" w14:textId="77777777" w:rsidR="00723D01" w:rsidRPr="00723D01" w:rsidRDefault="00723D01" w:rsidP="00723D01">
            <w:pPr>
              <w:jc w:val="right"/>
              <w:rPr>
                <w:color w:val="000000"/>
                <w:sz w:val="16"/>
                <w:szCs w:val="16"/>
                <w:lang w:eastAsia="zh-CN"/>
              </w:rPr>
            </w:pPr>
            <w:r w:rsidRPr="00723D01">
              <w:rPr>
                <w:color w:val="000000"/>
                <w:sz w:val="16"/>
                <w:szCs w:val="16"/>
                <w:lang w:eastAsia="zh-CN"/>
              </w:rPr>
              <w:t>4,03</w:t>
            </w:r>
          </w:p>
        </w:tc>
      </w:tr>
      <w:tr w:rsidR="00723D01" w:rsidRPr="00723D01" w14:paraId="54D995AA"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9053E7"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EFB251" w14:textId="77777777" w:rsidR="00723D01" w:rsidRPr="00723D01" w:rsidRDefault="00723D01" w:rsidP="00723D01">
            <w:pPr>
              <w:jc w:val="center"/>
              <w:rPr>
                <w:color w:val="000000"/>
                <w:sz w:val="16"/>
                <w:szCs w:val="16"/>
                <w:lang w:eastAsia="zh-CN"/>
              </w:rPr>
            </w:pPr>
            <w:r w:rsidRPr="00723D01">
              <w:rPr>
                <w:color w:val="000000"/>
                <w:sz w:val="16"/>
                <w:szCs w:val="16"/>
                <w:lang w:eastAsia="zh-CN"/>
              </w:rPr>
              <w:t>70/0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988865" w14:textId="77777777" w:rsidR="00723D01" w:rsidRPr="00723D01" w:rsidRDefault="00723D01" w:rsidP="00723D01">
            <w:pPr>
              <w:jc w:val="center"/>
              <w:rPr>
                <w:color w:val="000000"/>
                <w:sz w:val="16"/>
                <w:szCs w:val="16"/>
                <w:lang w:eastAsia="zh-CN"/>
              </w:rPr>
            </w:pPr>
            <w:r w:rsidRPr="00723D01">
              <w:rPr>
                <w:color w:val="000000"/>
                <w:sz w:val="16"/>
                <w:szCs w:val="16"/>
                <w:lang w:eastAsia="zh-CN"/>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B562A9" w14:textId="3D20135F" w:rsidR="00723D01" w:rsidRPr="00723D01" w:rsidRDefault="00F174E2" w:rsidP="00723D01">
            <w:pPr>
              <w:rPr>
                <w:color w:val="000000"/>
                <w:sz w:val="16"/>
                <w:szCs w:val="16"/>
                <w:lang w:eastAsia="zh-CN"/>
              </w:rPr>
            </w:pPr>
            <w:r>
              <w:rPr>
                <w:color w:val="000000"/>
                <w:sz w:val="16"/>
                <w:szCs w:val="16"/>
                <w:lang w:eastAsia="zh-CN"/>
              </w:rPr>
              <w:t>ЗГРАДЕ</w:t>
            </w:r>
            <w:r w:rsidR="00723D01" w:rsidRPr="00723D01">
              <w:rPr>
                <w:color w:val="000000"/>
                <w:sz w:val="16"/>
                <w:szCs w:val="16"/>
                <w:lang w:eastAsia="zh-CN"/>
              </w:rPr>
              <w:t xml:space="preserve"> </w:t>
            </w:r>
            <w:r>
              <w:rPr>
                <w:color w:val="000000"/>
                <w:sz w:val="16"/>
                <w:szCs w:val="16"/>
                <w:lang w:eastAsia="zh-CN"/>
              </w:rPr>
              <w:t>И</w:t>
            </w:r>
            <w:r w:rsidR="00723D01" w:rsidRPr="00723D01">
              <w:rPr>
                <w:color w:val="000000"/>
                <w:sz w:val="16"/>
                <w:szCs w:val="16"/>
                <w:lang w:eastAsia="zh-CN"/>
              </w:rPr>
              <w:t xml:space="preserve"> </w:t>
            </w:r>
            <w:r>
              <w:rPr>
                <w:color w:val="000000"/>
                <w:sz w:val="16"/>
                <w:szCs w:val="16"/>
                <w:lang w:eastAsia="zh-CN"/>
              </w:rPr>
              <w:t>ГРАЂЕВИНСКИ</w:t>
            </w:r>
            <w:r w:rsidR="00723D01" w:rsidRPr="00723D01">
              <w:rPr>
                <w:color w:val="000000"/>
                <w:sz w:val="16"/>
                <w:szCs w:val="16"/>
                <w:lang w:eastAsia="zh-CN"/>
              </w:rPr>
              <w:t xml:space="preserve"> </w:t>
            </w:r>
            <w:r>
              <w:rPr>
                <w:color w:val="000000"/>
                <w:sz w:val="16"/>
                <w:szCs w:val="16"/>
                <w:lang w:eastAsia="zh-CN"/>
              </w:rPr>
              <w:t>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96AA4F" w14:textId="77777777" w:rsidR="00723D01" w:rsidRPr="00723D01" w:rsidRDefault="00723D01" w:rsidP="00723D01">
            <w:pPr>
              <w:jc w:val="right"/>
              <w:rPr>
                <w:color w:val="000000"/>
                <w:sz w:val="16"/>
                <w:szCs w:val="16"/>
                <w:lang w:eastAsia="zh-CN"/>
              </w:rPr>
            </w:pPr>
            <w:r w:rsidRPr="00723D01">
              <w:rPr>
                <w:color w:val="000000"/>
                <w:sz w:val="16"/>
                <w:szCs w:val="16"/>
                <w:lang w:eastAsia="zh-CN"/>
              </w:rPr>
              <w:t>9.000.000,00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108C63"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E69D31" w14:textId="77777777" w:rsidR="00723D01" w:rsidRPr="00723D01" w:rsidRDefault="00723D01" w:rsidP="00723D01">
            <w:pPr>
              <w:jc w:val="right"/>
              <w:rPr>
                <w:color w:val="000000"/>
                <w:sz w:val="16"/>
                <w:szCs w:val="16"/>
                <w:lang w:eastAsia="zh-CN"/>
              </w:rPr>
            </w:pPr>
            <w:r w:rsidRPr="00723D01">
              <w:rPr>
                <w:color w:val="000000"/>
                <w:sz w:val="16"/>
                <w:szCs w:val="16"/>
                <w:lang w:eastAsia="zh-CN"/>
              </w:rPr>
              <w:t>17.800.000,00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291181" w14:textId="77777777" w:rsidR="00723D01" w:rsidRPr="00723D01" w:rsidRDefault="00723D01" w:rsidP="00723D01">
            <w:pPr>
              <w:jc w:val="right"/>
              <w:rPr>
                <w:color w:val="000000"/>
                <w:sz w:val="16"/>
                <w:szCs w:val="16"/>
                <w:lang w:eastAsia="zh-CN"/>
              </w:rPr>
            </w:pPr>
            <w:r w:rsidRPr="00723D01">
              <w:rPr>
                <w:color w:val="000000"/>
                <w:sz w:val="16"/>
                <w:szCs w:val="16"/>
                <w:lang w:eastAsia="zh-CN"/>
              </w:rPr>
              <w:t>26.800.000,00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5915E40" w14:textId="77777777" w:rsidR="00723D01" w:rsidRPr="00723D01" w:rsidRDefault="00723D01" w:rsidP="00723D01">
            <w:pPr>
              <w:jc w:val="right"/>
              <w:rPr>
                <w:color w:val="000000"/>
                <w:sz w:val="16"/>
                <w:szCs w:val="16"/>
                <w:lang w:eastAsia="zh-CN"/>
              </w:rPr>
            </w:pPr>
            <w:r w:rsidRPr="00723D01">
              <w:rPr>
                <w:color w:val="000000"/>
                <w:sz w:val="16"/>
                <w:szCs w:val="16"/>
                <w:lang w:eastAsia="zh-CN"/>
              </w:rPr>
              <w:t>1,60</w:t>
            </w:r>
          </w:p>
        </w:tc>
      </w:tr>
      <w:tr w:rsidR="00723D01" w:rsidRPr="00723D01" w14:paraId="606BE70B"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F817C"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274D03" w14:textId="77777777" w:rsidR="00723D01" w:rsidRPr="00723D01" w:rsidRDefault="00723D01" w:rsidP="00723D01">
            <w:pPr>
              <w:jc w:val="center"/>
              <w:rPr>
                <w:color w:val="000000"/>
                <w:sz w:val="16"/>
                <w:szCs w:val="16"/>
                <w:lang w:eastAsia="zh-CN"/>
              </w:rPr>
            </w:pPr>
            <w:r w:rsidRPr="00723D01">
              <w:rPr>
                <w:color w:val="000000"/>
                <w:sz w:val="16"/>
                <w:szCs w:val="16"/>
                <w:lang w:eastAsia="zh-CN"/>
              </w:rPr>
              <w:t>71/0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C23332" w14:textId="77777777" w:rsidR="00723D01" w:rsidRPr="00723D01" w:rsidRDefault="00723D01" w:rsidP="00723D01">
            <w:pPr>
              <w:jc w:val="center"/>
              <w:rPr>
                <w:color w:val="000000"/>
                <w:sz w:val="16"/>
                <w:szCs w:val="16"/>
                <w:lang w:eastAsia="zh-CN"/>
              </w:rPr>
            </w:pPr>
            <w:r w:rsidRPr="00723D01">
              <w:rPr>
                <w:color w:val="000000"/>
                <w:sz w:val="16"/>
                <w:szCs w:val="16"/>
                <w:lang w:eastAsia="zh-CN"/>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32ED78" w14:textId="71B51D3A" w:rsidR="00723D01" w:rsidRPr="00723D01" w:rsidRDefault="00F174E2" w:rsidP="00723D01">
            <w:pPr>
              <w:rPr>
                <w:color w:val="000000"/>
                <w:sz w:val="16"/>
                <w:szCs w:val="16"/>
                <w:lang w:eastAsia="zh-CN"/>
              </w:rPr>
            </w:pPr>
            <w:r>
              <w:rPr>
                <w:color w:val="000000"/>
                <w:sz w:val="16"/>
                <w:szCs w:val="16"/>
                <w:lang w:eastAsia="zh-CN"/>
              </w:rPr>
              <w:t>МАШИНЕ</w:t>
            </w:r>
            <w:r w:rsidR="00723D01" w:rsidRPr="00723D01">
              <w:rPr>
                <w:color w:val="000000"/>
                <w:sz w:val="16"/>
                <w:szCs w:val="16"/>
                <w:lang w:eastAsia="zh-CN"/>
              </w:rPr>
              <w:t xml:space="preserve"> </w:t>
            </w:r>
            <w:r>
              <w:rPr>
                <w:color w:val="000000"/>
                <w:sz w:val="16"/>
                <w:szCs w:val="16"/>
                <w:lang w:eastAsia="zh-CN"/>
              </w:rPr>
              <w:t>И</w:t>
            </w:r>
            <w:r w:rsidR="00723D01" w:rsidRPr="00723D01">
              <w:rPr>
                <w:color w:val="000000"/>
                <w:sz w:val="16"/>
                <w:szCs w:val="16"/>
                <w:lang w:eastAsia="zh-CN"/>
              </w:rPr>
              <w:t xml:space="preserve"> </w:t>
            </w:r>
            <w:r>
              <w:rPr>
                <w:color w:val="000000"/>
                <w:sz w:val="16"/>
                <w:szCs w:val="16"/>
                <w:lang w:eastAsia="zh-CN"/>
              </w:rPr>
              <w:t>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CCC213" w14:textId="77777777" w:rsidR="00723D01" w:rsidRPr="00723D01" w:rsidRDefault="00723D01" w:rsidP="00723D01">
            <w:pPr>
              <w:jc w:val="right"/>
              <w:rPr>
                <w:color w:val="000000"/>
                <w:sz w:val="16"/>
                <w:szCs w:val="16"/>
                <w:lang w:eastAsia="zh-CN"/>
              </w:rPr>
            </w:pPr>
            <w:r w:rsidRPr="00723D01">
              <w:rPr>
                <w:color w:val="000000"/>
                <w:sz w:val="16"/>
                <w:szCs w:val="16"/>
                <w:lang w:eastAsia="zh-CN"/>
              </w:rPr>
              <w:t>3.000.000,00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3E368E"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BFD5C2"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7823CE" w14:textId="77777777" w:rsidR="00723D01" w:rsidRPr="00723D01" w:rsidRDefault="00723D01" w:rsidP="00723D01">
            <w:pPr>
              <w:jc w:val="right"/>
              <w:rPr>
                <w:color w:val="000000"/>
                <w:sz w:val="16"/>
                <w:szCs w:val="16"/>
                <w:lang w:eastAsia="zh-CN"/>
              </w:rPr>
            </w:pPr>
            <w:r w:rsidRPr="00723D01">
              <w:rPr>
                <w:color w:val="000000"/>
                <w:sz w:val="16"/>
                <w:szCs w:val="16"/>
                <w:lang w:eastAsia="zh-CN"/>
              </w:rPr>
              <w:t>3.000.000,00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30275BF" w14:textId="77777777" w:rsidR="00723D01" w:rsidRPr="00723D01" w:rsidRDefault="00723D01" w:rsidP="00723D01">
            <w:pPr>
              <w:jc w:val="right"/>
              <w:rPr>
                <w:color w:val="000000"/>
                <w:sz w:val="16"/>
                <w:szCs w:val="16"/>
                <w:lang w:eastAsia="zh-CN"/>
              </w:rPr>
            </w:pPr>
            <w:r w:rsidRPr="00723D01">
              <w:rPr>
                <w:color w:val="000000"/>
                <w:sz w:val="16"/>
                <w:szCs w:val="16"/>
                <w:lang w:eastAsia="zh-CN"/>
              </w:rPr>
              <w:t>0,18</w:t>
            </w:r>
          </w:p>
        </w:tc>
      </w:tr>
      <w:tr w:rsidR="00723D01" w:rsidRPr="00723D01" w14:paraId="6039D983" w14:textId="77777777" w:rsidTr="009217E9">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68B75DA" w14:textId="58A50384" w:rsidR="00723D01" w:rsidRPr="00723D01" w:rsidRDefault="00F174E2" w:rsidP="00723D01">
            <w:pPr>
              <w:rPr>
                <w:b/>
                <w:bCs/>
                <w:color w:val="000000"/>
                <w:sz w:val="16"/>
                <w:szCs w:val="16"/>
                <w:lang w:eastAsia="zh-CN"/>
              </w:rPr>
            </w:pPr>
            <w:r>
              <w:rPr>
                <w:b/>
                <w:bCs/>
                <w:color w:val="000000"/>
                <w:sz w:val="16"/>
                <w:szCs w:val="16"/>
                <w:lang w:eastAsia="zh-CN"/>
              </w:rPr>
              <w:t>Укупно</w:t>
            </w:r>
            <w:r w:rsidR="00723D01" w:rsidRPr="00723D01">
              <w:rPr>
                <w:b/>
                <w:bCs/>
                <w:color w:val="000000"/>
                <w:sz w:val="16"/>
                <w:szCs w:val="16"/>
                <w:lang w:eastAsia="zh-CN"/>
              </w:rPr>
              <w:t xml:space="preserve"> </w:t>
            </w:r>
            <w:r>
              <w:rPr>
                <w:b/>
                <w:bCs/>
                <w:color w:val="000000"/>
                <w:sz w:val="16"/>
                <w:szCs w:val="16"/>
                <w:lang w:eastAsia="zh-CN"/>
              </w:rPr>
              <w:t>за</w:t>
            </w:r>
            <w:r w:rsidR="00723D01" w:rsidRPr="00723D01">
              <w:rPr>
                <w:b/>
                <w:bCs/>
                <w:color w:val="000000"/>
                <w:sz w:val="16"/>
                <w:szCs w:val="16"/>
                <w:lang w:eastAsia="zh-CN"/>
              </w:rPr>
              <w:t xml:space="preserve"> </w:t>
            </w:r>
            <w:r>
              <w:rPr>
                <w:b/>
                <w:bCs/>
                <w:color w:val="000000"/>
                <w:sz w:val="16"/>
                <w:szCs w:val="16"/>
                <w:lang w:eastAsia="zh-CN"/>
              </w:rPr>
              <w:t>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F34F267" w14:textId="77777777" w:rsidR="00723D01" w:rsidRPr="00723D01" w:rsidRDefault="00723D01" w:rsidP="00723D01">
            <w:pPr>
              <w:rPr>
                <w:b/>
                <w:bCs/>
                <w:color w:val="000000"/>
                <w:sz w:val="16"/>
                <w:szCs w:val="16"/>
                <w:lang w:eastAsia="zh-CN"/>
              </w:rPr>
            </w:pPr>
            <w:r w:rsidRPr="00723D01">
              <w:rPr>
                <w:b/>
                <w:bCs/>
                <w:color w:val="000000"/>
                <w:sz w:val="16"/>
                <w:szCs w:val="16"/>
                <w:lang w:eastAsia="zh-CN"/>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D443AD3" w14:textId="33066ADC" w:rsidR="00723D01" w:rsidRPr="00723D01" w:rsidRDefault="00F174E2" w:rsidP="00723D01">
            <w:pPr>
              <w:rPr>
                <w:b/>
                <w:bCs/>
                <w:color w:val="000000"/>
                <w:sz w:val="16"/>
                <w:szCs w:val="16"/>
                <w:lang w:eastAsia="zh-CN"/>
              </w:rPr>
            </w:pPr>
            <w:r>
              <w:rPr>
                <w:b/>
                <w:bCs/>
                <w:color w:val="000000"/>
                <w:sz w:val="16"/>
                <w:szCs w:val="16"/>
                <w:lang w:eastAsia="zh-CN"/>
              </w:rPr>
              <w:t>Управљање</w:t>
            </w:r>
            <w:r w:rsidR="00723D01" w:rsidRPr="00723D01">
              <w:rPr>
                <w:b/>
                <w:bCs/>
                <w:color w:val="000000"/>
                <w:sz w:val="16"/>
                <w:szCs w:val="16"/>
                <w:lang w:eastAsia="zh-CN"/>
              </w:rPr>
              <w:t xml:space="preserve"> </w:t>
            </w:r>
            <w:r>
              <w:rPr>
                <w:b/>
                <w:bCs/>
                <w:color w:val="000000"/>
                <w:sz w:val="16"/>
                <w:szCs w:val="16"/>
                <w:lang w:eastAsia="zh-CN"/>
              </w:rPr>
              <w:t>и</w:t>
            </w:r>
            <w:r w:rsidR="00723D01" w:rsidRPr="00723D01">
              <w:rPr>
                <w:b/>
                <w:bCs/>
                <w:color w:val="000000"/>
                <w:sz w:val="16"/>
                <w:szCs w:val="16"/>
                <w:lang w:eastAsia="zh-CN"/>
              </w:rPr>
              <w:t xml:space="preserve"> </w:t>
            </w:r>
            <w:r>
              <w:rPr>
                <w:b/>
                <w:bCs/>
                <w:color w:val="000000"/>
                <w:sz w:val="16"/>
                <w:szCs w:val="16"/>
                <w:lang w:eastAsia="zh-CN"/>
              </w:rPr>
              <w:t>одржавање</w:t>
            </w:r>
            <w:r w:rsidR="00723D01" w:rsidRPr="00723D01">
              <w:rPr>
                <w:b/>
                <w:bCs/>
                <w:color w:val="000000"/>
                <w:sz w:val="16"/>
                <w:szCs w:val="16"/>
                <w:lang w:eastAsia="zh-CN"/>
              </w:rPr>
              <w:t xml:space="preserve"> </w:t>
            </w:r>
            <w:r>
              <w:rPr>
                <w:b/>
                <w:bCs/>
                <w:color w:val="000000"/>
                <w:sz w:val="16"/>
                <w:szCs w:val="16"/>
                <w:lang w:eastAsia="zh-CN"/>
              </w:rPr>
              <w:t>саобраћајне</w:t>
            </w:r>
            <w:r w:rsidR="00723D01" w:rsidRPr="00723D01">
              <w:rPr>
                <w:b/>
                <w:bCs/>
                <w:color w:val="000000"/>
                <w:sz w:val="16"/>
                <w:szCs w:val="16"/>
                <w:lang w:eastAsia="zh-CN"/>
              </w:rPr>
              <w:t xml:space="preserve"> </w:t>
            </w:r>
            <w:r>
              <w:rPr>
                <w:b/>
                <w:bCs/>
                <w:color w:val="000000"/>
                <w:sz w:val="16"/>
                <w:szCs w:val="16"/>
                <w:lang w:eastAsia="zh-CN"/>
              </w:rPr>
              <w:t>инфраструктуре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D918F95"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63.000.000,00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43E4CA6"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50F7084"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45.460.000,00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C5C6D97"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108.460.000,00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30E51A97"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6,47</w:t>
            </w:r>
          </w:p>
        </w:tc>
      </w:tr>
      <w:tr w:rsidR="00723D01" w:rsidRPr="00723D01" w14:paraId="7372EA9E" w14:textId="77777777" w:rsidTr="009217E9">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5A5B72" w14:textId="77777777" w:rsidR="00723D01" w:rsidRPr="00723D01" w:rsidRDefault="00723D01" w:rsidP="00723D01">
            <w:pPr>
              <w:spacing w:line="1" w:lineRule="auto"/>
              <w:rPr>
                <w:sz w:val="20"/>
                <w:szCs w:val="20"/>
                <w:lang w:eastAsia="zh-CN"/>
              </w:rPr>
            </w:pPr>
          </w:p>
        </w:tc>
      </w:tr>
      <w:tr w:rsidR="00723D01" w:rsidRPr="00723D01" w14:paraId="38ABB756"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A9FB72C" w14:textId="77777777" w:rsidR="00723D01" w:rsidRPr="00723D01" w:rsidRDefault="00723D01" w:rsidP="00723D01">
            <w:pPr>
              <w:spacing w:line="1" w:lineRule="auto"/>
              <w:rPr>
                <w:sz w:val="20"/>
                <w:szCs w:val="20"/>
                <w:lang w:eastAsia="zh-CN"/>
              </w:rPr>
            </w:pPr>
          </w:p>
        </w:tc>
        <w:tc>
          <w:tcPr>
            <w:tcW w:w="900" w:type="dxa"/>
            <w:tcBorders>
              <w:top w:val="single" w:sz="6" w:space="0" w:color="000000"/>
              <w:bottom w:val="single" w:sz="6" w:space="0" w:color="000000"/>
            </w:tcBorders>
            <w:tcMar>
              <w:top w:w="0" w:type="dxa"/>
              <w:left w:w="0" w:type="dxa"/>
              <w:bottom w:w="0" w:type="dxa"/>
              <w:right w:w="0" w:type="dxa"/>
            </w:tcMar>
          </w:tcPr>
          <w:p w14:paraId="7C42CB8D" w14:textId="77777777" w:rsidR="00723D01" w:rsidRPr="00723D01" w:rsidRDefault="00723D01" w:rsidP="00723D01">
            <w:pPr>
              <w:spacing w:line="1" w:lineRule="auto"/>
              <w:rPr>
                <w:sz w:val="20"/>
                <w:szCs w:val="20"/>
                <w:lang w:eastAsia="zh-CN"/>
              </w:rPr>
            </w:pPr>
          </w:p>
        </w:tc>
        <w:tc>
          <w:tcPr>
            <w:tcW w:w="975" w:type="dxa"/>
            <w:tcBorders>
              <w:top w:val="single" w:sz="6" w:space="0" w:color="000000"/>
              <w:bottom w:val="single" w:sz="6" w:space="0" w:color="000000"/>
            </w:tcBorders>
            <w:tcMar>
              <w:top w:w="0" w:type="dxa"/>
              <w:left w:w="0" w:type="dxa"/>
              <w:bottom w:w="0" w:type="dxa"/>
              <w:right w:w="0" w:type="dxa"/>
            </w:tcMar>
          </w:tcPr>
          <w:p w14:paraId="2987E5BF" w14:textId="77777777" w:rsidR="00723D01" w:rsidRPr="00723D01" w:rsidRDefault="00723D01" w:rsidP="00723D01">
            <w:pPr>
              <w:spacing w:line="1" w:lineRule="auto"/>
              <w:jc w:val="center"/>
              <w:rPr>
                <w:sz w:val="20"/>
                <w:szCs w:val="20"/>
                <w:lang w:eastAsia="zh-CN"/>
              </w:rP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723D01" w:rsidRPr="00723D01" w14:paraId="29B7D7E9" w14:textId="77777777" w:rsidTr="009217E9">
              <w:tc>
                <w:tcPr>
                  <w:tcW w:w="6067" w:type="dxa"/>
                  <w:tcMar>
                    <w:top w:w="0" w:type="dxa"/>
                    <w:left w:w="0" w:type="dxa"/>
                    <w:bottom w:w="0" w:type="dxa"/>
                    <w:right w:w="0" w:type="dxa"/>
                  </w:tcMar>
                </w:tcPr>
                <w:p w14:paraId="5D859E3C" w14:textId="10FDF4CB" w:rsidR="00723D01" w:rsidRPr="00723D01" w:rsidRDefault="00F174E2" w:rsidP="00723D01">
                  <w:pPr>
                    <w:rPr>
                      <w:b/>
                      <w:bCs/>
                      <w:color w:val="000000"/>
                      <w:sz w:val="16"/>
                      <w:szCs w:val="16"/>
                      <w:lang w:eastAsia="zh-CN"/>
                    </w:rPr>
                  </w:pPr>
                  <w:r>
                    <w:rPr>
                      <w:b/>
                      <w:bCs/>
                      <w:color w:val="000000"/>
                      <w:sz w:val="16"/>
                      <w:szCs w:val="16"/>
                      <w:lang w:eastAsia="zh-CN"/>
                    </w:rPr>
                    <w:t>Извори</w:t>
                  </w:r>
                  <w:r w:rsidR="00723D01" w:rsidRPr="00723D01">
                    <w:rPr>
                      <w:b/>
                      <w:bCs/>
                      <w:color w:val="000000"/>
                      <w:sz w:val="16"/>
                      <w:szCs w:val="16"/>
                      <w:lang w:eastAsia="zh-CN"/>
                    </w:rPr>
                    <w:t xml:space="preserve"> </w:t>
                  </w:r>
                  <w:r>
                    <w:rPr>
                      <w:b/>
                      <w:bCs/>
                      <w:color w:val="000000"/>
                      <w:sz w:val="16"/>
                      <w:szCs w:val="16"/>
                      <w:lang w:eastAsia="zh-CN"/>
                    </w:rPr>
                    <w:t>финансирања</w:t>
                  </w:r>
                  <w:r w:rsidR="00723D01" w:rsidRPr="00723D01">
                    <w:rPr>
                      <w:b/>
                      <w:bCs/>
                      <w:color w:val="000000"/>
                      <w:sz w:val="16"/>
                      <w:szCs w:val="16"/>
                      <w:lang w:eastAsia="zh-CN"/>
                    </w:rPr>
                    <w:t xml:space="preserve"> </w:t>
                  </w:r>
                  <w:r>
                    <w:rPr>
                      <w:b/>
                      <w:bCs/>
                      <w:color w:val="000000"/>
                      <w:sz w:val="16"/>
                      <w:szCs w:val="16"/>
                      <w:lang w:eastAsia="zh-CN"/>
                    </w:rPr>
                    <w:t>за</w:t>
                  </w:r>
                  <w:r w:rsidR="00723D01" w:rsidRPr="00723D01">
                    <w:rPr>
                      <w:b/>
                      <w:bCs/>
                      <w:color w:val="000000"/>
                      <w:sz w:val="16"/>
                      <w:szCs w:val="16"/>
                      <w:lang w:eastAsia="zh-CN"/>
                    </w:rPr>
                    <w:t xml:space="preserve"> </w:t>
                  </w:r>
                  <w:r>
                    <w:rPr>
                      <w:b/>
                      <w:bCs/>
                      <w:color w:val="000000"/>
                      <w:sz w:val="16"/>
                      <w:szCs w:val="16"/>
                      <w:lang w:eastAsia="zh-CN"/>
                    </w:rPr>
                    <w:t>функцију</w:t>
                  </w:r>
                  <w:r w:rsidR="00723D01" w:rsidRPr="00723D01">
                    <w:rPr>
                      <w:b/>
                      <w:bCs/>
                      <w:color w:val="000000"/>
                      <w:sz w:val="16"/>
                      <w:szCs w:val="16"/>
                      <w:lang w:eastAsia="zh-CN"/>
                    </w:rPr>
                    <w:t xml:space="preserve"> 451:</w:t>
                  </w:r>
                </w:p>
                <w:p w14:paraId="6A14596F" w14:textId="77777777" w:rsidR="00723D01" w:rsidRPr="00723D01" w:rsidRDefault="00723D01" w:rsidP="00723D01">
                  <w:pPr>
                    <w:spacing w:line="1" w:lineRule="auto"/>
                    <w:rPr>
                      <w:sz w:val="20"/>
                      <w:szCs w:val="20"/>
                      <w:lang w:eastAsia="zh-CN"/>
                    </w:rPr>
                  </w:pPr>
                </w:p>
              </w:tc>
            </w:tr>
          </w:tbl>
          <w:p w14:paraId="0CE2BE4B" w14:textId="77777777" w:rsidR="00723D01" w:rsidRPr="00723D01" w:rsidRDefault="00723D01" w:rsidP="00723D01">
            <w:pPr>
              <w:spacing w:line="1" w:lineRule="auto"/>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71AB0302"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489F53AB"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2359AF59"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42A8B635" w14:textId="77777777" w:rsidR="00723D01" w:rsidRPr="00723D01" w:rsidRDefault="00723D01" w:rsidP="00723D01">
            <w:pPr>
              <w:spacing w:line="1" w:lineRule="auto"/>
              <w:jc w:val="right"/>
              <w:rPr>
                <w:sz w:val="20"/>
                <w:szCs w:val="20"/>
                <w:lang w:eastAsia="zh-CN"/>
              </w:rPr>
            </w:pPr>
          </w:p>
        </w:tc>
        <w:tc>
          <w:tcPr>
            <w:tcW w:w="1200" w:type="dxa"/>
            <w:tcBorders>
              <w:top w:val="single" w:sz="6" w:space="0" w:color="000000"/>
              <w:bottom w:val="single" w:sz="6" w:space="0" w:color="000000"/>
            </w:tcBorders>
            <w:tcMar>
              <w:top w:w="0" w:type="dxa"/>
              <w:left w:w="0" w:type="dxa"/>
              <w:bottom w:w="0" w:type="dxa"/>
              <w:right w:w="20" w:type="dxa"/>
            </w:tcMar>
          </w:tcPr>
          <w:p w14:paraId="5D62F707" w14:textId="77777777" w:rsidR="00723D01" w:rsidRPr="00723D01" w:rsidRDefault="00723D01" w:rsidP="00723D01">
            <w:pPr>
              <w:spacing w:line="1" w:lineRule="auto"/>
              <w:jc w:val="right"/>
              <w:rPr>
                <w:sz w:val="20"/>
                <w:szCs w:val="20"/>
                <w:lang w:eastAsia="zh-CN"/>
              </w:rPr>
            </w:pPr>
          </w:p>
        </w:tc>
      </w:tr>
      <w:tr w:rsidR="00723D01" w:rsidRPr="00723D01" w14:paraId="3173CAB9"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EA53862" w14:textId="77777777" w:rsidR="00723D01" w:rsidRPr="00723D01" w:rsidRDefault="00723D01" w:rsidP="00723D01">
            <w:pPr>
              <w:spacing w:line="1" w:lineRule="auto"/>
              <w:rPr>
                <w:sz w:val="20"/>
                <w:szCs w:val="20"/>
                <w:lang w:eastAsia="zh-CN"/>
              </w:rPr>
            </w:pPr>
          </w:p>
        </w:tc>
        <w:tc>
          <w:tcPr>
            <w:tcW w:w="900" w:type="dxa"/>
            <w:tcBorders>
              <w:top w:val="single" w:sz="6" w:space="0" w:color="000000"/>
              <w:bottom w:val="single" w:sz="6" w:space="0" w:color="000000"/>
            </w:tcBorders>
            <w:tcMar>
              <w:top w:w="0" w:type="dxa"/>
              <w:left w:w="0" w:type="dxa"/>
              <w:bottom w:w="0" w:type="dxa"/>
              <w:right w:w="0" w:type="dxa"/>
            </w:tcMar>
          </w:tcPr>
          <w:p w14:paraId="1370CEC9" w14:textId="77777777" w:rsidR="00723D01" w:rsidRPr="00723D01" w:rsidRDefault="00723D01" w:rsidP="00723D01">
            <w:pPr>
              <w:spacing w:line="1" w:lineRule="auto"/>
              <w:rPr>
                <w:sz w:val="20"/>
                <w:szCs w:val="20"/>
                <w:lang w:eastAsia="zh-CN"/>
              </w:rPr>
            </w:pPr>
          </w:p>
        </w:tc>
        <w:tc>
          <w:tcPr>
            <w:tcW w:w="975" w:type="dxa"/>
            <w:tcBorders>
              <w:top w:val="single" w:sz="6" w:space="0" w:color="000000"/>
              <w:bottom w:val="single" w:sz="6" w:space="0" w:color="000000"/>
            </w:tcBorders>
            <w:tcMar>
              <w:top w:w="0" w:type="dxa"/>
              <w:left w:w="0" w:type="dxa"/>
              <w:bottom w:w="0" w:type="dxa"/>
              <w:right w:w="0" w:type="dxa"/>
            </w:tcMar>
          </w:tcPr>
          <w:p w14:paraId="69B9BDEC"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01</w:t>
            </w:r>
          </w:p>
        </w:tc>
        <w:tc>
          <w:tcPr>
            <w:tcW w:w="6067" w:type="dxa"/>
            <w:tcBorders>
              <w:top w:val="single" w:sz="6" w:space="0" w:color="000000"/>
              <w:bottom w:val="single" w:sz="6" w:space="0" w:color="000000"/>
            </w:tcBorders>
            <w:tcMar>
              <w:top w:w="0" w:type="dxa"/>
              <w:left w:w="0" w:type="dxa"/>
              <w:bottom w:w="0" w:type="dxa"/>
              <w:right w:w="0" w:type="dxa"/>
            </w:tcMar>
          </w:tcPr>
          <w:p w14:paraId="15B7FCD3" w14:textId="0899C40E" w:rsidR="00723D01" w:rsidRPr="00723D01" w:rsidRDefault="00F174E2" w:rsidP="00723D01">
            <w:pPr>
              <w:rPr>
                <w:b/>
                <w:bCs/>
                <w:color w:val="000000"/>
                <w:sz w:val="16"/>
                <w:szCs w:val="16"/>
                <w:lang w:eastAsia="zh-CN"/>
              </w:rPr>
            </w:pPr>
            <w:r>
              <w:rPr>
                <w:b/>
                <w:bCs/>
                <w:color w:val="000000"/>
                <w:sz w:val="16"/>
                <w:szCs w:val="16"/>
                <w:lang w:eastAsia="zh-CN"/>
              </w:rPr>
              <w:t>Приходе</w:t>
            </w:r>
            <w:r w:rsidR="00723D01" w:rsidRPr="00723D01">
              <w:rPr>
                <w:b/>
                <w:bCs/>
                <w:color w:val="000000"/>
                <w:sz w:val="16"/>
                <w:szCs w:val="16"/>
                <w:lang w:eastAsia="zh-CN"/>
              </w:rPr>
              <w:t xml:space="preserve"> </w:t>
            </w:r>
            <w:r>
              <w:rPr>
                <w:b/>
                <w:bCs/>
                <w:color w:val="000000"/>
                <w:sz w:val="16"/>
                <w:szCs w:val="16"/>
                <w:lang w:eastAsia="zh-CN"/>
              </w:rPr>
              <w:t>из</w:t>
            </w:r>
            <w:r w:rsidR="00723D01" w:rsidRPr="00723D01">
              <w:rPr>
                <w:b/>
                <w:bCs/>
                <w:color w:val="000000"/>
                <w:sz w:val="16"/>
                <w:szCs w:val="16"/>
                <w:lang w:eastAsia="zh-CN"/>
              </w:rPr>
              <w:t xml:space="preserve"> </w:t>
            </w:r>
            <w:r>
              <w:rPr>
                <w:b/>
                <w:bCs/>
                <w:color w:val="000000"/>
                <w:sz w:val="16"/>
                <w:szCs w:val="16"/>
                <w:lang w:eastAsia="zh-CN"/>
              </w:rPr>
              <w:t>буџета</w:t>
            </w:r>
          </w:p>
        </w:tc>
        <w:tc>
          <w:tcPr>
            <w:tcW w:w="1500" w:type="dxa"/>
            <w:tcBorders>
              <w:top w:val="single" w:sz="6" w:space="0" w:color="000000"/>
              <w:bottom w:val="single" w:sz="6" w:space="0" w:color="000000"/>
            </w:tcBorders>
            <w:tcMar>
              <w:top w:w="0" w:type="dxa"/>
              <w:left w:w="0" w:type="dxa"/>
              <w:bottom w:w="0" w:type="dxa"/>
              <w:right w:w="0" w:type="dxa"/>
            </w:tcMar>
          </w:tcPr>
          <w:p w14:paraId="4E6AE851"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63.000.000,00</w:t>
            </w:r>
          </w:p>
        </w:tc>
        <w:tc>
          <w:tcPr>
            <w:tcW w:w="1500" w:type="dxa"/>
            <w:tcBorders>
              <w:top w:val="single" w:sz="6" w:space="0" w:color="000000"/>
              <w:bottom w:val="single" w:sz="6" w:space="0" w:color="000000"/>
            </w:tcBorders>
            <w:tcMar>
              <w:top w:w="0" w:type="dxa"/>
              <w:left w:w="0" w:type="dxa"/>
              <w:bottom w:w="0" w:type="dxa"/>
              <w:right w:w="0" w:type="dxa"/>
            </w:tcMar>
          </w:tcPr>
          <w:p w14:paraId="765F5812"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42C292EA"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3D8AF5E5" w14:textId="77777777" w:rsidR="00723D01" w:rsidRPr="00723D01" w:rsidRDefault="00723D01" w:rsidP="00723D01">
            <w:pPr>
              <w:spacing w:line="1" w:lineRule="auto"/>
              <w:jc w:val="right"/>
              <w:rPr>
                <w:sz w:val="20"/>
                <w:szCs w:val="20"/>
                <w:lang w:eastAsia="zh-CN"/>
              </w:rPr>
            </w:pPr>
          </w:p>
        </w:tc>
        <w:tc>
          <w:tcPr>
            <w:tcW w:w="1200" w:type="dxa"/>
            <w:tcBorders>
              <w:top w:val="single" w:sz="6" w:space="0" w:color="000000"/>
              <w:bottom w:val="single" w:sz="6" w:space="0" w:color="000000"/>
            </w:tcBorders>
            <w:tcMar>
              <w:top w:w="0" w:type="dxa"/>
              <w:left w:w="0" w:type="dxa"/>
              <w:bottom w:w="0" w:type="dxa"/>
              <w:right w:w="20" w:type="dxa"/>
            </w:tcMar>
          </w:tcPr>
          <w:p w14:paraId="170838B2" w14:textId="77777777" w:rsidR="00723D01" w:rsidRPr="00723D01" w:rsidRDefault="00723D01" w:rsidP="00723D01">
            <w:pPr>
              <w:spacing w:line="1" w:lineRule="auto"/>
              <w:jc w:val="right"/>
              <w:rPr>
                <w:sz w:val="20"/>
                <w:szCs w:val="20"/>
                <w:lang w:eastAsia="zh-CN"/>
              </w:rPr>
            </w:pPr>
          </w:p>
        </w:tc>
      </w:tr>
      <w:tr w:rsidR="00723D01" w:rsidRPr="00723D01" w14:paraId="1543E5DE"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234EEAD" w14:textId="77777777" w:rsidR="00723D01" w:rsidRPr="00723D01" w:rsidRDefault="00723D01" w:rsidP="00723D01">
            <w:pPr>
              <w:spacing w:line="1" w:lineRule="auto"/>
              <w:rPr>
                <w:sz w:val="20"/>
                <w:szCs w:val="20"/>
                <w:lang w:eastAsia="zh-CN"/>
              </w:rPr>
            </w:pPr>
          </w:p>
        </w:tc>
        <w:tc>
          <w:tcPr>
            <w:tcW w:w="900" w:type="dxa"/>
            <w:tcBorders>
              <w:top w:val="single" w:sz="6" w:space="0" w:color="000000"/>
              <w:bottom w:val="single" w:sz="6" w:space="0" w:color="000000"/>
            </w:tcBorders>
            <w:tcMar>
              <w:top w:w="0" w:type="dxa"/>
              <w:left w:w="0" w:type="dxa"/>
              <w:bottom w:w="0" w:type="dxa"/>
              <w:right w:w="0" w:type="dxa"/>
            </w:tcMar>
          </w:tcPr>
          <w:p w14:paraId="03B54A07" w14:textId="77777777" w:rsidR="00723D01" w:rsidRPr="00723D01" w:rsidRDefault="00723D01" w:rsidP="00723D01">
            <w:pPr>
              <w:spacing w:line="1" w:lineRule="auto"/>
              <w:rPr>
                <w:sz w:val="20"/>
                <w:szCs w:val="20"/>
                <w:lang w:eastAsia="zh-CN"/>
              </w:rPr>
            </w:pPr>
          </w:p>
        </w:tc>
        <w:tc>
          <w:tcPr>
            <w:tcW w:w="975" w:type="dxa"/>
            <w:tcBorders>
              <w:top w:val="single" w:sz="6" w:space="0" w:color="000000"/>
              <w:bottom w:val="single" w:sz="6" w:space="0" w:color="000000"/>
            </w:tcBorders>
            <w:tcMar>
              <w:top w:w="0" w:type="dxa"/>
              <w:left w:w="0" w:type="dxa"/>
              <w:bottom w:w="0" w:type="dxa"/>
              <w:right w:w="0" w:type="dxa"/>
            </w:tcMar>
          </w:tcPr>
          <w:p w14:paraId="5CE5A697"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13</w:t>
            </w:r>
          </w:p>
        </w:tc>
        <w:tc>
          <w:tcPr>
            <w:tcW w:w="6067" w:type="dxa"/>
            <w:tcBorders>
              <w:top w:val="single" w:sz="6" w:space="0" w:color="000000"/>
              <w:bottom w:val="single" w:sz="6" w:space="0" w:color="000000"/>
            </w:tcBorders>
            <w:tcMar>
              <w:top w:w="0" w:type="dxa"/>
              <w:left w:w="0" w:type="dxa"/>
              <w:bottom w:w="0" w:type="dxa"/>
              <w:right w:w="0" w:type="dxa"/>
            </w:tcMar>
          </w:tcPr>
          <w:p w14:paraId="7134C399" w14:textId="0A96823B" w:rsidR="00723D01" w:rsidRPr="00723D01" w:rsidRDefault="00F174E2" w:rsidP="00723D01">
            <w:pPr>
              <w:rPr>
                <w:b/>
                <w:bCs/>
                <w:color w:val="000000"/>
                <w:sz w:val="16"/>
                <w:szCs w:val="16"/>
                <w:lang w:eastAsia="zh-CN"/>
              </w:rPr>
            </w:pPr>
            <w:r>
              <w:rPr>
                <w:b/>
                <w:bCs/>
                <w:color w:val="000000"/>
                <w:sz w:val="16"/>
                <w:szCs w:val="16"/>
                <w:lang w:eastAsia="zh-CN"/>
              </w:rPr>
              <w:t>Нераспоређени</w:t>
            </w:r>
            <w:r w:rsidR="00723D01" w:rsidRPr="00723D01">
              <w:rPr>
                <w:b/>
                <w:bCs/>
                <w:color w:val="000000"/>
                <w:sz w:val="16"/>
                <w:szCs w:val="16"/>
                <w:lang w:eastAsia="zh-CN"/>
              </w:rPr>
              <w:t xml:space="preserve"> </w:t>
            </w:r>
            <w:r>
              <w:rPr>
                <w:b/>
                <w:bCs/>
                <w:color w:val="000000"/>
                <w:sz w:val="16"/>
                <w:szCs w:val="16"/>
                <w:lang w:eastAsia="zh-CN"/>
              </w:rPr>
              <w:t>вишак</w:t>
            </w:r>
            <w:r w:rsidR="00723D01" w:rsidRPr="00723D01">
              <w:rPr>
                <w:b/>
                <w:bCs/>
                <w:color w:val="000000"/>
                <w:sz w:val="16"/>
                <w:szCs w:val="16"/>
                <w:lang w:eastAsia="zh-CN"/>
              </w:rPr>
              <w:t xml:space="preserve"> </w:t>
            </w:r>
            <w:r>
              <w:rPr>
                <w:b/>
                <w:bCs/>
                <w:color w:val="000000"/>
                <w:sz w:val="16"/>
                <w:szCs w:val="16"/>
                <w:lang w:eastAsia="zh-CN"/>
              </w:rPr>
              <w:t>прихода</w:t>
            </w:r>
            <w:r w:rsidR="00723D01" w:rsidRPr="00723D01">
              <w:rPr>
                <w:b/>
                <w:bCs/>
                <w:color w:val="000000"/>
                <w:sz w:val="16"/>
                <w:szCs w:val="16"/>
                <w:lang w:eastAsia="zh-CN"/>
              </w:rPr>
              <w:t xml:space="preserve"> </w:t>
            </w:r>
            <w:r>
              <w:rPr>
                <w:b/>
                <w:bCs/>
                <w:color w:val="000000"/>
                <w:sz w:val="16"/>
                <w:szCs w:val="16"/>
                <w:lang w:eastAsia="zh-CN"/>
              </w:rPr>
              <w:t>из</w:t>
            </w:r>
            <w:r w:rsidR="00723D01" w:rsidRPr="00723D01">
              <w:rPr>
                <w:b/>
                <w:bCs/>
                <w:color w:val="000000"/>
                <w:sz w:val="16"/>
                <w:szCs w:val="16"/>
                <w:lang w:eastAsia="zh-CN"/>
              </w:rPr>
              <w:t xml:space="preserve"> </w:t>
            </w:r>
            <w:r>
              <w:rPr>
                <w:b/>
                <w:bCs/>
                <w:color w:val="000000"/>
                <w:sz w:val="16"/>
                <w:szCs w:val="16"/>
                <w:lang w:eastAsia="zh-CN"/>
              </w:rPr>
              <w:t>ранијих</w:t>
            </w:r>
            <w:r w:rsidR="00723D01" w:rsidRPr="00723D01">
              <w:rPr>
                <w:b/>
                <w:bCs/>
                <w:color w:val="000000"/>
                <w:sz w:val="16"/>
                <w:szCs w:val="16"/>
                <w:lang w:eastAsia="zh-CN"/>
              </w:rPr>
              <w:t xml:space="preserve"> </w:t>
            </w:r>
            <w:r>
              <w:rPr>
                <w:b/>
                <w:bCs/>
                <w:color w:val="000000"/>
                <w:sz w:val="16"/>
                <w:szCs w:val="16"/>
                <w:lang w:eastAsia="zh-CN"/>
              </w:rPr>
              <w:t>година</w:t>
            </w:r>
          </w:p>
        </w:tc>
        <w:tc>
          <w:tcPr>
            <w:tcW w:w="1500" w:type="dxa"/>
            <w:tcBorders>
              <w:top w:val="single" w:sz="6" w:space="0" w:color="000000"/>
              <w:bottom w:val="single" w:sz="6" w:space="0" w:color="000000"/>
            </w:tcBorders>
            <w:tcMar>
              <w:top w:w="0" w:type="dxa"/>
              <w:left w:w="0" w:type="dxa"/>
              <w:bottom w:w="0" w:type="dxa"/>
              <w:right w:w="0" w:type="dxa"/>
            </w:tcMar>
          </w:tcPr>
          <w:p w14:paraId="1040AF22"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1C8B6A38"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2B76A908"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12.360.000,00</w:t>
            </w:r>
          </w:p>
        </w:tc>
        <w:tc>
          <w:tcPr>
            <w:tcW w:w="1500" w:type="dxa"/>
            <w:tcBorders>
              <w:top w:val="single" w:sz="6" w:space="0" w:color="000000"/>
              <w:bottom w:val="single" w:sz="6" w:space="0" w:color="000000"/>
            </w:tcBorders>
            <w:tcMar>
              <w:top w:w="0" w:type="dxa"/>
              <w:left w:w="0" w:type="dxa"/>
              <w:bottom w:w="0" w:type="dxa"/>
              <w:right w:w="0" w:type="dxa"/>
            </w:tcMar>
          </w:tcPr>
          <w:p w14:paraId="023F64B6" w14:textId="77777777" w:rsidR="00723D01" w:rsidRPr="00723D01" w:rsidRDefault="00723D01" w:rsidP="00723D01">
            <w:pPr>
              <w:spacing w:line="1" w:lineRule="auto"/>
              <w:jc w:val="right"/>
              <w:rPr>
                <w:sz w:val="20"/>
                <w:szCs w:val="20"/>
                <w:lang w:eastAsia="zh-CN"/>
              </w:rPr>
            </w:pPr>
          </w:p>
        </w:tc>
        <w:tc>
          <w:tcPr>
            <w:tcW w:w="1200" w:type="dxa"/>
            <w:tcBorders>
              <w:top w:val="single" w:sz="6" w:space="0" w:color="000000"/>
              <w:bottom w:val="single" w:sz="6" w:space="0" w:color="000000"/>
            </w:tcBorders>
            <w:tcMar>
              <w:top w:w="0" w:type="dxa"/>
              <w:left w:w="0" w:type="dxa"/>
              <w:bottom w:w="0" w:type="dxa"/>
              <w:right w:w="20" w:type="dxa"/>
            </w:tcMar>
          </w:tcPr>
          <w:p w14:paraId="5507548F" w14:textId="77777777" w:rsidR="00723D01" w:rsidRPr="00723D01" w:rsidRDefault="00723D01" w:rsidP="00723D01">
            <w:pPr>
              <w:spacing w:line="1" w:lineRule="auto"/>
              <w:jc w:val="right"/>
              <w:rPr>
                <w:sz w:val="20"/>
                <w:szCs w:val="20"/>
                <w:lang w:eastAsia="zh-CN"/>
              </w:rPr>
            </w:pPr>
          </w:p>
        </w:tc>
      </w:tr>
      <w:tr w:rsidR="00723D01" w:rsidRPr="00723D01" w14:paraId="59BB8F70"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8D6400D" w14:textId="77777777" w:rsidR="00723D01" w:rsidRPr="00723D01" w:rsidRDefault="00723D01" w:rsidP="00723D01">
            <w:pPr>
              <w:spacing w:line="1" w:lineRule="auto"/>
              <w:rPr>
                <w:sz w:val="20"/>
                <w:szCs w:val="20"/>
                <w:lang w:eastAsia="zh-CN"/>
              </w:rPr>
            </w:pPr>
          </w:p>
        </w:tc>
        <w:tc>
          <w:tcPr>
            <w:tcW w:w="900" w:type="dxa"/>
            <w:tcBorders>
              <w:top w:val="single" w:sz="6" w:space="0" w:color="000000"/>
              <w:bottom w:val="single" w:sz="6" w:space="0" w:color="000000"/>
            </w:tcBorders>
            <w:tcMar>
              <w:top w:w="0" w:type="dxa"/>
              <w:left w:w="0" w:type="dxa"/>
              <w:bottom w:w="0" w:type="dxa"/>
              <w:right w:w="0" w:type="dxa"/>
            </w:tcMar>
          </w:tcPr>
          <w:p w14:paraId="7E641AB8" w14:textId="77777777" w:rsidR="00723D01" w:rsidRPr="00723D01" w:rsidRDefault="00723D01" w:rsidP="00723D01">
            <w:pPr>
              <w:spacing w:line="1" w:lineRule="auto"/>
              <w:rPr>
                <w:sz w:val="20"/>
                <w:szCs w:val="20"/>
                <w:lang w:eastAsia="zh-CN"/>
              </w:rPr>
            </w:pPr>
          </w:p>
        </w:tc>
        <w:tc>
          <w:tcPr>
            <w:tcW w:w="975" w:type="dxa"/>
            <w:tcBorders>
              <w:top w:val="single" w:sz="6" w:space="0" w:color="000000"/>
              <w:bottom w:val="single" w:sz="6" w:space="0" w:color="000000"/>
            </w:tcBorders>
            <w:tcMar>
              <w:top w:w="0" w:type="dxa"/>
              <w:left w:w="0" w:type="dxa"/>
              <w:bottom w:w="0" w:type="dxa"/>
              <w:right w:w="0" w:type="dxa"/>
            </w:tcMar>
          </w:tcPr>
          <w:p w14:paraId="6162098A"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17</w:t>
            </w:r>
          </w:p>
        </w:tc>
        <w:tc>
          <w:tcPr>
            <w:tcW w:w="6067" w:type="dxa"/>
            <w:tcBorders>
              <w:top w:val="single" w:sz="6" w:space="0" w:color="000000"/>
              <w:bottom w:val="single" w:sz="6" w:space="0" w:color="000000"/>
            </w:tcBorders>
            <w:tcMar>
              <w:top w:w="0" w:type="dxa"/>
              <w:left w:w="0" w:type="dxa"/>
              <w:bottom w:w="0" w:type="dxa"/>
              <w:right w:w="0" w:type="dxa"/>
            </w:tcMar>
          </w:tcPr>
          <w:p w14:paraId="0914E75A" w14:textId="12AA590A" w:rsidR="00723D01" w:rsidRPr="00723D01" w:rsidRDefault="00F174E2" w:rsidP="00723D01">
            <w:pPr>
              <w:rPr>
                <w:b/>
                <w:bCs/>
                <w:color w:val="000000"/>
                <w:sz w:val="16"/>
                <w:szCs w:val="16"/>
                <w:lang w:eastAsia="zh-CN"/>
              </w:rPr>
            </w:pPr>
            <w:r>
              <w:rPr>
                <w:b/>
                <w:bCs/>
                <w:color w:val="000000"/>
                <w:sz w:val="16"/>
                <w:szCs w:val="16"/>
                <w:lang w:eastAsia="zh-CN"/>
              </w:rPr>
              <w:t>Неутрошена</w:t>
            </w:r>
            <w:r w:rsidR="00723D01" w:rsidRPr="00723D01">
              <w:rPr>
                <w:b/>
                <w:bCs/>
                <w:color w:val="000000"/>
                <w:sz w:val="16"/>
                <w:szCs w:val="16"/>
                <w:lang w:eastAsia="zh-CN"/>
              </w:rPr>
              <w:t xml:space="preserve"> </w:t>
            </w:r>
            <w:r>
              <w:rPr>
                <w:b/>
                <w:bCs/>
                <w:color w:val="000000"/>
                <w:sz w:val="16"/>
                <w:szCs w:val="16"/>
                <w:lang w:eastAsia="zh-CN"/>
              </w:rPr>
              <w:t>средства</w:t>
            </w:r>
            <w:r w:rsidR="00723D01" w:rsidRPr="00723D01">
              <w:rPr>
                <w:b/>
                <w:bCs/>
                <w:color w:val="000000"/>
                <w:sz w:val="16"/>
                <w:szCs w:val="16"/>
                <w:lang w:eastAsia="zh-CN"/>
              </w:rPr>
              <w:t xml:space="preserve"> </w:t>
            </w:r>
            <w:r>
              <w:rPr>
                <w:b/>
                <w:bCs/>
                <w:color w:val="000000"/>
                <w:sz w:val="16"/>
                <w:szCs w:val="16"/>
                <w:lang w:eastAsia="zh-CN"/>
              </w:rPr>
              <w:t>трансфера</w:t>
            </w:r>
            <w:r w:rsidR="00723D01" w:rsidRPr="00723D01">
              <w:rPr>
                <w:b/>
                <w:bCs/>
                <w:color w:val="000000"/>
                <w:sz w:val="16"/>
                <w:szCs w:val="16"/>
                <w:lang w:eastAsia="zh-CN"/>
              </w:rPr>
              <w:t xml:space="preserve"> </w:t>
            </w:r>
            <w:r>
              <w:rPr>
                <w:b/>
                <w:bCs/>
                <w:color w:val="000000"/>
                <w:sz w:val="16"/>
                <w:szCs w:val="16"/>
                <w:lang w:eastAsia="zh-CN"/>
              </w:rPr>
              <w:t>од</w:t>
            </w:r>
            <w:r w:rsidR="00723D01" w:rsidRPr="00723D01">
              <w:rPr>
                <w:b/>
                <w:bCs/>
                <w:color w:val="000000"/>
                <w:sz w:val="16"/>
                <w:szCs w:val="16"/>
                <w:lang w:eastAsia="zh-CN"/>
              </w:rPr>
              <w:t xml:space="preserve"> </w:t>
            </w:r>
            <w:r>
              <w:rPr>
                <w:b/>
                <w:bCs/>
                <w:color w:val="000000"/>
                <w:sz w:val="16"/>
                <w:szCs w:val="16"/>
                <w:lang w:eastAsia="zh-CN"/>
              </w:rPr>
              <w:t>других</w:t>
            </w:r>
            <w:r w:rsidR="00723D01" w:rsidRPr="00723D01">
              <w:rPr>
                <w:b/>
                <w:bCs/>
                <w:color w:val="000000"/>
                <w:sz w:val="16"/>
                <w:szCs w:val="16"/>
                <w:lang w:eastAsia="zh-CN"/>
              </w:rPr>
              <w:t xml:space="preserve"> </w:t>
            </w:r>
            <w:r>
              <w:rPr>
                <w:b/>
                <w:bCs/>
                <w:color w:val="000000"/>
                <w:sz w:val="16"/>
                <w:szCs w:val="16"/>
                <w:lang w:eastAsia="zh-CN"/>
              </w:rPr>
              <w:t>нивоа</w:t>
            </w:r>
            <w:r w:rsidR="00723D01" w:rsidRPr="00723D01">
              <w:rPr>
                <w:b/>
                <w:bCs/>
                <w:color w:val="000000"/>
                <w:sz w:val="16"/>
                <w:szCs w:val="16"/>
                <w:lang w:eastAsia="zh-CN"/>
              </w:rPr>
              <w:t xml:space="preserve"> </w:t>
            </w:r>
            <w:r>
              <w:rPr>
                <w:b/>
                <w:bCs/>
                <w:color w:val="000000"/>
                <w:sz w:val="16"/>
                <w:szCs w:val="16"/>
                <w:lang w:eastAsia="zh-CN"/>
              </w:rPr>
              <w:t>власти</w:t>
            </w:r>
          </w:p>
        </w:tc>
        <w:tc>
          <w:tcPr>
            <w:tcW w:w="1500" w:type="dxa"/>
            <w:tcBorders>
              <w:top w:val="single" w:sz="6" w:space="0" w:color="000000"/>
              <w:bottom w:val="single" w:sz="6" w:space="0" w:color="000000"/>
            </w:tcBorders>
            <w:tcMar>
              <w:top w:w="0" w:type="dxa"/>
              <w:left w:w="0" w:type="dxa"/>
              <w:bottom w:w="0" w:type="dxa"/>
              <w:right w:w="0" w:type="dxa"/>
            </w:tcMar>
          </w:tcPr>
          <w:p w14:paraId="01FC109C"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3E15EAE4"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69E10BD6"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33.100.000,00</w:t>
            </w:r>
          </w:p>
        </w:tc>
        <w:tc>
          <w:tcPr>
            <w:tcW w:w="1500" w:type="dxa"/>
            <w:tcBorders>
              <w:top w:val="single" w:sz="6" w:space="0" w:color="000000"/>
              <w:bottom w:val="single" w:sz="6" w:space="0" w:color="000000"/>
            </w:tcBorders>
            <w:tcMar>
              <w:top w:w="0" w:type="dxa"/>
              <w:left w:w="0" w:type="dxa"/>
              <w:bottom w:w="0" w:type="dxa"/>
              <w:right w:w="0" w:type="dxa"/>
            </w:tcMar>
          </w:tcPr>
          <w:p w14:paraId="79900DDF" w14:textId="77777777" w:rsidR="00723D01" w:rsidRPr="00723D01" w:rsidRDefault="00723D01" w:rsidP="00723D01">
            <w:pPr>
              <w:spacing w:line="1" w:lineRule="auto"/>
              <w:jc w:val="right"/>
              <w:rPr>
                <w:sz w:val="20"/>
                <w:szCs w:val="20"/>
                <w:lang w:eastAsia="zh-CN"/>
              </w:rPr>
            </w:pPr>
          </w:p>
        </w:tc>
        <w:tc>
          <w:tcPr>
            <w:tcW w:w="1200" w:type="dxa"/>
            <w:tcBorders>
              <w:top w:val="single" w:sz="6" w:space="0" w:color="000000"/>
              <w:bottom w:val="single" w:sz="6" w:space="0" w:color="000000"/>
            </w:tcBorders>
            <w:tcMar>
              <w:top w:w="0" w:type="dxa"/>
              <w:left w:w="0" w:type="dxa"/>
              <w:bottom w:w="0" w:type="dxa"/>
              <w:right w:w="20" w:type="dxa"/>
            </w:tcMar>
          </w:tcPr>
          <w:p w14:paraId="26710AE4" w14:textId="77777777" w:rsidR="00723D01" w:rsidRPr="00723D01" w:rsidRDefault="00723D01" w:rsidP="00723D01">
            <w:pPr>
              <w:spacing w:line="1" w:lineRule="auto"/>
              <w:jc w:val="right"/>
              <w:rPr>
                <w:sz w:val="20"/>
                <w:szCs w:val="20"/>
                <w:lang w:eastAsia="zh-CN"/>
              </w:rPr>
            </w:pPr>
          </w:p>
        </w:tc>
      </w:tr>
      <w:tr w:rsidR="00723D01" w:rsidRPr="00723D01" w14:paraId="4AF028AF" w14:textId="77777777" w:rsidTr="009217E9">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B7AA7E3" w14:textId="43ADF32D" w:rsidR="00723D01" w:rsidRPr="00723D01" w:rsidRDefault="00F174E2" w:rsidP="00723D01">
            <w:pPr>
              <w:rPr>
                <w:b/>
                <w:bCs/>
                <w:color w:val="000000"/>
                <w:sz w:val="16"/>
                <w:szCs w:val="16"/>
                <w:lang w:eastAsia="zh-CN"/>
              </w:rPr>
            </w:pPr>
            <w:r>
              <w:rPr>
                <w:b/>
                <w:bCs/>
                <w:color w:val="000000"/>
                <w:sz w:val="16"/>
                <w:szCs w:val="16"/>
                <w:lang w:eastAsia="zh-CN"/>
              </w:rPr>
              <w:t>Укупно</w:t>
            </w:r>
            <w:r w:rsidR="00723D01" w:rsidRPr="00723D01">
              <w:rPr>
                <w:b/>
                <w:bCs/>
                <w:color w:val="000000"/>
                <w:sz w:val="16"/>
                <w:szCs w:val="16"/>
                <w:lang w:eastAsia="zh-CN"/>
              </w:rPr>
              <w:t xml:space="preserve"> </w:t>
            </w:r>
            <w:r>
              <w:rPr>
                <w:b/>
                <w:bCs/>
                <w:color w:val="000000"/>
                <w:sz w:val="16"/>
                <w:szCs w:val="16"/>
                <w:lang w:eastAsia="zh-CN"/>
              </w:rPr>
              <w:t>за</w:t>
            </w:r>
            <w:r w:rsidR="00723D01" w:rsidRPr="00723D01">
              <w:rPr>
                <w:b/>
                <w:bCs/>
                <w:color w:val="000000"/>
                <w:sz w:val="16"/>
                <w:szCs w:val="16"/>
                <w:lang w:eastAsia="zh-CN"/>
              </w:rPr>
              <w:t xml:space="preserve"> </w:t>
            </w:r>
            <w:r>
              <w:rPr>
                <w:b/>
                <w:bCs/>
                <w:color w:val="000000"/>
                <w:sz w:val="16"/>
                <w:szCs w:val="16"/>
                <w:lang w:eastAsia="zh-CN"/>
              </w:rPr>
              <w:t>функц</w:t>
            </w:r>
            <w:r w:rsidR="00723D01" w:rsidRPr="00723D01">
              <w:rPr>
                <w:b/>
                <w:bCs/>
                <w:color w:val="000000"/>
                <w:sz w:val="16"/>
                <w:szCs w:val="16"/>
                <w:lang w:eastAsia="zh-CN"/>
              </w:rPr>
              <w:t>.</w:t>
            </w:r>
            <w:r>
              <w:rPr>
                <w:b/>
                <w:bCs/>
                <w:color w:val="000000"/>
                <w:sz w:val="16"/>
                <w:szCs w:val="16"/>
                <w:lang w:eastAsia="zh-CN"/>
              </w:rPr>
              <w:t>клас</w:t>
            </w:r>
            <w:r w:rsidR="00723D01" w:rsidRPr="00723D01">
              <w:rPr>
                <w:b/>
                <w:bCs/>
                <w:color w:val="000000"/>
                <w:sz w:val="16"/>
                <w:szCs w:val="16"/>
                <w:lang w:eastAsia="zh-CN"/>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B876E07"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451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594F616" w14:textId="2B469817" w:rsidR="00723D01" w:rsidRPr="00723D01" w:rsidRDefault="00F174E2" w:rsidP="00723D01">
            <w:pPr>
              <w:rPr>
                <w:b/>
                <w:bCs/>
                <w:color w:val="000000"/>
                <w:sz w:val="16"/>
                <w:szCs w:val="16"/>
                <w:lang w:eastAsia="zh-CN"/>
              </w:rPr>
            </w:pPr>
            <w:r>
              <w:rPr>
                <w:b/>
                <w:bCs/>
                <w:color w:val="000000"/>
                <w:sz w:val="16"/>
                <w:szCs w:val="16"/>
                <w:lang w:eastAsia="zh-CN"/>
              </w:rPr>
              <w:t>Друмски</w:t>
            </w:r>
            <w:r w:rsidR="00723D01" w:rsidRPr="00723D01">
              <w:rPr>
                <w:b/>
                <w:bCs/>
                <w:color w:val="000000"/>
                <w:sz w:val="16"/>
                <w:szCs w:val="16"/>
                <w:lang w:eastAsia="zh-CN"/>
              </w:rPr>
              <w:t xml:space="preserve"> </w:t>
            </w:r>
            <w:r>
              <w:rPr>
                <w:b/>
                <w:bCs/>
                <w:color w:val="000000"/>
                <w:sz w:val="16"/>
                <w:szCs w:val="16"/>
                <w:lang w:eastAsia="zh-CN"/>
              </w:rPr>
              <w:t>саобраћај</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EB16111"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63.000.000,00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5E5900F"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2D462D9"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45.460.000,00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8E0D8AC"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108.460.000,00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64E54760"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6,47</w:t>
            </w:r>
          </w:p>
        </w:tc>
      </w:tr>
      <w:tr w:rsidR="00723D01" w:rsidRPr="00723D01" w14:paraId="3F8BB673" w14:textId="77777777" w:rsidTr="009217E9">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55903F" w14:textId="77777777" w:rsidR="00723D01" w:rsidRPr="00723D01" w:rsidRDefault="00723D01" w:rsidP="00723D01">
            <w:pPr>
              <w:spacing w:line="1" w:lineRule="auto"/>
              <w:rPr>
                <w:sz w:val="20"/>
                <w:szCs w:val="20"/>
                <w:lang w:eastAsia="zh-CN"/>
              </w:rPr>
            </w:pPr>
          </w:p>
        </w:tc>
      </w:tr>
      <w:tr w:rsidR="00723D01" w:rsidRPr="00723D01" w14:paraId="43DFF25E"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DE33377" w14:textId="77777777" w:rsidR="00723D01" w:rsidRPr="00723D01" w:rsidRDefault="00723D01" w:rsidP="00723D01">
            <w:pPr>
              <w:rPr>
                <w:vanish/>
                <w:sz w:val="20"/>
                <w:szCs w:val="20"/>
                <w:lang w:eastAsia="zh-CN"/>
              </w:rPr>
            </w:pPr>
            <w:r w:rsidRPr="00723D01">
              <w:rPr>
                <w:sz w:val="20"/>
                <w:szCs w:val="20"/>
                <w:lang w:eastAsia="zh-CN"/>
              </w:rPr>
              <w:fldChar w:fldCharType="begin"/>
            </w:r>
            <w:r w:rsidRPr="00723D01">
              <w:rPr>
                <w:sz w:val="20"/>
                <w:szCs w:val="20"/>
                <w:lang w:eastAsia="zh-CN"/>
              </w:rPr>
              <w:instrText>TC "560 Zaštita životne sredine neklasifikovana na drugom mestu" \f C \l "4"</w:instrText>
            </w:r>
            <w:r w:rsidRPr="00723D01">
              <w:rPr>
                <w:sz w:val="20"/>
                <w:szCs w:val="20"/>
                <w:lang w:eastAsia="zh-CN"/>
              </w:rPr>
              <w:fldChar w:fldCharType="end"/>
            </w:r>
          </w:p>
          <w:p w14:paraId="403A4654" w14:textId="38217613" w:rsidR="00723D01" w:rsidRPr="00723D01" w:rsidRDefault="00F174E2" w:rsidP="00723D01">
            <w:pPr>
              <w:rPr>
                <w:b/>
                <w:bCs/>
                <w:color w:val="000000"/>
                <w:sz w:val="16"/>
                <w:szCs w:val="16"/>
                <w:lang w:eastAsia="zh-CN"/>
              </w:rPr>
            </w:pPr>
            <w:r>
              <w:rPr>
                <w:b/>
                <w:bCs/>
                <w:color w:val="000000"/>
                <w:sz w:val="16"/>
                <w:szCs w:val="16"/>
                <w:lang w:eastAsia="zh-CN"/>
              </w:rPr>
              <w:t>Функц</w:t>
            </w:r>
            <w:r w:rsidR="00723D01" w:rsidRPr="00723D01">
              <w:rPr>
                <w:b/>
                <w:bCs/>
                <w:color w:val="000000"/>
                <w:sz w:val="16"/>
                <w:szCs w:val="16"/>
                <w:lang w:eastAsia="zh-CN"/>
              </w:rPr>
              <w:t xml:space="preserve">. </w:t>
            </w:r>
            <w:r>
              <w:rPr>
                <w:b/>
                <w:bCs/>
                <w:color w:val="000000"/>
                <w:sz w:val="16"/>
                <w:szCs w:val="16"/>
                <w:lang w:eastAsia="zh-CN"/>
              </w:rPr>
              <w:t>клас</w:t>
            </w:r>
            <w:r w:rsidR="00723D01" w:rsidRPr="00723D01">
              <w:rPr>
                <w:b/>
                <w:bCs/>
                <w:color w:val="000000"/>
                <w:sz w:val="16"/>
                <w:szCs w:val="16"/>
                <w:lang w:eastAsia="zh-CN"/>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6A8E626"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560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3D01" w:rsidRPr="00723D01" w14:paraId="461455F4" w14:textId="77777777" w:rsidTr="009217E9">
              <w:tc>
                <w:tcPr>
                  <w:tcW w:w="14242" w:type="dxa"/>
                  <w:tcMar>
                    <w:top w:w="0" w:type="dxa"/>
                    <w:left w:w="0" w:type="dxa"/>
                    <w:bottom w:w="0" w:type="dxa"/>
                    <w:right w:w="0" w:type="dxa"/>
                  </w:tcMar>
                </w:tcPr>
                <w:p w14:paraId="68920D47" w14:textId="610080A6" w:rsidR="00723D01" w:rsidRPr="00723D01" w:rsidRDefault="00F174E2" w:rsidP="00723D01">
                  <w:pPr>
                    <w:rPr>
                      <w:sz w:val="20"/>
                      <w:szCs w:val="20"/>
                      <w:lang w:eastAsia="zh-CN"/>
                    </w:rPr>
                  </w:pPr>
                  <w:r>
                    <w:rPr>
                      <w:b/>
                      <w:bCs/>
                      <w:color w:val="000000"/>
                      <w:sz w:val="16"/>
                      <w:szCs w:val="16"/>
                      <w:lang w:eastAsia="zh-CN"/>
                    </w:rPr>
                    <w:t>Заштита</w:t>
                  </w:r>
                  <w:r w:rsidR="00723D01" w:rsidRPr="00723D01">
                    <w:rPr>
                      <w:b/>
                      <w:bCs/>
                      <w:color w:val="000000"/>
                      <w:sz w:val="16"/>
                      <w:szCs w:val="16"/>
                      <w:lang w:eastAsia="zh-CN"/>
                    </w:rPr>
                    <w:t xml:space="preserve"> </w:t>
                  </w:r>
                  <w:r>
                    <w:rPr>
                      <w:b/>
                      <w:bCs/>
                      <w:color w:val="000000"/>
                      <w:sz w:val="16"/>
                      <w:szCs w:val="16"/>
                      <w:lang w:eastAsia="zh-CN"/>
                    </w:rPr>
                    <w:t>животне</w:t>
                  </w:r>
                  <w:r w:rsidR="00723D01" w:rsidRPr="00723D01">
                    <w:rPr>
                      <w:b/>
                      <w:bCs/>
                      <w:color w:val="000000"/>
                      <w:sz w:val="16"/>
                      <w:szCs w:val="16"/>
                      <w:lang w:eastAsia="zh-CN"/>
                    </w:rPr>
                    <w:t xml:space="preserve"> </w:t>
                  </w:r>
                  <w:r>
                    <w:rPr>
                      <w:b/>
                      <w:bCs/>
                      <w:color w:val="000000"/>
                      <w:sz w:val="16"/>
                      <w:szCs w:val="16"/>
                      <w:lang w:eastAsia="zh-CN"/>
                    </w:rPr>
                    <w:t>средине</w:t>
                  </w:r>
                  <w:r w:rsidR="00723D01" w:rsidRPr="00723D01">
                    <w:rPr>
                      <w:b/>
                      <w:bCs/>
                      <w:color w:val="000000"/>
                      <w:sz w:val="16"/>
                      <w:szCs w:val="16"/>
                      <w:lang w:eastAsia="zh-CN"/>
                    </w:rPr>
                    <w:t xml:space="preserve"> </w:t>
                  </w:r>
                  <w:r>
                    <w:rPr>
                      <w:b/>
                      <w:bCs/>
                      <w:color w:val="000000"/>
                      <w:sz w:val="16"/>
                      <w:szCs w:val="16"/>
                      <w:lang w:eastAsia="zh-CN"/>
                    </w:rPr>
                    <w:t>некласификована</w:t>
                  </w:r>
                  <w:r w:rsidR="00723D01" w:rsidRPr="00723D01">
                    <w:rPr>
                      <w:b/>
                      <w:bCs/>
                      <w:color w:val="000000"/>
                      <w:sz w:val="16"/>
                      <w:szCs w:val="16"/>
                      <w:lang w:eastAsia="zh-CN"/>
                    </w:rPr>
                    <w:t xml:space="preserve"> </w:t>
                  </w:r>
                  <w:r>
                    <w:rPr>
                      <w:b/>
                      <w:bCs/>
                      <w:color w:val="000000"/>
                      <w:sz w:val="16"/>
                      <w:szCs w:val="16"/>
                      <w:lang w:eastAsia="zh-CN"/>
                    </w:rPr>
                    <w:t>на</w:t>
                  </w:r>
                  <w:r w:rsidR="00723D01" w:rsidRPr="00723D01">
                    <w:rPr>
                      <w:b/>
                      <w:bCs/>
                      <w:color w:val="000000"/>
                      <w:sz w:val="16"/>
                      <w:szCs w:val="16"/>
                      <w:lang w:eastAsia="zh-CN"/>
                    </w:rPr>
                    <w:t xml:space="preserve"> </w:t>
                  </w:r>
                  <w:r>
                    <w:rPr>
                      <w:b/>
                      <w:bCs/>
                      <w:color w:val="000000"/>
                      <w:sz w:val="16"/>
                      <w:szCs w:val="16"/>
                      <w:lang w:eastAsia="zh-CN"/>
                    </w:rPr>
                    <w:t>другом</w:t>
                  </w:r>
                  <w:r w:rsidR="00723D01" w:rsidRPr="00723D01">
                    <w:rPr>
                      <w:b/>
                      <w:bCs/>
                      <w:color w:val="000000"/>
                      <w:sz w:val="16"/>
                      <w:szCs w:val="16"/>
                      <w:lang w:eastAsia="zh-CN"/>
                    </w:rPr>
                    <w:t xml:space="preserve"> </w:t>
                  </w:r>
                  <w:r>
                    <w:rPr>
                      <w:b/>
                      <w:bCs/>
                      <w:color w:val="000000"/>
                      <w:sz w:val="16"/>
                      <w:szCs w:val="16"/>
                      <w:lang w:eastAsia="zh-CN"/>
                    </w:rPr>
                    <w:t>месту</w:t>
                  </w:r>
                </w:p>
              </w:tc>
            </w:tr>
          </w:tbl>
          <w:p w14:paraId="15324078" w14:textId="77777777" w:rsidR="00723D01" w:rsidRPr="00723D01" w:rsidRDefault="00723D01" w:rsidP="00723D01">
            <w:pPr>
              <w:spacing w:line="1" w:lineRule="auto"/>
              <w:rPr>
                <w:sz w:val="20"/>
                <w:szCs w:val="20"/>
                <w:lang w:eastAsia="zh-CN"/>
              </w:rPr>
            </w:pPr>
          </w:p>
        </w:tc>
      </w:tr>
      <w:tr w:rsidR="00723D01" w:rsidRPr="00723D01" w14:paraId="1207B7B1"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161D186" w14:textId="77777777" w:rsidR="00723D01" w:rsidRPr="00723D01" w:rsidRDefault="00723D01" w:rsidP="00723D01">
            <w:pPr>
              <w:rPr>
                <w:vanish/>
                <w:sz w:val="20"/>
                <w:szCs w:val="20"/>
                <w:lang w:eastAsia="zh-CN"/>
              </w:rPr>
            </w:pPr>
            <w:r w:rsidRPr="00723D01">
              <w:rPr>
                <w:sz w:val="20"/>
                <w:szCs w:val="20"/>
                <w:lang w:eastAsia="zh-CN"/>
              </w:rPr>
              <w:fldChar w:fldCharType="begin"/>
            </w:r>
            <w:r w:rsidRPr="00723D01">
              <w:rPr>
                <w:sz w:val="20"/>
                <w:szCs w:val="20"/>
                <w:lang w:eastAsia="zh-CN"/>
              </w:rPr>
              <w:instrText>TC "0401" \f C \l "5"</w:instrText>
            </w:r>
            <w:r w:rsidRPr="00723D01">
              <w:rPr>
                <w:sz w:val="20"/>
                <w:szCs w:val="20"/>
                <w:lang w:eastAsia="zh-CN"/>
              </w:rPr>
              <w:fldChar w:fldCharType="end"/>
            </w:r>
          </w:p>
          <w:p w14:paraId="20AFBF33" w14:textId="3C3B245F" w:rsidR="00723D01" w:rsidRPr="00723D01" w:rsidRDefault="00F174E2" w:rsidP="00723D01">
            <w:pPr>
              <w:rPr>
                <w:b/>
                <w:bCs/>
                <w:color w:val="000000"/>
                <w:sz w:val="16"/>
                <w:szCs w:val="16"/>
                <w:lang w:eastAsia="zh-CN"/>
              </w:rPr>
            </w:pPr>
            <w:r>
              <w:rPr>
                <w:b/>
                <w:bCs/>
                <w:color w:val="000000"/>
                <w:sz w:val="16"/>
                <w:szCs w:val="16"/>
                <w:lang w:eastAsia="zh-CN"/>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146BFE1"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0401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3D01" w:rsidRPr="00723D01" w14:paraId="2AC63CB4" w14:textId="77777777" w:rsidTr="009217E9">
              <w:tc>
                <w:tcPr>
                  <w:tcW w:w="14242" w:type="dxa"/>
                  <w:tcMar>
                    <w:top w:w="0" w:type="dxa"/>
                    <w:left w:w="0" w:type="dxa"/>
                    <w:bottom w:w="0" w:type="dxa"/>
                    <w:right w:w="0" w:type="dxa"/>
                  </w:tcMar>
                </w:tcPr>
                <w:p w14:paraId="623BCA21" w14:textId="47044D68" w:rsidR="00723D01" w:rsidRPr="00723D01" w:rsidRDefault="00F174E2" w:rsidP="00723D01">
                  <w:pPr>
                    <w:rPr>
                      <w:sz w:val="20"/>
                      <w:szCs w:val="20"/>
                      <w:lang w:eastAsia="zh-CN"/>
                    </w:rPr>
                  </w:pPr>
                  <w:r>
                    <w:rPr>
                      <w:b/>
                      <w:bCs/>
                      <w:color w:val="000000"/>
                      <w:sz w:val="16"/>
                      <w:szCs w:val="16"/>
                      <w:lang w:eastAsia="zh-CN"/>
                    </w:rPr>
                    <w:t>ЗАШТИТА</w:t>
                  </w:r>
                  <w:r w:rsidR="00723D01" w:rsidRPr="00723D01">
                    <w:rPr>
                      <w:b/>
                      <w:bCs/>
                      <w:color w:val="000000"/>
                      <w:sz w:val="16"/>
                      <w:szCs w:val="16"/>
                      <w:lang w:eastAsia="zh-CN"/>
                    </w:rPr>
                    <w:t xml:space="preserve"> </w:t>
                  </w:r>
                  <w:r>
                    <w:rPr>
                      <w:b/>
                      <w:bCs/>
                      <w:color w:val="000000"/>
                      <w:sz w:val="16"/>
                      <w:szCs w:val="16"/>
                      <w:lang w:eastAsia="zh-CN"/>
                    </w:rPr>
                    <w:t>ЖИВОТНЕ</w:t>
                  </w:r>
                  <w:r w:rsidR="00723D01" w:rsidRPr="00723D01">
                    <w:rPr>
                      <w:b/>
                      <w:bCs/>
                      <w:color w:val="000000"/>
                      <w:sz w:val="16"/>
                      <w:szCs w:val="16"/>
                      <w:lang w:eastAsia="zh-CN"/>
                    </w:rPr>
                    <w:t xml:space="preserve"> </w:t>
                  </w:r>
                  <w:r>
                    <w:rPr>
                      <w:b/>
                      <w:bCs/>
                      <w:color w:val="000000"/>
                      <w:sz w:val="16"/>
                      <w:szCs w:val="16"/>
                      <w:lang w:eastAsia="zh-CN"/>
                    </w:rPr>
                    <w:t>СРЕДИНЕ</w:t>
                  </w:r>
                </w:p>
              </w:tc>
            </w:tr>
          </w:tbl>
          <w:p w14:paraId="121385FB" w14:textId="77777777" w:rsidR="00723D01" w:rsidRPr="00723D01" w:rsidRDefault="00723D01" w:rsidP="00723D01">
            <w:pPr>
              <w:spacing w:line="1" w:lineRule="auto"/>
              <w:rPr>
                <w:sz w:val="20"/>
                <w:szCs w:val="20"/>
                <w:lang w:eastAsia="zh-CN"/>
              </w:rPr>
            </w:pPr>
          </w:p>
        </w:tc>
      </w:tr>
      <w:tr w:rsidR="00723D01" w:rsidRPr="00723D01" w14:paraId="2F20DB6C" w14:textId="77777777" w:rsidTr="009217E9">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1EBC0B" w14:textId="77777777" w:rsidR="00723D01" w:rsidRPr="00723D01" w:rsidRDefault="00723D01" w:rsidP="00723D01">
            <w:pPr>
              <w:spacing w:line="1" w:lineRule="auto"/>
              <w:rPr>
                <w:sz w:val="20"/>
                <w:szCs w:val="20"/>
                <w:lang w:eastAsia="zh-CN"/>
              </w:rPr>
            </w:pPr>
          </w:p>
        </w:tc>
      </w:tr>
      <w:tr w:rsidR="00723D01" w:rsidRPr="00723D01" w14:paraId="5AAEF045"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A8E8784" w14:textId="3C9CED4D" w:rsidR="00723D01" w:rsidRPr="00723D01" w:rsidRDefault="00F174E2" w:rsidP="00723D01">
            <w:pPr>
              <w:rPr>
                <w:b/>
                <w:bCs/>
                <w:color w:val="000000"/>
                <w:sz w:val="16"/>
                <w:szCs w:val="16"/>
                <w:lang w:eastAsia="zh-CN"/>
              </w:rPr>
            </w:pPr>
            <w:r>
              <w:rPr>
                <w:b/>
                <w:bCs/>
                <w:color w:val="000000"/>
                <w:sz w:val="16"/>
                <w:szCs w:val="16"/>
                <w:lang w:eastAsia="zh-CN"/>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8F19F27"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0003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3D01" w:rsidRPr="00723D01" w14:paraId="248CCF29" w14:textId="77777777" w:rsidTr="009217E9">
              <w:tc>
                <w:tcPr>
                  <w:tcW w:w="14242" w:type="dxa"/>
                  <w:tcMar>
                    <w:top w:w="0" w:type="dxa"/>
                    <w:left w:w="0" w:type="dxa"/>
                    <w:bottom w:w="0" w:type="dxa"/>
                    <w:right w:w="0" w:type="dxa"/>
                  </w:tcMar>
                </w:tcPr>
                <w:p w14:paraId="187390F5" w14:textId="19E867E0" w:rsidR="00723D01" w:rsidRPr="00723D01" w:rsidRDefault="00F174E2" w:rsidP="00723D01">
                  <w:pPr>
                    <w:rPr>
                      <w:sz w:val="20"/>
                      <w:szCs w:val="20"/>
                      <w:lang w:eastAsia="zh-CN"/>
                    </w:rPr>
                  </w:pPr>
                  <w:r>
                    <w:rPr>
                      <w:b/>
                      <w:bCs/>
                      <w:color w:val="000000"/>
                      <w:sz w:val="16"/>
                      <w:szCs w:val="16"/>
                      <w:lang w:eastAsia="zh-CN"/>
                    </w:rPr>
                    <w:t>Заштита</w:t>
                  </w:r>
                  <w:r w:rsidR="00723D01" w:rsidRPr="00723D01">
                    <w:rPr>
                      <w:b/>
                      <w:bCs/>
                      <w:color w:val="000000"/>
                      <w:sz w:val="16"/>
                      <w:szCs w:val="16"/>
                      <w:lang w:eastAsia="zh-CN"/>
                    </w:rPr>
                    <w:t xml:space="preserve"> </w:t>
                  </w:r>
                  <w:r>
                    <w:rPr>
                      <w:b/>
                      <w:bCs/>
                      <w:color w:val="000000"/>
                      <w:sz w:val="16"/>
                      <w:szCs w:val="16"/>
                      <w:lang w:eastAsia="zh-CN"/>
                    </w:rPr>
                    <w:t>природе</w:t>
                  </w:r>
                </w:p>
              </w:tc>
            </w:tr>
          </w:tbl>
          <w:p w14:paraId="48F42EA9" w14:textId="77777777" w:rsidR="00723D01" w:rsidRPr="00723D01" w:rsidRDefault="00723D01" w:rsidP="00723D01">
            <w:pPr>
              <w:spacing w:line="1" w:lineRule="auto"/>
              <w:rPr>
                <w:sz w:val="20"/>
                <w:szCs w:val="20"/>
                <w:lang w:eastAsia="zh-CN"/>
              </w:rPr>
            </w:pPr>
          </w:p>
        </w:tc>
      </w:tr>
      <w:tr w:rsidR="00723D01" w:rsidRPr="00723D01" w14:paraId="0496FCFC"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446FF8" w14:textId="77777777" w:rsidR="00723D01" w:rsidRPr="00723D01" w:rsidRDefault="00723D01" w:rsidP="00723D01">
            <w:pPr>
              <w:jc w:val="center"/>
              <w:rPr>
                <w:color w:val="000000"/>
                <w:sz w:val="16"/>
                <w:szCs w:val="16"/>
                <w:lang w:eastAsia="zh-CN"/>
              </w:rPr>
            </w:pPr>
            <w:r w:rsidRPr="00723D01">
              <w:rPr>
                <w:color w:val="000000"/>
                <w:sz w:val="16"/>
                <w:szCs w:val="16"/>
                <w:lang w:eastAsia="zh-CN"/>
              </w:rPr>
              <w:t>560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883BF5" w14:textId="77777777" w:rsidR="00723D01" w:rsidRPr="00723D01" w:rsidRDefault="00723D01" w:rsidP="00723D01">
            <w:pPr>
              <w:jc w:val="center"/>
              <w:rPr>
                <w:color w:val="000000"/>
                <w:sz w:val="16"/>
                <w:szCs w:val="16"/>
                <w:lang w:eastAsia="zh-CN"/>
              </w:rPr>
            </w:pPr>
            <w:r w:rsidRPr="00723D01">
              <w:rPr>
                <w:color w:val="000000"/>
                <w:sz w:val="16"/>
                <w:szCs w:val="16"/>
                <w:lang w:eastAsia="zh-CN"/>
              </w:rPr>
              <w:t>72/0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710F0E" w14:textId="77777777" w:rsidR="00723D01" w:rsidRPr="00723D01" w:rsidRDefault="00723D01" w:rsidP="00723D01">
            <w:pPr>
              <w:jc w:val="center"/>
              <w:rPr>
                <w:color w:val="000000"/>
                <w:sz w:val="16"/>
                <w:szCs w:val="16"/>
                <w:lang w:eastAsia="zh-CN"/>
              </w:rPr>
            </w:pPr>
            <w:r w:rsidRPr="00723D01">
              <w:rPr>
                <w:color w:val="000000"/>
                <w:sz w:val="16"/>
                <w:szCs w:val="16"/>
                <w:lang w:eastAsia="zh-CN"/>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5B58E4" w14:textId="4725D718" w:rsidR="00723D01" w:rsidRPr="00723D01" w:rsidRDefault="00F174E2" w:rsidP="00723D01">
            <w:pPr>
              <w:rPr>
                <w:color w:val="000000"/>
                <w:sz w:val="16"/>
                <w:szCs w:val="16"/>
                <w:lang w:eastAsia="zh-CN"/>
              </w:rPr>
            </w:pPr>
            <w:r>
              <w:rPr>
                <w:color w:val="000000"/>
                <w:sz w:val="16"/>
                <w:szCs w:val="16"/>
                <w:lang w:eastAsia="zh-CN"/>
              </w:rPr>
              <w:t>ЗГРАДЕ</w:t>
            </w:r>
            <w:r w:rsidR="00723D01" w:rsidRPr="00723D01">
              <w:rPr>
                <w:color w:val="000000"/>
                <w:sz w:val="16"/>
                <w:szCs w:val="16"/>
                <w:lang w:eastAsia="zh-CN"/>
              </w:rPr>
              <w:t xml:space="preserve"> </w:t>
            </w:r>
            <w:r>
              <w:rPr>
                <w:color w:val="000000"/>
                <w:sz w:val="16"/>
                <w:szCs w:val="16"/>
                <w:lang w:eastAsia="zh-CN"/>
              </w:rPr>
              <w:t>И</w:t>
            </w:r>
            <w:r w:rsidR="00723D01" w:rsidRPr="00723D01">
              <w:rPr>
                <w:color w:val="000000"/>
                <w:sz w:val="16"/>
                <w:szCs w:val="16"/>
                <w:lang w:eastAsia="zh-CN"/>
              </w:rPr>
              <w:t xml:space="preserve"> </w:t>
            </w:r>
            <w:r>
              <w:rPr>
                <w:color w:val="000000"/>
                <w:sz w:val="16"/>
                <w:szCs w:val="16"/>
                <w:lang w:eastAsia="zh-CN"/>
              </w:rPr>
              <w:t>ГРАЂЕВИНСКИ</w:t>
            </w:r>
            <w:r w:rsidR="00723D01" w:rsidRPr="00723D01">
              <w:rPr>
                <w:color w:val="000000"/>
                <w:sz w:val="16"/>
                <w:szCs w:val="16"/>
                <w:lang w:eastAsia="zh-CN"/>
              </w:rPr>
              <w:t xml:space="preserve"> </w:t>
            </w:r>
            <w:r>
              <w:rPr>
                <w:color w:val="000000"/>
                <w:sz w:val="16"/>
                <w:szCs w:val="16"/>
                <w:lang w:eastAsia="zh-CN"/>
              </w:rPr>
              <w:t>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6DDD46" w14:textId="77777777" w:rsidR="00723D01" w:rsidRPr="00723D01" w:rsidRDefault="00723D01" w:rsidP="00723D01">
            <w:pPr>
              <w:jc w:val="right"/>
              <w:rPr>
                <w:color w:val="000000"/>
                <w:sz w:val="16"/>
                <w:szCs w:val="16"/>
                <w:lang w:eastAsia="zh-CN"/>
              </w:rPr>
            </w:pPr>
            <w:r w:rsidRPr="00723D01">
              <w:rPr>
                <w:color w:val="000000"/>
                <w:sz w:val="16"/>
                <w:szCs w:val="16"/>
                <w:lang w:eastAsia="zh-CN"/>
              </w:rPr>
              <w:t>18.500.000,00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CE93FB"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0FDDF4" w14:textId="77777777" w:rsidR="00723D01" w:rsidRPr="00723D01" w:rsidRDefault="00723D01" w:rsidP="00723D01">
            <w:pPr>
              <w:jc w:val="right"/>
              <w:rPr>
                <w:color w:val="000000"/>
                <w:sz w:val="16"/>
                <w:szCs w:val="16"/>
                <w:lang w:eastAsia="zh-CN"/>
              </w:rPr>
            </w:pPr>
            <w:r w:rsidRPr="00723D01">
              <w:rPr>
                <w:color w:val="000000"/>
                <w:sz w:val="16"/>
                <w:szCs w:val="16"/>
                <w:lang w:eastAsia="zh-CN"/>
              </w:rPr>
              <w:t>38.400.000,00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C27DFB" w14:textId="77777777" w:rsidR="00723D01" w:rsidRPr="00723D01" w:rsidRDefault="00723D01" w:rsidP="00723D01">
            <w:pPr>
              <w:jc w:val="right"/>
              <w:rPr>
                <w:color w:val="000000"/>
                <w:sz w:val="16"/>
                <w:szCs w:val="16"/>
                <w:lang w:eastAsia="zh-CN"/>
              </w:rPr>
            </w:pPr>
            <w:r w:rsidRPr="00723D01">
              <w:rPr>
                <w:color w:val="000000"/>
                <w:sz w:val="16"/>
                <w:szCs w:val="16"/>
                <w:lang w:eastAsia="zh-CN"/>
              </w:rPr>
              <w:t>56.900.000,00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867E3B2" w14:textId="77777777" w:rsidR="00723D01" w:rsidRPr="00723D01" w:rsidRDefault="00723D01" w:rsidP="00723D01">
            <w:pPr>
              <w:jc w:val="right"/>
              <w:rPr>
                <w:color w:val="000000"/>
                <w:sz w:val="16"/>
                <w:szCs w:val="16"/>
                <w:lang w:eastAsia="zh-CN"/>
              </w:rPr>
            </w:pPr>
            <w:r w:rsidRPr="00723D01">
              <w:rPr>
                <w:color w:val="000000"/>
                <w:sz w:val="16"/>
                <w:szCs w:val="16"/>
                <w:lang w:eastAsia="zh-CN"/>
              </w:rPr>
              <w:t>3,39</w:t>
            </w:r>
          </w:p>
        </w:tc>
      </w:tr>
      <w:tr w:rsidR="00723D01" w:rsidRPr="00723D01" w14:paraId="58F72D47" w14:textId="77777777" w:rsidTr="009217E9">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F73F071" w14:textId="47DCE246" w:rsidR="00723D01" w:rsidRPr="00723D01" w:rsidRDefault="00F174E2" w:rsidP="00723D01">
            <w:pPr>
              <w:rPr>
                <w:b/>
                <w:bCs/>
                <w:color w:val="000000"/>
                <w:sz w:val="16"/>
                <w:szCs w:val="16"/>
                <w:lang w:eastAsia="zh-CN"/>
              </w:rPr>
            </w:pPr>
            <w:r>
              <w:rPr>
                <w:b/>
                <w:bCs/>
                <w:color w:val="000000"/>
                <w:sz w:val="16"/>
                <w:szCs w:val="16"/>
                <w:lang w:eastAsia="zh-CN"/>
              </w:rPr>
              <w:t>Укупно</w:t>
            </w:r>
            <w:r w:rsidR="00723D01" w:rsidRPr="00723D01">
              <w:rPr>
                <w:b/>
                <w:bCs/>
                <w:color w:val="000000"/>
                <w:sz w:val="16"/>
                <w:szCs w:val="16"/>
                <w:lang w:eastAsia="zh-CN"/>
              </w:rPr>
              <w:t xml:space="preserve"> </w:t>
            </w:r>
            <w:r>
              <w:rPr>
                <w:b/>
                <w:bCs/>
                <w:color w:val="000000"/>
                <w:sz w:val="16"/>
                <w:szCs w:val="16"/>
                <w:lang w:eastAsia="zh-CN"/>
              </w:rPr>
              <w:t>за</w:t>
            </w:r>
            <w:r w:rsidR="00723D01" w:rsidRPr="00723D01">
              <w:rPr>
                <w:b/>
                <w:bCs/>
                <w:color w:val="000000"/>
                <w:sz w:val="16"/>
                <w:szCs w:val="16"/>
                <w:lang w:eastAsia="zh-CN"/>
              </w:rPr>
              <w:t xml:space="preserve"> </w:t>
            </w:r>
            <w:r>
              <w:rPr>
                <w:b/>
                <w:bCs/>
                <w:color w:val="000000"/>
                <w:sz w:val="16"/>
                <w:szCs w:val="16"/>
                <w:lang w:eastAsia="zh-CN"/>
              </w:rPr>
              <w:t>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DDBEEED" w14:textId="77777777" w:rsidR="00723D01" w:rsidRPr="00723D01" w:rsidRDefault="00723D01" w:rsidP="00723D01">
            <w:pPr>
              <w:rPr>
                <w:b/>
                <w:bCs/>
                <w:color w:val="000000"/>
                <w:sz w:val="16"/>
                <w:szCs w:val="16"/>
                <w:lang w:eastAsia="zh-CN"/>
              </w:rPr>
            </w:pPr>
            <w:r w:rsidRPr="00723D01">
              <w:rPr>
                <w:b/>
                <w:bCs/>
                <w:color w:val="000000"/>
                <w:sz w:val="16"/>
                <w:szCs w:val="16"/>
                <w:lang w:eastAsia="zh-CN"/>
              </w:rPr>
              <w:t>0003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969C5B3" w14:textId="1D75916C" w:rsidR="00723D01" w:rsidRPr="00723D01" w:rsidRDefault="00F174E2" w:rsidP="00723D01">
            <w:pPr>
              <w:rPr>
                <w:b/>
                <w:bCs/>
                <w:color w:val="000000"/>
                <w:sz w:val="16"/>
                <w:szCs w:val="16"/>
                <w:lang w:eastAsia="zh-CN"/>
              </w:rPr>
            </w:pPr>
            <w:r>
              <w:rPr>
                <w:b/>
                <w:bCs/>
                <w:color w:val="000000"/>
                <w:sz w:val="16"/>
                <w:szCs w:val="16"/>
                <w:lang w:eastAsia="zh-CN"/>
              </w:rPr>
              <w:t>Заштита</w:t>
            </w:r>
            <w:r w:rsidR="00723D01" w:rsidRPr="00723D01">
              <w:rPr>
                <w:b/>
                <w:bCs/>
                <w:color w:val="000000"/>
                <w:sz w:val="16"/>
                <w:szCs w:val="16"/>
                <w:lang w:eastAsia="zh-CN"/>
              </w:rPr>
              <w:t xml:space="preserve"> </w:t>
            </w:r>
            <w:r>
              <w:rPr>
                <w:b/>
                <w:bCs/>
                <w:color w:val="000000"/>
                <w:sz w:val="16"/>
                <w:szCs w:val="16"/>
                <w:lang w:eastAsia="zh-CN"/>
              </w:rPr>
              <w:t>природе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9D2486E"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18.500.000,00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3318D17"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EFE58D6"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38.400.000,00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EA2ED66"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56.900.000,00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3B7A2C02"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3,39</w:t>
            </w:r>
          </w:p>
        </w:tc>
      </w:tr>
      <w:tr w:rsidR="00723D01" w:rsidRPr="00723D01" w14:paraId="5CE7E416" w14:textId="77777777" w:rsidTr="009217E9">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0F3DB" w14:textId="77777777" w:rsidR="00723D01" w:rsidRPr="00723D01" w:rsidRDefault="00723D01" w:rsidP="00723D01">
            <w:pPr>
              <w:spacing w:line="1" w:lineRule="auto"/>
              <w:rPr>
                <w:sz w:val="20"/>
                <w:szCs w:val="20"/>
                <w:lang w:eastAsia="zh-CN"/>
              </w:rPr>
            </w:pPr>
          </w:p>
        </w:tc>
      </w:tr>
      <w:tr w:rsidR="00723D01" w:rsidRPr="00723D01" w14:paraId="15EF36B5"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725FD6D" w14:textId="57398A00" w:rsidR="00723D01" w:rsidRPr="00723D01" w:rsidRDefault="00F174E2" w:rsidP="00723D01">
            <w:pPr>
              <w:rPr>
                <w:b/>
                <w:bCs/>
                <w:color w:val="000000"/>
                <w:sz w:val="16"/>
                <w:szCs w:val="16"/>
                <w:lang w:eastAsia="zh-CN"/>
              </w:rPr>
            </w:pPr>
            <w:r>
              <w:rPr>
                <w:b/>
                <w:bCs/>
                <w:color w:val="000000"/>
                <w:sz w:val="16"/>
                <w:szCs w:val="16"/>
                <w:lang w:eastAsia="zh-CN"/>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7782BD9"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0005</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3D01" w:rsidRPr="00723D01" w14:paraId="69F78E7E" w14:textId="77777777" w:rsidTr="009217E9">
              <w:tc>
                <w:tcPr>
                  <w:tcW w:w="14242" w:type="dxa"/>
                  <w:tcMar>
                    <w:top w:w="0" w:type="dxa"/>
                    <w:left w:w="0" w:type="dxa"/>
                    <w:bottom w:w="0" w:type="dxa"/>
                    <w:right w:w="0" w:type="dxa"/>
                  </w:tcMar>
                </w:tcPr>
                <w:p w14:paraId="7836D0DC" w14:textId="05FFD58A" w:rsidR="00723D01" w:rsidRPr="00723D01" w:rsidRDefault="00F174E2" w:rsidP="00723D01">
                  <w:pPr>
                    <w:rPr>
                      <w:sz w:val="20"/>
                      <w:szCs w:val="20"/>
                      <w:lang w:eastAsia="zh-CN"/>
                    </w:rPr>
                  </w:pPr>
                  <w:r>
                    <w:rPr>
                      <w:b/>
                      <w:bCs/>
                      <w:color w:val="000000"/>
                      <w:sz w:val="16"/>
                      <w:szCs w:val="16"/>
                      <w:lang w:eastAsia="zh-CN"/>
                    </w:rPr>
                    <w:t>Управљање</w:t>
                  </w:r>
                  <w:r w:rsidR="00723D01" w:rsidRPr="00723D01">
                    <w:rPr>
                      <w:b/>
                      <w:bCs/>
                      <w:color w:val="000000"/>
                      <w:sz w:val="16"/>
                      <w:szCs w:val="16"/>
                      <w:lang w:eastAsia="zh-CN"/>
                    </w:rPr>
                    <w:t xml:space="preserve"> </w:t>
                  </w:r>
                  <w:r>
                    <w:rPr>
                      <w:b/>
                      <w:bCs/>
                      <w:color w:val="000000"/>
                      <w:sz w:val="16"/>
                      <w:szCs w:val="16"/>
                      <w:lang w:eastAsia="zh-CN"/>
                    </w:rPr>
                    <w:t>комуналним</w:t>
                  </w:r>
                  <w:r w:rsidR="00723D01" w:rsidRPr="00723D01">
                    <w:rPr>
                      <w:b/>
                      <w:bCs/>
                      <w:color w:val="000000"/>
                      <w:sz w:val="16"/>
                      <w:szCs w:val="16"/>
                      <w:lang w:eastAsia="zh-CN"/>
                    </w:rPr>
                    <w:t xml:space="preserve"> </w:t>
                  </w:r>
                  <w:r>
                    <w:rPr>
                      <w:b/>
                      <w:bCs/>
                      <w:color w:val="000000"/>
                      <w:sz w:val="16"/>
                      <w:szCs w:val="16"/>
                      <w:lang w:eastAsia="zh-CN"/>
                    </w:rPr>
                    <w:t>отпадом</w:t>
                  </w:r>
                </w:p>
              </w:tc>
            </w:tr>
          </w:tbl>
          <w:p w14:paraId="59225A4E" w14:textId="77777777" w:rsidR="00723D01" w:rsidRPr="00723D01" w:rsidRDefault="00723D01" w:rsidP="00723D01">
            <w:pPr>
              <w:spacing w:line="1" w:lineRule="auto"/>
              <w:rPr>
                <w:sz w:val="20"/>
                <w:szCs w:val="20"/>
                <w:lang w:eastAsia="zh-CN"/>
              </w:rPr>
            </w:pPr>
          </w:p>
        </w:tc>
      </w:tr>
      <w:tr w:rsidR="00723D01" w:rsidRPr="00723D01" w14:paraId="44FDCE1B"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128577" w14:textId="77777777" w:rsidR="00723D01" w:rsidRPr="00723D01" w:rsidRDefault="00723D01" w:rsidP="00723D01">
            <w:pPr>
              <w:jc w:val="center"/>
              <w:rPr>
                <w:color w:val="000000"/>
                <w:sz w:val="16"/>
                <w:szCs w:val="16"/>
                <w:lang w:eastAsia="zh-CN"/>
              </w:rPr>
            </w:pPr>
            <w:r w:rsidRPr="00723D01">
              <w:rPr>
                <w:color w:val="000000"/>
                <w:sz w:val="16"/>
                <w:szCs w:val="16"/>
                <w:lang w:eastAsia="zh-CN"/>
              </w:rPr>
              <w:t>560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96D331" w14:textId="77777777" w:rsidR="00723D01" w:rsidRPr="00723D01" w:rsidRDefault="00723D01" w:rsidP="00723D01">
            <w:pPr>
              <w:jc w:val="center"/>
              <w:rPr>
                <w:color w:val="000000"/>
                <w:sz w:val="16"/>
                <w:szCs w:val="16"/>
                <w:lang w:eastAsia="zh-CN"/>
              </w:rPr>
            </w:pPr>
            <w:r w:rsidRPr="00723D01">
              <w:rPr>
                <w:color w:val="000000"/>
                <w:sz w:val="16"/>
                <w:szCs w:val="16"/>
                <w:lang w:eastAsia="zh-CN"/>
              </w:rPr>
              <w:t>73/0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30B1AD"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451000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1D2081" w14:textId="6B25BD7E" w:rsidR="00723D01" w:rsidRPr="00723D01" w:rsidRDefault="00F174E2" w:rsidP="00723D01">
            <w:pPr>
              <w:rPr>
                <w:color w:val="000000"/>
                <w:sz w:val="16"/>
                <w:szCs w:val="16"/>
                <w:lang w:eastAsia="zh-CN"/>
              </w:rPr>
            </w:pPr>
            <w:r>
              <w:rPr>
                <w:color w:val="000000"/>
                <w:sz w:val="16"/>
                <w:szCs w:val="16"/>
                <w:lang w:eastAsia="zh-CN"/>
              </w:rPr>
              <w:t>СУБВЕНЦИЈЕ</w:t>
            </w:r>
            <w:r w:rsidR="00723D01" w:rsidRPr="00723D01">
              <w:rPr>
                <w:color w:val="000000"/>
                <w:sz w:val="16"/>
                <w:szCs w:val="16"/>
                <w:lang w:eastAsia="zh-CN"/>
              </w:rPr>
              <w:t xml:space="preserve"> </w:t>
            </w:r>
            <w:r>
              <w:rPr>
                <w:color w:val="000000"/>
                <w:sz w:val="16"/>
                <w:szCs w:val="16"/>
                <w:lang w:eastAsia="zh-CN"/>
              </w:rPr>
              <w:t>ЈАВНИМ</w:t>
            </w:r>
            <w:r w:rsidR="00723D01" w:rsidRPr="00723D01">
              <w:rPr>
                <w:color w:val="000000"/>
                <w:sz w:val="16"/>
                <w:szCs w:val="16"/>
                <w:lang w:eastAsia="zh-CN"/>
              </w:rPr>
              <w:t xml:space="preserve"> </w:t>
            </w:r>
            <w:r>
              <w:rPr>
                <w:color w:val="000000"/>
                <w:sz w:val="16"/>
                <w:szCs w:val="16"/>
                <w:lang w:eastAsia="zh-CN"/>
              </w:rPr>
              <w:t>НЕФИНАНСИЈСКИМ</w:t>
            </w:r>
            <w:r w:rsidR="00723D01" w:rsidRPr="00723D01">
              <w:rPr>
                <w:color w:val="000000"/>
                <w:sz w:val="16"/>
                <w:szCs w:val="16"/>
                <w:lang w:eastAsia="zh-CN"/>
              </w:rPr>
              <w:t xml:space="preserve"> </w:t>
            </w:r>
            <w:r>
              <w:rPr>
                <w:color w:val="000000"/>
                <w:sz w:val="16"/>
                <w:szCs w:val="16"/>
                <w:lang w:eastAsia="zh-CN"/>
              </w:rPr>
              <w:t>ПРЕДУЗЕЋИМА</w:t>
            </w:r>
            <w:r w:rsidR="00723D01" w:rsidRPr="00723D01">
              <w:rPr>
                <w:color w:val="000000"/>
                <w:sz w:val="16"/>
                <w:szCs w:val="16"/>
                <w:lang w:eastAsia="zh-CN"/>
              </w:rPr>
              <w:t xml:space="preserve"> </w:t>
            </w:r>
            <w:r>
              <w:rPr>
                <w:color w:val="000000"/>
                <w:sz w:val="16"/>
                <w:szCs w:val="16"/>
                <w:lang w:eastAsia="zh-CN"/>
              </w:rPr>
              <w:t>И</w:t>
            </w:r>
            <w:r w:rsidR="00723D01" w:rsidRPr="00723D01">
              <w:rPr>
                <w:color w:val="000000"/>
                <w:sz w:val="16"/>
                <w:szCs w:val="16"/>
                <w:lang w:eastAsia="zh-CN"/>
              </w:rPr>
              <w:t xml:space="preserve"> </w:t>
            </w:r>
            <w:r>
              <w:rPr>
                <w:color w:val="000000"/>
                <w:sz w:val="16"/>
                <w:szCs w:val="16"/>
                <w:lang w:eastAsia="zh-CN"/>
              </w:rPr>
              <w:t>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74B993" w14:textId="77777777" w:rsidR="00723D01" w:rsidRPr="00723D01" w:rsidRDefault="00723D01" w:rsidP="00723D01">
            <w:pPr>
              <w:jc w:val="right"/>
              <w:rPr>
                <w:color w:val="000000"/>
                <w:sz w:val="16"/>
                <w:szCs w:val="16"/>
                <w:lang w:eastAsia="zh-CN"/>
              </w:rPr>
            </w:pPr>
            <w:r w:rsidRPr="00723D01">
              <w:rPr>
                <w:color w:val="000000"/>
                <w:sz w:val="16"/>
                <w:szCs w:val="16"/>
                <w:lang w:eastAsia="zh-CN"/>
              </w:rPr>
              <w:t>20.000.000,00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000588"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E1170A" w14:textId="77777777" w:rsidR="00723D01" w:rsidRPr="00723D01" w:rsidRDefault="00723D01" w:rsidP="00723D01">
            <w:pPr>
              <w:jc w:val="right"/>
              <w:rPr>
                <w:color w:val="000000"/>
                <w:sz w:val="16"/>
                <w:szCs w:val="16"/>
                <w:lang w:eastAsia="zh-CN"/>
              </w:rPr>
            </w:pPr>
            <w:r w:rsidRPr="00723D01">
              <w:rPr>
                <w:color w:val="000000"/>
                <w:sz w:val="16"/>
                <w:szCs w:val="16"/>
                <w:lang w:eastAsia="zh-CN"/>
              </w:rPr>
              <w:t>10.000.000,00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3D8BEF" w14:textId="77777777" w:rsidR="00723D01" w:rsidRPr="00723D01" w:rsidRDefault="00723D01" w:rsidP="00723D01">
            <w:pPr>
              <w:jc w:val="right"/>
              <w:rPr>
                <w:color w:val="000000"/>
                <w:sz w:val="16"/>
                <w:szCs w:val="16"/>
                <w:lang w:eastAsia="zh-CN"/>
              </w:rPr>
            </w:pPr>
            <w:r w:rsidRPr="00723D01">
              <w:rPr>
                <w:color w:val="000000"/>
                <w:sz w:val="16"/>
                <w:szCs w:val="16"/>
                <w:lang w:eastAsia="zh-CN"/>
              </w:rPr>
              <w:t>30.000.000,00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C2E3D98" w14:textId="77777777" w:rsidR="00723D01" w:rsidRPr="00723D01" w:rsidRDefault="00723D01" w:rsidP="00723D01">
            <w:pPr>
              <w:jc w:val="right"/>
              <w:rPr>
                <w:color w:val="000000"/>
                <w:sz w:val="16"/>
                <w:szCs w:val="16"/>
                <w:lang w:eastAsia="zh-CN"/>
              </w:rPr>
            </w:pPr>
            <w:r w:rsidRPr="00723D01">
              <w:rPr>
                <w:color w:val="000000"/>
                <w:sz w:val="16"/>
                <w:szCs w:val="16"/>
                <w:lang w:eastAsia="zh-CN"/>
              </w:rPr>
              <w:t>1,79</w:t>
            </w:r>
          </w:p>
        </w:tc>
      </w:tr>
      <w:tr w:rsidR="00723D01" w:rsidRPr="00723D01" w14:paraId="47A1ED78" w14:textId="77777777" w:rsidTr="009217E9">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7D8AC36" w14:textId="6C1FE876" w:rsidR="00723D01" w:rsidRPr="00723D01" w:rsidRDefault="00F174E2" w:rsidP="00723D01">
            <w:pPr>
              <w:rPr>
                <w:b/>
                <w:bCs/>
                <w:color w:val="000000"/>
                <w:sz w:val="16"/>
                <w:szCs w:val="16"/>
                <w:lang w:eastAsia="zh-CN"/>
              </w:rPr>
            </w:pPr>
            <w:r>
              <w:rPr>
                <w:b/>
                <w:bCs/>
                <w:color w:val="000000"/>
                <w:sz w:val="16"/>
                <w:szCs w:val="16"/>
                <w:lang w:eastAsia="zh-CN"/>
              </w:rPr>
              <w:t>Укупно</w:t>
            </w:r>
            <w:r w:rsidR="00723D01" w:rsidRPr="00723D01">
              <w:rPr>
                <w:b/>
                <w:bCs/>
                <w:color w:val="000000"/>
                <w:sz w:val="16"/>
                <w:szCs w:val="16"/>
                <w:lang w:eastAsia="zh-CN"/>
              </w:rPr>
              <w:t xml:space="preserve"> </w:t>
            </w:r>
            <w:r>
              <w:rPr>
                <w:b/>
                <w:bCs/>
                <w:color w:val="000000"/>
                <w:sz w:val="16"/>
                <w:szCs w:val="16"/>
                <w:lang w:eastAsia="zh-CN"/>
              </w:rPr>
              <w:t>за</w:t>
            </w:r>
            <w:r w:rsidR="00723D01" w:rsidRPr="00723D01">
              <w:rPr>
                <w:b/>
                <w:bCs/>
                <w:color w:val="000000"/>
                <w:sz w:val="16"/>
                <w:szCs w:val="16"/>
                <w:lang w:eastAsia="zh-CN"/>
              </w:rPr>
              <w:t xml:space="preserve"> </w:t>
            </w:r>
            <w:r>
              <w:rPr>
                <w:b/>
                <w:bCs/>
                <w:color w:val="000000"/>
                <w:sz w:val="16"/>
                <w:szCs w:val="16"/>
                <w:lang w:eastAsia="zh-CN"/>
              </w:rPr>
              <w:t>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E537B9E" w14:textId="77777777" w:rsidR="00723D01" w:rsidRPr="00723D01" w:rsidRDefault="00723D01" w:rsidP="00723D01">
            <w:pPr>
              <w:rPr>
                <w:b/>
                <w:bCs/>
                <w:color w:val="000000"/>
                <w:sz w:val="16"/>
                <w:szCs w:val="16"/>
                <w:lang w:eastAsia="zh-CN"/>
              </w:rPr>
            </w:pPr>
            <w:r w:rsidRPr="00723D01">
              <w:rPr>
                <w:b/>
                <w:bCs/>
                <w:color w:val="000000"/>
                <w:sz w:val="16"/>
                <w:szCs w:val="16"/>
                <w:lang w:eastAsia="zh-CN"/>
              </w:rPr>
              <w:t>0005</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3BA3ABB" w14:textId="0D2B4ECF" w:rsidR="00723D01" w:rsidRPr="00723D01" w:rsidRDefault="00F174E2" w:rsidP="00723D01">
            <w:pPr>
              <w:rPr>
                <w:b/>
                <w:bCs/>
                <w:color w:val="000000"/>
                <w:sz w:val="16"/>
                <w:szCs w:val="16"/>
                <w:lang w:eastAsia="zh-CN"/>
              </w:rPr>
            </w:pPr>
            <w:r>
              <w:rPr>
                <w:b/>
                <w:bCs/>
                <w:color w:val="000000"/>
                <w:sz w:val="16"/>
                <w:szCs w:val="16"/>
                <w:lang w:eastAsia="zh-CN"/>
              </w:rPr>
              <w:t>Управљање</w:t>
            </w:r>
            <w:r w:rsidR="00723D01" w:rsidRPr="00723D01">
              <w:rPr>
                <w:b/>
                <w:bCs/>
                <w:color w:val="000000"/>
                <w:sz w:val="16"/>
                <w:szCs w:val="16"/>
                <w:lang w:eastAsia="zh-CN"/>
              </w:rPr>
              <w:t xml:space="preserve"> </w:t>
            </w:r>
            <w:r>
              <w:rPr>
                <w:b/>
                <w:bCs/>
                <w:color w:val="000000"/>
                <w:sz w:val="16"/>
                <w:szCs w:val="16"/>
                <w:lang w:eastAsia="zh-CN"/>
              </w:rPr>
              <w:t>комуналним</w:t>
            </w:r>
            <w:r w:rsidR="00723D01" w:rsidRPr="00723D01">
              <w:rPr>
                <w:b/>
                <w:bCs/>
                <w:color w:val="000000"/>
                <w:sz w:val="16"/>
                <w:szCs w:val="16"/>
                <w:lang w:eastAsia="zh-CN"/>
              </w:rPr>
              <w:t xml:space="preserve"> </w:t>
            </w:r>
            <w:r>
              <w:rPr>
                <w:b/>
                <w:bCs/>
                <w:color w:val="000000"/>
                <w:sz w:val="16"/>
                <w:szCs w:val="16"/>
                <w:lang w:eastAsia="zh-CN"/>
              </w:rPr>
              <w:t>отпадом</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A6C0C13"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20.000.000,00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E17FD36"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959BEF5"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10.000.000,00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2FF9BA4"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30.000.000,00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302A5DC"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1,79</w:t>
            </w:r>
          </w:p>
        </w:tc>
      </w:tr>
      <w:tr w:rsidR="00723D01" w:rsidRPr="00723D01" w14:paraId="27E81488" w14:textId="77777777" w:rsidTr="009217E9">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1FFADF" w14:textId="77777777" w:rsidR="00723D01" w:rsidRPr="00723D01" w:rsidRDefault="00723D01" w:rsidP="00723D01">
            <w:pPr>
              <w:spacing w:line="1" w:lineRule="auto"/>
              <w:rPr>
                <w:sz w:val="20"/>
                <w:szCs w:val="20"/>
                <w:lang w:eastAsia="zh-CN"/>
              </w:rPr>
            </w:pPr>
          </w:p>
        </w:tc>
      </w:tr>
      <w:tr w:rsidR="00723D01" w:rsidRPr="00723D01" w14:paraId="026DBE58"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D685EE1" w14:textId="77777777" w:rsidR="00723D01" w:rsidRPr="00723D01" w:rsidRDefault="00723D01" w:rsidP="00723D01">
            <w:pPr>
              <w:rPr>
                <w:vanish/>
                <w:sz w:val="20"/>
                <w:szCs w:val="20"/>
                <w:lang w:eastAsia="zh-CN"/>
              </w:rPr>
            </w:pPr>
            <w:r w:rsidRPr="00723D01">
              <w:rPr>
                <w:sz w:val="20"/>
                <w:szCs w:val="20"/>
                <w:lang w:eastAsia="zh-CN"/>
              </w:rPr>
              <w:fldChar w:fldCharType="begin"/>
            </w:r>
            <w:r w:rsidRPr="00723D01">
              <w:rPr>
                <w:sz w:val="20"/>
                <w:szCs w:val="20"/>
                <w:lang w:eastAsia="zh-CN"/>
              </w:rPr>
              <w:instrText>TC "1102" \f C \l "5"</w:instrText>
            </w:r>
            <w:r w:rsidRPr="00723D01">
              <w:rPr>
                <w:sz w:val="20"/>
                <w:szCs w:val="20"/>
                <w:lang w:eastAsia="zh-CN"/>
              </w:rPr>
              <w:fldChar w:fldCharType="end"/>
            </w:r>
          </w:p>
          <w:p w14:paraId="780C9D6D" w14:textId="3FD6AAE6" w:rsidR="00723D01" w:rsidRPr="00723D01" w:rsidRDefault="00F174E2" w:rsidP="00723D01">
            <w:pPr>
              <w:rPr>
                <w:b/>
                <w:bCs/>
                <w:color w:val="000000"/>
                <w:sz w:val="16"/>
                <w:szCs w:val="16"/>
                <w:lang w:eastAsia="zh-CN"/>
              </w:rPr>
            </w:pPr>
            <w:r>
              <w:rPr>
                <w:b/>
                <w:bCs/>
                <w:color w:val="000000"/>
                <w:sz w:val="16"/>
                <w:szCs w:val="16"/>
                <w:lang w:eastAsia="zh-CN"/>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7004793"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1102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3D01" w:rsidRPr="00723D01" w14:paraId="5DCDFA98" w14:textId="77777777" w:rsidTr="009217E9">
              <w:tc>
                <w:tcPr>
                  <w:tcW w:w="14242" w:type="dxa"/>
                  <w:tcMar>
                    <w:top w:w="0" w:type="dxa"/>
                    <w:left w:w="0" w:type="dxa"/>
                    <w:bottom w:w="0" w:type="dxa"/>
                    <w:right w:w="0" w:type="dxa"/>
                  </w:tcMar>
                </w:tcPr>
                <w:p w14:paraId="00C69851" w14:textId="1F8867B8" w:rsidR="00723D01" w:rsidRPr="00723D01" w:rsidRDefault="00F174E2" w:rsidP="00723D01">
                  <w:pPr>
                    <w:rPr>
                      <w:sz w:val="20"/>
                      <w:szCs w:val="20"/>
                      <w:lang w:eastAsia="zh-CN"/>
                    </w:rPr>
                  </w:pPr>
                  <w:r>
                    <w:rPr>
                      <w:b/>
                      <w:bCs/>
                      <w:color w:val="000000"/>
                      <w:sz w:val="16"/>
                      <w:szCs w:val="16"/>
                      <w:lang w:eastAsia="zh-CN"/>
                    </w:rPr>
                    <w:t>КОМУНАЛНЕ</w:t>
                  </w:r>
                  <w:r w:rsidR="00723D01" w:rsidRPr="00723D01">
                    <w:rPr>
                      <w:b/>
                      <w:bCs/>
                      <w:color w:val="000000"/>
                      <w:sz w:val="16"/>
                      <w:szCs w:val="16"/>
                      <w:lang w:eastAsia="zh-CN"/>
                    </w:rPr>
                    <w:t xml:space="preserve"> </w:t>
                  </w:r>
                  <w:r>
                    <w:rPr>
                      <w:b/>
                      <w:bCs/>
                      <w:color w:val="000000"/>
                      <w:sz w:val="16"/>
                      <w:szCs w:val="16"/>
                      <w:lang w:eastAsia="zh-CN"/>
                    </w:rPr>
                    <w:t>ДЕЛАТНОСТИ</w:t>
                  </w:r>
                </w:p>
              </w:tc>
            </w:tr>
          </w:tbl>
          <w:p w14:paraId="421388A3" w14:textId="77777777" w:rsidR="00723D01" w:rsidRPr="00723D01" w:rsidRDefault="00723D01" w:rsidP="00723D01">
            <w:pPr>
              <w:spacing w:line="1" w:lineRule="auto"/>
              <w:rPr>
                <w:sz w:val="20"/>
                <w:szCs w:val="20"/>
                <w:lang w:eastAsia="zh-CN"/>
              </w:rPr>
            </w:pPr>
          </w:p>
        </w:tc>
      </w:tr>
      <w:tr w:rsidR="00723D01" w:rsidRPr="00723D01" w14:paraId="79BEB68F" w14:textId="77777777" w:rsidTr="009217E9">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2BE360" w14:textId="77777777" w:rsidR="00723D01" w:rsidRPr="00723D01" w:rsidRDefault="00723D01" w:rsidP="00723D01">
            <w:pPr>
              <w:spacing w:line="1" w:lineRule="auto"/>
              <w:rPr>
                <w:sz w:val="20"/>
                <w:szCs w:val="20"/>
                <w:lang w:eastAsia="zh-CN"/>
              </w:rPr>
            </w:pPr>
          </w:p>
        </w:tc>
      </w:tr>
      <w:tr w:rsidR="00723D01" w:rsidRPr="00723D01" w14:paraId="51E1DEA2"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46E973E" w14:textId="1E57B490" w:rsidR="00723D01" w:rsidRPr="00723D01" w:rsidRDefault="00F174E2" w:rsidP="00723D01">
            <w:pPr>
              <w:rPr>
                <w:b/>
                <w:bCs/>
                <w:color w:val="000000"/>
                <w:sz w:val="16"/>
                <w:szCs w:val="16"/>
                <w:lang w:eastAsia="zh-CN"/>
              </w:rPr>
            </w:pPr>
            <w:r>
              <w:rPr>
                <w:b/>
                <w:bCs/>
                <w:color w:val="000000"/>
                <w:sz w:val="16"/>
                <w:szCs w:val="16"/>
                <w:lang w:eastAsia="zh-CN"/>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1ACF2C6"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3D01" w:rsidRPr="00723D01" w14:paraId="185E3844" w14:textId="77777777" w:rsidTr="009217E9">
              <w:tc>
                <w:tcPr>
                  <w:tcW w:w="14242" w:type="dxa"/>
                  <w:tcMar>
                    <w:top w:w="0" w:type="dxa"/>
                    <w:left w:w="0" w:type="dxa"/>
                    <w:bottom w:w="0" w:type="dxa"/>
                    <w:right w:w="0" w:type="dxa"/>
                  </w:tcMar>
                </w:tcPr>
                <w:p w14:paraId="22EA7A30" w14:textId="6FE5A824" w:rsidR="00723D01" w:rsidRPr="00723D01" w:rsidRDefault="00F174E2" w:rsidP="00723D01">
                  <w:pPr>
                    <w:rPr>
                      <w:sz w:val="20"/>
                      <w:szCs w:val="20"/>
                      <w:lang w:eastAsia="zh-CN"/>
                    </w:rPr>
                  </w:pPr>
                  <w:r>
                    <w:rPr>
                      <w:b/>
                      <w:bCs/>
                      <w:color w:val="000000"/>
                      <w:sz w:val="16"/>
                      <w:szCs w:val="16"/>
                      <w:lang w:eastAsia="zh-CN"/>
                    </w:rPr>
                    <w:t>Управљање</w:t>
                  </w:r>
                  <w:r w:rsidR="00723D01" w:rsidRPr="00723D01">
                    <w:rPr>
                      <w:b/>
                      <w:bCs/>
                      <w:color w:val="000000"/>
                      <w:sz w:val="16"/>
                      <w:szCs w:val="16"/>
                      <w:lang w:eastAsia="zh-CN"/>
                    </w:rPr>
                    <w:t>/</w:t>
                  </w:r>
                  <w:r>
                    <w:rPr>
                      <w:b/>
                      <w:bCs/>
                      <w:color w:val="000000"/>
                      <w:sz w:val="16"/>
                      <w:szCs w:val="16"/>
                      <w:lang w:eastAsia="zh-CN"/>
                    </w:rPr>
                    <w:t>одржавање</w:t>
                  </w:r>
                  <w:r w:rsidR="00723D01" w:rsidRPr="00723D01">
                    <w:rPr>
                      <w:b/>
                      <w:bCs/>
                      <w:color w:val="000000"/>
                      <w:sz w:val="16"/>
                      <w:szCs w:val="16"/>
                      <w:lang w:eastAsia="zh-CN"/>
                    </w:rPr>
                    <w:t xml:space="preserve"> </w:t>
                  </w:r>
                  <w:r>
                    <w:rPr>
                      <w:b/>
                      <w:bCs/>
                      <w:color w:val="000000"/>
                      <w:sz w:val="16"/>
                      <w:szCs w:val="16"/>
                      <w:lang w:eastAsia="zh-CN"/>
                    </w:rPr>
                    <w:t>јавним</w:t>
                  </w:r>
                  <w:r w:rsidR="00723D01" w:rsidRPr="00723D01">
                    <w:rPr>
                      <w:b/>
                      <w:bCs/>
                      <w:color w:val="000000"/>
                      <w:sz w:val="16"/>
                      <w:szCs w:val="16"/>
                      <w:lang w:eastAsia="zh-CN"/>
                    </w:rPr>
                    <w:t xml:space="preserve"> </w:t>
                  </w:r>
                  <w:r>
                    <w:rPr>
                      <w:b/>
                      <w:bCs/>
                      <w:color w:val="000000"/>
                      <w:sz w:val="16"/>
                      <w:szCs w:val="16"/>
                      <w:lang w:eastAsia="zh-CN"/>
                    </w:rPr>
                    <w:t>осветљењем</w:t>
                  </w:r>
                </w:p>
              </w:tc>
            </w:tr>
          </w:tbl>
          <w:p w14:paraId="71A13E59" w14:textId="77777777" w:rsidR="00723D01" w:rsidRPr="00723D01" w:rsidRDefault="00723D01" w:rsidP="00723D01">
            <w:pPr>
              <w:spacing w:line="1" w:lineRule="auto"/>
              <w:rPr>
                <w:sz w:val="20"/>
                <w:szCs w:val="20"/>
                <w:lang w:eastAsia="zh-CN"/>
              </w:rPr>
            </w:pPr>
          </w:p>
        </w:tc>
      </w:tr>
      <w:tr w:rsidR="00723D01" w:rsidRPr="00723D01" w14:paraId="246E52AD"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26C1E5" w14:textId="77777777" w:rsidR="00723D01" w:rsidRPr="00723D01" w:rsidRDefault="00723D01" w:rsidP="00723D01">
            <w:pPr>
              <w:jc w:val="center"/>
              <w:rPr>
                <w:color w:val="000000"/>
                <w:sz w:val="16"/>
                <w:szCs w:val="16"/>
                <w:lang w:eastAsia="zh-CN"/>
              </w:rPr>
            </w:pPr>
            <w:r w:rsidRPr="00723D01">
              <w:rPr>
                <w:color w:val="000000"/>
                <w:sz w:val="16"/>
                <w:szCs w:val="16"/>
                <w:lang w:eastAsia="zh-CN"/>
              </w:rPr>
              <w:t>560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E94E40" w14:textId="77777777" w:rsidR="00723D01" w:rsidRPr="00723D01" w:rsidRDefault="00723D01" w:rsidP="00723D01">
            <w:pPr>
              <w:jc w:val="center"/>
              <w:rPr>
                <w:color w:val="000000"/>
                <w:sz w:val="16"/>
                <w:szCs w:val="16"/>
                <w:lang w:eastAsia="zh-CN"/>
              </w:rPr>
            </w:pPr>
            <w:r w:rsidRPr="00723D01">
              <w:rPr>
                <w:color w:val="000000"/>
                <w:sz w:val="16"/>
                <w:szCs w:val="16"/>
                <w:lang w:eastAsia="zh-CN"/>
              </w:rPr>
              <w:t>74/0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6BC1D8"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F85815" w14:textId="7C6B6ED3" w:rsidR="00723D01" w:rsidRPr="00723D01" w:rsidRDefault="00F174E2" w:rsidP="00723D01">
            <w:pPr>
              <w:rPr>
                <w:color w:val="000000"/>
                <w:sz w:val="16"/>
                <w:szCs w:val="16"/>
                <w:lang w:eastAsia="zh-CN"/>
              </w:rPr>
            </w:pPr>
            <w:r>
              <w:rPr>
                <w:color w:val="000000"/>
                <w:sz w:val="16"/>
                <w:szCs w:val="16"/>
                <w:lang w:eastAsia="zh-CN"/>
              </w:rPr>
              <w:t>ТЕКУЋЕ</w:t>
            </w:r>
            <w:r w:rsidR="00723D01" w:rsidRPr="00723D01">
              <w:rPr>
                <w:color w:val="000000"/>
                <w:sz w:val="16"/>
                <w:szCs w:val="16"/>
                <w:lang w:eastAsia="zh-CN"/>
              </w:rPr>
              <w:t xml:space="preserve"> </w:t>
            </w:r>
            <w:r>
              <w:rPr>
                <w:color w:val="000000"/>
                <w:sz w:val="16"/>
                <w:szCs w:val="16"/>
                <w:lang w:eastAsia="zh-CN"/>
              </w:rPr>
              <w:t>ПОПРАВКЕ</w:t>
            </w:r>
            <w:r w:rsidR="00723D01" w:rsidRPr="00723D01">
              <w:rPr>
                <w:color w:val="000000"/>
                <w:sz w:val="16"/>
                <w:szCs w:val="16"/>
                <w:lang w:eastAsia="zh-CN"/>
              </w:rPr>
              <w:t xml:space="preserve"> </w:t>
            </w:r>
            <w:r>
              <w:rPr>
                <w:color w:val="000000"/>
                <w:sz w:val="16"/>
                <w:szCs w:val="16"/>
                <w:lang w:eastAsia="zh-CN"/>
              </w:rPr>
              <w:t>И</w:t>
            </w:r>
            <w:r w:rsidR="00723D01" w:rsidRPr="00723D01">
              <w:rPr>
                <w:color w:val="000000"/>
                <w:sz w:val="16"/>
                <w:szCs w:val="16"/>
                <w:lang w:eastAsia="zh-CN"/>
              </w:rPr>
              <w:t xml:space="preserve"> </w:t>
            </w:r>
            <w:r>
              <w:rPr>
                <w:color w:val="000000"/>
                <w:sz w:val="16"/>
                <w:szCs w:val="16"/>
                <w:lang w:eastAsia="zh-CN"/>
              </w:rPr>
              <w:t>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57E496" w14:textId="77777777" w:rsidR="00723D01" w:rsidRPr="00723D01" w:rsidRDefault="00723D01" w:rsidP="00723D01">
            <w:pPr>
              <w:jc w:val="right"/>
              <w:rPr>
                <w:color w:val="000000"/>
                <w:sz w:val="16"/>
                <w:szCs w:val="16"/>
                <w:lang w:eastAsia="zh-CN"/>
              </w:rPr>
            </w:pPr>
            <w:r w:rsidRPr="00723D01">
              <w:rPr>
                <w:color w:val="000000"/>
                <w:sz w:val="16"/>
                <w:szCs w:val="16"/>
                <w:lang w:eastAsia="zh-CN"/>
              </w:rPr>
              <w:t>4.000.000,00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E928DB"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D135A6"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03DDD9" w14:textId="77777777" w:rsidR="00723D01" w:rsidRPr="00723D01" w:rsidRDefault="00723D01" w:rsidP="00723D01">
            <w:pPr>
              <w:jc w:val="right"/>
              <w:rPr>
                <w:color w:val="000000"/>
                <w:sz w:val="16"/>
                <w:szCs w:val="16"/>
                <w:lang w:eastAsia="zh-CN"/>
              </w:rPr>
            </w:pPr>
            <w:r w:rsidRPr="00723D01">
              <w:rPr>
                <w:color w:val="000000"/>
                <w:sz w:val="16"/>
                <w:szCs w:val="16"/>
                <w:lang w:eastAsia="zh-CN"/>
              </w:rPr>
              <w:t>4.000.000,00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A629EAE" w14:textId="77777777" w:rsidR="00723D01" w:rsidRPr="00723D01" w:rsidRDefault="00723D01" w:rsidP="00723D01">
            <w:pPr>
              <w:jc w:val="right"/>
              <w:rPr>
                <w:color w:val="000000"/>
                <w:sz w:val="16"/>
                <w:szCs w:val="16"/>
                <w:lang w:eastAsia="zh-CN"/>
              </w:rPr>
            </w:pPr>
            <w:r w:rsidRPr="00723D01">
              <w:rPr>
                <w:color w:val="000000"/>
                <w:sz w:val="16"/>
                <w:szCs w:val="16"/>
                <w:lang w:eastAsia="zh-CN"/>
              </w:rPr>
              <w:t>0,24</w:t>
            </w:r>
          </w:p>
        </w:tc>
      </w:tr>
      <w:tr w:rsidR="00723D01" w:rsidRPr="00723D01" w14:paraId="3CFD4872" w14:textId="77777777" w:rsidTr="009217E9">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7668C0B" w14:textId="7947F082" w:rsidR="00723D01" w:rsidRPr="00723D01" w:rsidRDefault="00F174E2" w:rsidP="00723D01">
            <w:pPr>
              <w:rPr>
                <w:b/>
                <w:bCs/>
                <w:color w:val="000000"/>
                <w:sz w:val="16"/>
                <w:szCs w:val="16"/>
                <w:lang w:eastAsia="zh-CN"/>
              </w:rPr>
            </w:pPr>
            <w:r>
              <w:rPr>
                <w:b/>
                <w:bCs/>
                <w:color w:val="000000"/>
                <w:sz w:val="16"/>
                <w:szCs w:val="16"/>
                <w:lang w:eastAsia="zh-CN"/>
              </w:rPr>
              <w:t>Укупно</w:t>
            </w:r>
            <w:r w:rsidR="00723D01" w:rsidRPr="00723D01">
              <w:rPr>
                <w:b/>
                <w:bCs/>
                <w:color w:val="000000"/>
                <w:sz w:val="16"/>
                <w:szCs w:val="16"/>
                <w:lang w:eastAsia="zh-CN"/>
              </w:rPr>
              <w:t xml:space="preserve"> </w:t>
            </w:r>
            <w:r>
              <w:rPr>
                <w:b/>
                <w:bCs/>
                <w:color w:val="000000"/>
                <w:sz w:val="16"/>
                <w:szCs w:val="16"/>
                <w:lang w:eastAsia="zh-CN"/>
              </w:rPr>
              <w:t>за</w:t>
            </w:r>
            <w:r w:rsidR="00723D01" w:rsidRPr="00723D01">
              <w:rPr>
                <w:b/>
                <w:bCs/>
                <w:color w:val="000000"/>
                <w:sz w:val="16"/>
                <w:szCs w:val="16"/>
                <w:lang w:eastAsia="zh-CN"/>
              </w:rPr>
              <w:t xml:space="preserve"> </w:t>
            </w:r>
            <w:r>
              <w:rPr>
                <w:b/>
                <w:bCs/>
                <w:color w:val="000000"/>
                <w:sz w:val="16"/>
                <w:szCs w:val="16"/>
                <w:lang w:eastAsia="zh-CN"/>
              </w:rPr>
              <w:t>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41749A0" w14:textId="77777777" w:rsidR="00723D01" w:rsidRPr="00723D01" w:rsidRDefault="00723D01" w:rsidP="00723D01">
            <w:pPr>
              <w:rPr>
                <w:b/>
                <w:bCs/>
                <w:color w:val="000000"/>
                <w:sz w:val="16"/>
                <w:szCs w:val="16"/>
                <w:lang w:eastAsia="zh-CN"/>
              </w:rPr>
            </w:pPr>
            <w:r w:rsidRPr="00723D01">
              <w:rPr>
                <w:b/>
                <w:bCs/>
                <w:color w:val="000000"/>
                <w:sz w:val="16"/>
                <w:szCs w:val="16"/>
                <w:lang w:eastAsia="zh-CN"/>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C7071D7" w14:textId="03393A77" w:rsidR="00723D01" w:rsidRPr="00723D01" w:rsidRDefault="00F174E2" w:rsidP="00723D01">
            <w:pPr>
              <w:rPr>
                <w:b/>
                <w:bCs/>
                <w:color w:val="000000"/>
                <w:sz w:val="16"/>
                <w:szCs w:val="16"/>
                <w:lang w:eastAsia="zh-CN"/>
              </w:rPr>
            </w:pPr>
            <w:r>
              <w:rPr>
                <w:b/>
                <w:bCs/>
                <w:color w:val="000000"/>
                <w:sz w:val="16"/>
                <w:szCs w:val="16"/>
                <w:lang w:eastAsia="zh-CN"/>
              </w:rPr>
              <w:t>Управљање</w:t>
            </w:r>
            <w:r w:rsidR="00723D01" w:rsidRPr="00723D01">
              <w:rPr>
                <w:b/>
                <w:bCs/>
                <w:color w:val="000000"/>
                <w:sz w:val="16"/>
                <w:szCs w:val="16"/>
                <w:lang w:eastAsia="zh-CN"/>
              </w:rPr>
              <w:t>/</w:t>
            </w:r>
            <w:r>
              <w:rPr>
                <w:b/>
                <w:bCs/>
                <w:color w:val="000000"/>
                <w:sz w:val="16"/>
                <w:szCs w:val="16"/>
                <w:lang w:eastAsia="zh-CN"/>
              </w:rPr>
              <w:t>одржавање</w:t>
            </w:r>
            <w:r w:rsidR="00723D01" w:rsidRPr="00723D01">
              <w:rPr>
                <w:b/>
                <w:bCs/>
                <w:color w:val="000000"/>
                <w:sz w:val="16"/>
                <w:szCs w:val="16"/>
                <w:lang w:eastAsia="zh-CN"/>
              </w:rPr>
              <w:t xml:space="preserve"> </w:t>
            </w:r>
            <w:r>
              <w:rPr>
                <w:b/>
                <w:bCs/>
                <w:color w:val="000000"/>
                <w:sz w:val="16"/>
                <w:szCs w:val="16"/>
                <w:lang w:eastAsia="zh-CN"/>
              </w:rPr>
              <w:t>јавним</w:t>
            </w:r>
            <w:r w:rsidR="00723D01" w:rsidRPr="00723D01">
              <w:rPr>
                <w:b/>
                <w:bCs/>
                <w:color w:val="000000"/>
                <w:sz w:val="16"/>
                <w:szCs w:val="16"/>
                <w:lang w:eastAsia="zh-CN"/>
              </w:rPr>
              <w:t xml:space="preserve"> </w:t>
            </w:r>
            <w:r>
              <w:rPr>
                <w:b/>
                <w:bCs/>
                <w:color w:val="000000"/>
                <w:sz w:val="16"/>
                <w:szCs w:val="16"/>
                <w:lang w:eastAsia="zh-CN"/>
              </w:rPr>
              <w:t>осветљењем</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0CC228B"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4.000.000,00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255F560"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6B35DA2"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A1BF023"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4.000.000,00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6CD831D9"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0,24</w:t>
            </w:r>
          </w:p>
        </w:tc>
      </w:tr>
      <w:tr w:rsidR="00723D01" w:rsidRPr="00723D01" w14:paraId="7CCF88CD" w14:textId="77777777" w:rsidTr="009217E9">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D10592" w14:textId="77777777" w:rsidR="00723D01" w:rsidRPr="00723D01" w:rsidRDefault="00723D01" w:rsidP="00723D01">
            <w:pPr>
              <w:spacing w:line="1" w:lineRule="auto"/>
              <w:rPr>
                <w:sz w:val="20"/>
                <w:szCs w:val="20"/>
                <w:lang w:eastAsia="zh-CN"/>
              </w:rPr>
            </w:pPr>
          </w:p>
        </w:tc>
      </w:tr>
      <w:tr w:rsidR="00723D01" w:rsidRPr="00723D01" w14:paraId="45F19241"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0C02DB6" w14:textId="463581C8" w:rsidR="00723D01" w:rsidRPr="00723D01" w:rsidRDefault="00F174E2" w:rsidP="00723D01">
            <w:pPr>
              <w:rPr>
                <w:b/>
                <w:bCs/>
                <w:color w:val="000000"/>
                <w:sz w:val="16"/>
                <w:szCs w:val="16"/>
                <w:lang w:eastAsia="zh-CN"/>
              </w:rPr>
            </w:pPr>
            <w:r>
              <w:rPr>
                <w:b/>
                <w:bCs/>
                <w:color w:val="000000"/>
                <w:sz w:val="16"/>
                <w:szCs w:val="16"/>
                <w:lang w:eastAsia="zh-CN"/>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7A68818"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0003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3D01" w:rsidRPr="00723D01" w14:paraId="6A30F426" w14:textId="77777777" w:rsidTr="009217E9">
              <w:tc>
                <w:tcPr>
                  <w:tcW w:w="14242" w:type="dxa"/>
                  <w:tcMar>
                    <w:top w:w="0" w:type="dxa"/>
                    <w:left w:w="0" w:type="dxa"/>
                    <w:bottom w:w="0" w:type="dxa"/>
                    <w:right w:w="0" w:type="dxa"/>
                  </w:tcMar>
                </w:tcPr>
                <w:p w14:paraId="3ABFC68D" w14:textId="5C26386C" w:rsidR="00723D01" w:rsidRPr="00723D01" w:rsidRDefault="00F174E2" w:rsidP="00723D01">
                  <w:pPr>
                    <w:rPr>
                      <w:sz w:val="20"/>
                      <w:szCs w:val="20"/>
                      <w:lang w:eastAsia="zh-CN"/>
                    </w:rPr>
                  </w:pPr>
                  <w:r>
                    <w:rPr>
                      <w:b/>
                      <w:bCs/>
                      <w:color w:val="000000"/>
                      <w:sz w:val="16"/>
                      <w:szCs w:val="16"/>
                      <w:lang w:eastAsia="zh-CN"/>
                    </w:rPr>
                    <w:t>Одржавање</w:t>
                  </w:r>
                  <w:r w:rsidR="00723D01" w:rsidRPr="00723D01">
                    <w:rPr>
                      <w:b/>
                      <w:bCs/>
                      <w:color w:val="000000"/>
                      <w:sz w:val="16"/>
                      <w:szCs w:val="16"/>
                      <w:lang w:eastAsia="zh-CN"/>
                    </w:rPr>
                    <w:t xml:space="preserve"> </w:t>
                  </w:r>
                  <w:r>
                    <w:rPr>
                      <w:b/>
                      <w:bCs/>
                      <w:color w:val="000000"/>
                      <w:sz w:val="16"/>
                      <w:szCs w:val="16"/>
                      <w:lang w:eastAsia="zh-CN"/>
                    </w:rPr>
                    <w:t>чистоће</w:t>
                  </w:r>
                  <w:r w:rsidR="00723D01" w:rsidRPr="00723D01">
                    <w:rPr>
                      <w:b/>
                      <w:bCs/>
                      <w:color w:val="000000"/>
                      <w:sz w:val="16"/>
                      <w:szCs w:val="16"/>
                      <w:lang w:eastAsia="zh-CN"/>
                    </w:rPr>
                    <w:t xml:space="preserve"> </w:t>
                  </w:r>
                  <w:r>
                    <w:rPr>
                      <w:b/>
                      <w:bCs/>
                      <w:color w:val="000000"/>
                      <w:sz w:val="16"/>
                      <w:szCs w:val="16"/>
                      <w:lang w:eastAsia="zh-CN"/>
                    </w:rPr>
                    <w:t>на</w:t>
                  </w:r>
                  <w:r w:rsidR="00723D01" w:rsidRPr="00723D01">
                    <w:rPr>
                      <w:b/>
                      <w:bCs/>
                      <w:color w:val="000000"/>
                      <w:sz w:val="16"/>
                      <w:szCs w:val="16"/>
                      <w:lang w:eastAsia="zh-CN"/>
                    </w:rPr>
                    <w:t xml:space="preserve"> </w:t>
                  </w:r>
                  <w:r>
                    <w:rPr>
                      <w:b/>
                      <w:bCs/>
                      <w:color w:val="000000"/>
                      <w:sz w:val="16"/>
                      <w:szCs w:val="16"/>
                      <w:lang w:eastAsia="zh-CN"/>
                    </w:rPr>
                    <w:t>површинама</w:t>
                  </w:r>
                  <w:r w:rsidR="00723D01" w:rsidRPr="00723D01">
                    <w:rPr>
                      <w:b/>
                      <w:bCs/>
                      <w:color w:val="000000"/>
                      <w:sz w:val="16"/>
                      <w:szCs w:val="16"/>
                      <w:lang w:eastAsia="zh-CN"/>
                    </w:rPr>
                    <w:t xml:space="preserve"> </w:t>
                  </w:r>
                  <w:r>
                    <w:rPr>
                      <w:b/>
                      <w:bCs/>
                      <w:color w:val="000000"/>
                      <w:sz w:val="16"/>
                      <w:szCs w:val="16"/>
                      <w:lang w:eastAsia="zh-CN"/>
                    </w:rPr>
                    <w:t>јавне</w:t>
                  </w:r>
                  <w:r w:rsidR="00723D01" w:rsidRPr="00723D01">
                    <w:rPr>
                      <w:b/>
                      <w:bCs/>
                      <w:color w:val="000000"/>
                      <w:sz w:val="16"/>
                      <w:szCs w:val="16"/>
                      <w:lang w:eastAsia="zh-CN"/>
                    </w:rPr>
                    <w:t xml:space="preserve"> </w:t>
                  </w:r>
                  <w:r>
                    <w:rPr>
                      <w:b/>
                      <w:bCs/>
                      <w:color w:val="000000"/>
                      <w:sz w:val="16"/>
                      <w:szCs w:val="16"/>
                      <w:lang w:eastAsia="zh-CN"/>
                    </w:rPr>
                    <w:t>намене</w:t>
                  </w:r>
                </w:p>
              </w:tc>
            </w:tr>
          </w:tbl>
          <w:p w14:paraId="73134957" w14:textId="77777777" w:rsidR="00723D01" w:rsidRPr="00723D01" w:rsidRDefault="00723D01" w:rsidP="00723D01">
            <w:pPr>
              <w:spacing w:line="1" w:lineRule="auto"/>
              <w:rPr>
                <w:sz w:val="20"/>
                <w:szCs w:val="20"/>
                <w:lang w:eastAsia="zh-CN"/>
              </w:rPr>
            </w:pPr>
          </w:p>
        </w:tc>
      </w:tr>
      <w:tr w:rsidR="00723D01" w:rsidRPr="00723D01" w14:paraId="4557E5A7"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84A6FF" w14:textId="77777777" w:rsidR="00723D01" w:rsidRPr="00723D01" w:rsidRDefault="00723D01" w:rsidP="00723D01">
            <w:pPr>
              <w:jc w:val="center"/>
              <w:rPr>
                <w:color w:val="000000"/>
                <w:sz w:val="16"/>
                <w:szCs w:val="16"/>
                <w:lang w:eastAsia="zh-CN"/>
              </w:rPr>
            </w:pPr>
            <w:r w:rsidRPr="00723D01">
              <w:rPr>
                <w:color w:val="000000"/>
                <w:sz w:val="16"/>
                <w:szCs w:val="16"/>
                <w:lang w:eastAsia="zh-CN"/>
              </w:rPr>
              <w:t>560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07673D" w14:textId="77777777" w:rsidR="00723D01" w:rsidRPr="00723D01" w:rsidRDefault="00723D01" w:rsidP="00723D01">
            <w:pPr>
              <w:jc w:val="center"/>
              <w:rPr>
                <w:color w:val="000000"/>
                <w:sz w:val="16"/>
                <w:szCs w:val="16"/>
                <w:lang w:eastAsia="zh-CN"/>
              </w:rPr>
            </w:pPr>
            <w:r w:rsidRPr="00723D01">
              <w:rPr>
                <w:color w:val="000000"/>
                <w:sz w:val="16"/>
                <w:szCs w:val="16"/>
                <w:lang w:eastAsia="zh-CN"/>
              </w:rPr>
              <w:t>75/0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1090DC"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9231F2" w14:textId="2EAE294B" w:rsidR="00723D01" w:rsidRPr="00723D01" w:rsidRDefault="00F174E2" w:rsidP="00723D01">
            <w:pPr>
              <w:rPr>
                <w:color w:val="000000"/>
                <w:sz w:val="16"/>
                <w:szCs w:val="16"/>
                <w:lang w:eastAsia="zh-CN"/>
              </w:rPr>
            </w:pPr>
            <w:r>
              <w:rPr>
                <w:color w:val="000000"/>
                <w:sz w:val="16"/>
                <w:szCs w:val="16"/>
                <w:lang w:eastAsia="zh-CN"/>
              </w:rPr>
              <w:t>СПЕЦИЈАЛИЗОВАНЕ</w:t>
            </w:r>
            <w:r w:rsidR="00723D01" w:rsidRPr="00723D01">
              <w:rPr>
                <w:color w:val="000000"/>
                <w:sz w:val="16"/>
                <w:szCs w:val="16"/>
                <w:lang w:eastAsia="zh-CN"/>
              </w:rPr>
              <w:t xml:space="preserve"> </w:t>
            </w:r>
            <w:r>
              <w:rPr>
                <w:color w:val="000000"/>
                <w:sz w:val="16"/>
                <w:szCs w:val="16"/>
                <w:lang w:eastAsia="zh-CN"/>
              </w:rPr>
              <w:t>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92EB94" w14:textId="77777777" w:rsidR="00723D01" w:rsidRPr="00723D01" w:rsidRDefault="00723D01" w:rsidP="00723D01">
            <w:pPr>
              <w:jc w:val="right"/>
              <w:rPr>
                <w:color w:val="000000"/>
                <w:sz w:val="16"/>
                <w:szCs w:val="16"/>
                <w:lang w:eastAsia="zh-CN"/>
              </w:rPr>
            </w:pPr>
            <w:r w:rsidRPr="00723D01">
              <w:rPr>
                <w:color w:val="000000"/>
                <w:sz w:val="16"/>
                <w:szCs w:val="16"/>
                <w:lang w:eastAsia="zh-CN"/>
              </w:rPr>
              <w:t>56.000.000,00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645E5D"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84E835"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CD0B9A" w14:textId="77777777" w:rsidR="00723D01" w:rsidRPr="00723D01" w:rsidRDefault="00723D01" w:rsidP="00723D01">
            <w:pPr>
              <w:jc w:val="right"/>
              <w:rPr>
                <w:color w:val="000000"/>
                <w:sz w:val="16"/>
                <w:szCs w:val="16"/>
                <w:lang w:eastAsia="zh-CN"/>
              </w:rPr>
            </w:pPr>
            <w:r w:rsidRPr="00723D01">
              <w:rPr>
                <w:color w:val="000000"/>
                <w:sz w:val="16"/>
                <w:szCs w:val="16"/>
                <w:lang w:eastAsia="zh-CN"/>
              </w:rPr>
              <w:t>56.000.000,00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942DE52" w14:textId="77777777" w:rsidR="00723D01" w:rsidRPr="00723D01" w:rsidRDefault="00723D01" w:rsidP="00723D01">
            <w:pPr>
              <w:jc w:val="right"/>
              <w:rPr>
                <w:color w:val="000000"/>
                <w:sz w:val="16"/>
                <w:szCs w:val="16"/>
                <w:lang w:eastAsia="zh-CN"/>
              </w:rPr>
            </w:pPr>
            <w:r w:rsidRPr="00723D01">
              <w:rPr>
                <w:color w:val="000000"/>
                <w:sz w:val="16"/>
                <w:szCs w:val="16"/>
                <w:lang w:eastAsia="zh-CN"/>
              </w:rPr>
              <w:t>3,34</w:t>
            </w:r>
          </w:p>
        </w:tc>
      </w:tr>
      <w:tr w:rsidR="00723D01" w:rsidRPr="00723D01" w14:paraId="487B1A18" w14:textId="77777777" w:rsidTr="009217E9">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81206CB" w14:textId="2BE06344" w:rsidR="00723D01" w:rsidRPr="00723D01" w:rsidRDefault="00F174E2" w:rsidP="00723D01">
            <w:pPr>
              <w:rPr>
                <w:b/>
                <w:bCs/>
                <w:color w:val="000000"/>
                <w:sz w:val="16"/>
                <w:szCs w:val="16"/>
                <w:lang w:eastAsia="zh-CN"/>
              </w:rPr>
            </w:pPr>
            <w:r>
              <w:rPr>
                <w:b/>
                <w:bCs/>
                <w:color w:val="000000"/>
                <w:sz w:val="16"/>
                <w:szCs w:val="16"/>
                <w:lang w:eastAsia="zh-CN"/>
              </w:rPr>
              <w:t>Укупно</w:t>
            </w:r>
            <w:r w:rsidR="00723D01" w:rsidRPr="00723D01">
              <w:rPr>
                <w:b/>
                <w:bCs/>
                <w:color w:val="000000"/>
                <w:sz w:val="16"/>
                <w:szCs w:val="16"/>
                <w:lang w:eastAsia="zh-CN"/>
              </w:rPr>
              <w:t xml:space="preserve"> </w:t>
            </w:r>
            <w:r>
              <w:rPr>
                <w:b/>
                <w:bCs/>
                <w:color w:val="000000"/>
                <w:sz w:val="16"/>
                <w:szCs w:val="16"/>
                <w:lang w:eastAsia="zh-CN"/>
              </w:rPr>
              <w:t>за</w:t>
            </w:r>
            <w:r w:rsidR="00723D01" w:rsidRPr="00723D01">
              <w:rPr>
                <w:b/>
                <w:bCs/>
                <w:color w:val="000000"/>
                <w:sz w:val="16"/>
                <w:szCs w:val="16"/>
                <w:lang w:eastAsia="zh-CN"/>
              </w:rPr>
              <w:t xml:space="preserve"> </w:t>
            </w:r>
            <w:r>
              <w:rPr>
                <w:b/>
                <w:bCs/>
                <w:color w:val="000000"/>
                <w:sz w:val="16"/>
                <w:szCs w:val="16"/>
                <w:lang w:eastAsia="zh-CN"/>
              </w:rPr>
              <w:t>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69B6C64" w14:textId="77777777" w:rsidR="00723D01" w:rsidRPr="00723D01" w:rsidRDefault="00723D01" w:rsidP="00723D01">
            <w:pPr>
              <w:rPr>
                <w:b/>
                <w:bCs/>
                <w:color w:val="000000"/>
                <w:sz w:val="16"/>
                <w:szCs w:val="16"/>
                <w:lang w:eastAsia="zh-CN"/>
              </w:rPr>
            </w:pPr>
            <w:r w:rsidRPr="00723D01">
              <w:rPr>
                <w:b/>
                <w:bCs/>
                <w:color w:val="000000"/>
                <w:sz w:val="16"/>
                <w:szCs w:val="16"/>
                <w:lang w:eastAsia="zh-CN"/>
              </w:rPr>
              <w:t>0003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39A1F94" w14:textId="2184B6F3" w:rsidR="00723D01" w:rsidRPr="00723D01" w:rsidRDefault="00F174E2" w:rsidP="00723D01">
            <w:pPr>
              <w:rPr>
                <w:b/>
                <w:bCs/>
                <w:color w:val="000000"/>
                <w:sz w:val="16"/>
                <w:szCs w:val="16"/>
                <w:lang w:eastAsia="zh-CN"/>
              </w:rPr>
            </w:pPr>
            <w:r>
              <w:rPr>
                <w:b/>
                <w:bCs/>
                <w:color w:val="000000"/>
                <w:sz w:val="16"/>
                <w:szCs w:val="16"/>
                <w:lang w:eastAsia="zh-CN"/>
              </w:rPr>
              <w:t>Одржавање</w:t>
            </w:r>
            <w:r w:rsidR="00723D01" w:rsidRPr="00723D01">
              <w:rPr>
                <w:b/>
                <w:bCs/>
                <w:color w:val="000000"/>
                <w:sz w:val="16"/>
                <w:szCs w:val="16"/>
                <w:lang w:eastAsia="zh-CN"/>
              </w:rPr>
              <w:t xml:space="preserve"> </w:t>
            </w:r>
            <w:r>
              <w:rPr>
                <w:b/>
                <w:bCs/>
                <w:color w:val="000000"/>
                <w:sz w:val="16"/>
                <w:szCs w:val="16"/>
                <w:lang w:eastAsia="zh-CN"/>
              </w:rPr>
              <w:t>чистоће</w:t>
            </w:r>
            <w:r w:rsidR="00723D01" w:rsidRPr="00723D01">
              <w:rPr>
                <w:b/>
                <w:bCs/>
                <w:color w:val="000000"/>
                <w:sz w:val="16"/>
                <w:szCs w:val="16"/>
                <w:lang w:eastAsia="zh-CN"/>
              </w:rPr>
              <w:t xml:space="preserve"> </w:t>
            </w:r>
            <w:r>
              <w:rPr>
                <w:b/>
                <w:bCs/>
                <w:color w:val="000000"/>
                <w:sz w:val="16"/>
                <w:szCs w:val="16"/>
                <w:lang w:eastAsia="zh-CN"/>
              </w:rPr>
              <w:t>на</w:t>
            </w:r>
            <w:r w:rsidR="00723D01" w:rsidRPr="00723D01">
              <w:rPr>
                <w:b/>
                <w:bCs/>
                <w:color w:val="000000"/>
                <w:sz w:val="16"/>
                <w:szCs w:val="16"/>
                <w:lang w:eastAsia="zh-CN"/>
              </w:rPr>
              <w:t xml:space="preserve"> </w:t>
            </w:r>
            <w:r>
              <w:rPr>
                <w:b/>
                <w:bCs/>
                <w:color w:val="000000"/>
                <w:sz w:val="16"/>
                <w:szCs w:val="16"/>
                <w:lang w:eastAsia="zh-CN"/>
              </w:rPr>
              <w:t>површинама</w:t>
            </w:r>
            <w:r w:rsidR="00723D01" w:rsidRPr="00723D01">
              <w:rPr>
                <w:b/>
                <w:bCs/>
                <w:color w:val="000000"/>
                <w:sz w:val="16"/>
                <w:szCs w:val="16"/>
                <w:lang w:eastAsia="zh-CN"/>
              </w:rPr>
              <w:t xml:space="preserve"> </w:t>
            </w:r>
            <w:r>
              <w:rPr>
                <w:b/>
                <w:bCs/>
                <w:color w:val="000000"/>
                <w:sz w:val="16"/>
                <w:szCs w:val="16"/>
                <w:lang w:eastAsia="zh-CN"/>
              </w:rPr>
              <w:t>јавне</w:t>
            </w:r>
            <w:r w:rsidR="00723D01" w:rsidRPr="00723D01">
              <w:rPr>
                <w:b/>
                <w:bCs/>
                <w:color w:val="000000"/>
                <w:sz w:val="16"/>
                <w:szCs w:val="16"/>
                <w:lang w:eastAsia="zh-CN"/>
              </w:rPr>
              <w:t xml:space="preserve"> </w:t>
            </w:r>
            <w:r>
              <w:rPr>
                <w:b/>
                <w:bCs/>
                <w:color w:val="000000"/>
                <w:sz w:val="16"/>
                <w:szCs w:val="16"/>
                <w:lang w:eastAsia="zh-CN"/>
              </w:rPr>
              <w:t>намене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ABA5624"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56.000.000,00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9879A11"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22E42BD"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3C307DA"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56.000.000,00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4C112311"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3,34</w:t>
            </w:r>
          </w:p>
        </w:tc>
      </w:tr>
      <w:tr w:rsidR="00723D01" w:rsidRPr="00723D01" w14:paraId="102C2748" w14:textId="77777777" w:rsidTr="009217E9">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A4D92B" w14:textId="77777777" w:rsidR="00723D01" w:rsidRPr="00723D01" w:rsidRDefault="00723D01" w:rsidP="00723D01">
            <w:pPr>
              <w:spacing w:line="1" w:lineRule="auto"/>
              <w:rPr>
                <w:sz w:val="20"/>
                <w:szCs w:val="20"/>
                <w:lang w:eastAsia="zh-CN"/>
              </w:rPr>
            </w:pPr>
          </w:p>
        </w:tc>
      </w:tr>
      <w:tr w:rsidR="00723D01" w:rsidRPr="00723D01" w14:paraId="403061D3"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8EBB4C6" w14:textId="0A86C3A4" w:rsidR="00723D01" w:rsidRPr="00723D01" w:rsidRDefault="00F174E2" w:rsidP="00723D01">
            <w:pPr>
              <w:rPr>
                <w:b/>
                <w:bCs/>
                <w:color w:val="000000"/>
                <w:sz w:val="16"/>
                <w:szCs w:val="16"/>
                <w:lang w:eastAsia="zh-CN"/>
              </w:rPr>
            </w:pPr>
            <w:r>
              <w:rPr>
                <w:b/>
                <w:bCs/>
                <w:color w:val="000000"/>
                <w:sz w:val="16"/>
                <w:szCs w:val="16"/>
                <w:lang w:eastAsia="zh-CN"/>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582CB92"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0004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3D01" w:rsidRPr="00723D01" w14:paraId="4A56D79D" w14:textId="77777777" w:rsidTr="009217E9">
              <w:tc>
                <w:tcPr>
                  <w:tcW w:w="14242" w:type="dxa"/>
                  <w:tcMar>
                    <w:top w:w="0" w:type="dxa"/>
                    <w:left w:w="0" w:type="dxa"/>
                    <w:bottom w:w="0" w:type="dxa"/>
                    <w:right w:w="0" w:type="dxa"/>
                  </w:tcMar>
                </w:tcPr>
                <w:p w14:paraId="15C8905C" w14:textId="4C56F626" w:rsidR="00723D01" w:rsidRPr="00723D01" w:rsidRDefault="00F174E2" w:rsidP="00723D01">
                  <w:pPr>
                    <w:rPr>
                      <w:sz w:val="20"/>
                      <w:szCs w:val="20"/>
                      <w:lang w:eastAsia="zh-CN"/>
                    </w:rPr>
                  </w:pPr>
                  <w:r>
                    <w:rPr>
                      <w:b/>
                      <w:bCs/>
                      <w:color w:val="000000"/>
                      <w:sz w:val="16"/>
                      <w:szCs w:val="16"/>
                      <w:lang w:eastAsia="zh-CN"/>
                    </w:rPr>
                    <w:t>Зоохигијена</w:t>
                  </w:r>
                </w:p>
              </w:tc>
            </w:tr>
          </w:tbl>
          <w:p w14:paraId="009A72BD" w14:textId="77777777" w:rsidR="00723D01" w:rsidRPr="00723D01" w:rsidRDefault="00723D01" w:rsidP="00723D01">
            <w:pPr>
              <w:spacing w:line="1" w:lineRule="auto"/>
              <w:rPr>
                <w:sz w:val="20"/>
                <w:szCs w:val="20"/>
                <w:lang w:eastAsia="zh-CN"/>
              </w:rPr>
            </w:pPr>
          </w:p>
        </w:tc>
      </w:tr>
      <w:tr w:rsidR="00723D01" w:rsidRPr="00723D01" w14:paraId="183CCCC2"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25B917" w14:textId="77777777" w:rsidR="00723D01" w:rsidRPr="00723D01" w:rsidRDefault="00723D01" w:rsidP="00723D01">
            <w:pPr>
              <w:jc w:val="center"/>
              <w:rPr>
                <w:color w:val="000000"/>
                <w:sz w:val="16"/>
                <w:szCs w:val="16"/>
                <w:lang w:eastAsia="zh-CN"/>
              </w:rPr>
            </w:pPr>
            <w:r w:rsidRPr="00723D01">
              <w:rPr>
                <w:color w:val="000000"/>
                <w:sz w:val="16"/>
                <w:szCs w:val="16"/>
                <w:lang w:eastAsia="zh-CN"/>
              </w:rPr>
              <w:t>560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3A79B4" w14:textId="77777777" w:rsidR="00723D01" w:rsidRPr="00723D01" w:rsidRDefault="00723D01" w:rsidP="00723D01">
            <w:pPr>
              <w:jc w:val="center"/>
              <w:rPr>
                <w:color w:val="000000"/>
                <w:sz w:val="16"/>
                <w:szCs w:val="16"/>
                <w:lang w:eastAsia="zh-CN"/>
              </w:rPr>
            </w:pPr>
            <w:r w:rsidRPr="00723D01">
              <w:rPr>
                <w:color w:val="000000"/>
                <w:sz w:val="16"/>
                <w:szCs w:val="16"/>
                <w:lang w:eastAsia="zh-CN"/>
              </w:rPr>
              <w:t>76/0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5BB9C6"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F28A10" w14:textId="0EA55384" w:rsidR="00723D01" w:rsidRPr="00723D01" w:rsidRDefault="00F174E2" w:rsidP="00723D01">
            <w:pPr>
              <w:rPr>
                <w:color w:val="000000"/>
                <w:sz w:val="16"/>
                <w:szCs w:val="16"/>
                <w:lang w:eastAsia="zh-CN"/>
              </w:rPr>
            </w:pPr>
            <w:r>
              <w:rPr>
                <w:color w:val="000000"/>
                <w:sz w:val="16"/>
                <w:szCs w:val="16"/>
                <w:lang w:eastAsia="zh-CN"/>
              </w:rPr>
              <w:t>СТАЛНИ</w:t>
            </w:r>
            <w:r w:rsidR="00723D01" w:rsidRPr="00723D01">
              <w:rPr>
                <w:color w:val="000000"/>
                <w:sz w:val="16"/>
                <w:szCs w:val="16"/>
                <w:lang w:eastAsia="zh-CN"/>
              </w:rPr>
              <w:t xml:space="preserve"> </w:t>
            </w:r>
            <w:r>
              <w:rPr>
                <w:color w:val="000000"/>
                <w:sz w:val="16"/>
                <w:szCs w:val="16"/>
                <w:lang w:eastAsia="zh-CN"/>
              </w:rPr>
              <w:t>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A77D4C" w14:textId="77777777" w:rsidR="00723D01" w:rsidRPr="00723D01" w:rsidRDefault="00723D01" w:rsidP="00723D01">
            <w:pPr>
              <w:jc w:val="right"/>
              <w:rPr>
                <w:color w:val="000000"/>
                <w:sz w:val="16"/>
                <w:szCs w:val="16"/>
                <w:lang w:eastAsia="zh-CN"/>
              </w:rPr>
            </w:pPr>
            <w:r w:rsidRPr="00723D01">
              <w:rPr>
                <w:color w:val="000000"/>
                <w:sz w:val="16"/>
                <w:szCs w:val="16"/>
                <w:lang w:eastAsia="zh-CN"/>
              </w:rPr>
              <w:t>4.000.000,00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7EC59F"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7025BB"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64168E" w14:textId="77777777" w:rsidR="00723D01" w:rsidRPr="00723D01" w:rsidRDefault="00723D01" w:rsidP="00723D01">
            <w:pPr>
              <w:jc w:val="right"/>
              <w:rPr>
                <w:color w:val="000000"/>
                <w:sz w:val="16"/>
                <w:szCs w:val="16"/>
                <w:lang w:eastAsia="zh-CN"/>
              </w:rPr>
            </w:pPr>
            <w:r w:rsidRPr="00723D01">
              <w:rPr>
                <w:color w:val="000000"/>
                <w:sz w:val="16"/>
                <w:szCs w:val="16"/>
                <w:lang w:eastAsia="zh-CN"/>
              </w:rPr>
              <w:t>4.000.000,00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8C21218" w14:textId="77777777" w:rsidR="00723D01" w:rsidRPr="00723D01" w:rsidRDefault="00723D01" w:rsidP="00723D01">
            <w:pPr>
              <w:jc w:val="right"/>
              <w:rPr>
                <w:color w:val="000000"/>
                <w:sz w:val="16"/>
                <w:szCs w:val="16"/>
                <w:lang w:eastAsia="zh-CN"/>
              </w:rPr>
            </w:pPr>
            <w:r w:rsidRPr="00723D01">
              <w:rPr>
                <w:color w:val="000000"/>
                <w:sz w:val="16"/>
                <w:szCs w:val="16"/>
                <w:lang w:eastAsia="zh-CN"/>
              </w:rPr>
              <w:t>0,24</w:t>
            </w:r>
          </w:p>
        </w:tc>
      </w:tr>
      <w:tr w:rsidR="00723D01" w:rsidRPr="00723D01" w14:paraId="738CB757" w14:textId="77777777" w:rsidTr="009217E9">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F87DE21" w14:textId="5607B143" w:rsidR="00723D01" w:rsidRPr="00723D01" w:rsidRDefault="00F174E2" w:rsidP="00723D01">
            <w:pPr>
              <w:rPr>
                <w:b/>
                <w:bCs/>
                <w:color w:val="000000"/>
                <w:sz w:val="16"/>
                <w:szCs w:val="16"/>
                <w:lang w:eastAsia="zh-CN"/>
              </w:rPr>
            </w:pPr>
            <w:r>
              <w:rPr>
                <w:b/>
                <w:bCs/>
                <w:color w:val="000000"/>
                <w:sz w:val="16"/>
                <w:szCs w:val="16"/>
                <w:lang w:eastAsia="zh-CN"/>
              </w:rPr>
              <w:t>Укупно</w:t>
            </w:r>
            <w:r w:rsidR="00723D01" w:rsidRPr="00723D01">
              <w:rPr>
                <w:b/>
                <w:bCs/>
                <w:color w:val="000000"/>
                <w:sz w:val="16"/>
                <w:szCs w:val="16"/>
                <w:lang w:eastAsia="zh-CN"/>
              </w:rPr>
              <w:t xml:space="preserve"> </w:t>
            </w:r>
            <w:r>
              <w:rPr>
                <w:b/>
                <w:bCs/>
                <w:color w:val="000000"/>
                <w:sz w:val="16"/>
                <w:szCs w:val="16"/>
                <w:lang w:eastAsia="zh-CN"/>
              </w:rPr>
              <w:t>за</w:t>
            </w:r>
            <w:r w:rsidR="00723D01" w:rsidRPr="00723D01">
              <w:rPr>
                <w:b/>
                <w:bCs/>
                <w:color w:val="000000"/>
                <w:sz w:val="16"/>
                <w:szCs w:val="16"/>
                <w:lang w:eastAsia="zh-CN"/>
              </w:rPr>
              <w:t xml:space="preserve"> </w:t>
            </w:r>
            <w:r>
              <w:rPr>
                <w:b/>
                <w:bCs/>
                <w:color w:val="000000"/>
                <w:sz w:val="16"/>
                <w:szCs w:val="16"/>
                <w:lang w:eastAsia="zh-CN"/>
              </w:rPr>
              <w:t>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A6185E8" w14:textId="77777777" w:rsidR="00723D01" w:rsidRPr="00723D01" w:rsidRDefault="00723D01" w:rsidP="00723D01">
            <w:pPr>
              <w:rPr>
                <w:b/>
                <w:bCs/>
                <w:color w:val="000000"/>
                <w:sz w:val="16"/>
                <w:szCs w:val="16"/>
                <w:lang w:eastAsia="zh-CN"/>
              </w:rPr>
            </w:pPr>
            <w:r w:rsidRPr="00723D01">
              <w:rPr>
                <w:b/>
                <w:bCs/>
                <w:color w:val="000000"/>
                <w:sz w:val="16"/>
                <w:szCs w:val="16"/>
                <w:lang w:eastAsia="zh-CN"/>
              </w:rPr>
              <w:t>0004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A5B011B" w14:textId="5F329E88" w:rsidR="00723D01" w:rsidRPr="00723D01" w:rsidRDefault="00F174E2" w:rsidP="00723D01">
            <w:pPr>
              <w:rPr>
                <w:b/>
                <w:bCs/>
                <w:color w:val="000000"/>
                <w:sz w:val="16"/>
                <w:szCs w:val="16"/>
                <w:lang w:eastAsia="zh-CN"/>
              </w:rPr>
            </w:pPr>
            <w:r>
              <w:rPr>
                <w:b/>
                <w:bCs/>
                <w:color w:val="000000"/>
                <w:sz w:val="16"/>
                <w:szCs w:val="16"/>
                <w:lang w:eastAsia="zh-CN"/>
              </w:rPr>
              <w:t>Зоохигијена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0462AE6"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4.000.000,00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EE874FA"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6DC4FE0"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CF0E891"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4.000.000,00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116D240"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0,24</w:t>
            </w:r>
          </w:p>
        </w:tc>
      </w:tr>
      <w:tr w:rsidR="00723D01" w:rsidRPr="00723D01" w14:paraId="74DBBE65" w14:textId="77777777" w:rsidTr="009217E9">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62797E" w14:textId="77777777" w:rsidR="00723D01" w:rsidRPr="00723D01" w:rsidRDefault="00723D01" w:rsidP="00723D01">
            <w:pPr>
              <w:spacing w:line="1" w:lineRule="auto"/>
              <w:rPr>
                <w:sz w:val="20"/>
                <w:szCs w:val="20"/>
                <w:lang w:eastAsia="zh-CN"/>
              </w:rPr>
            </w:pPr>
          </w:p>
        </w:tc>
      </w:tr>
      <w:tr w:rsidR="00723D01" w:rsidRPr="00723D01" w14:paraId="384BEE25"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D2430FD" w14:textId="263003F8" w:rsidR="00723D01" w:rsidRPr="00723D01" w:rsidRDefault="00F174E2" w:rsidP="00723D01">
            <w:pPr>
              <w:rPr>
                <w:b/>
                <w:bCs/>
                <w:color w:val="000000"/>
                <w:sz w:val="16"/>
                <w:szCs w:val="16"/>
                <w:lang w:eastAsia="zh-CN"/>
              </w:rPr>
            </w:pPr>
            <w:r>
              <w:rPr>
                <w:b/>
                <w:bCs/>
                <w:color w:val="000000"/>
                <w:sz w:val="16"/>
                <w:szCs w:val="16"/>
                <w:lang w:eastAsia="zh-CN"/>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0781CF8"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0006</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3D01" w:rsidRPr="00723D01" w14:paraId="3B0C2FDD" w14:textId="77777777" w:rsidTr="009217E9">
              <w:tc>
                <w:tcPr>
                  <w:tcW w:w="14242" w:type="dxa"/>
                  <w:tcMar>
                    <w:top w:w="0" w:type="dxa"/>
                    <w:left w:w="0" w:type="dxa"/>
                    <w:bottom w:w="0" w:type="dxa"/>
                    <w:right w:w="0" w:type="dxa"/>
                  </w:tcMar>
                </w:tcPr>
                <w:p w14:paraId="7AFC45BC" w14:textId="07B80847" w:rsidR="00723D01" w:rsidRPr="00723D01" w:rsidRDefault="00F174E2" w:rsidP="00723D01">
                  <w:pPr>
                    <w:rPr>
                      <w:sz w:val="20"/>
                      <w:szCs w:val="20"/>
                      <w:lang w:eastAsia="zh-CN"/>
                    </w:rPr>
                  </w:pPr>
                  <w:r>
                    <w:rPr>
                      <w:b/>
                      <w:bCs/>
                      <w:color w:val="000000"/>
                      <w:sz w:val="16"/>
                      <w:szCs w:val="16"/>
                      <w:lang w:eastAsia="zh-CN"/>
                    </w:rPr>
                    <w:t>Одржавање</w:t>
                  </w:r>
                  <w:r w:rsidR="00723D01" w:rsidRPr="00723D01">
                    <w:rPr>
                      <w:b/>
                      <w:bCs/>
                      <w:color w:val="000000"/>
                      <w:sz w:val="16"/>
                      <w:szCs w:val="16"/>
                      <w:lang w:eastAsia="zh-CN"/>
                    </w:rPr>
                    <w:t xml:space="preserve"> </w:t>
                  </w:r>
                  <w:r>
                    <w:rPr>
                      <w:b/>
                      <w:bCs/>
                      <w:color w:val="000000"/>
                      <w:sz w:val="16"/>
                      <w:szCs w:val="16"/>
                      <w:lang w:eastAsia="zh-CN"/>
                    </w:rPr>
                    <w:t>гробаља</w:t>
                  </w:r>
                  <w:r w:rsidR="00723D01" w:rsidRPr="00723D01">
                    <w:rPr>
                      <w:b/>
                      <w:bCs/>
                      <w:color w:val="000000"/>
                      <w:sz w:val="16"/>
                      <w:szCs w:val="16"/>
                      <w:lang w:eastAsia="zh-CN"/>
                    </w:rPr>
                    <w:t xml:space="preserve"> </w:t>
                  </w:r>
                  <w:r>
                    <w:rPr>
                      <w:b/>
                      <w:bCs/>
                      <w:color w:val="000000"/>
                      <w:sz w:val="16"/>
                      <w:szCs w:val="16"/>
                      <w:lang w:eastAsia="zh-CN"/>
                    </w:rPr>
                    <w:t>и</w:t>
                  </w:r>
                  <w:r w:rsidR="00723D01" w:rsidRPr="00723D01">
                    <w:rPr>
                      <w:b/>
                      <w:bCs/>
                      <w:color w:val="000000"/>
                      <w:sz w:val="16"/>
                      <w:szCs w:val="16"/>
                      <w:lang w:eastAsia="zh-CN"/>
                    </w:rPr>
                    <w:t xml:space="preserve"> </w:t>
                  </w:r>
                  <w:r>
                    <w:rPr>
                      <w:b/>
                      <w:bCs/>
                      <w:color w:val="000000"/>
                      <w:sz w:val="16"/>
                      <w:szCs w:val="16"/>
                      <w:lang w:eastAsia="zh-CN"/>
                    </w:rPr>
                    <w:t>погребне</w:t>
                  </w:r>
                  <w:r w:rsidR="00723D01" w:rsidRPr="00723D01">
                    <w:rPr>
                      <w:b/>
                      <w:bCs/>
                      <w:color w:val="000000"/>
                      <w:sz w:val="16"/>
                      <w:szCs w:val="16"/>
                      <w:lang w:eastAsia="zh-CN"/>
                    </w:rPr>
                    <w:t xml:space="preserve"> </w:t>
                  </w:r>
                  <w:r>
                    <w:rPr>
                      <w:b/>
                      <w:bCs/>
                      <w:color w:val="000000"/>
                      <w:sz w:val="16"/>
                      <w:szCs w:val="16"/>
                      <w:lang w:eastAsia="zh-CN"/>
                    </w:rPr>
                    <w:t>услуге</w:t>
                  </w:r>
                </w:p>
              </w:tc>
            </w:tr>
          </w:tbl>
          <w:p w14:paraId="5D9500C8" w14:textId="77777777" w:rsidR="00723D01" w:rsidRPr="00723D01" w:rsidRDefault="00723D01" w:rsidP="00723D01">
            <w:pPr>
              <w:spacing w:line="1" w:lineRule="auto"/>
              <w:rPr>
                <w:sz w:val="20"/>
                <w:szCs w:val="20"/>
                <w:lang w:eastAsia="zh-CN"/>
              </w:rPr>
            </w:pPr>
          </w:p>
        </w:tc>
      </w:tr>
      <w:tr w:rsidR="00723D01" w:rsidRPr="00723D01" w14:paraId="2D0B395A"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FBD416" w14:textId="77777777" w:rsidR="00723D01" w:rsidRPr="00723D01" w:rsidRDefault="00723D01" w:rsidP="00723D01">
            <w:pPr>
              <w:jc w:val="center"/>
              <w:rPr>
                <w:color w:val="000000"/>
                <w:sz w:val="16"/>
                <w:szCs w:val="16"/>
                <w:lang w:eastAsia="zh-CN"/>
              </w:rPr>
            </w:pPr>
            <w:r w:rsidRPr="00723D01">
              <w:rPr>
                <w:color w:val="000000"/>
                <w:sz w:val="16"/>
                <w:szCs w:val="16"/>
                <w:lang w:eastAsia="zh-CN"/>
              </w:rPr>
              <w:t>560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04373D" w14:textId="77777777" w:rsidR="00723D01" w:rsidRPr="00723D01" w:rsidRDefault="00723D01" w:rsidP="00723D01">
            <w:pPr>
              <w:jc w:val="center"/>
              <w:rPr>
                <w:color w:val="000000"/>
                <w:sz w:val="16"/>
                <w:szCs w:val="16"/>
                <w:lang w:eastAsia="zh-CN"/>
              </w:rPr>
            </w:pPr>
            <w:r w:rsidRPr="00723D01">
              <w:rPr>
                <w:color w:val="000000"/>
                <w:sz w:val="16"/>
                <w:szCs w:val="16"/>
                <w:lang w:eastAsia="zh-CN"/>
              </w:rPr>
              <w:t>77/0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C82AE6" w14:textId="77777777" w:rsidR="00723D01" w:rsidRPr="00723D01" w:rsidRDefault="00723D01" w:rsidP="00723D01">
            <w:pPr>
              <w:jc w:val="center"/>
              <w:rPr>
                <w:color w:val="000000"/>
                <w:sz w:val="16"/>
                <w:szCs w:val="16"/>
                <w:lang w:eastAsia="zh-CN"/>
              </w:rPr>
            </w:pPr>
            <w:r w:rsidRPr="00723D01">
              <w:rPr>
                <w:color w:val="000000"/>
                <w:sz w:val="16"/>
                <w:szCs w:val="16"/>
                <w:lang w:eastAsia="zh-CN"/>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22B09E" w14:textId="231B0FA9" w:rsidR="00723D01" w:rsidRPr="00723D01" w:rsidRDefault="00F174E2" w:rsidP="00723D01">
            <w:pPr>
              <w:rPr>
                <w:color w:val="000000"/>
                <w:sz w:val="16"/>
                <w:szCs w:val="16"/>
                <w:lang w:eastAsia="zh-CN"/>
              </w:rPr>
            </w:pPr>
            <w:r>
              <w:rPr>
                <w:color w:val="000000"/>
                <w:sz w:val="16"/>
                <w:szCs w:val="16"/>
                <w:lang w:eastAsia="zh-CN"/>
              </w:rPr>
              <w:t>ЗГРАДЕ</w:t>
            </w:r>
            <w:r w:rsidR="00723D01" w:rsidRPr="00723D01">
              <w:rPr>
                <w:color w:val="000000"/>
                <w:sz w:val="16"/>
                <w:szCs w:val="16"/>
                <w:lang w:eastAsia="zh-CN"/>
              </w:rPr>
              <w:t xml:space="preserve"> </w:t>
            </w:r>
            <w:r>
              <w:rPr>
                <w:color w:val="000000"/>
                <w:sz w:val="16"/>
                <w:szCs w:val="16"/>
                <w:lang w:eastAsia="zh-CN"/>
              </w:rPr>
              <w:t>И</w:t>
            </w:r>
            <w:r w:rsidR="00723D01" w:rsidRPr="00723D01">
              <w:rPr>
                <w:color w:val="000000"/>
                <w:sz w:val="16"/>
                <w:szCs w:val="16"/>
                <w:lang w:eastAsia="zh-CN"/>
              </w:rPr>
              <w:t xml:space="preserve"> </w:t>
            </w:r>
            <w:r>
              <w:rPr>
                <w:color w:val="000000"/>
                <w:sz w:val="16"/>
                <w:szCs w:val="16"/>
                <w:lang w:eastAsia="zh-CN"/>
              </w:rPr>
              <w:t>ГРАЂЕВИНСКИ</w:t>
            </w:r>
            <w:r w:rsidR="00723D01" w:rsidRPr="00723D01">
              <w:rPr>
                <w:color w:val="000000"/>
                <w:sz w:val="16"/>
                <w:szCs w:val="16"/>
                <w:lang w:eastAsia="zh-CN"/>
              </w:rPr>
              <w:t xml:space="preserve"> </w:t>
            </w:r>
            <w:r>
              <w:rPr>
                <w:color w:val="000000"/>
                <w:sz w:val="16"/>
                <w:szCs w:val="16"/>
                <w:lang w:eastAsia="zh-CN"/>
              </w:rPr>
              <w:t>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DE68ED" w14:textId="77777777" w:rsidR="00723D01" w:rsidRPr="00723D01" w:rsidRDefault="00723D01" w:rsidP="00723D01">
            <w:pPr>
              <w:jc w:val="right"/>
              <w:rPr>
                <w:color w:val="000000"/>
                <w:sz w:val="16"/>
                <w:szCs w:val="16"/>
                <w:lang w:eastAsia="zh-CN"/>
              </w:rPr>
            </w:pPr>
            <w:r w:rsidRPr="00723D01">
              <w:rPr>
                <w:color w:val="000000"/>
                <w:sz w:val="16"/>
                <w:szCs w:val="16"/>
                <w:lang w:eastAsia="zh-CN"/>
              </w:rPr>
              <w:t>3.500.000,00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6C2989"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8233A7"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046111" w14:textId="77777777" w:rsidR="00723D01" w:rsidRPr="00723D01" w:rsidRDefault="00723D01" w:rsidP="00723D01">
            <w:pPr>
              <w:jc w:val="right"/>
              <w:rPr>
                <w:color w:val="000000"/>
                <w:sz w:val="16"/>
                <w:szCs w:val="16"/>
                <w:lang w:eastAsia="zh-CN"/>
              </w:rPr>
            </w:pPr>
            <w:r w:rsidRPr="00723D01">
              <w:rPr>
                <w:color w:val="000000"/>
                <w:sz w:val="16"/>
                <w:szCs w:val="16"/>
                <w:lang w:eastAsia="zh-CN"/>
              </w:rPr>
              <w:t>3.500.000,00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A0C8305" w14:textId="77777777" w:rsidR="00723D01" w:rsidRPr="00723D01" w:rsidRDefault="00723D01" w:rsidP="00723D01">
            <w:pPr>
              <w:jc w:val="right"/>
              <w:rPr>
                <w:color w:val="000000"/>
                <w:sz w:val="16"/>
                <w:szCs w:val="16"/>
                <w:lang w:eastAsia="zh-CN"/>
              </w:rPr>
            </w:pPr>
            <w:r w:rsidRPr="00723D01">
              <w:rPr>
                <w:color w:val="000000"/>
                <w:sz w:val="16"/>
                <w:szCs w:val="16"/>
                <w:lang w:eastAsia="zh-CN"/>
              </w:rPr>
              <w:t>0,21</w:t>
            </w:r>
          </w:p>
        </w:tc>
      </w:tr>
      <w:tr w:rsidR="00723D01" w:rsidRPr="00723D01" w14:paraId="45B111CA" w14:textId="77777777" w:rsidTr="009217E9">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2A3F6B5" w14:textId="4D5E08B3" w:rsidR="00723D01" w:rsidRPr="00723D01" w:rsidRDefault="00F174E2" w:rsidP="00723D01">
            <w:pPr>
              <w:rPr>
                <w:b/>
                <w:bCs/>
                <w:color w:val="000000"/>
                <w:sz w:val="16"/>
                <w:szCs w:val="16"/>
                <w:lang w:eastAsia="zh-CN"/>
              </w:rPr>
            </w:pPr>
            <w:r>
              <w:rPr>
                <w:b/>
                <w:bCs/>
                <w:color w:val="000000"/>
                <w:sz w:val="16"/>
                <w:szCs w:val="16"/>
                <w:lang w:eastAsia="zh-CN"/>
              </w:rPr>
              <w:t>Укупно</w:t>
            </w:r>
            <w:r w:rsidR="00723D01" w:rsidRPr="00723D01">
              <w:rPr>
                <w:b/>
                <w:bCs/>
                <w:color w:val="000000"/>
                <w:sz w:val="16"/>
                <w:szCs w:val="16"/>
                <w:lang w:eastAsia="zh-CN"/>
              </w:rPr>
              <w:t xml:space="preserve"> </w:t>
            </w:r>
            <w:r>
              <w:rPr>
                <w:b/>
                <w:bCs/>
                <w:color w:val="000000"/>
                <w:sz w:val="16"/>
                <w:szCs w:val="16"/>
                <w:lang w:eastAsia="zh-CN"/>
              </w:rPr>
              <w:t>за</w:t>
            </w:r>
            <w:r w:rsidR="00723D01" w:rsidRPr="00723D01">
              <w:rPr>
                <w:b/>
                <w:bCs/>
                <w:color w:val="000000"/>
                <w:sz w:val="16"/>
                <w:szCs w:val="16"/>
                <w:lang w:eastAsia="zh-CN"/>
              </w:rPr>
              <w:t xml:space="preserve"> </w:t>
            </w:r>
            <w:r>
              <w:rPr>
                <w:b/>
                <w:bCs/>
                <w:color w:val="000000"/>
                <w:sz w:val="16"/>
                <w:szCs w:val="16"/>
                <w:lang w:eastAsia="zh-CN"/>
              </w:rPr>
              <w:t>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73C3C66" w14:textId="77777777" w:rsidR="00723D01" w:rsidRPr="00723D01" w:rsidRDefault="00723D01" w:rsidP="00723D01">
            <w:pPr>
              <w:rPr>
                <w:b/>
                <w:bCs/>
                <w:color w:val="000000"/>
                <w:sz w:val="16"/>
                <w:szCs w:val="16"/>
                <w:lang w:eastAsia="zh-CN"/>
              </w:rPr>
            </w:pPr>
            <w:r w:rsidRPr="00723D01">
              <w:rPr>
                <w:b/>
                <w:bCs/>
                <w:color w:val="000000"/>
                <w:sz w:val="16"/>
                <w:szCs w:val="16"/>
                <w:lang w:eastAsia="zh-CN"/>
              </w:rPr>
              <w:t>0006</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CE5C2D6" w14:textId="689736C1" w:rsidR="00723D01" w:rsidRPr="00723D01" w:rsidRDefault="00F174E2" w:rsidP="00723D01">
            <w:pPr>
              <w:rPr>
                <w:b/>
                <w:bCs/>
                <w:color w:val="000000"/>
                <w:sz w:val="16"/>
                <w:szCs w:val="16"/>
                <w:lang w:eastAsia="zh-CN"/>
              </w:rPr>
            </w:pPr>
            <w:r>
              <w:rPr>
                <w:b/>
                <w:bCs/>
                <w:color w:val="000000"/>
                <w:sz w:val="16"/>
                <w:szCs w:val="16"/>
                <w:lang w:eastAsia="zh-CN"/>
              </w:rPr>
              <w:t>Одржавање</w:t>
            </w:r>
            <w:r w:rsidR="00723D01" w:rsidRPr="00723D01">
              <w:rPr>
                <w:b/>
                <w:bCs/>
                <w:color w:val="000000"/>
                <w:sz w:val="16"/>
                <w:szCs w:val="16"/>
                <w:lang w:eastAsia="zh-CN"/>
              </w:rPr>
              <w:t xml:space="preserve"> </w:t>
            </w:r>
            <w:r>
              <w:rPr>
                <w:b/>
                <w:bCs/>
                <w:color w:val="000000"/>
                <w:sz w:val="16"/>
                <w:szCs w:val="16"/>
                <w:lang w:eastAsia="zh-CN"/>
              </w:rPr>
              <w:t>гробаља</w:t>
            </w:r>
            <w:r w:rsidR="00723D01" w:rsidRPr="00723D01">
              <w:rPr>
                <w:b/>
                <w:bCs/>
                <w:color w:val="000000"/>
                <w:sz w:val="16"/>
                <w:szCs w:val="16"/>
                <w:lang w:eastAsia="zh-CN"/>
              </w:rPr>
              <w:t xml:space="preserve"> </w:t>
            </w:r>
            <w:r>
              <w:rPr>
                <w:b/>
                <w:bCs/>
                <w:color w:val="000000"/>
                <w:sz w:val="16"/>
                <w:szCs w:val="16"/>
                <w:lang w:eastAsia="zh-CN"/>
              </w:rPr>
              <w:t>и</w:t>
            </w:r>
            <w:r w:rsidR="00723D01" w:rsidRPr="00723D01">
              <w:rPr>
                <w:b/>
                <w:bCs/>
                <w:color w:val="000000"/>
                <w:sz w:val="16"/>
                <w:szCs w:val="16"/>
                <w:lang w:eastAsia="zh-CN"/>
              </w:rPr>
              <w:t xml:space="preserve"> </w:t>
            </w:r>
            <w:r>
              <w:rPr>
                <w:b/>
                <w:bCs/>
                <w:color w:val="000000"/>
                <w:sz w:val="16"/>
                <w:szCs w:val="16"/>
                <w:lang w:eastAsia="zh-CN"/>
              </w:rPr>
              <w:t>погребне</w:t>
            </w:r>
            <w:r w:rsidR="00723D01" w:rsidRPr="00723D01">
              <w:rPr>
                <w:b/>
                <w:bCs/>
                <w:color w:val="000000"/>
                <w:sz w:val="16"/>
                <w:szCs w:val="16"/>
                <w:lang w:eastAsia="zh-CN"/>
              </w:rPr>
              <w:t xml:space="preserve"> </w:t>
            </w:r>
            <w:r>
              <w:rPr>
                <w:b/>
                <w:bCs/>
                <w:color w:val="000000"/>
                <w:sz w:val="16"/>
                <w:szCs w:val="16"/>
                <w:lang w:eastAsia="zh-CN"/>
              </w:rPr>
              <w:t>услуге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57064E9"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3.500.000,00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3DBF7F7"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8C496D8"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8DBCDAF"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3.500.000,00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36E9E07"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0,21</w:t>
            </w:r>
          </w:p>
        </w:tc>
      </w:tr>
      <w:tr w:rsidR="00723D01" w:rsidRPr="00723D01" w14:paraId="7F746951" w14:textId="77777777" w:rsidTr="009217E9">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044268" w14:textId="77777777" w:rsidR="00723D01" w:rsidRPr="00723D01" w:rsidRDefault="00723D01" w:rsidP="00723D01">
            <w:pPr>
              <w:spacing w:line="1" w:lineRule="auto"/>
              <w:rPr>
                <w:sz w:val="20"/>
                <w:szCs w:val="20"/>
                <w:lang w:eastAsia="zh-CN"/>
              </w:rPr>
            </w:pPr>
          </w:p>
        </w:tc>
      </w:tr>
      <w:tr w:rsidR="00723D01" w:rsidRPr="00723D01" w14:paraId="688C36E4"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FF94AF4" w14:textId="7E7AA5D9" w:rsidR="00723D01" w:rsidRPr="00723D01" w:rsidRDefault="00F174E2" w:rsidP="00723D01">
            <w:pPr>
              <w:rPr>
                <w:b/>
                <w:bCs/>
                <w:color w:val="000000"/>
                <w:sz w:val="16"/>
                <w:szCs w:val="16"/>
                <w:lang w:eastAsia="zh-CN"/>
              </w:rPr>
            </w:pPr>
            <w:r>
              <w:rPr>
                <w:b/>
                <w:bCs/>
                <w:color w:val="000000"/>
                <w:sz w:val="16"/>
                <w:szCs w:val="16"/>
                <w:lang w:eastAsia="zh-CN"/>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9BD364E"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0008</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3D01" w:rsidRPr="00723D01" w14:paraId="3246F8D0" w14:textId="77777777" w:rsidTr="009217E9">
              <w:tc>
                <w:tcPr>
                  <w:tcW w:w="14242" w:type="dxa"/>
                  <w:tcMar>
                    <w:top w:w="0" w:type="dxa"/>
                    <w:left w:w="0" w:type="dxa"/>
                    <w:bottom w:w="0" w:type="dxa"/>
                    <w:right w:w="0" w:type="dxa"/>
                  </w:tcMar>
                </w:tcPr>
                <w:p w14:paraId="3AD902A3" w14:textId="21EB48DA" w:rsidR="00723D01" w:rsidRPr="00723D01" w:rsidRDefault="00F174E2" w:rsidP="00723D01">
                  <w:pPr>
                    <w:rPr>
                      <w:sz w:val="20"/>
                      <w:szCs w:val="20"/>
                      <w:lang w:eastAsia="zh-CN"/>
                    </w:rPr>
                  </w:pPr>
                  <w:r>
                    <w:rPr>
                      <w:b/>
                      <w:bCs/>
                      <w:color w:val="000000"/>
                      <w:sz w:val="16"/>
                      <w:szCs w:val="16"/>
                      <w:lang w:eastAsia="zh-CN"/>
                    </w:rPr>
                    <w:t>Управљање</w:t>
                  </w:r>
                  <w:r w:rsidR="00723D01" w:rsidRPr="00723D01">
                    <w:rPr>
                      <w:b/>
                      <w:bCs/>
                      <w:color w:val="000000"/>
                      <w:sz w:val="16"/>
                      <w:szCs w:val="16"/>
                      <w:lang w:eastAsia="zh-CN"/>
                    </w:rPr>
                    <w:t xml:space="preserve"> </w:t>
                  </w:r>
                  <w:r>
                    <w:rPr>
                      <w:b/>
                      <w:bCs/>
                      <w:color w:val="000000"/>
                      <w:sz w:val="16"/>
                      <w:szCs w:val="16"/>
                      <w:lang w:eastAsia="zh-CN"/>
                    </w:rPr>
                    <w:t>и</w:t>
                  </w:r>
                  <w:r w:rsidR="00723D01" w:rsidRPr="00723D01">
                    <w:rPr>
                      <w:b/>
                      <w:bCs/>
                      <w:color w:val="000000"/>
                      <w:sz w:val="16"/>
                      <w:szCs w:val="16"/>
                      <w:lang w:eastAsia="zh-CN"/>
                    </w:rPr>
                    <w:t xml:space="preserve"> </w:t>
                  </w:r>
                  <w:r>
                    <w:rPr>
                      <w:b/>
                      <w:bCs/>
                      <w:color w:val="000000"/>
                      <w:sz w:val="16"/>
                      <w:szCs w:val="16"/>
                      <w:lang w:eastAsia="zh-CN"/>
                    </w:rPr>
                    <w:t>снабдевање</w:t>
                  </w:r>
                  <w:r w:rsidR="00723D01" w:rsidRPr="00723D01">
                    <w:rPr>
                      <w:b/>
                      <w:bCs/>
                      <w:color w:val="000000"/>
                      <w:sz w:val="16"/>
                      <w:szCs w:val="16"/>
                      <w:lang w:eastAsia="zh-CN"/>
                    </w:rPr>
                    <w:t xml:space="preserve"> </w:t>
                  </w:r>
                  <w:r>
                    <w:rPr>
                      <w:b/>
                      <w:bCs/>
                      <w:color w:val="000000"/>
                      <w:sz w:val="16"/>
                      <w:szCs w:val="16"/>
                      <w:lang w:eastAsia="zh-CN"/>
                    </w:rPr>
                    <w:t>водом</w:t>
                  </w:r>
                  <w:r w:rsidR="00723D01" w:rsidRPr="00723D01">
                    <w:rPr>
                      <w:b/>
                      <w:bCs/>
                      <w:color w:val="000000"/>
                      <w:sz w:val="16"/>
                      <w:szCs w:val="16"/>
                      <w:lang w:eastAsia="zh-CN"/>
                    </w:rPr>
                    <w:t xml:space="preserve"> </w:t>
                  </w:r>
                  <w:r>
                    <w:rPr>
                      <w:b/>
                      <w:bCs/>
                      <w:color w:val="000000"/>
                      <w:sz w:val="16"/>
                      <w:szCs w:val="16"/>
                      <w:lang w:eastAsia="zh-CN"/>
                    </w:rPr>
                    <w:t>за</w:t>
                  </w:r>
                  <w:r w:rsidR="00723D01" w:rsidRPr="00723D01">
                    <w:rPr>
                      <w:b/>
                      <w:bCs/>
                      <w:color w:val="000000"/>
                      <w:sz w:val="16"/>
                      <w:szCs w:val="16"/>
                      <w:lang w:eastAsia="zh-CN"/>
                    </w:rPr>
                    <w:t xml:space="preserve"> </w:t>
                  </w:r>
                  <w:r>
                    <w:rPr>
                      <w:b/>
                      <w:bCs/>
                      <w:color w:val="000000"/>
                      <w:sz w:val="16"/>
                      <w:szCs w:val="16"/>
                      <w:lang w:eastAsia="zh-CN"/>
                    </w:rPr>
                    <w:t>пиће</w:t>
                  </w:r>
                </w:p>
              </w:tc>
            </w:tr>
          </w:tbl>
          <w:p w14:paraId="67C415FB" w14:textId="77777777" w:rsidR="00723D01" w:rsidRPr="00723D01" w:rsidRDefault="00723D01" w:rsidP="00723D01">
            <w:pPr>
              <w:spacing w:line="1" w:lineRule="auto"/>
              <w:rPr>
                <w:sz w:val="20"/>
                <w:szCs w:val="20"/>
                <w:lang w:eastAsia="zh-CN"/>
              </w:rPr>
            </w:pPr>
          </w:p>
        </w:tc>
      </w:tr>
      <w:tr w:rsidR="00723D01" w:rsidRPr="00723D01" w14:paraId="5D1CF5B2"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22BA91" w14:textId="77777777" w:rsidR="00723D01" w:rsidRPr="00723D01" w:rsidRDefault="00723D01" w:rsidP="00723D01">
            <w:pPr>
              <w:jc w:val="center"/>
              <w:rPr>
                <w:color w:val="000000"/>
                <w:sz w:val="16"/>
                <w:szCs w:val="16"/>
                <w:lang w:eastAsia="zh-CN"/>
              </w:rPr>
            </w:pPr>
            <w:r w:rsidRPr="00723D01">
              <w:rPr>
                <w:color w:val="000000"/>
                <w:sz w:val="16"/>
                <w:szCs w:val="16"/>
                <w:lang w:eastAsia="zh-CN"/>
              </w:rPr>
              <w:t>560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5C4289" w14:textId="77777777" w:rsidR="00723D01" w:rsidRPr="00723D01" w:rsidRDefault="00723D01" w:rsidP="00723D01">
            <w:pPr>
              <w:jc w:val="center"/>
              <w:rPr>
                <w:color w:val="000000"/>
                <w:sz w:val="16"/>
                <w:szCs w:val="16"/>
                <w:lang w:eastAsia="zh-CN"/>
              </w:rPr>
            </w:pPr>
            <w:r w:rsidRPr="00723D01">
              <w:rPr>
                <w:color w:val="000000"/>
                <w:sz w:val="16"/>
                <w:szCs w:val="16"/>
                <w:lang w:eastAsia="zh-CN"/>
              </w:rPr>
              <w:t>78/0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717742"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F8F1A0" w14:textId="59B5605A" w:rsidR="00723D01" w:rsidRPr="00723D01" w:rsidRDefault="00F174E2" w:rsidP="00723D01">
            <w:pPr>
              <w:rPr>
                <w:color w:val="000000"/>
                <w:sz w:val="16"/>
                <w:szCs w:val="16"/>
                <w:lang w:eastAsia="zh-CN"/>
              </w:rPr>
            </w:pPr>
            <w:r>
              <w:rPr>
                <w:color w:val="000000"/>
                <w:sz w:val="16"/>
                <w:szCs w:val="16"/>
                <w:lang w:eastAsia="zh-CN"/>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5A4803" w14:textId="77777777" w:rsidR="00723D01" w:rsidRPr="00723D01" w:rsidRDefault="00723D01" w:rsidP="00723D01">
            <w:pPr>
              <w:jc w:val="right"/>
              <w:rPr>
                <w:color w:val="000000"/>
                <w:sz w:val="16"/>
                <w:szCs w:val="16"/>
                <w:lang w:eastAsia="zh-CN"/>
              </w:rPr>
            </w:pPr>
            <w:r w:rsidRPr="00723D01">
              <w:rPr>
                <w:color w:val="000000"/>
                <w:sz w:val="16"/>
                <w:szCs w:val="16"/>
                <w:lang w:eastAsia="zh-CN"/>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898079"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124C37"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02C4E8" w14:textId="77777777" w:rsidR="00723D01" w:rsidRPr="00723D01" w:rsidRDefault="00723D01" w:rsidP="00723D01">
            <w:pPr>
              <w:jc w:val="right"/>
              <w:rPr>
                <w:color w:val="000000"/>
                <w:sz w:val="16"/>
                <w:szCs w:val="16"/>
                <w:lang w:eastAsia="zh-CN"/>
              </w:rPr>
            </w:pPr>
            <w:r w:rsidRPr="00723D01">
              <w:rPr>
                <w:color w:val="000000"/>
                <w:sz w:val="16"/>
                <w:szCs w:val="16"/>
                <w:lang w:eastAsia="zh-CN"/>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148B38E"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0,01</w:t>
            </w:r>
          </w:p>
        </w:tc>
      </w:tr>
      <w:tr w:rsidR="00723D01" w:rsidRPr="00723D01" w14:paraId="0B6E2C67"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0AA6D3" w14:textId="77777777" w:rsidR="00723D01" w:rsidRPr="00723D01" w:rsidRDefault="00723D01" w:rsidP="00723D01">
            <w:pPr>
              <w:jc w:val="center"/>
              <w:rPr>
                <w:color w:val="000000"/>
                <w:sz w:val="16"/>
                <w:szCs w:val="16"/>
                <w:lang w:eastAsia="zh-CN"/>
              </w:rPr>
            </w:pPr>
            <w:r w:rsidRPr="00723D01">
              <w:rPr>
                <w:color w:val="000000"/>
                <w:sz w:val="16"/>
                <w:szCs w:val="16"/>
                <w:lang w:eastAsia="zh-CN"/>
              </w:rPr>
              <w:t>560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AEC6F1" w14:textId="77777777" w:rsidR="00723D01" w:rsidRPr="00723D01" w:rsidRDefault="00723D01" w:rsidP="00723D01">
            <w:pPr>
              <w:jc w:val="center"/>
              <w:rPr>
                <w:color w:val="000000"/>
                <w:sz w:val="16"/>
                <w:szCs w:val="16"/>
                <w:lang w:eastAsia="zh-CN"/>
              </w:rPr>
            </w:pPr>
            <w:r w:rsidRPr="00723D01">
              <w:rPr>
                <w:color w:val="000000"/>
                <w:sz w:val="16"/>
                <w:szCs w:val="16"/>
                <w:lang w:eastAsia="zh-CN"/>
              </w:rPr>
              <w:t>79/0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12E0AC" w14:textId="77777777" w:rsidR="00723D01" w:rsidRPr="00723D01" w:rsidRDefault="00723D01" w:rsidP="00723D01">
            <w:pPr>
              <w:jc w:val="center"/>
              <w:rPr>
                <w:color w:val="000000"/>
                <w:sz w:val="16"/>
                <w:szCs w:val="16"/>
                <w:lang w:eastAsia="zh-CN"/>
              </w:rPr>
            </w:pPr>
            <w:r w:rsidRPr="00723D01">
              <w:rPr>
                <w:color w:val="000000"/>
                <w:sz w:val="16"/>
                <w:szCs w:val="16"/>
                <w:lang w:eastAsia="zh-CN"/>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41E726" w14:textId="5728D020" w:rsidR="00723D01" w:rsidRPr="00723D01" w:rsidRDefault="00F174E2" w:rsidP="00723D01">
            <w:pPr>
              <w:rPr>
                <w:color w:val="000000"/>
                <w:sz w:val="16"/>
                <w:szCs w:val="16"/>
                <w:lang w:eastAsia="zh-CN"/>
              </w:rPr>
            </w:pPr>
            <w:r>
              <w:rPr>
                <w:color w:val="000000"/>
                <w:sz w:val="16"/>
                <w:szCs w:val="16"/>
                <w:lang w:eastAsia="zh-CN"/>
              </w:rPr>
              <w:t>ЗГРАДЕ</w:t>
            </w:r>
            <w:r w:rsidR="00723D01" w:rsidRPr="00723D01">
              <w:rPr>
                <w:color w:val="000000"/>
                <w:sz w:val="16"/>
                <w:szCs w:val="16"/>
                <w:lang w:eastAsia="zh-CN"/>
              </w:rPr>
              <w:t xml:space="preserve"> </w:t>
            </w:r>
            <w:r>
              <w:rPr>
                <w:color w:val="000000"/>
                <w:sz w:val="16"/>
                <w:szCs w:val="16"/>
                <w:lang w:eastAsia="zh-CN"/>
              </w:rPr>
              <w:t>И</w:t>
            </w:r>
            <w:r w:rsidR="00723D01" w:rsidRPr="00723D01">
              <w:rPr>
                <w:color w:val="000000"/>
                <w:sz w:val="16"/>
                <w:szCs w:val="16"/>
                <w:lang w:eastAsia="zh-CN"/>
              </w:rPr>
              <w:t xml:space="preserve"> </w:t>
            </w:r>
            <w:r>
              <w:rPr>
                <w:color w:val="000000"/>
                <w:sz w:val="16"/>
                <w:szCs w:val="16"/>
                <w:lang w:eastAsia="zh-CN"/>
              </w:rPr>
              <w:t>ГРАЂЕВИНСКИ</w:t>
            </w:r>
            <w:r w:rsidR="00723D01" w:rsidRPr="00723D01">
              <w:rPr>
                <w:color w:val="000000"/>
                <w:sz w:val="16"/>
                <w:szCs w:val="16"/>
                <w:lang w:eastAsia="zh-CN"/>
              </w:rPr>
              <w:t xml:space="preserve"> </w:t>
            </w:r>
            <w:r>
              <w:rPr>
                <w:color w:val="000000"/>
                <w:sz w:val="16"/>
                <w:szCs w:val="16"/>
                <w:lang w:eastAsia="zh-CN"/>
              </w:rPr>
              <w:t>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4D6D48" w14:textId="77777777" w:rsidR="00723D01" w:rsidRPr="00723D01" w:rsidRDefault="00723D01" w:rsidP="00723D01">
            <w:pPr>
              <w:jc w:val="right"/>
              <w:rPr>
                <w:color w:val="000000"/>
                <w:sz w:val="16"/>
                <w:szCs w:val="16"/>
                <w:lang w:eastAsia="zh-CN"/>
              </w:rPr>
            </w:pPr>
            <w:r w:rsidRPr="00723D01">
              <w:rPr>
                <w:color w:val="000000"/>
                <w:sz w:val="16"/>
                <w:szCs w:val="16"/>
                <w:lang w:eastAsia="zh-CN"/>
              </w:rPr>
              <w:t>22.000.000,00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6619C7"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F7D117"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1D4B79" w14:textId="77777777" w:rsidR="00723D01" w:rsidRPr="00723D01" w:rsidRDefault="00723D01" w:rsidP="00723D01">
            <w:pPr>
              <w:jc w:val="right"/>
              <w:rPr>
                <w:color w:val="000000"/>
                <w:sz w:val="16"/>
                <w:szCs w:val="16"/>
                <w:lang w:eastAsia="zh-CN"/>
              </w:rPr>
            </w:pPr>
            <w:r w:rsidRPr="00723D01">
              <w:rPr>
                <w:color w:val="000000"/>
                <w:sz w:val="16"/>
                <w:szCs w:val="16"/>
                <w:lang w:eastAsia="zh-CN"/>
              </w:rPr>
              <w:t>22.000.000,00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0E5655B" w14:textId="77777777" w:rsidR="00723D01" w:rsidRPr="00723D01" w:rsidRDefault="00723D01" w:rsidP="00723D01">
            <w:pPr>
              <w:jc w:val="right"/>
              <w:rPr>
                <w:color w:val="000000"/>
                <w:sz w:val="16"/>
                <w:szCs w:val="16"/>
                <w:lang w:eastAsia="zh-CN"/>
              </w:rPr>
            </w:pPr>
            <w:r w:rsidRPr="00723D01">
              <w:rPr>
                <w:color w:val="000000"/>
                <w:sz w:val="16"/>
                <w:szCs w:val="16"/>
                <w:lang w:eastAsia="zh-CN"/>
              </w:rPr>
              <w:t>1,31</w:t>
            </w:r>
          </w:p>
        </w:tc>
      </w:tr>
      <w:tr w:rsidR="00723D01" w:rsidRPr="00723D01" w14:paraId="03022BD8" w14:textId="77777777" w:rsidTr="009217E9">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CAA24D1" w14:textId="3BA5D19C" w:rsidR="00723D01" w:rsidRPr="00723D01" w:rsidRDefault="00F174E2" w:rsidP="00723D01">
            <w:pPr>
              <w:rPr>
                <w:b/>
                <w:bCs/>
                <w:color w:val="000000"/>
                <w:sz w:val="16"/>
                <w:szCs w:val="16"/>
                <w:lang w:eastAsia="zh-CN"/>
              </w:rPr>
            </w:pPr>
            <w:r>
              <w:rPr>
                <w:b/>
                <w:bCs/>
                <w:color w:val="000000"/>
                <w:sz w:val="16"/>
                <w:szCs w:val="16"/>
                <w:lang w:eastAsia="zh-CN"/>
              </w:rPr>
              <w:t>Укупно</w:t>
            </w:r>
            <w:r w:rsidR="00723D01" w:rsidRPr="00723D01">
              <w:rPr>
                <w:b/>
                <w:bCs/>
                <w:color w:val="000000"/>
                <w:sz w:val="16"/>
                <w:szCs w:val="16"/>
                <w:lang w:eastAsia="zh-CN"/>
              </w:rPr>
              <w:t xml:space="preserve"> </w:t>
            </w:r>
            <w:r>
              <w:rPr>
                <w:b/>
                <w:bCs/>
                <w:color w:val="000000"/>
                <w:sz w:val="16"/>
                <w:szCs w:val="16"/>
                <w:lang w:eastAsia="zh-CN"/>
              </w:rPr>
              <w:t>за</w:t>
            </w:r>
            <w:r w:rsidR="00723D01" w:rsidRPr="00723D01">
              <w:rPr>
                <w:b/>
                <w:bCs/>
                <w:color w:val="000000"/>
                <w:sz w:val="16"/>
                <w:szCs w:val="16"/>
                <w:lang w:eastAsia="zh-CN"/>
              </w:rPr>
              <w:t xml:space="preserve"> </w:t>
            </w:r>
            <w:r>
              <w:rPr>
                <w:b/>
                <w:bCs/>
                <w:color w:val="000000"/>
                <w:sz w:val="16"/>
                <w:szCs w:val="16"/>
                <w:lang w:eastAsia="zh-CN"/>
              </w:rPr>
              <w:t>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6531EA5" w14:textId="77777777" w:rsidR="00723D01" w:rsidRPr="00723D01" w:rsidRDefault="00723D01" w:rsidP="00723D01">
            <w:pPr>
              <w:rPr>
                <w:b/>
                <w:bCs/>
                <w:color w:val="000000"/>
                <w:sz w:val="16"/>
                <w:szCs w:val="16"/>
                <w:lang w:eastAsia="zh-CN"/>
              </w:rPr>
            </w:pPr>
            <w:r w:rsidRPr="00723D01">
              <w:rPr>
                <w:b/>
                <w:bCs/>
                <w:color w:val="000000"/>
                <w:sz w:val="16"/>
                <w:szCs w:val="16"/>
                <w:lang w:eastAsia="zh-CN"/>
              </w:rPr>
              <w:t>0008</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DCB8D09" w14:textId="4631125F" w:rsidR="00723D01" w:rsidRPr="00723D01" w:rsidRDefault="00F174E2" w:rsidP="00723D01">
            <w:pPr>
              <w:rPr>
                <w:b/>
                <w:bCs/>
                <w:color w:val="000000"/>
                <w:sz w:val="16"/>
                <w:szCs w:val="16"/>
                <w:lang w:eastAsia="zh-CN"/>
              </w:rPr>
            </w:pPr>
            <w:r>
              <w:rPr>
                <w:b/>
                <w:bCs/>
                <w:color w:val="000000"/>
                <w:sz w:val="16"/>
                <w:szCs w:val="16"/>
                <w:lang w:eastAsia="zh-CN"/>
              </w:rPr>
              <w:t>Управљање</w:t>
            </w:r>
            <w:r w:rsidR="00723D01" w:rsidRPr="00723D01">
              <w:rPr>
                <w:b/>
                <w:bCs/>
                <w:color w:val="000000"/>
                <w:sz w:val="16"/>
                <w:szCs w:val="16"/>
                <w:lang w:eastAsia="zh-CN"/>
              </w:rPr>
              <w:t xml:space="preserve"> </w:t>
            </w:r>
            <w:r>
              <w:rPr>
                <w:b/>
                <w:bCs/>
                <w:color w:val="000000"/>
                <w:sz w:val="16"/>
                <w:szCs w:val="16"/>
                <w:lang w:eastAsia="zh-CN"/>
              </w:rPr>
              <w:t>и</w:t>
            </w:r>
            <w:r w:rsidR="00723D01" w:rsidRPr="00723D01">
              <w:rPr>
                <w:b/>
                <w:bCs/>
                <w:color w:val="000000"/>
                <w:sz w:val="16"/>
                <w:szCs w:val="16"/>
                <w:lang w:eastAsia="zh-CN"/>
              </w:rPr>
              <w:t xml:space="preserve"> </w:t>
            </w:r>
            <w:r>
              <w:rPr>
                <w:b/>
                <w:bCs/>
                <w:color w:val="000000"/>
                <w:sz w:val="16"/>
                <w:szCs w:val="16"/>
                <w:lang w:eastAsia="zh-CN"/>
              </w:rPr>
              <w:t>снабдевање</w:t>
            </w:r>
            <w:r w:rsidR="00723D01" w:rsidRPr="00723D01">
              <w:rPr>
                <w:b/>
                <w:bCs/>
                <w:color w:val="000000"/>
                <w:sz w:val="16"/>
                <w:szCs w:val="16"/>
                <w:lang w:eastAsia="zh-CN"/>
              </w:rPr>
              <w:t xml:space="preserve"> </w:t>
            </w:r>
            <w:r>
              <w:rPr>
                <w:b/>
                <w:bCs/>
                <w:color w:val="000000"/>
                <w:sz w:val="16"/>
                <w:szCs w:val="16"/>
                <w:lang w:eastAsia="zh-CN"/>
              </w:rPr>
              <w:t>водом</w:t>
            </w:r>
            <w:r w:rsidR="00723D01" w:rsidRPr="00723D01">
              <w:rPr>
                <w:b/>
                <w:bCs/>
                <w:color w:val="000000"/>
                <w:sz w:val="16"/>
                <w:szCs w:val="16"/>
                <w:lang w:eastAsia="zh-CN"/>
              </w:rPr>
              <w:t xml:space="preserve"> </w:t>
            </w:r>
            <w:r>
              <w:rPr>
                <w:b/>
                <w:bCs/>
                <w:color w:val="000000"/>
                <w:sz w:val="16"/>
                <w:szCs w:val="16"/>
                <w:lang w:eastAsia="zh-CN"/>
              </w:rPr>
              <w:t>за</w:t>
            </w:r>
            <w:r w:rsidR="00723D01" w:rsidRPr="00723D01">
              <w:rPr>
                <w:b/>
                <w:bCs/>
                <w:color w:val="000000"/>
                <w:sz w:val="16"/>
                <w:szCs w:val="16"/>
                <w:lang w:eastAsia="zh-CN"/>
              </w:rPr>
              <w:t xml:space="preserve"> </w:t>
            </w:r>
            <w:r>
              <w:rPr>
                <w:b/>
                <w:bCs/>
                <w:color w:val="000000"/>
                <w:sz w:val="16"/>
                <w:szCs w:val="16"/>
                <w:lang w:eastAsia="zh-CN"/>
              </w:rPr>
              <w:t>пиће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4EE7E18"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22.100.000,00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C6820E1"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1C2407D"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430D2B4"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22.100.000,00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0100E53"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1,32</w:t>
            </w:r>
          </w:p>
        </w:tc>
      </w:tr>
      <w:tr w:rsidR="00723D01" w:rsidRPr="00723D01" w14:paraId="38A29B0F" w14:textId="77777777" w:rsidTr="009217E9">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58BEF6" w14:textId="77777777" w:rsidR="00723D01" w:rsidRPr="00723D01" w:rsidRDefault="00723D01" w:rsidP="00723D01">
            <w:pPr>
              <w:spacing w:line="1" w:lineRule="auto"/>
              <w:rPr>
                <w:sz w:val="20"/>
                <w:szCs w:val="20"/>
                <w:lang w:eastAsia="zh-CN"/>
              </w:rPr>
            </w:pPr>
          </w:p>
        </w:tc>
      </w:tr>
      <w:tr w:rsidR="00723D01" w:rsidRPr="00723D01" w14:paraId="0F8462AB"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1235EDE" w14:textId="77777777" w:rsidR="00723D01" w:rsidRPr="00723D01" w:rsidRDefault="00723D01" w:rsidP="00723D01">
            <w:pPr>
              <w:spacing w:line="1" w:lineRule="auto"/>
              <w:rPr>
                <w:sz w:val="20"/>
                <w:szCs w:val="20"/>
                <w:lang w:eastAsia="zh-CN"/>
              </w:rPr>
            </w:pPr>
          </w:p>
        </w:tc>
        <w:tc>
          <w:tcPr>
            <w:tcW w:w="900" w:type="dxa"/>
            <w:tcBorders>
              <w:top w:val="single" w:sz="6" w:space="0" w:color="000000"/>
              <w:bottom w:val="single" w:sz="6" w:space="0" w:color="000000"/>
            </w:tcBorders>
            <w:tcMar>
              <w:top w:w="0" w:type="dxa"/>
              <w:left w:w="0" w:type="dxa"/>
              <w:bottom w:w="0" w:type="dxa"/>
              <w:right w:w="0" w:type="dxa"/>
            </w:tcMar>
          </w:tcPr>
          <w:p w14:paraId="54FB38CC" w14:textId="77777777" w:rsidR="00723D01" w:rsidRPr="00723D01" w:rsidRDefault="00723D01" w:rsidP="00723D01">
            <w:pPr>
              <w:spacing w:line="1" w:lineRule="auto"/>
              <w:rPr>
                <w:sz w:val="20"/>
                <w:szCs w:val="20"/>
                <w:lang w:eastAsia="zh-CN"/>
              </w:rPr>
            </w:pPr>
          </w:p>
        </w:tc>
        <w:tc>
          <w:tcPr>
            <w:tcW w:w="975" w:type="dxa"/>
            <w:tcBorders>
              <w:top w:val="single" w:sz="6" w:space="0" w:color="000000"/>
              <w:bottom w:val="single" w:sz="6" w:space="0" w:color="000000"/>
            </w:tcBorders>
            <w:tcMar>
              <w:top w:w="0" w:type="dxa"/>
              <w:left w:w="0" w:type="dxa"/>
              <w:bottom w:w="0" w:type="dxa"/>
              <w:right w:w="0" w:type="dxa"/>
            </w:tcMar>
          </w:tcPr>
          <w:p w14:paraId="44BED542" w14:textId="77777777" w:rsidR="00723D01" w:rsidRPr="00723D01" w:rsidRDefault="00723D01" w:rsidP="00723D01">
            <w:pPr>
              <w:spacing w:line="1" w:lineRule="auto"/>
              <w:jc w:val="center"/>
              <w:rPr>
                <w:sz w:val="20"/>
                <w:szCs w:val="20"/>
                <w:lang w:eastAsia="zh-CN"/>
              </w:rP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723D01" w:rsidRPr="00723D01" w14:paraId="16224630" w14:textId="77777777" w:rsidTr="009217E9">
              <w:tc>
                <w:tcPr>
                  <w:tcW w:w="6067" w:type="dxa"/>
                  <w:tcMar>
                    <w:top w:w="0" w:type="dxa"/>
                    <w:left w:w="0" w:type="dxa"/>
                    <w:bottom w:w="0" w:type="dxa"/>
                    <w:right w:w="0" w:type="dxa"/>
                  </w:tcMar>
                </w:tcPr>
                <w:p w14:paraId="68081513" w14:textId="12C3F0AF" w:rsidR="00723D01" w:rsidRPr="00723D01" w:rsidRDefault="00F174E2" w:rsidP="00723D01">
                  <w:pPr>
                    <w:rPr>
                      <w:b/>
                      <w:bCs/>
                      <w:color w:val="000000"/>
                      <w:sz w:val="16"/>
                      <w:szCs w:val="16"/>
                      <w:lang w:eastAsia="zh-CN"/>
                    </w:rPr>
                  </w:pPr>
                  <w:r>
                    <w:rPr>
                      <w:b/>
                      <w:bCs/>
                      <w:color w:val="000000"/>
                      <w:sz w:val="16"/>
                      <w:szCs w:val="16"/>
                      <w:lang w:eastAsia="zh-CN"/>
                    </w:rPr>
                    <w:t>Извори</w:t>
                  </w:r>
                  <w:r w:rsidR="00723D01" w:rsidRPr="00723D01">
                    <w:rPr>
                      <w:b/>
                      <w:bCs/>
                      <w:color w:val="000000"/>
                      <w:sz w:val="16"/>
                      <w:szCs w:val="16"/>
                      <w:lang w:eastAsia="zh-CN"/>
                    </w:rPr>
                    <w:t xml:space="preserve"> </w:t>
                  </w:r>
                  <w:r>
                    <w:rPr>
                      <w:b/>
                      <w:bCs/>
                      <w:color w:val="000000"/>
                      <w:sz w:val="16"/>
                      <w:szCs w:val="16"/>
                      <w:lang w:eastAsia="zh-CN"/>
                    </w:rPr>
                    <w:t>финансирања</w:t>
                  </w:r>
                  <w:r w:rsidR="00723D01" w:rsidRPr="00723D01">
                    <w:rPr>
                      <w:b/>
                      <w:bCs/>
                      <w:color w:val="000000"/>
                      <w:sz w:val="16"/>
                      <w:szCs w:val="16"/>
                      <w:lang w:eastAsia="zh-CN"/>
                    </w:rPr>
                    <w:t xml:space="preserve"> </w:t>
                  </w:r>
                  <w:r>
                    <w:rPr>
                      <w:b/>
                      <w:bCs/>
                      <w:color w:val="000000"/>
                      <w:sz w:val="16"/>
                      <w:szCs w:val="16"/>
                      <w:lang w:eastAsia="zh-CN"/>
                    </w:rPr>
                    <w:t>за</w:t>
                  </w:r>
                  <w:r w:rsidR="00723D01" w:rsidRPr="00723D01">
                    <w:rPr>
                      <w:b/>
                      <w:bCs/>
                      <w:color w:val="000000"/>
                      <w:sz w:val="16"/>
                      <w:szCs w:val="16"/>
                      <w:lang w:eastAsia="zh-CN"/>
                    </w:rPr>
                    <w:t xml:space="preserve"> </w:t>
                  </w:r>
                  <w:r>
                    <w:rPr>
                      <w:b/>
                      <w:bCs/>
                      <w:color w:val="000000"/>
                      <w:sz w:val="16"/>
                      <w:szCs w:val="16"/>
                      <w:lang w:eastAsia="zh-CN"/>
                    </w:rPr>
                    <w:t>функцију</w:t>
                  </w:r>
                  <w:r w:rsidR="00723D01" w:rsidRPr="00723D01">
                    <w:rPr>
                      <w:b/>
                      <w:bCs/>
                      <w:color w:val="000000"/>
                      <w:sz w:val="16"/>
                      <w:szCs w:val="16"/>
                      <w:lang w:eastAsia="zh-CN"/>
                    </w:rPr>
                    <w:t xml:space="preserve"> 560:</w:t>
                  </w:r>
                </w:p>
                <w:p w14:paraId="191D5A6A" w14:textId="77777777" w:rsidR="00723D01" w:rsidRPr="00723D01" w:rsidRDefault="00723D01" w:rsidP="00723D01">
                  <w:pPr>
                    <w:spacing w:line="1" w:lineRule="auto"/>
                    <w:rPr>
                      <w:sz w:val="20"/>
                      <w:szCs w:val="20"/>
                      <w:lang w:eastAsia="zh-CN"/>
                    </w:rPr>
                  </w:pPr>
                </w:p>
              </w:tc>
            </w:tr>
          </w:tbl>
          <w:p w14:paraId="3BEB6353" w14:textId="77777777" w:rsidR="00723D01" w:rsidRPr="00723D01" w:rsidRDefault="00723D01" w:rsidP="00723D01">
            <w:pPr>
              <w:spacing w:line="1" w:lineRule="auto"/>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504E305B"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62A1FEA7"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7BB34693"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27A7638C" w14:textId="77777777" w:rsidR="00723D01" w:rsidRPr="00723D01" w:rsidRDefault="00723D01" w:rsidP="00723D01">
            <w:pPr>
              <w:spacing w:line="1" w:lineRule="auto"/>
              <w:jc w:val="right"/>
              <w:rPr>
                <w:sz w:val="20"/>
                <w:szCs w:val="20"/>
                <w:lang w:eastAsia="zh-CN"/>
              </w:rPr>
            </w:pPr>
          </w:p>
        </w:tc>
        <w:tc>
          <w:tcPr>
            <w:tcW w:w="1200" w:type="dxa"/>
            <w:tcBorders>
              <w:top w:val="single" w:sz="6" w:space="0" w:color="000000"/>
              <w:bottom w:val="single" w:sz="6" w:space="0" w:color="000000"/>
            </w:tcBorders>
            <w:tcMar>
              <w:top w:w="0" w:type="dxa"/>
              <w:left w:w="0" w:type="dxa"/>
              <w:bottom w:w="0" w:type="dxa"/>
              <w:right w:w="20" w:type="dxa"/>
            </w:tcMar>
          </w:tcPr>
          <w:p w14:paraId="5BA2CC4C" w14:textId="77777777" w:rsidR="00723D01" w:rsidRPr="00723D01" w:rsidRDefault="00723D01" w:rsidP="00723D01">
            <w:pPr>
              <w:spacing w:line="1" w:lineRule="auto"/>
              <w:jc w:val="right"/>
              <w:rPr>
                <w:sz w:val="20"/>
                <w:szCs w:val="20"/>
                <w:lang w:eastAsia="zh-CN"/>
              </w:rPr>
            </w:pPr>
          </w:p>
        </w:tc>
      </w:tr>
      <w:tr w:rsidR="00723D01" w:rsidRPr="00723D01" w14:paraId="700E51A6"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4C9F28A" w14:textId="77777777" w:rsidR="00723D01" w:rsidRPr="00723D01" w:rsidRDefault="00723D01" w:rsidP="00723D01">
            <w:pPr>
              <w:spacing w:line="1" w:lineRule="auto"/>
              <w:rPr>
                <w:sz w:val="20"/>
                <w:szCs w:val="20"/>
                <w:lang w:eastAsia="zh-CN"/>
              </w:rPr>
            </w:pPr>
          </w:p>
        </w:tc>
        <w:tc>
          <w:tcPr>
            <w:tcW w:w="900" w:type="dxa"/>
            <w:tcBorders>
              <w:top w:val="single" w:sz="6" w:space="0" w:color="000000"/>
              <w:bottom w:val="single" w:sz="6" w:space="0" w:color="000000"/>
            </w:tcBorders>
            <w:tcMar>
              <w:top w:w="0" w:type="dxa"/>
              <w:left w:w="0" w:type="dxa"/>
              <w:bottom w:w="0" w:type="dxa"/>
              <w:right w:w="0" w:type="dxa"/>
            </w:tcMar>
          </w:tcPr>
          <w:p w14:paraId="326A8FB8" w14:textId="77777777" w:rsidR="00723D01" w:rsidRPr="00723D01" w:rsidRDefault="00723D01" w:rsidP="00723D01">
            <w:pPr>
              <w:spacing w:line="1" w:lineRule="auto"/>
              <w:rPr>
                <w:sz w:val="20"/>
                <w:szCs w:val="20"/>
                <w:lang w:eastAsia="zh-CN"/>
              </w:rPr>
            </w:pPr>
          </w:p>
        </w:tc>
        <w:tc>
          <w:tcPr>
            <w:tcW w:w="975" w:type="dxa"/>
            <w:tcBorders>
              <w:top w:val="single" w:sz="6" w:space="0" w:color="000000"/>
              <w:bottom w:val="single" w:sz="6" w:space="0" w:color="000000"/>
            </w:tcBorders>
            <w:tcMar>
              <w:top w:w="0" w:type="dxa"/>
              <w:left w:w="0" w:type="dxa"/>
              <w:bottom w:w="0" w:type="dxa"/>
              <w:right w:w="0" w:type="dxa"/>
            </w:tcMar>
          </w:tcPr>
          <w:p w14:paraId="3D185BC9"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01</w:t>
            </w:r>
          </w:p>
        </w:tc>
        <w:tc>
          <w:tcPr>
            <w:tcW w:w="6067" w:type="dxa"/>
            <w:tcBorders>
              <w:top w:val="single" w:sz="6" w:space="0" w:color="000000"/>
              <w:bottom w:val="single" w:sz="6" w:space="0" w:color="000000"/>
            </w:tcBorders>
            <w:tcMar>
              <w:top w:w="0" w:type="dxa"/>
              <w:left w:w="0" w:type="dxa"/>
              <w:bottom w:w="0" w:type="dxa"/>
              <w:right w:w="0" w:type="dxa"/>
            </w:tcMar>
          </w:tcPr>
          <w:p w14:paraId="6A8614F8" w14:textId="6906093D" w:rsidR="00723D01" w:rsidRPr="00723D01" w:rsidRDefault="00F174E2" w:rsidP="00723D01">
            <w:pPr>
              <w:rPr>
                <w:b/>
                <w:bCs/>
                <w:color w:val="000000"/>
                <w:sz w:val="16"/>
                <w:szCs w:val="16"/>
                <w:lang w:eastAsia="zh-CN"/>
              </w:rPr>
            </w:pPr>
            <w:r>
              <w:rPr>
                <w:b/>
                <w:bCs/>
                <w:color w:val="000000"/>
                <w:sz w:val="16"/>
                <w:szCs w:val="16"/>
                <w:lang w:eastAsia="zh-CN"/>
              </w:rPr>
              <w:t>Приходе</w:t>
            </w:r>
            <w:r w:rsidR="00723D01" w:rsidRPr="00723D01">
              <w:rPr>
                <w:b/>
                <w:bCs/>
                <w:color w:val="000000"/>
                <w:sz w:val="16"/>
                <w:szCs w:val="16"/>
                <w:lang w:eastAsia="zh-CN"/>
              </w:rPr>
              <w:t xml:space="preserve"> </w:t>
            </w:r>
            <w:r>
              <w:rPr>
                <w:b/>
                <w:bCs/>
                <w:color w:val="000000"/>
                <w:sz w:val="16"/>
                <w:szCs w:val="16"/>
                <w:lang w:eastAsia="zh-CN"/>
              </w:rPr>
              <w:t>из</w:t>
            </w:r>
            <w:r w:rsidR="00723D01" w:rsidRPr="00723D01">
              <w:rPr>
                <w:b/>
                <w:bCs/>
                <w:color w:val="000000"/>
                <w:sz w:val="16"/>
                <w:szCs w:val="16"/>
                <w:lang w:eastAsia="zh-CN"/>
              </w:rPr>
              <w:t xml:space="preserve"> </w:t>
            </w:r>
            <w:r>
              <w:rPr>
                <w:b/>
                <w:bCs/>
                <w:color w:val="000000"/>
                <w:sz w:val="16"/>
                <w:szCs w:val="16"/>
                <w:lang w:eastAsia="zh-CN"/>
              </w:rPr>
              <w:t>буџета</w:t>
            </w:r>
          </w:p>
        </w:tc>
        <w:tc>
          <w:tcPr>
            <w:tcW w:w="1500" w:type="dxa"/>
            <w:tcBorders>
              <w:top w:val="single" w:sz="6" w:space="0" w:color="000000"/>
              <w:bottom w:val="single" w:sz="6" w:space="0" w:color="000000"/>
            </w:tcBorders>
            <w:tcMar>
              <w:top w:w="0" w:type="dxa"/>
              <w:left w:w="0" w:type="dxa"/>
              <w:bottom w:w="0" w:type="dxa"/>
              <w:right w:w="0" w:type="dxa"/>
            </w:tcMar>
          </w:tcPr>
          <w:p w14:paraId="34DF5DF6"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128.100.000,00</w:t>
            </w:r>
          </w:p>
        </w:tc>
        <w:tc>
          <w:tcPr>
            <w:tcW w:w="1500" w:type="dxa"/>
            <w:tcBorders>
              <w:top w:val="single" w:sz="6" w:space="0" w:color="000000"/>
              <w:bottom w:val="single" w:sz="6" w:space="0" w:color="000000"/>
            </w:tcBorders>
            <w:tcMar>
              <w:top w:w="0" w:type="dxa"/>
              <w:left w:w="0" w:type="dxa"/>
              <w:bottom w:w="0" w:type="dxa"/>
              <w:right w:w="0" w:type="dxa"/>
            </w:tcMar>
          </w:tcPr>
          <w:p w14:paraId="78248779"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2C6E1662"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165D76F6" w14:textId="77777777" w:rsidR="00723D01" w:rsidRPr="00723D01" w:rsidRDefault="00723D01" w:rsidP="00723D01">
            <w:pPr>
              <w:spacing w:line="1" w:lineRule="auto"/>
              <w:jc w:val="right"/>
              <w:rPr>
                <w:sz w:val="20"/>
                <w:szCs w:val="20"/>
                <w:lang w:eastAsia="zh-CN"/>
              </w:rPr>
            </w:pPr>
          </w:p>
        </w:tc>
        <w:tc>
          <w:tcPr>
            <w:tcW w:w="1200" w:type="dxa"/>
            <w:tcBorders>
              <w:top w:val="single" w:sz="6" w:space="0" w:color="000000"/>
              <w:bottom w:val="single" w:sz="6" w:space="0" w:color="000000"/>
            </w:tcBorders>
            <w:tcMar>
              <w:top w:w="0" w:type="dxa"/>
              <w:left w:w="0" w:type="dxa"/>
              <w:bottom w:w="0" w:type="dxa"/>
              <w:right w:w="20" w:type="dxa"/>
            </w:tcMar>
          </w:tcPr>
          <w:p w14:paraId="1AA9682D" w14:textId="77777777" w:rsidR="00723D01" w:rsidRPr="00723D01" w:rsidRDefault="00723D01" w:rsidP="00723D01">
            <w:pPr>
              <w:spacing w:line="1" w:lineRule="auto"/>
              <w:jc w:val="right"/>
              <w:rPr>
                <w:sz w:val="20"/>
                <w:szCs w:val="20"/>
                <w:lang w:eastAsia="zh-CN"/>
              </w:rPr>
            </w:pPr>
          </w:p>
        </w:tc>
      </w:tr>
      <w:tr w:rsidR="00723D01" w:rsidRPr="00723D01" w14:paraId="011D5FA1"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05F3C32" w14:textId="77777777" w:rsidR="00723D01" w:rsidRPr="00723D01" w:rsidRDefault="00723D01" w:rsidP="00723D01">
            <w:pPr>
              <w:spacing w:line="1" w:lineRule="auto"/>
              <w:rPr>
                <w:sz w:val="20"/>
                <w:szCs w:val="20"/>
                <w:lang w:eastAsia="zh-CN"/>
              </w:rPr>
            </w:pPr>
          </w:p>
        </w:tc>
        <w:tc>
          <w:tcPr>
            <w:tcW w:w="900" w:type="dxa"/>
            <w:tcBorders>
              <w:top w:val="single" w:sz="6" w:space="0" w:color="000000"/>
              <w:bottom w:val="single" w:sz="6" w:space="0" w:color="000000"/>
            </w:tcBorders>
            <w:tcMar>
              <w:top w:w="0" w:type="dxa"/>
              <w:left w:w="0" w:type="dxa"/>
              <w:bottom w:w="0" w:type="dxa"/>
              <w:right w:w="0" w:type="dxa"/>
            </w:tcMar>
          </w:tcPr>
          <w:p w14:paraId="109543C7" w14:textId="77777777" w:rsidR="00723D01" w:rsidRPr="00723D01" w:rsidRDefault="00723D01" w:rsidP="00723D01">
            <w:pPr>
              <w:spacing w:line="1" w:lineRule="auto"/>
              <w:rPr>
                <w:sz w:val="20"/>
                <w:szCs w:val="20"/>
                <w:lang w:eastAsia="zh-CN"/>
              </w:rPr>
            </w:pPr>
          </w:p>
        </w:tc>
        <w:tc>
          <w:tcPr>
            <w:tcW w:w="975" w:type="dxa"/>
            <w:tcBorders>
              <w:top w:val="single" w:sz="6" w:space="0" w:color="000000"/>
              <w:bottom w:val="single" w:sz="6" w:space="0" w:color="000000"/>
            </w:tcBorders>
            <w:tcMar>
              <w:top w:w="0" w:type="dxa"/>
              <w:left w:w="0" w:type="dxa"/>
              <w:bottom w:w="0" w:type="dxa"/>
              <w:right w:w="0" w:type="dxa"/>
            </w:tcMar>
          </w:tcPr>
          <w:p w14:paraId="4955D547"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13</w:t>
            </w:r>
          </w:p>
        </w:tc>
        <w:tc>
          <w:tcPr>
            <w:tcW w:w="6067" w:type="dxa"/>
            <w:tcBorders>
              <w:top w:val="single" w:sz="6" w:space="0" w:color="000000"/>
              <w:bottom w:val="single" w:sz="6" w:space="0" w:color="000000"/>
            </w:tcBorders>
            <w:tcMar>
              <w:top w:w="0" w:type="dxa"/>
              <w:left w:w="0" w:type="dxa"/>
              <w:bottom w:w="0" w:type="dxa"/>
              <w:right w:w="0" w:type="dxa"/>
            </w:tcMar>
          </w:tcPr>
          <w:p w14:paraId="7CE3D02B" w14:textId="5F4FC536" w:rsidR="00723D01" w:rsidRPr="00723D01" w:rsidRDefault="00F174E2" w:rsidP="00723D01">
            <w:pPr>
              <w:rPr>
                <w:b/>
                <w:bCs/>
                <w:color w:val="000000"/>
                <w:sz w:val="16"/>
                <w:szCs w:val="16"/>
                <w:lang w:eastAsia="zh-CN"/>
              </w:rPr>
            </w:pPr>
            <w:r>
              <w:rPr>
                <w:b/>
                <w:bCs/>
                <w:color w:val="000000"/>
                <w:sz w:val="16"/>
                <w:szCs w:val="16"/>
                <w:lang w:eastAsia="zh-CN"/>
              </w:rPr>
              <w:t>Нераспоређени</w:t>
            </w:r>
            <w:r w:rsidR="00723D01" w:rsidRPr="00723D01">
              <w:rPr>
                <w:b/>
                <w:bCs/>
                <w:color w:val="000000"/>
                <w:sz w:val="16"/>
                <w:szCs w:val="16"/>
                <w:lang w:eastAsia="zh-CN"/>
              </w:rPr>
              <w:t xml:space="preserve"> </w:t>
            </w:r>
            <w:r>
              <w:rPr>
                <w:b/>
                <w:bCs/>
                <w:color w:val="000000"/>
                <w:sz w:val="16"/>
                <w:szCs w:val="16"/>
                <w:lang w:eastAsia="zh-CN"/>
              </w:rPr>
              <w:t>вишак</w:t>
            </w:r>
            <w:r w:rsidR="00723D01" w:rsidRPr="00723D01">
              <w:rPr>
                <w:b/>
                <w:bCs/>
                <w:color w:val="000000"/>
                <w:sz w:val="16"/>
                <w:szCs w:val="16"/>
                <w:lang w:eastAsia="zh-CN"/>
              </w:rPr>
              <w:t xml:space="preserve"> </w:t>
            </w:r>
            <w:r>
              <w:rPr>
                <w:b/>
                <w:bCs/>
                <w:color w:val="000000"/>
                <w:sz w:val="16"/>
                <w:szCs w:val="16"/>
                <w:lang w:eastAsia="zh-CN"/>
              </w:rPr>
              <w:t>прихода</w:t>
            </w:r>
            <w:r w:rsidR="00723D01" w:rsidRPr="00723D01">
              <w:rPr>
                <w:b/>
                <w:bCs/>
                <w:color w:val="000000"/>
                <w:sz w:val="16"/>
                <w:szCs w:val="16"/>
                <w:lang w:eastAsia="zh-CN"/>
              </w:rPr>
              <w:t xml:space="preserve"> </w:t>
            </w:r>
            <w:r>
              <w:rPr>
                <w:b/>
                <w:bCs/>
                <w:color w:val="000000"/>
                <w:sz w:val="16"/>
                <w:szCs w:val="16"/>
                <w:lang w:eastAsia="zh-CN"/>
              </w:rPr>
              <w:t>из</w:t>
            </w:r>
            <w:r w:rsidR="00723D01" w:rsidRPr="00723D01">
              <w:rPr>
                <w:b/>
                <w:bCs/>
                <w:color w:val="000000"/>
                <w:sz w:val="16"/>
                <w:szCs w:val="16"/>
                <w:lang w:eastAsia="zh-CN"/>
              </w:rPr>
              <w:t xml:space="preserve"> </w:t>
            </w:r>
            <w:r>
              <w:rPr>
                <w:b/>
                <w:bCs/>
                <w:color w:val="000000"/>
                <w:sz w:val="16"/>
                <w:szCs w:val="16"/>
                <w:lang w:eastAsia="zh-CN"/>
              </w:rPr>
              <w:t>ранијих</w:t>
            </w:r>
            <w:r w:rsidR="00723D01" w:rsidRPr="00723D01">
              <w:rPr>
                <w:b/>
                <w:bCs/>
                <w:color w:val="000000"/>
                <w:sz w:val="16"/>
                <w:szCs w:val="16"/>
                <w:lang w:eastAsia="zh-CN"/>
              </w:rPr>
              <w:t xml:space="preserve"> </w:t>
            </w:r>
            <w:r>
              <w:rPr>
                <w:b/>
                <w:bCs/>
                <w:color w:val="000000"/>
                <w:sz w:val="16"/>
                <w:szCs w:val="16"/>
                <w:lang w:eastAsia="zh-CN"/>
              </w:rPr>
              <w:t>година</w:t>
            </w:r>
          </w:p>
        </w:tc>
        <w:tc>
          <w:tcPr>
            <w:tcW w:w="1500" w:type="dxa"/>
            <w:tcBorders>
              <w:top w:val="single" w:sz="6" w:space="0" w:color="000000"/>
              <w:bottom w:val="single" w:sz="6" w:space="0" w:color="000000"/>
            </w:tcBorders>
            <w:tcMar>
              <w:top w:w="0" w:type="dxa"/>
              <w:left w:w="0" w:type="dxa"/>
              <w:bottom w:w="0" w:type="dxa"/>
              <w:right w:w="0" w:type="dxa"/>
            </w:tcMar>
          </w:tcPr>
          <w:p w14:paraId="4AB5F77C"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41E41F3F"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678F8D80"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32.000.000,00</w:t>
            </w:r>
          </w:p>
        </w:tc>
        <w:tc>
          <w:tcPr>
            <w:tcW w:w="1500" w:type="dxa"/>
            <w:tcBorders>
              <w:top w:val="single" w:sz="6" w:space="0" w:color="000000"/>
              <w:bottom w:val="single" w:sz="6" w:space="0" w:color="000000"/>
            </w:tcBorders>
            <w:tcMar>
              <w:top w:w="0" w:type="dxa"/>
              <w:left w:w="0" w:type="dxa"/>
              <w:bottom w:w="0" w:type="dxa"/>
              <w:right w:w="0" w:type="dxa"/>
            </w:tcMar>
          </w:tcPr>
          <w:p w14:paraId="09344AA2" w14:textId="77777777" w:rsidR="00723D01" w:rsidRPr="00723D01" w:rsidRDefault="00723D01" w:rsidP="00723D01">
            <w:pPr>
              <w:spacing w:line="1" w:lineRule="auto"/>
              <w:jc w:val="right"/>
              <w:rPr>
                <w:sz w:val="20"/>
                <w:szCs w:val="20"/>
                <w:lang w:eastAsia="zh-CN"/>
              </w:rPr>
            </w:pPr>
          </w:p>
        </w:tc>
        <w:tc>
          <w:tcPr>
            <w:tcW w:w="1200" w:type="dxa"/>
            <w:tcBorders>
              <w:top w:val="single" w:sz="6" w:space="0" w:color="000000"/>
              <w:bottom w:val="single" w:sz="6" w:space="0" w:color="000000"/>
            </w:tcBorders>
            <w:tcMar>
              <w:top w:w="0" w:type="dxa"/>
              <w:left w:w="0" w:type="dxa"/>
              <w:bottom w:w="0" w:type="dxa"/>
              <w:right w:w="20" w:type="dxa"/>
            </w:tcMar>
          </w:tcPr>
          <w:p w14:paraId="361FE83E" w14:textId="77777777" w:rsidR="00723D01" w:rsidRPr="00723D01" w:rsidRDefault="00723D01" w:rsidP="00723D01">
            <w:pPr>
              <w:spacing w:line="1" w:lineRule="auto"/>
              <w:jc w:val="right"/>
              <w:rPr>
                <w:sz w:val="20"/>
                <w:szCs w:val="20"/>
                <w:lang w:eastAsia="zh-CN"/>
              </w:rPr>
            </w:pPr>
          </w:p>
        </w:tc>
      </w:tr>
      <w:tr w:rsidR="00723D01" w:rsidRPr="00723D01" w14:paraId="6CAF198A"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EEA5371" w14:textId="77777777" w:rsidR="00723D01" w:rsidRPr="00723D01" w:rsidRDefault="00723D01" w:rsidP="00723D01">
            <w:pPr>
              <w:spacing w:line="1" w:lineRule="auto"/>
              <w:rPr>
                <w:sz w:val="20"/>
                <w:szCs w:val="20"/>
                <w:lang w:eastAsia="zh-CN"/>
              </w:rPr>
            </w:pPr>
          </w:p>
        </w:tc>
        <w:tc>
          <w:tcPr>
            <w:tcW w:w="900" w:type="dxa"/>
            <w:tcBorders>
              <w:top w:val="single" w:sz="6" w:space="0" w:color="000000"/>
              <w:bottom w:val="single" w:sz="6" w:space="0" w:color="000000"/>
            </w:tcBorders>
            <w:tcMar>
              <w:top w:w="0" w:type="dxa"/>
              <w:left w:w="0" w:type="dxa"/>
              <w:bottom w:w="0" w:type="dxa"/>
              <w:right w:w="0" w:type="dxa"/>
            </w:tcMar>
          </w:tcPr>
          <w:p w14:paraId="5E8FF97B" w14:textId="77777777" w:rsidR="00723D01" w:rsidRPr="00723D01" w:rsidRDefault="00723D01" w:rsidP="00723D01">
            <w:pPr>
              <w:spacing w:line="1" w:lineRule="auto"/>
              <w:rPr>
                <w:sz w:val="20"/>
                <w:szCs w:val="20"/>
                <w:lang w:eastAsia="zh-CN"/>
              </w:rPr>
            </w:pPr>
          </w:p>
        </w:tc>
        <w:tc>
          <w:tcPr>
            <w:tcW w:w="975" w:type="dxa"/>
            <w:tcBorders>
              <w:top w:val="single" w:sz="6" w:space="0" w:color="000000"/>
              <w:bottom w:val="single" w:sz="6" w:space="0" w:color="000000"/>
            </w:tcBorders>
            <w:tcMar>
              <w:top w:w="0" w:type="dxa"/>
              <w:left w:w="0" w:type="dxa"/>
              <w:bottom w:w="0" w:type="dxa"/>
              <w:right w:w="0" w:type="dxa"/>
            </w:tcMar>
          </w:tcPr>
          <w:p w14:paraId="5462CA69"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17</w:t>
            </w:r>
          </w:p>
        </w:tc>
        <w:tc>
          <w:tcPr>
            <w:tcW w:w="6067" w:type="dxa"/>
            <w:tcBorders>
              <w:top w:val="single" w:sz="6" w:space="0" w:color="000000"/>
              <w:bottom w:val="single" w:sz="6" w:space="0" w:color="000000"/>
            </w:tcBorders>
            <w:tcMar>
              <w:top w:w="0" w:type="dxa"/>
              <w:left w:w="0" w:type="dxa"/>
              <w:bottom w:w="0" w:type="dxa"/>
              <w:right w:w="0" w:type="dxa"/>
            </w:tcMar>
          </w:tcPr>
          <w:p w14:paraId="6CFBF91B" w14:textId="433F0C6B" w:rsidR="00723D01" w:rsidRPr="00723D01" w:rsidRDefault="00F174E2" w:rsidP="00723D01">
            <w:pPr>
              <w:rPr>
                <w:b/>
                <w:bCs/>
                <w:color w:val="000000"/>
                <w:sz w:val="16"/>
                <w:szCs w:val="16"/>
                <w:lang w:eastAsia="zh-CN"/>
              </w:rPr>
            </w:pPr>
            <w:r>
              <w:rPr>
                <w:b/>
                <w:bCs/>
                <w:color w:val="000000"/>
                <w:sz w:val="16"/>
                <w:szCs w:val="16"/>
                <w:lang w:eastAsia="zh-CN"/>
              </w:rPr>
              <w:t>Неутрошена</w:t>
            </w:r>
            <w:r w:rsidR="00723D01" w:rsidRPr="00723D01">
              <w:rPr>
                <w:b/>
                <w:bCs/>
                <w:color w:val="000000"/>
                <w:sz w:val="16"/>
                <w:szCs w:val="16"/>
                <w:lang w:eastAsia="zh-CN"/>
              </w:rPr>
              <w:t xml:space="preserve"> </w:t>
            </w:r>
            <w:r>
              <w:rPr>
                <w:b/>
                <w:bCs/>
                <w:color w:val="000000"/>
                <w:sz w:val="16"/>
                <w:szCs w:val="16"/>
                <w:lang w:eastAsia="zh-CN"/>
              </w:rPr>
              <w:t>средства</w:t>
            </w:r>
            <w:r w:rsidR="00723D01" w:rsidRPr="00723D01">
              <w:rPr>
                <w:b/>
                <w:bCs/>
                <w:color w:val="000000"/>
                <w:sz w:val="16"/>
                <w:szCs w:val="16"/>
                <w:lang w:eastAsia="zh-CN"/>
              </w:rPr>
              <w:t xml:space="preserve"> </w:t>
            </w:r>
            <w:r>
              <w:rPr>
                <w:b/>
                <w:bCs/>
                <w:color w:val="000000"/>
                <w:sz w:val="16"/>
                <w:szCs w:val="16"/>
                <w:lang w:eastAsia="zh-CN"/>
              </w:rPr>
              <w:t>трансфера</w:t>
            </w:r>
            <w:r w:rsidR="00723D01" w:rsidRPr="00723D01">
              <w:rPr>
                <w:b/>
                <w:bCs/>
                <w:color w:val="000000"/>
                <w:sz w:val="16"/>
                <w:szCs w:val="16"/>
                <w:lang w:eastAsia="zh-CN"/>
              </w:rPr>
              <w:t xml:space="preserve"> </w:t>
            </w:r>
            <w:r>
              <w:rPr>
                <w:b/>
                <w:bCs/>
                <w:color w:val="000000"/>
                <w:sz w:val="16"/>
                <w:szCs w:val="16"/>
                <w:lang w:eastAsia="zh-CN"/>
              </w:rPr>
              <w:t>од</w:t>
            </w:r>
            <w:r w:rsidR="00723D01" w:rsidRPr="00723D01">
              <w:rPr>
                <w:b/>
                <w:bCs/>
                <w:color w:val="000000"/>
                <w:sz w:val="16"/>
                <w:szCs w:val="16"/>
                <w:lang w:eastAsia="zh-CN"/>
              </w:rPr>
              <w:t xml:space="preserve"> </w:t>
            </w:r>
            <w:r>
              <w:rPr>
                <w:b/>
                <w:bCs/>
                <w:color w:val="000000"/>
                <w:sz w:val="16"/>
                <w:szCs w:val="16"/>
                <w:lang w:eastAsia="zh-CN"/>
              </w:rPr>
              <w:t>других</w:t>
            </w:r>
            <w:r w:rsidR="00723D01" w:rsidRPr="00723D01">
              <w:rPr>
                <w:b/>
                <w:bCs/>
                <w:color w:val="000000"/>
                <w:sz w:val="16"/>
                <w:szCs w:val="16"/>
                <w:lang w:eastAsia="zh-CN"/>
              </w:rPr>
              <w:t xml:space="preserve"> </w:t>
            </w:r>
            <w:r>
              <w:rPr>
                <w:b/>
                <w:bCs/>
                <w:color w:val="000000"/>
                <w:sz w:val="16"/>
                <w:szCs w:val="16"/>
                <w:lang w:eastAsia="zh-CN"/>
              </w:rPr>
              <w:t>нивоа</w:t>
            </w:r>
            <w:r w:rsidR="00723D01" w:rsidRPr="00723D01">
              <w:rPr>
                <w:b/>
                <w:bCs/>
                <w:color w:val="000000"/>
                <w:sz w:val="16"/>
                <w:szCs w:val="16"/>
                <w:lang w:eastAsia="zh-CN"/>
              </w:rPr>
              <w:t xml:space="preserve"> </w:t>
            </w:r>
            <w:r>
              <w:rPr>
                <w:b/>
                <w:bCs/>
                <w:color w:val="000000"/>
                <w:sz w:val="16"/>
                <w:szCs w:val="16"/>
                <w:lang w:eastAsia="zh-CN"/>
              </w:rPr>
              <w:t>власти</w:t>
            </w:r>
          </w:p>
        </w:tc>
        <w:tc>
          <w:tcPr>
            <w:tcW w:w="1500" w:type="dxa"/>
            <w:tcBorders>
              <w:top w:val="single" w:sz="6" w:space="0" w:color="000000"/>
              <w:bottom w:val="single" w:sz="6" w:space="0" w:color="000000"/>
            </w:tcBorders>
            <w:tcMar>
              <w:top w:w="0" w:type="dxa"/>
              <w:left w:w="0" w:type="dxa"/>
              <w:bottom w:w="0" w:type="dxa"/>
              <w:right w:w="0" w:type="dxa"/>
            </w:tcMar>
          </w:tcPr>
          <w:p w14:paraId="19906E48"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54E3822B"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3705866F"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16.400.000,00</w:t>
            </w:r>
          </w:p>
        </w:tc>
        <w:tc>
          <w:tcPr>
            <w:tcW w:w="1500" w:type="dxa"/>
            <w:tcBorders>
              <w:top w:val="single" w:sz="6" w:space="0" w:color="000000"/>
              <w:bottom w:val="single" w:sz="6" w:space="0" w:color="000000"/>
            </w:tcBorders>
            <w:tcMar>
              <w:top w:w="0" w:type="dxa"/>
              <w:left w:w="0" w:type="dxa"/>
              <w:bottom w:w="0" w:type="dxa"/>
              <w:right w:w="0" w:type="dxa"/>
            </w:tcMar>
          </w:tcPr>
          <w:p w14:paraId="6A032FDB" w14:textId="77777777" w:rsidR="00723D01" w:rsidRPr="00723D01" w:rsidRDefault="00723D01" w:rsidP="00723D01">
            <w:pPr>
              <w:spacing w:line="1" w:lineRule="auto"/>
              <w:jc w:val="right"/>
              <w:rPr>
                <w:sz w:val="20"/>
                <w:szCs w:val="20"/>
                <w:lang w:eastAsia="zh-CN"/>
              </w:rPr>
            </w:pPr>
          </w:p>
        </w:tc>
        <w:tc>
          <w:tcPr>
            <w:tcW w:w="1200" w:type="dxa"/>
            <w:tcBorders>
              <w:top w:val="single" w:sz="6" w:space="0" w:color="000000"/>
              <w:bottom w:val="single" w:sz="6" w:space="0" w:color="000000"/>
            </w:tcBorders>
            <w:tcMar>
              <w:top w:w="0" w:type="dxa"/>
              <w:left w:w="0" w:type="dxa"/>
              <w:bottom w:w="0" w:type="dxa"/>
              <w:right w:w="20" w:type="dxa"/>
            </w:tcMar>
          </w:tcPr>
          <w:p w14:paraId="174FD51B" w14:textId="77777777" w:rsidR="00723D01" w:rsidRPr="00723D01" w:rsidRDefault="00723D01" w:rsidP="00723D01">
            <w:pPr>
              <w:spacing w:line="1" w:lineRule="auto"/>
              <w:jc w:val="right"/>
              <w:rPr>
                <w:sz w:val="20"/>
                <w:szCs w:val="20"/>
                <w:lang w:eastAsia="zh-CN"/>
              </w:rPr>
            </w:pPr>
          </w:p>
        </w:tc>
      </w:tr>
      <w:tr w:rsidR="00723D01" w:rsidRPr="00723D01" w14:paraId="38DA89F8" w14:textId="77777777" w:rsidTr="009217E9">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473ADD5" w14:textId="34D83CD7" w:rsidR="00723D01" w:rsidRPr="00723D01" w:rsidRDefault="00F174E2" w:rsidP="00723D01">
            <w:pPr>
              <w:rPr>
                <w:b/>
                <w:bCs/>
                <w:color w:val="000000"/>
                <w:sz w:val="16"/>
                <w:szCs w:val="16"/>
                <w:lang w:eastAsia="zh-CN"/>
              </w:rPr>
            </w:pPr>
            <w:r>
              <w:rPr>
                <w:b/>
                <w:bCs/>
                <w:color w:val="000000"/>
                <w:sz w:val="16"/>
                <w:szCs w:val="16"/>
                <w:lang w:eastAsia="zh-CN"/>
              </w:rPr>
              <w:t>Укупно</w:t>
            </w:r>
            <w:r w:rsidR="00723D01" w:rsidRPr="00723D01">
              <w:rPr>
                <w:b/>
                <w:bCs/>
                <w:color w:val="000000"/>
                <w:sz w:val="16"/>
                <w:szCs w:val="16"/>
                <w:lang w:eastAsia="zh-CN"/>
              </w:rPr>
              <w:t xml:space="preserve"> </w:t>
            </w:r>
            <w:r>
              <w:rPr>
                <w:b/>
                <w:bCs/>
                <w:color w:val="000000"/>
                <w:sz w:val="16"/>
                <w:szCs w:val="16"/>
                <w:lang w:eastAsia="zh-CN"/>
              </w:rPr>
              <w:t>за</w:t>
            </w:r>
            <w:r w:rsidR="00723D01" w:rsidRPr="00723D01">
              <w:rPr>
                <w:b/>
                <w:bCs/>
                <w:color w:val="000000"/>
                <w:sz w:val="16"/>
                <w:szCs w:val="16"/>
                <w:lang w:eastAsia="zh-CN"/>
              </w:rPr>
              <w:t xml:space="preserve"> </w:t>
            </w:r>
            <w:r>
              <w:rPr>
                <w:b/>
                <w:bCs/>
                <w:color w:val="000000"/>
                <w:sz w:val="16"/>
                <w:szCs w:val="16"/>
                <w:lang w:eastAsia="zh-CN"/>
              </w:rPr>
              <w:t>функц</w:t>
            </w:r>
            <w:r w:rsidR="00723D01" w:rsidRPr="00723D01">
              <w:rPr>
                <w:b/>
                <w:bCs/>
                <w:color w:val="000000"/>
                <w:sz w:val="16"/>
                <w:szCs w:val="16"/>
                <w:lang w:eastAsia="zh-CN"/>
              </w:rPr>
              <w:t>.</w:t>
            </w:r>
            <w:r>
              <w:rPr>
                <w:b/>
                <w:bCs/>
                <w:color w:val="000000"/>
                <w:sz w:val="16"/>
                <w:szCs w:val="16"/>
                <w:lang w:eastAsia="zh-CN"/>
              </w:rPr>
              <w:t>клас</w:t>
            </w:r>
            <w:r w:rsidR="00723D01" w:rsidRPr="00723D01">
              <w:rPr>
                <w:b/>
                <w:bCs/>
                <w:color w:val="000000"/>
                <w:sz w:val="16"/>
                <w:szCs w:val="16"/>
                <w:lang w:eastAsia="zh-CN"/>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4E09108"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560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628B2C7" w14:textId="07EDFC0E" w:rsidR="00723D01" w:rsidRPr="00723D01" w:rsidRDefault="00F174E2" w:rsidP="00723D01">
            <w:pPr>
              <w:rPr>
                <w:b/>
                <w:bCs/>
                <w:color w:val="000000"/>
                <w:sz w:val="16"/>
                <w:szCs w:val="16"/>
                <w:lang w:eastAsia="zh-CN"/>
              </w:rPr>
            </w:pPr>
            <w:r>
              <w:rPr>
                <w:b/>
                <w:bCs/>
                <w:color w:val="000000"/>
                <w:sz w:val="16"/>
                <w:szCs w:val="16"/>
                <w:lang w:eastAsia="zh-CN"/>
              </w:rPr>
              <w:t>Заштита</w:t>
            </w:r>
            <w:r w:rsidR="00723D01" w:rsidRPr="00723D01">
              <w:rPr>
                <w:b/>
                <w:bCs/>
                <w:color w:val="000000"/>
                <w:sz w:val="16"/>
                <w:szCs w:val="16"/>
                <w:lang w:eastAsia="zh-CN"/>
              </w:rPr>
              <w:t xml:space="preserve"> </w:t>
            </w:r>
            <w:r>
              <w:rPr>
                <w:b/>
                <w:bCs/>
                <w:color w:val="000000"/>
                <w:sz w:val="16"/>
                <w:szCs w:val="16"/>
                <w:lang w:eastAsia="zh-CN"/>
              </w:rPr>
              <w:t>животне</w:t>
            </w:r>
            <w:r w:rsidR="00723D01" w:rsidRPr="00723D01">
              <w:rPr>
                <w:b/>
                <w:bCs/>
                <w:color w:val="000000"/>
                <w:sz w:val="16"/>
                <w:szCs w:val="16"/>
                <w:lang w:eastAsia="zh-CN"/>
              </w:rPr>
              <w:t xml:space="preserve"> </w:t>
            </w:r>
            <w:r>
              <w:rPr>
                <w:b/>
                <w:bCs/>
                <w:color w:val="000000"/>
                <w:sz w:val="16"/>
                <w:szCs w:val="16"/>
                <w:lang w:eastAsia="zh-CN"/>
              </w:rPr>
              <w:t>средине</w:t>
            </w:r>
            <w:r w:rsidR="00723D01" w:rsidRPr="00723D01">
              <w:rPr>
                <w:b/>
                <w:bCs/>
                <w:color w:val="000000"/>
                <w:sz w:val="16"/>
                <w:szCs w:val="16"/>
                <w:lang w:eastAsia="zh-CN"/>
              </w:rPr>
              <w:t xml:space="preserve"> </w:t>
            </w:r>
            <w:r>
              <w:rPr>
                <w:b/>
                <w:bCs/>
                <w:color w:val="000000"/>
                <w:sz w:val="16"/>
                <w:szCs w:val="16"/>
                <w:lang w:eastAsia="zh-CN"/>
              </w:rPr>
              <w:t>некласификована</w:t>
            </w:r>
            <w:r w:rsidR="00723D01" w:rsidRPr="00723D01">
              <w:rPr>
                <w:b/>
                <w:bCs/>
                <w:color w:val="000000"/>
                <w:sz w:val="16"/>
                <w:szCs w:val="16"/>
                <w:lang w:eastAsia="zh-CN"/>
              </w:rPr>
              <w:t xml:space="preserve"> </w:t>
            </w:r>
            <w:r>
              <w:rPr>
                <w:b/>
                <w:bCs/>
                <w:color w:val="000000"/>
                <w:sz w:val="16"/>
                <w:szCs w:val="16"/>
                <w:lang w:eastAsia="zh-CN"/>
              </w:rPr>
              <w:t>на</w:t>
            </w:r>
            <w:r w:rsidR="00723D01" w:rsidRPr="00723D01">
              <w:rPr>
                <w:b/>
                <w:bCs/>
                <w:color w:val="000000"/>
                <w:sz w:val="16"/>
                <w:szCs w:val="16"/>
                <w:lang w:eastAsia="zh-CN"/>
              </w:rPr>
              <w:t xml:space="preserve"> </w:t>
            </w:r>
            <w:r>
              <w:rPr>
                <w:b/>
                <w:bCs/>
                <w:color w:val="000000"/>
                <w:sz w:val="16"/>
                <w:szCs w:val="16"/>
                <w:lang w:eastAsia="zh-CN"/>
              </w:rPr>
              <w:t>другом</w:t>
            </w:r>
            <w:r w:rsidR="00723D01" w:rsidRPr="00723D01">
              <w:rPr>
                <w:b/>
                <w:bCs/>
                <w:color w:val="000000"/>
                <w:sz w:val="16"/>
                <w:szCs w:val="16"/>
                <w:lang w:eastAsia="zh-CN"/>
              </w:rPr>
              <w:t xml:space="preserve"> </w:t>
            </w:r>
            <w:r>
              <w:rPr>
                <w:b/>
                <w:bCs/>
                <w:color w:val="000000"/>
                <w:sz w:val="16"/>
                <w:szCs w:val="16"/>
                <w:lang w:eastAsia="zh-CN"/>
              </w:rPr>
              <w:t>месту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25F5217"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128.100.000,00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DDCEF02"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FC9F17A"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48.400.000,00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141A651"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176.500.000,00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E9658D5"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10,52</w:t>
            </w:r>
          </w:p>
        </w:tc>
      </w:tr>
      <w:tr w:rsidR="00723D01" w:rsidRPr="00723D01" w14:paraId="17EA88A2" w14:textId="77777777" w:rsidTr="009217E9">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EBB77A" w14:textId="77777777" w:rsidR="00723D01" w:rsidRPr="00723D01" w:rsidRDefault="00723D01" w:rsidP="00723D01">
            <w:pPr>
              <w:spacing w:line="1" w:lineRule="auto"/>
              <w:rPr>
                <w:sz w:val="20"/>
                <w:szCs w:val="20"/>
                <w:lang w:eastAsia="zh-CN"/>
              </w:rPr>
            </w:pPr>
          </w:p>
        </w:tc>
      </w:tr>
      <w:tr w:rsidR="00723D01" w:rsidRPr="00723D01" w14:paraId="0567A3D8"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B886301" w14:textId="77777777" w:rsidR="00723D01" w:rsidRPr="00723D01" w:rsidRDefault="00723D01" w:rsidP="00723D01">
            <w:pPr>
              <w:rPr>
                <w:vanish/>
                <w:sz w:val="20"/>
                <w:szCs w:val="20"/>
                <w:lang w:eastAsia="zh-CN"/>
              </w:rPr>
            </w:pPr>
            <w:r w:rsidRPr="00723D01">
              <w:rPr>
                <w:sz w:val="20"/>
                <w:szCs w:val="20"/>
                <w:lang w:eastAsia="zh-CN"/>
              </w:rPr>
              <w:fldChar w:fldCharType="begin"/>
            </w:r>
            <w:r w:rsidRPr="00723D01">
              <w:rPr>
                <w:sz w:val="20"/>
                <w:szCs w:val="20"/>
                <w:lang w:eastAsia="zh-CN"/>
              </w:rPr>
              <w:instrText>TC "620 Razvoj zajednice" \f C \l "4"</w:instrText>
            </w:r>
            <w:r w:rsidRPr="00723D01">
              <w:rPr>
                <w:sz w:val="20"/>
                <w:szCs w:val="20"/>
                <w:lang w:eastAsia="zh-CN"/>
              </w:rPr>
              <w:fldChar w:fldCharType="end"/>
            </w:r>
          </w:p>
          <w:p w14:paraId="5A4AE106" w14:textId="128825D0" w:rsidR="00723D01" w:rsidRPr="00723D01" w:rsidRDefault="00F174E2" w:rsidP="00723D01">
            <w:pPr>
              <w:rPr>
                <w:b/>
                <w:bCs/>
                <w:color w:val="000000"/>
                <w:sz w:val="16"/>
                <w:szCs w:val="16"/>
                <w:lang w:eastAsia="zh-CN"/>
              </w:rPr>
            </w:pPr>
            <w:r>
              <w:rPr>
                <w:b/>
                <w:bCs/>
                <w:color w:val="000000"/>
                <w:sz w:val="16"/>
                <w:szCs w:val="16"/>
                <w:lang w:eastAsia="zh-CN"/>
              </w:rPr>
              <w:t>Функц</w:t>
            </w:r>
            <w:r w:rsidR="00723D01" w:rsidRPr="00723D01">
              <w:rPr>
                <w:b/>
                <w:bCs/>
                <w:color w:val="000000"/>
                <w:sz w:val="16"/>
                <w:szCs w:val="16"/>
                <w:lang w:eastAsia="zh-CN"/>
              </w:rPr>
              <w:t xml:space="preserve">. </w:t>
            </w:r>
            <w:r>
              <w:rPr>
                <w:b/>
                <w:bCs/>
                <w:color w:val="000000"/>
                <w:sz w:val="16"/>
                <w:szCs w:val="16"/>
                <w:lang w:eastAsia="zh-CN"/>
              </w:rPr>
              <w:t>клас</w:t>
            </w:r>
            <w:r w:rsidR="00723D01" w:rsidRPr="00723D01">
              <w:rPr>
                <w:b/>
                <w:bCs/>
                <w:color w:val="000000"/>
                <w:sz w:val="16"/>
                <w:szCs w:val="16"/>
                <w:lang w:eastAsia="zh-CN"/>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5A77DD9"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620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3D01" w:rsidRPr="00723D01" w14:paraId="0A63F39A" w14:textId="77777777" w:rsidTr="009217E9">
              <w:tc>
                <w:tcPr>
                  <w:tcW w:w="14242" w:type="dxa"/>
                  <w:tcMar>
                    <w:top w:w="0" w:type="dxa"/>
                    <w:left w:w="0" w:type="dxa"/>
                    <w:bottom w:w="0" w:type="dxa"/>
                    <w:right w:w="0" w:type="dxa"/>
                  </w:tcMar>
                </w:tcPr>
                <w:p w14:paraId="05939912" w14:textId="2C05D680" w:rsidR="00723D01" w:rsidRPr="00723D01" w:rsidRDefault="00F174E2" w:rsidP="00723D01">
                  <w:pPr>
                    <w:rPr>
                      <w:sz w:val="20"/>
                      <w:szCs w:val="20"/>
                      <w:lang w:eastAsia="zh-CN"/>
                    </w:rPr>
                  </w:pPr>
                  <w:r>
                    <w:rPr>
                      <w:b/>
                      <w:bCs/>
                      <w:color w:val="000000"/>
                      <w:sz w:val="16"/>
                      <w:szCs w:val="16"/>
                      <w:lang w:eastAsia="zh-CN"/>
                    </w:rPr>
                    <w:t>Развој</w:t>
                  </w:r>
                  <w:r w:rsidR="00723D01" w:rsidRPr="00723D01">
                    <w:rPr>
                      <w:b/>
                      <w:bCs/>
                      <w:color w:val="000000"/>
                      <w:sz w:val="16"/>
                      <w:szCs w:val="16"/>
                      <w:lang w:eastAsia="zh-CN"/>
                    </w:rPr>
                    <w:t xml:space="preserve"> </w:t>
                  </w:r>
                  <w:r>
                    <w:rPr>
                      <w:b/>
                      <w:bCs/>
                      <w:color w:val="000000"/>
                      <w:sz w:val="16"/>
                      <w:szCs w:val="16"/>
                      <w:lang w:eastAsia="zh-CN"/>
                    </w:rPr>
                    <w:t>заједнице</w:t>
                  </w:r>
                </w:p>
              </w:tc>
            </w:tr>
          </w:tbl>
          <w:p w14:paraId="378506EE" w14:textId="77777777" w:rsidR="00723D01" w:rsidRPr="00723D01" w:rsidRDefault="00723D01" w:rsidP="00723D01">
            <w:pPr>
              <w:spacing w:line="1" w:lineRule="auto"/>
              <w:rPr>
                <w:sz w:val="20"/>
                <w:szCs w:val="20"/>
                <w:lang w:eastAsia="zh-CN"/>
              </w:rPr>
            </w:pPr>
          </w:p>
        </w:tc>
      </w:tr>
      <w:tr w:rsidR="00723D01" w:rsidRPr="00723D01" w14:paraId="3029126F"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4053E9A" w14:textId="77777777" w:rsidR="00723D01" w:rsidRPr="00723D01" w:rsidRDefault="00723D01" w:rsidP="00723D01">
            <w:pPr>
              <w:rPr>
                <w:vanish/>
                <w:sz w:val="20"/>
                <w:szCs w:val="20"/>
                <w:lang w:eastAsia="zh-CN"/>
              </w:rPr>
            </w:pPr>
            <w:r w:rsidRPr="00723D01">
              <w:rPr>
                <w:sz w:val="20"/>
                <w:szCs w:val="20"/>
                <w:lang w:eastAsia="zh-CN"/>
              </w:rPr>
              <w:fldChar w:fldCharType="begin"/>
            </w:r>
            <w:r w:rsidRPr="00723D01">
              <w:rPr>
                <w:sz w:val="20"/>
                <w:szCs w:val="20"/>
                <w:lang w:eastAsia="zh-CN"/>
              </w:rPr>
              <w:instrText>TC "0501" \f C \l "5"</w:instrText>
            </w:r>
            <w:r w:rsidRPr="00723D01">
              <w:rPr>
                <w:sz w:val="20"/>
                <w:szCs w:val="20"/>
                <w:lang w:eastAsia="zh-CN"/>
              </w:rPr>
              <w:fldChar w:fldCharType="end"/>
            </w:r>
          </w:p>
          <w:p w14:paraId="083F8F70" w14:textId="2B8CE624" w:rsidR="00723D01" w:rsidRPr="00723D01" w:rsidRDefault="00F174E2" w:rsidP="00723D01">
            <w:pPr>
              <w:rPr>
                <w:b/>
                <w:bCs/>
                <w:color w:val="000000"/>
                <w:sz w:val="16"/>
                <w:szCs w:val="16"/>
                <w:lang w:eastAsia="zh-CN"/>
              </w:rPr>
            </w:pPr>
            <w:r>
              <w:rPr>
                <w:b/>
                <w:bCs/>
                <w:color w:val="000000"/>
                <w:sz w:val="16"/>
                <w:szCs w:val="16"/>
                <w:lang w:eastAsia="zh-CN"/>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96E67F9"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0501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3D01" w:rsidRPr="00723D01" w14:paraId="2D8A2159" w14:textId="77777777" w:rsidTr="009217E9">
              <w:tc>
                <w:tcPr>
                  <w:tcW w:w="14242" w:type="dxa"/>
                  <w:tcMar>
                    <w:top w:w="0" w:type="dxa"/>
                    <w:left w:w="0" w:type="dxa"/>
                    <w:bottom w:w="0" w:type="dxa"/>
                    <w:right w:w="0" w:type="dxa"/>
                  </w:tcMar>
                </w:tcPr>
                <w:p w14:paraId="6B977C58" w14:textId="525F3A28" w:rsidR="00723D01" w:rsidRPr="00723D01" w:rsidRDefault="00F174E2" w:rsidP="00723D01">
                  <w:pPr>
                    <w:rPr>
                      <w:sz w:val="20"/>
                      <w:szCs w:val="20"/>
                      <w:lang w:eastAsia="zh-CN"/>
                    </w:rPr>
                  </w:pPr>
                  <w:r>
                    <w:rPr>
                      <w:b/>
                      <w:bCs/>
                      <w:color w:val="000000"/>
                      <w:sz w:val="16"/>
                      <w:szCs w:val="16"/>
                      <w:lang w:eastAsia="zh-CN"/>
                    </w:rPr>
                    <w:t>ЕНЕРГЕТСКА</w:t>
                  </w:r>
                  <w:r w:rsidR="00723D01" w:rsidRPr="00723D01">
                    <w:rPr>
                      <w:b/>
                      <w:bCs/>
                      <w:color w:val="000000"/>
                      <w:sz w:val="16"/>
                      <w:szCs w:val="16"/>
                      <w:lang w:eastAsia="zh-CN"/>
                    </w:rPr>
                    <w:t xml:space="preserve"> </w:t>
                  </w:r>
                  <w:r>
                    <w:rPr>
                      <w:b/>
                      <w:bCs/>
                      <w:color w:val="000000"/>
                      <w:sz w:val="16"/>
                      <w:szCs w:val="16"/>
                      <w:lang w:eastAsia="zh-CN"/>
                    </w:rPr>
                    <w:t>ЕФИКАСНОСТ</w:t>
                  </w:r>
                  <w:r w:rsidR="00723D01" w:rsidRPr="00723D01">
                    <w:rPr>
                      <w:b/>
                      <w:bCs/>
                      <w:color w:val="000000"/>
                      <w:sz w:val="16"/>
                      <w:szCs w:val="16"/>
                      <w:lang w:eastAsia="zh-CN"/>
                    </w:rPr>
                    <w:t xml:space="preserve"> </w:t>
                  </w:r>
                  <w:r>
                    <w:rPr>
                      <w:b/>
                      <w:bCs/>
                      <w:color w:val="000000"/>
                      <w:sz w:val="16"/>
                      <w:szCs w:val="16"/>
                      <w:lang w:eastAsia="zh-CN"/>
                    </w:rPr>
                    <w:t>И</w:t>
                  </w:r>
                  <w:r w:rsidR="00723D01" w:rsidRPr="00723D01">
                    <w:rPr>
                      <w:b/>
                      <w:bCs/>
                      <w:color w:val="000000"/>
                      <w:sz w:val="16"/>
                      <w:szCs w:val="16"/>
                      <w:lang w:eastAsia="zh-CN"/>
                    </w:rPr>
                    <w:t xml:space="preserve"> </w:t>
                  </w:r>
                  <w:r>
                    <w:rPr>
                      <w:b/>
                      <w:bCs/>
                      <w:color w:val="000000"/>
                      <w:sz w:val="16"/>
                      <w:szCs w:val="16"/>
                      <w:lang w:eastAsia="zh-CN"/>
                    </w:rPr>
                    <w:t>ОБНОВЉИВИ</w:t>
                  </w:r>
                  <w:r w:rsidR="00723D01" w:rsidRPr="00723D01">
                    <w:rPr>
                      <w:b/>
                      <w:bCs/>
                      <w:color w:val="000000"/>
                      <w:sz w:val="16"/>
                      <w:szCs w:val="16"/>
                      <w:lang w:eastAsia="zh-CN"/>
                    </w:rPr>
                    <w:t xml:space="preserve"> </w:t>
                  </w:r>
                  <w:r>
                    <w:rPr>
                      <w:b/>
                      <w:bCs/>
                      <w:color w:val="000000"/>
                      <w:sz w:val="16"/>
                      <w:szCs w:val="16"/>
                      <w:lang w:eastAsia="zh-CN"/>
                    </w:rPr>
                    <w:t>ИЗВОРИ</w:t>
                  </w:r>
                  <w:r w:rsidR="00723D01" w:rsidRPr="00723D01">
                    <w:rPr>
                      <w:b/>
                      <w:bCs/>
                      <w:color w:val="000000"/>
                      <w:sz w:val="16"/>
                      <w:szCs w:val="16"/>
                      <w:lang w:eastAsia="zh-CN"/>
                    </w:rPr>
                    <w:t xml:space="preserve"> </w:t>
                  </w:r>
                  <w:r>
                    <w:rPr>
                      <w:b/>
                      <w:bCs/>
                      <w:color w:val="000000"/>
                      <w:sz w:val="16"/>
                      <w:szCs w:val="16"/>
                      <w:lang w:eastAsia="zh-CN"/>
                    </w:rPr>
                    <w:t>ЕНЕРГИЈЕ</w:t>
                  </w:r>
                </w:p>
              </w:tc>
            </w:tr>
          </w:tbl>
          <w:p w14:paraId="272E2408" w14:textId="77777777" w:rsidR="00723D01" w:rsidRPr="00723D01" w:rsidRDefault="00723D01" w:rsidP="00723D01">
            <w:pPr>
              <w:spacing w:line="1" w:lineRule="auto"/>
              <w:rPr>
                <w:sz w:val="20"/>
                <w:szCs w:val="20"/>
                <w:lang w:eastAsia="zh-CN"/>
              </w:rPr>
            </w:pPr>
          </w:p>
        </w:tc>
      </w:tr>
      <w:tr w:rsidR="00723D01" w:rsidRPr="00723D01" w14:paraId="664444B8" w14:textId="77777777" w:rsidTr="009217E9">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B509C3" w14:textId="77777777" w:rsidR="00723D01" w:rsidRPr="00723D01" w:rsidRDefault="00723D01" w:rsidP="00723D01">
            <w:pPr>
              <w:spacing w:line="1" w:lineRule="auto"/>
              <w:rPr>
                <w:sz w:val="20"/>
                <w:szCs w:val="20"/>
                <w:lang w:eastAsia="zh-CN"/>
              </w:rPr>
            </w:pPr>
          </w:p>
        </w:tc>
      </w:tr>
      <w:tr w:rsidR="00723D01" w:rsidRPr="00723D01" w14:paraId="2FE77B0D"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40D409A" w14:textId="417BC12D" w:rsidR="00723D01" w:rsidRPr="00723D01" w:rsidRDefault="00F174E2" w:rsidP="00723D01">
            <w:pPr>
              <w:rPr>
                <w:b/>
                <w:bCs/>
                <w:color w:val="000000"/>
                <w:sz w:val="16"/>
                <w:szCs w:val="16"/>
                <w:lang w:eastAsia="zh-CN"/>
              </w:rPr>
            </w:pPr>
            <w:r>
              <w:rPr>
                <w:b/>
                <w:bCs/>
                <w:color w:val="000000"/>
                <w:sz w:val="16"/>
                <w:szCs w:val="16"/>
                <w:lang w:eastAsia="zh-CN"/>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B743427"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3D01" w:rsidRPr="00723D01" w14:paraId="2D320D79" w14:textId="77777777" w:rsidTr="009217E9">
              <w:tc>
                <w:tcPr>
                  <w:tcW w:w="14242" w:type="dxa"/>
                  <w:tcMar>
                    <w:top w:w="0" w:type="dxa"/>
                    <w:left w:w="0" w:type="dxa"/>
                    <w:bottom w:w="0" w:type="dxa"/>
                    <w:right w:w="0" w:type="dxa"/>
                  </w:tcMar>
                </w:tcPr>
                <w:p w14:paraId="64019EB2" w14:textId="30EEAD35" w:rsidR="00723D01" w:rsidRPr="00723D01" w:rsidRDefault="00F174E2" w:rsidP="00723D01">
                  <w:pPr>
                    <w:rPr>
                      <w:sz w:val="20"/>
                      <w:szCs w:val="20"/>
                      <w:lang w:eastAsia="zh-CN"/>
                    </w:rPr>
                  </w:pPr>
                  <w:r>
                    <w:rPr>
                      <w:b/>
                      <w:bCs/>
                      <w:color w:val="000000"/>
                      <w:sz w:val="16"/>
                      <w:szCs w:val="16"/>
                      <w:lang w:eastAsia="zh-CN"/>
                    </w:rPr>
                    <w:t>Енергетски</w:t>
                  </w:r>
                  <w:r w:rsidR="00723D01" w:rsidRPr="00723D01">
                    <w:rPr>
                      <w:b/>
                      <w:bCs/>
                      <w:color w:val="000000"/>
                      <w:sz w:val="16"/>
                      <w:szCs w:val="16"/>
                      <w:lang w:eastAsia="zh-CN"/>
                    </w:rPr>
                    <w:t xml:space="preserve"> </w:t>
                  </w:r>
                  <w:r>
                    <w:rPr>
                      <w:b/>
                      <w:bCs/>
                      <w:color w:val="000000"/>
                      <w:sz w:val="16"/>
                      <w:szCs w:val="16"/>
                      <w:lang w:eastAsia="zh-CN"/>
                    </w:rPr>
                    <w:t>менаџмент</w:t>
                  </w:r>
                </w:p>
              </w:tc>
            </w:tr>
          </w:tbl>
          <w:p w14:paraId="743BA9A1" w14:textId="77777777" w:rsidR="00723D01" w:rsidRPr="00723D01" w:rsidRDefault="00723D01" w:rsidP="00723D01">
            <w:pPr>
              <w:spacing w:line="1" w:lineRule="auto"/>
              <w:rPr>
                <w:sz w:val="20"/>
                <w:szCs w:val="20"/>
                <w:lang w:eastAsia="zh-CN"/>
              </w:rPr>
            </w:pPr>
          </w:p>
        </w:tc>
      </w:tr>
      <w:tr w:rsidR="00723D01" w:rsidRPr="00723D01" w14:paraId="023EFAEF"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687B69" w14:textId="77777777" w:rsidR="00723D01" w:rsidRPr="00723D01" w:rsidRDefault="00723D01" w:rsidP="00723D01">
            <w:pPr>
              <w:jc w:val="center"/>
              <w:rPr>
                <w:color w:val="000000"/>
                <w:sz w:val="16"/>
                <w:szCs w:val="16"/>
                <w:lang w:eastAsia="zh-CN"/>
              </w:rPr>
            </w:pPr>
            <w:r w:rsidRPr="00723D01">
              <w:rPr>
                <w:color w:val="000000"/>
                <w:sz w:val="16"/>
                <w:szCs w:val="16"/>
                <w:lang w:eastAsia="zh-CN"/>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53553E" w14:textId="77777777" w:rsidR="00723D01" w:rsidRPr="00723D01" w:rsidRDefault="00723D01" w:rsidP="00723D01">
            <w:pPr>
              <w:jc w:val="center"/>
              <w:rPr>
                <w:color w:val="000000"/>
                <w:sz w:val="16"/>
                <w:szCs w:val="16"/>
                <w:lang w:eastAsia="zh-CN"/>
              </w:rPr>
            </w:pPr>
            <w:r w:rsidRPr="00723D01">
              <w:rPr>
                <w:color w:val="000000"/>
                <w:sz w:val="16"/>
                <w:szCs w:val="16"/>
                <w:lang w:eastAsia="zh-CN"/>
              </w:rPr>
              <w:t>80/0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A0D28"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454000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D78501" w14:textId="5726D635" w:rsidR="00723D01" w:rsidRPr="00723D01" w:rsidRDefault="00F174E2" w:rsidP="00723D01">
            <w:pPr>
              <w:rPr>
                <w:color w:val="000000"/>
                <w:sz w:val="16"/>
                <w:szCs w:val="16"/>
                <w:lang w:eastAsia="zh-CN"/>
              </w:rPr>
            </w:pPr>
            <w:r>
              <w:rPr>
                <w:color w:val="000000"/>
                <w:sz w:val="16"/>
                <w:szCs w:val="16"/>
                <w:lang w:eastAsia="zh-CN"/>
              </w:rPr>
              <w:t>СУБВЕНЦИЈЕ</w:t>
            </w:r>
            <w:r w:rsidR="00723D01" w:rsidRPr="00723D01">
              <w:rPr>
                <w:color w:val="000000"/>
                <w:sz w:val="16"/>
                <w:szCs w:val="16"/>
                <w:lang w:eastAsia="zh-CN"/>
              </w:rPr>
              <w:t xml:space="preserve"> </w:t>
            </w:r>
            <w:r>
              <w:rPr>
                <w:color w:val="000000"/>
                <w:sz w:val="16"/>
                <w:szCs w:val="16"/>
                <w:lang w:eastAsia="zh-CN"/>
              </w:rPr>
              <w:t>ПРИВАТНИМ</w:t>
            </w:r>
            <w:r w:rsidR="00723D01" w:rsidRPr="00723D01">
              <w:rPr>
                <w:color w:val="000000"/>
                <w:sz w:val="16"/>
                <w:szCs w:val="16"/>
                <w:lang w:eastAsia="zh-CN"/>
              </w:rPr>
              <w:t xml:space="preserve"> </w:t>
            </w:r>
            <w:r>
              <w:rPr>
                <w:color w:val="000000"/>
                <w:sz w:val="16"/>
                <w:szCs w:val="16"/>
                <w:lang w:eastAsia="zh-CN"/>
              </w:rPr>
              <w:t>ПРЕДУЗЕЋИМА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167085" w14:textId="77777777" w:rsidR="00723D01" w:rsidRPr="00723D01" w:rsidRDefault="00723D01" w:rsidP="00723D01">
            <w:pPr>
              <w:jc w:val="right"/>
              <w:rPr>
                <w:color w:val="000000"/>
                <w:sz w:val="16"/>
                <w:szCs w:val="16"/>
                <w:lang w:eastAsia="zh-CN"/>
              </w:rPr>
            </w:pPr>
            <w:r w:rsidRPr="00723D01">
              <w:rPr>
                <w:color w:val="000000"/>
                <w:sz w:val="16"/>
                <w:szCs w:val="16"/>
                <w:lang w:eastAsia="zh-CN"/>
              </w:rPr>
              <w:t>10.000.000,00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E79380"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129900" w14:textId="77777777" w:rsidR="00723D01" w:rsidRPr="00723D01" w:rsidRDefault="00723D01" w:rsidP="00723D01">
            <w:pPr>
              <w:jc w:val="right"/>
              <w:rPr>
                <w:color w:val="000000"/>
                <w:sz w:val="16"/>
                <w:szCs w:val="16"/>
                <w:lang w:eastAsia="zh-CN"/>
              </w:rPr>
            </w:pPr>
            <w:r w:rsidRPr="00723D01">
              <w:rPr>
                <w:color w:val="000000"/>
                <w:sz w:val="16"/>
                <w:szCs w:val="16"/>
                <w:lang w:eastAsia="zh-CN"/>
              </w:rPr>
              <w:t>14.000.000,00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846673" w14:textId="77777777" w:rsidR="00723D01" w:rsidRPr="00723D01" w:rsidRDefault="00723D01" w:rsidP="00723D01">
            <w:pPr>
              <w:jc w:val="right"/>
              <w:rPr>
                <w:color w:val="000000"/>
                <w:sz w:val="16"/>
                <w:szCs w:val="16"/>
                <w:lang w:eastAsia="zh-CN"/>
              </w:rPr>
            </w:pPr>
            <w:r w:rsidRPr="00723D01">
              <w:rPr>
                <w:color w:val="000000"/>
                <w:sz w:val="16"/>
                <w:szCs w:val="16"/>
                <w:lang w:eastAsia="zh-CN"/>
              </w:rPr>
              <w:t>24.000.000,00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A5B0E43" w14:textId="77777777" w:rsidR="00723D01" w:rsidRPr="00723D01" w:rsidRDefault="00723D01" w:rsidP="00723D01">
            <w:pPr>
              <w:jc w:val="right"/>
              <w:rPr>
                <w:color w:val="000000"/>
                <w:sz w:val="16"/>
                <w:szCs w:val="16"/>
                <w:lang w:eastAsia="zh-CN"/>
              </w:rPr>
            </w:pPr>
            <w:r w:rsidRPr="00723D01">
              <w:rPr>
                <w:color w:val="000000"/>
                <w:sz w:val="16"/>
                <w:szCs w:val="16"/>
                <w:lang w:eastAsia="zh-CN"/>
              </w:rPr>
              <w:t>1,43</w:t>
            </w:r>
          </w:p>
        </w:tc>
      </w:tr>
      <w:tr w:rsidR="00723D01" w:rsidRPr="00723D01" w14:paraId="0308E61C" w14:textId="77777777" w:rsidTr="009217E9">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52D4717" w14:textId="6F4C05B8" w:rsidR="00723D01" w:rsidRPr="00723D01" w:rsidRDefault="00F174E2" w:rsidP="00723D01">
            <w:pPr>
              <w:rPr>
                <w:b/>
                <w:bCs/>
                <w:color w:val="000000"/>
                <w:sz w:val="16"/>
                <w:szCs w:val="16"/>
                <w:lang w:eastAsia="zh-CN"/>
              </w:rPr>
            </w:pPr>
            <w:r>
              <w:rPr>
                <w:b/>
                <w:bCs/>
                <w:color w:val="000000"/>
                <w:sz w:val="16"/>
                <w:szCs w:val="16"/>
                <w:lang w:eastAsia="zh-CN"/>
              </w:rPr>
              <w:t>Укупно</w:t>
            </w:r>
            <w:r w:rsidR="00723D01" w:rsidRPr="00723D01">
              <w:rPr>
                <w:b/>
                <w:bCs/>
                <w:color w:val="000000"/>
                <w:sz w:val="16"/>
                <w:szCs w:val="16"/>
                <w:lang w:eastAsia="zh-CN"/>
              </w:rPr>
              <w:t xml:space="preserve"> </w:t>
            </w:r>
            <w:r>
              <w:rPr>
                <w:b/>
                <w:bCs/>
                <w:color w:val="000000"/>
                <w:sz w:val="16"/>
                <w:szCs w:val="16"/>
                <w:lang w:eastAsia="zh-CN"/>
              </w:rPr>
              <w:t>за</w:t>
            </w:r>
            <w:r w:rsidR="00723D01" w:rsidRPr="00723D01">
              <w:rPr>
                <w:b/>
                <w:bCs/>
                <w:color w:val="000000"/>
                <w:sz w:val="16"/>
                <w:szCs w:val="16"/>
                <w:lang w:eastAsia="zh-CN"/>
              </w:rPr>
              <w:t xml:space="preserve"> </w:t>
            </w:r>
            <w:r>
              <w:rPr>
                <w:b/>
                <w:bCs/>
                <w:color w:val="000000"/>
                <w:sz w:val="16"/>
                <w:szCs w:val="16"/>
                <w:lang w:eastAsia="zh-CN"/>
              </w:rPr>
              <w:t>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50D13E6" w14:textId="77777777" w:rsidR="00723D01" w:rsidRPr="00723D01" w:rsidRDefault="00723D01" w:rsidP="00723D01">
            <w:pPr>
              <w:rPr>
                <w:b/>
                <w:bCs/>
                <w:color w:val="000000"/>
                <w:sz w:val="16"/>
                <w:szCs w:val="16"/>
                <w:lang w:eastAsia="zh-CN"/>
              </w:rPr>
            </w:pPr>
            <w:r w:rsidRPr="00723D01">
              <w:rPr>
                <w:b/>
                <w:bCs/>
                <w:color w:val="000000"/>
                <w:sz w:val="16"/>
                <w:szCs w:val="16"/>
                <w:lang w:eastAsia="zh-CN"/>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1C14788" w14:textId="675E7537" w:rsidR="00723D01" w:rsidRPr="00723D01" w:rsidRDefault="00F174E2" w:rsidP="00723D01">
            <w:pPr>
              <w:rPr>
                <w:b/>
                <w:bCs/>
                <w:color w:val="000000"/>
                <w:sz w:val="16"/>
                <w:szCs w:val="16"/>
                <w:lang w:eastAsia="zh-CN"/>
              </w:rPr>
            </w:pPr>
            <w:r>
              <w:rPr>
                <w:b/>
                <w:bCs/>
                <w:color w:val="000000"/>
                <w:sz w:val="16"/>
                <w:szCs w:val="16"/>
                <w:lang w:eastAsia="zh-CN"/>
              </w:rPr>
              <w:t>Енергетски</w:t>
            </w:r>
            <w:r w:rsidR="00723D01" w:rsidRPr="00723D01">
              <w:rPr>
                <w:b/>
                <w:bCs/>
                <w:color w:val="000000"/>
                <w:sz w:val="16"/>
                <w:szCs w:val="16"/>
                <w:lang w:eastAsia="zh-CN"/>
              </w:rPr>
              <w:t xml:space="preserve"> </w:t>
            </w:r>
            <w:r>
              <w:rPr>
                <w:b/>
                <w:bCs/>
                <w:color w:val="000000"/>
                <w:sz w:val="16"/>
                <w:szCs w:val="16"/>
                <w:lang w:eastAsia="zh-CN"/>
              </w:rPr>
              <w:t>менаџмент</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EE1F251"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10.000.000,00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D19D2F5"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2BEF06C"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14.000.000,00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21A3CF8"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24.000.000,00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3A1D8D9"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1,43</w:t>
            </w:r>
          </w:p>
        </w:tc>
      </w:tr>
      <w:tr w:rsidR="00723D01" w:rsidRPr="00723D01" w14:paraId="013F4B67" w14:textId="77777777" w:rsidTr="009217E9">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707B85" w14:textId="77777777" w:rsidR="00723D01" w:rsidRPr="00723D01" w:rsidRDefault="00723D01" w:rsidP="00723D01">
            <w:pPr>
              <w:spacing w:line="1" w:lineRule="auto"/>
              <w:rPr>
                <w:sz w:val="20"/>
                <w:szCs w:val="20"/>
                <w:lang w:eastAsia="zh-CN"/>
              </w:rPr>
            </w:pPr>
          </w:p>
        </w:tc>
      </w:tr>
      <w:tr w:rsidR="00723D01" w:rsidRPr="00723D01" w14:paraId="78E108FA"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43C6DB8" w14:textId="77777777" w:rsidR="00723D01" w:rsidRPr="00723D01" w:rsidRDefault="00723D01" w:rsidP="00723D01">
            <w:pPr>
              <w:rPr>
                <w:vanish/>
                <w:sz w:val="20"/>
                <w:szCs w:val="20"/>
                <w:lang w:eastAsia="zh-CN"/>
              </w:rPr>
            </w:pPr>
            <w:r w:rsidRPr="00723D01">
              <w:rPr>
                <w:sz w:val="20"/>
                <w:szCs w:val="20"/>
                <w:lang w:eastAsia="zh-CN"/>
              </w:rPr>
              <w:fldChar w:fldCharType="begin"/>
            </w:r>
            <w:r w:rsidRPr="00723D01">
              <w:rPr>
                <w:sz w:val="20"/>
                <w:szCs w:val="20"/>
                <w:lang w:eastAsia="zh-CN"/>
              </w:rPr>
              <w:instrText>TC "1101" \f C \l "5"</w:instrText>
            </w:r>
            <w:r w:rsidRPr="00723D01">
              <w:rPr>
                <w:sz w:val="20"/>
                <w:szCs w:val="20"/>
                <w:lang w:eastAsia="zh-CN"/>
              </w:rPr>
              <w:fldChar w:fldCharType="end"/>
            </w:r>
          </w:p>
          <w:p w14:paraId="4D4A2F72" w14:textId="1E7D6A49" w:rsidR="00723D01" w:rsidRPr="00723D01" w:rsidRDefault="00F174E2" w:rsidP="00723D01">
            <w:pPr>
              <w:rPr>
                <w:b/>
                <w:bCs/>
                <w:color w:val="000000"/>
                <w:sz w:val="16"/>
                <w:szCs w:val="16"/>
                <w:lang w:eastAsia="zh-CN"/>
              </w:rPr>
            </w:pPr>
            <w:r>
              <w:rPr>
                <w:b/>
                <w:bCs/>
                <w:color w:val="000000"/>
                <w:sz w:val="16"/>
                <w:szCs w:val="16"/>
                <w:lang w:eastAsia="zh-CN"/>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20B13CA"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1101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3D01" w:rsidRPr="00723D01" w14:paraId="00FF1954" w14:textId="77777777" w:rsidTr="009217E9">
              <w:tc>
                <w:tcPr>
                  <w:tcW w:w="14242" w:type="dxa"/>
                  <w:tcMar>
                    <w:top w:w="0" w:type="dxa"/>
                    <w:left w:w="0" w:type="dxa"/>
                    <w:bottom w:w="0" w:type="dxa"/>
                    <w:right w:w="0" w:type="dxa"/>
                  </w:tcMar>
                </w:tcPr>
                <w:p w14:paraId="6E02EB05" w14:textId="7B5A195B" w:rsidR="00723D01" w:rsidRPr="00723D01" w:rsidRDefault="00F174E2" w:rsidP="00723D01">
                  <w:pPr>
                    <w:rPr>
                      <w:sz w:val="20"/>
                      <w:szCs w:val="20"/>
                      <w:lang w:eastAsia="zh-CN"/>
                    </w:rPr>
                  </w:pPr>
                  <w:r>
                    <w:rPr>
                      <w:b/>
                      <w:bCs/>
                      <w:color w:val="000000"/>
                      <w:sz w:val="16"/>
                      <w:szCs w:val="16"/>
                      <w:lang w:eastAsia="zh-CN"/>
                    </w:rPr>
                    <w:t>СТАНОВАЊЕ</w:t>
                  </w:r>
                  <w:r w:rsidR="00723D01" w:rsidRPr="00723D01">
                    <w:rPr>
                      <w:b/>
                      <w:bCs/>
                      <w:color w:val="000000"/>
                      <w:sz w:val="16"/>
                      <w:szCs w:val="16"/>
                      <w:lang w:eastAsia="zh-CN"/>
                    </w:rPr>
                    <w:t xml:space="preserve">, </w:t>
                  </w:r>
                  <w:r>
                    <w:rPr>
                      <w:b/>
                      <w:bCs/>
                      <w:color w:val="000000"/>
                      <w:sz w:val="16"/>
                      <w:szCs w:val="16"/>
                      <w:lang w:eastAsia="zh-CN"/>
                    </w:rPr>
                    <w:t>УРБАНИЗАМ</w:t>
                  </w:r>
                  <w:r w:rsidR="00723D01" w:rsidRPr="00723D01">
                    <w:rPr>
                      <w:b/>
                      <w:bCs/>
                      <w:color w:val="000000"/>
                      <w:sz w:val="16"/>
                      <w:szCs w:val="16"/>
                      <w:lang w:eastAsia="zh-CN"/>
                    </w:rPr>
                    <w:t xml:space="preserve"> </w:t>
                  </w:r>
                  <w:r>
                    <w:rPr>
                      <w:b/>
                      <w:bCs/>
                      <w:color w:val="000000"/>
                      <w:sz w:val="16"/>
                      <w:szCs w:val="16"/>
                      <w:lang w:eastAsia="zh-CN"/>
                    </w:rPr>
                    <w:t>И</w:t>
                  </w:r>
                  <w:r w:rsidR="00723D01" w:rsidRPr="00723D01">
                    <w:rPr>
                      <w:b/>
                      <w:bCs/>
                      <w:color w:val="000000"/>
                      <w:sz w:val="16"/>
                      <w:szCs w:val="16"/>
                      <w:lang w:eastAsia="zh-CN"/>
                    </w:rPr>
                    <w:t xml:space="preserve"> </w:t>
                  </w:r>
                  <w:r>
                    <w:rPr>
                      <w:b/>
                      <w:bCs/>
                      <w:color w:val="000000"/>
                      <w:sz w:val="16"/>
                      <w:szCs w:val="16"/>
                      <w:lang w:eastAsia="zh-CN"/>
                    </w:rPr>
                    <w:t>ПРОСТОРНО</w:t>
                  </w:r>
                  <w:r w:rsidR="00723D01" w:rsidRPr="00723D01">
                    <w:rPr>
                      <w:b/>
                      <w:bCs/>
                      <w:color w:val="000000"/>
                      <w:sz w:val="16"/>
                      <w:szCs w:val="16"/>
                      <w:lang w:eastAsia="zh-CN"/>
                    </w:rPr>
                    <w:t xml:space="preserve"> </w:t>
                  </w:r>
                  <w:r>
                    <w:rPr>
                      <w:b/>
                      <w:bCs/>
                      <w:color w:val="000000"/>
                      <w:sz w:val="16"/>
                      <w:szCs w:val="16"/>
                      <w:lang w:eastAsia="zh-CN"/>
                    </w:rPr>
                    <w:t>ПЛАНИРАЊЕ</w:t>
                  </w:r>
                </w:p>
              </w:tc>
            </w:tr>
          </w:tbl>
          <w:p w14:paraId="557B5E64" w14:textId="77777777" w:rsidR="00723D01" w:rsidRPr="00723D01" w:rsidRDefault="00723D01" w:rsidP="00723D01">
            <w:pPr>
              <w:spacing w:line="1" w:lineRule="auto"/>
              <w:rPr>
                <w:sz w:val="20"/>
                <w:szCs w:val="20"/>
                <w:lang w:eastAsia="zh-CN"/>
              </w:rPr>
            </w:pPr>
          </w:p>
        </w:tc>
      </w:tr>
      <w:tr w:rsidR="00723D01" w:rsidRPr="00723D01" w14:paraId="7E7BD14C" w14:textId="77777777" w:rsidTr="009217E9">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2264A4" w14:textId="77777777" w:rsidR="00723D01" w:rsidRPr="00723D01" w:rsidRDefault="00723D01" w:rsidP="00723D01">
            <w:pPr>
              <w:spacing w:line="1" w:lineRule="auto"/>
              <w:rPr>
                <w:sz w:val="20"/>
                <w:szCs w:val="20"/>
                <w:lang w:eastAsia="zh-CN"/>
              </w:rPr>
            </w:pPr>
          </w:p>
        </w:tc>
      </w:tr>
      <w:tr w:rsidR="00723D01" w:rsidRPr="00723D01" w14:paraId="132966EC"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F195C33" w14:textId="3F97A5B6" w:rsidR="00723D01" w:rsidRPr="00723D01" w:rsidRDefault="00F174E2" w:rsidP="00723D01">
            <w:pPr>
              <w:rPr>
                <w:b/>
                <w:bCs/>
                <w:color w:val="000000"/>
                <w:sz w:val="16"/>
                <w:szCs w:val="16"/>
                <w:lang w:eastAsia="zh-CN"/>
              </w:rPr>
            </w:pPr>
            <w:r>
              <w:rPr>
                <w:b/>
                <w:bCs/>
                <w:color w:val="000000"/>
                <w:sz w:val="16"/>
                <w:szCs w:val="16"/>
                <w:lang w:eastAsia="zh-CN"/>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AF2F9A7"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0003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3D01" w:rsidRPr="00723D01" w14:paraId="07D73840" w14:textId="77777777" w:rsidTr="009217E9">
              <w:tc>
                <w:tcPr>
                  <w:tcW w:w="14242" w:type="dxa"/>
                  <w:tcMar>
                    <w:top w:w="0" w:type="dxa"/>
                    <w:left w:w="0" w:type="dxa"/>
                    <w:bottom w:w="0" w:type="dxa"/>
                    <w:right w:w="0" w:type="dxa"/>
                  </w:tcMar>
                </w:tcPr>
                <w:p w14:paraId="16604F84" w14:textId="136955B6" w:rsidR="00723D01" w:rsidRPr="00723D01" w:rsidRDefault="00F174E2" w:rsidP="00723D01">
                  <w:pPr>
                    <w:rPr>
                      <w:sz w:val="20"/>
                      <w:szCs w:val="20"/>
                      <w:lang w:eastAsia="zh-CN"/>
                    </w:rPr>
                  </w:pPr>
                  <w:r>
                    <w:rPr>
                      <w:b/>
                      <w:bCs/>
                      <w:color w:val="000000"/>
                      <w:sz w:val="16"/>
                      <w:szCs w:val="16"/>
                      <w:lang w:eastAsia="zh-CN"/>
                    </w:rPr>
                    <w:t>Управљање</w:t>
                  </w:r>
                  <w:r w:rsidR="00723D01" w:rsidRPr="00723D01">
                    <w:rPr>
                      <w:b/>
                      <w:bCs/>
                      <w:color w:val="000000"/>
                      <w:sz w:val="16"/>
                      <w:szCs w:val="16"/>
                      <w:lang w:eastAsia="zh-CN"/>
                    </w:rPr>
                    <w:t xml:space="preserve"> </w:t>
                  </w:r>
                  <w:r>
                    <w:rPr>
                      <w:b/>
                      <w:bCs/>
                      <w:color w:val="000000"/>
                      <w:sz w:val="16"/>
                      <w:szCs w:val="16"/>
                      <w:lang w:eastAsia="zh-CN"/>
                    </w:rPr>
                    <w:t>грађевинским</w:t>
                  </w:r>
                  <w:r w:rsidR="00723D01" w:rsidRPr="00723D01">
                    <w:rPr>
                      <w:b/>
                      <w:bCs/>
                      <w:color w:val="000000"/>
                      <w:sz w:val="16"/>
                      <w:szCs w:val="16"/>
                      <w:lang w:eastAsia="zh-CN"/>
                    </w:rPr>
                    <w:t xml:space="preserve"> </w:t>
                  </w:r>
                  <w:r>
                    <w:rPr>
                      <w:b/>
                      <w:bCs/>
                      <w:color w:val="000000"/>
                      <w:sz w:val="16"/>
                      <w:szCs w:val="16"/>
                      <w:lang w:eastAsia="zh-CN"/>
                    </w:rPr>
                    <w:t>земљиштем</w:t>
                  </w:r>
                </w:p>
              </w:tc>
            </w:tr>
          </w:tbl>
          <w:p w14:paraId="669592B0" w14:textId="77777777" w:rsidR="00723D01" w:rsidRPr="00723D01" w:rsidRDefault="00723D01" w:rsidP="00723D01">
            <w:pPr>
              <w:spacing w:line="1" w:lineRule="auto"/>
              <w:rPr>
                <w:sz w:val="20"/>
                <w:szCs w:val="20"/>
                <w:lang w:eastAsia="zh-CN"/>
              </w:rPr>
            </w:pPr>
          </w:p>
        </w:tc>
      </w:tr>
      <w:tr w:rsidR="00723D01" w:rsidRPr="00723D01" w14:paraId="34200C57"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5E1E50" w14:textId="77777777" w:rsidR="00723D01" w:rsidRPr="00723D01" w:rsidRDefault="00723D01" w:rsidP="00723D01">
            <w:pPr>
              <w:jc w:val="center"/>
              <w:rPr>
                <w:color w:val="000000"/>
                <w:sz w:val="16"/>
                <w:szCs w:val="16"/>
                <w:lang w:eastAsia="zh-CN"/>
              </w:rPr>
            </w:pPr>
            <w:r w:rsidRPr="00723D01">
              <w:rPr>
                <w:color w:val="000000"/>
                <w:sz w:val="16"/>
                <w:szCs w:val="16"/>
                <w:lang w:eastAsia="zh-CN"/>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BDADD7" w14:textId="77777777" w:rsidR="00723D01" w:rsidRPr="00723D01" w:rsidRDefault="00723D01" w:rsidP="00723D01">
            <w:pPr>
              <w:jc w:val="center"/>
              <w:rPr>
                <w:color w:val="000000"/>
                <w:sz w:val="16"/>
                <w:szCs w:val="16"/>
                <w:lang w:eastAsia="zh-CN"/>
              </w:rPr>
            </w:pPr>
            <w:r w:rsidRPr="00723D01">
              <w:rPr>
                <w:color w:val="000000"/>
                <w:sz w:val="16"/>
                <w:szCs w:val="16"/>
                <w:lang w:eastAsia="zh-CN"/>
              </w:rPr>
              <w:t>81/0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C2F596" w14:textId="77777777" w:rsidR="00723D01" w:rsidRPr="00723D01" w:rsidRDefault="00723D01" w:rsidP="00723D01">
            <w:pPr>
              <w:jc w:val="center"/>
              <w:rPr>
                <w:color w:val="000000"/>
                <w:sz w:val="16"/>
                <w:szCs w:val="16"/>
                <w:lang w:eastAsia="zh-CN"/>
              </w:rPr>
            </w:pPr>
            <w:r w:rsidRPr="00723D01">
              <w:rPr>
                <w:color w:val="000000"/>
                <w:sz w:val="16"/>
                <w:szCs w:val="16"/>
                <w:lang w:eastAsia="zh-CN"/>
              </w:rPr>
              <w:t>541000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54453A" w14:textId="4377C52D" w:rsidR="00723D01" w:rsidRPr="00723D01" w:rsidRDefault="00F174E2" w:rsidP="00723D01">
            <w:pPr>
              <w:rPr>
                <w:color w:val="000000"/>
                <w:sz w:val="16"/>
                <w:szCs w:val="16"/>
                <w:lang w:eastAsia="zh-CN"/>
              </w:rPr>
            </w:pPr>
            <w:r>
              <w:rPr>
                <w:color w:val="000000"/>
                <w:sz w:val="16"/>
                <w:szCs w:val="16"/>
                <w:lang w:eastAsia="zh-CN"/>
              </w:rPr>
              <w:t>ЗЕМЉИШТЕ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F06B5C" w14:textId="77777777" w:rsidR="00723D01" w:rsidRPr="00723D01" w:rsidRDefault="00723D01" w:rsidP="00723D01">
            <w:pPr>
              <w:jc w:val="right"/>
              <w:rPr>
                <w:color w:val="000000"/>
                <w:sz w:val="16"/>
                <w:szCs w:val="16"/>
                <w:lang w:eastAsia="zh-CN"/>
              </w:rPr>
            </w:pPr>
            <w:r w:rsidRPr="00723D01">
              <w:rPr>
                <w:color w:val="000000"/>
                <w:sz w:val="16"/>
                <w:szCs w:val="16"/>
                <w:lang w:eastAsia="zh-CN"/>
              </w:rPr>
              <w:t>10.000.000,00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535F1E"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74F2AA"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8E4BC3" w14:textId="77777777" w:rsidR="00723D01" w:rsidRPr="00723D01" w:rsidRDefault="00723D01" w:rsidP="00723D01">
            <w:pPr>
              <w:jc w:val="right"/>
              <w:rPr>
                <w:color w:val="000000"/>
                <w:sz w:val="16"/>
                <w:szCs w:val="16"/>
                <w:lang w:eastAsia="zh-CN"/>
              </w:rPr>
            </w:pPr>
            <w:r w:rsidRPr="00723D01">
              <w:rPr>
                <w:color w:val="000000"/>
                <w:sz w:val="16"/>
                <w:szCs w:val="16"/>
                <w:lang w:eastAsia="zh-CN"/>
              </w:rPr>
              <w:t>10.000.000,00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8FD2FD0" w14:textId="77777777" w:rsidR="00723D01" w:rsidRPr="00723D01" w:rsidRDefault="00723D01" w:rsidP="00723D01">
            <w:pPr>
              <w:jc w:val="right"/>
              <w:rPr>
                <w:color w:val="000000"/>
                <w:sz w:val="16"/>
                <w:szCs w:val="16"/>
                <w:lang w:eastAsia="zh-CN"/>
              </w:rPr>
            </w:pPr>
            <w:r w:rsidRPr="00723D01">
              <w:rPr>
                <w:color w:val="000000"/>
                <w:sz w:val="16"/>
                <w:szCs w:val="16"/>
                <w:lang w:eastAsia="zh-CN"/>
              </w:rPr>
              <w:t>0,60</w:t>
            </w:r>
          </w:p>
        </w:tc>
      </w:tr>
      <w:tr w:rsidR="00723D01" w:rsidRPr="00723D01" w14:paraId="6BB8CE6D" w14:textId="77777777" w:rsidTr="009217E9">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C862DE9" w14:textId="38F3F514" w:rsidR="00723D01" w:rsidRPr="00723D01" w:rsidRDefault="00F174E2" w:rsidP="00723D01">
            <w:pPr>
              <w:rPr>
                <w:b/>
                <w:bCs/>
                <w:color w:val="000000"/>
                <w:sz w:val="16"/>
                <w:szCs w:val="16"/>
                <w:lang w:eastAsia="zh-CN"/>
              </w:rPr>
            </w:pPr>
            <w:r>
              <w:rPr>
                <w:b/>
                <w:bCs/>
                <w:color w:val="000000"/>
                <w:sz w:val="16"/>
                <w:szCs w:val="16"/>
                <w:lang w:eastAsia="zh-CN"/>
              </w:rPr>
              <w:t>Укупно</w:t>
            </w:r>
            <w:r w:rsidR="00723D01" w:rsidRPr="00723D01">
              <w:rPr>
                <w:b/>
                <w:bCs/>
                <w:color w:val="000000"/>
                <w:sz w:val="16"/>
                <w:szCs w:val="16"/>
                <w:lang w:eastAsia="zh-CN"/>
              </w:rPr>
              <w:t xml:space="preserve"> </w:t>
            </w:r>
            <w:r>
              <w:rPr>
                <w:b/>
                <w:bCs/>
                <w:color w:val="000000"/>
                <w:sz w:val="16"/>
                <w:szCs w:val="16"/>
                <w:lang w:eastAsia="zh-CN"/>
              </w:rPr>
              <w:t>за</w:t>
            </w:r>
            <w:r w:rsidR="00723D01" w:rsidRPr="00723D01">
              <w:rPr>
                <w:b/>
                <w:bCs/>
                <w:color w:val="000000"/>
                <w:sz w:val="16"/>
                <w:szCs w:val="16"/>
                <w:lang w:eastAsia="zh-CN"/>
              </w:rPr>
              <w:t xml:space="preserve"> </w:t>
            </w:r>
            <w:r>
              <w:rPr>
                <w:b/>
                <w:bCs/>
                <w:color w:val="000000"/>
                <w:sz w:val="16"/>
                <w:szCs w:val="16"/>
                <w:lang w:eastAsia="zh-CN"/>
              </w:rPr>
              <w:t>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29C2859" w14:textId="77777777" w:rsidR="00723D01" w:rsidRPr="00723D01" w:rsidRDefault="00723D01" w:rsidP="00723D01">
            <w:pPr>
              <w:rPr>
                <w:b/>
                <w:bCs/>
                <w:color w:val="000000"/>
                <w:sz w:val="16"/>
                <w:szCs w:val="16"/>
                <w:lang w:eastAsia="zh-CN"/>
              </w:rPr>
            </w:pPr>
            <w:r w:rsidRPr="00723D01">
              <w:rPr>
                <w:b/>
                <w:bCs/>
                <w:color w:val="000000"/>
                <w:sz w:val="16"/>
                <w:szCs w:val="16"/>
                <w:lang w:eastAsia="zh-CN"/>
              </w:rPr>
              <w:t>0003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BC4BCF7" w14:textId="54BA8364" w:rsidR="00723D01" w:rsidRPr="00723D01" w:rsidRDefault="00F174E2" w:rsidP="00723D01">
            <w:pPr>
              <w:rPr>
                <w:b/>
                <w:bCs/>
                <w:color w:val="000000"/>
                <w:sz w:val="16"/>
                <w:szCs w:val="16"/>
                <w:lang w:eastAsia="zh-CN"/>
              </w:rPr>
            </w:pPr>
            <w:r>
              <w:rPr>
                <w:b/>
                <w:bCs/>
                <w:color w:val="000000"/>
                <w:sz w:val="16"/>
                <w:szCs w:val="16"/>
                <w:lang w:eastAsia="zh-CN"/>
              </w:rPr>
              <w:t>Управљање</w:t>
            </w:r>
            <w:r w:rsidR="00723D01" w:rsidRPr="00723D01">
              <w:rPr>
                <w:b/>
                <w:bCs/>
                <w:color w:val="000000"/>
                <w:sz w:val="16"/>
                <w:szCs w:val="16"/>
                <w:lang w:eastAsia="zh-CN"/>
              </w:rPr>
              <w:t xml:space="preserve"> </w:t>
            </w:r>
            <w:r>
              <w:rPr>
                <w:b/>
                <w:bCs/>
                <w:color w:val="000000"/>
                <w:sz w:val="16"/>
                <w:szCs w:val="16"/>
                <w:lang w:eastAsia="zh-CN"/>
              </w:rPr>
              <w:t>грађевинским</w:t>
            </w:r>
            <w:r w:rsidR="00723D01" w:rsidRPr="00723D01">
              <w:rPr>
                <w:b/>
                <w:bCs/>
                <w:color w:val="000000"/>
                <w:sz w:val="16"/>
                <w:szCs w:val="16"/>
                <w:lang w:eastAsia="zh-CN"/>
              </w:rPr>
              <w:t xml:space="preserve"> </w:t>
            </w:r>
            <w:r>
              <w:rPr>
                <w:b/>
                <w:bCs/>
                <w:color w:val="000000"/>
                <w:sz w:val="16"/>
                <w:szCs w:val="16"/>
                <w:lang w:eastAsia="zh-CN"/>
              </w:rPr>
              <w:t>земљиштем</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5923961"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10.000.000,00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5B01C6C"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03F4170"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5BE363D"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10.000.000,00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6D337FC0"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0,60</w:t>
            </w:r>
          </w:p>
        </w:tc>
      </w:tr>
      <w:tr w:rsidR="00723D01" w:rsidRPr="00723D01" w14:paraId="02B00B1B" w14:textId="77777777" w:rsidTr="009217E9">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D4182C" w14:textId="77777777" w:rsidR="00723D01" w:rsidRPr="00723D01" w:rsidRDefault="00723D01" w:rsidP="00723D01">
            <w:pPr>
              <w:spacing w:line="1" w:lineRule="auto"/>
              <w:rPr>
                <w:sz w:val="20"/>
                <w:szCs w:val="20"/>
                <w:lang w:eastAsia="zh-CN"/>
              </w:rPr>
            </w:pPr>
          </w:p>
        </w:tc>
      </w:tr>
      <w:tr w:rsidR="00723D01" w:rsidRPr="00723D01" w14:paraId="5F930C86"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6A6CA59" w14:textId="77777777" w:rsidR="00723D01" w:rsidRPr="00723D01" w:rsidRDefault="00723D01" w:rsidP="00723D01">
            <w:pPr>
              <w:rPr>
                <w:vanish/>
                <w:sz w:val="20"/>
                <w:szCs w:val="20"/>
                <w:lang w:eastAsia="zh-CN"/>
              </w:rPr>
            </w:pPr>
            <w:r w:rsidRPr="00723D01">
              <w:rPr>
                <w:sz w:val="20"/>
                <w:szCs w:val="20"/>
                <w:lang w:eastAsia="zh-CN"/>
              </w:rPr>
              <w:fldChar w:fldCharType="begin"/>
            </w:r>
            <w:r w:rsidRPr="00723D01">
              <w:rPr>
                <w:sz w:val="20"/>
                <w:szCs w:val="20"/>
                <w:lang w:eastAsia="zh-CN"/>
              </w:rPr>
              <w:instrText>TC "1501" \f C \l "5"</w:instrText>
            </w:r>
            <w:r w:rsidRPr="00723D01">
              <w:rPr>
                <w:sz w:val="20"/>
                <w:szCs w:val="20"/>
                <w:lang w:eastAsia="zh-CN"/>
              </w:rPr>
              <w:fldChar w:fldCharType="end"/>
            </w:r>
          </w:p>
          <w:p w14:paraId="37AD9360" w14:textId="18F58A04" w:rsidR="00723D01" w:rsidRPr="00723D01" w:rsidRDefault="00F174E2" w:rsidP="00723D01">
            <w:pPr>
              <w:rPr>
                <w:b/>
                <w:bCs/>
                <w:color w:val="000000"/>
                <w:sz w:val="16"/>
                <w:szCs w:val="16"/>
                <w:lang w:eastAsia="zh-CN"/>
              </w:rPr>
            </w:pPr>
            <w:r>
              <w:rPr>
                <w:b/>
                <w:bCs/>
                <w:color w:val="000000"/>
                <w:sz w:val="16"/>
                <w:szCs w:val="16"/>
                <w:lang w:eastAsia="zh-CN"/>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8FB8898"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1501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3D01" w:rsidRPr="00723D01" w14:paraId="043D7624" w14:textId="77777777" w:rsidTr="009217E9">
              <w:tc>
                <w:tcPr>
                  <w:tcW w:w="14242" w:type="dxa"/>
                  <w:tcMar>
                    <w:top w:w="0" w:type="dxa"/>
                    <w:left w:w="0" w:type="dxa"/>
                    <w:bottom w:w="0" w:type="dxa"/>
                    <w:right w:w="0" w:type="dxa"/>
                  </w:tcMar>
                </w:tcPr>
                <w:p w14:paraId="04B3E3F9" w14:textId="629634A4" w:rsidR="00723D01" w:rsidRPr="00723D01" w:rsidRDefault="00F174E2" w:rsidP="00723D01">
                  <w:pPr>
                    <w:rPr>
                      <w:sz w:val="20"/>
                      <w:szCs w:val="20"/>
                      <w:lang w:eastAsia="zh-CN"/>
                    </w:rPr>
                  </w:pPr>
                  <w:r>
                    <w:rPr>
                      <w:b/>
                      <w:bCs/>
                      <w:color w:val="000000"/>
                      <w:sz w:val="16"/>
                      <w:szCs w:val="16"/>
                      <w:lang w:eastAsia="zh-CN"/>
                    </w:rPr>
                    <w:t>ЛОКАЛНИ</w:t>
                  </w:r>
                  <w:r w:rsidR="00723D01" w:rsidRPr="00723D01">
                    <w:rPr>
                      <w:b/>
                      <w:bCs/>
                      <w:color w:val="000000"/>
                      <w:sz w:val="16"/>
                      <w:szCs w:val="16"/>
                      <w:lang w:eastAsia="zh-CN"/>
                    </w:rPr>
                    <w:t xml:space="preserve"> </w:t>
                  </w:r>
                  <w:r>
                    <w:rPr>
                      <w:b/>
                      <w:bCs/>
                      <w:color w:val="000000"/>
                      <w:sz w:val="16"/>
                      <w:szCs w:val="16"/>
                      <w:lang w:eastAsia="zh-CN"/>
                    </w:rPr>
                    <w:t>ЕКОНОМСКИ</w:t>
                  </w:r>
                  <w:r w:rsidR="00723D01" w:rsidRPr="00723D01">
                    <w:rPr>
                      <w:b/>
                      <w:bCs/>
                      <w:color w:val="000000"/>
                      <w:sz w:val="16"/>
                      <w:szCs w:val="16"/>
                      <w:lang w:eastAsia="zh-CN"/>
                    </w:rPr>
                    <w:t xml:space="preserve"> </w:t>
                  </w:r>
                  <w:r>
                    <w:rPr>
                      <w:b/>
                      <w:bCs/>
                      <w:color w:val="000000"/>
                      <w:sz w:val="16"/>
                      <w:szCs w:val="16"/>
                      <w:lang w:eastAsia="zh-CN"/>
                    </w:rPr>
                    <w:t>РАЗВОЈ</w:t>
                  </w:r>
                </w:p>
              </w:tc>
            </w:tr>
          </w:tbl>
          <w:p w14:paraId="44E9FCC6" w14:textId="77777777" w:rsidR="00723D01" w:rsidRPr="00723D01" w:rsidRDefault="00723D01" w:rsidP="00723D01">
            <w:pPr>
              <w:spacing w:line="1" w:lineRule="auto"/>
              <w:rPr>
                <w:sz w:val="20"/>
                <w:szCs w:val="20"/>
                <w:lang w:eastAsia="zh-CN"/>
              </w:rPr>
            </w:pPr>
          </w:p>
        </w:tc>
      </w:tr>
      <w:tr w:rsidR="00723D01" w:rsidRPr="00723D01" w14:paraId="6825FD33" w14:textId="77777777" w:rsidTr="009217E9">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544D4B" w14:textId="77777777" w:rsidR="00723D01" w:rsidRPr="00723D01" w:rsidRDefault="00723D01" w:rsidP="00723D01">
            <w:pPr>
              <w:spacing w:line="1" w:lineRule="auto"/>
              <w:rPr>
                <w:sz w:val="20"/>
                <w:szCs w:val="20"/>
                <w:lang w:eastAsia="zh-CN"/>
              </w:rPr>
            </w:pPr>
          </w:p>
        </w:tc>
      </w:tr>
      <w:tr w:rsidR="00723D01" w:rsidRPr="00723D01" w14:paraId="7F9D5378"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46F8E42" w14:textId="458D5819" w:rsidR="00723D01" w:rsidRPr="00723D01" w:rsidRDefault="00F174E2" w:rsidP="00723D01">
            <w:pPr>
              <w:rPr>
                <w:b/>
                <w:bCs/>
                <w:color w:val="000000"/>
                <w:sz w:val="16"/>
                <w:szCs w:val="16"/>
                <w:lang w:eastAsia="zh-CN"/>
              </w:rPr>
            </w:pPr>
            <w:r>
              <w:rPr>
                <w:b/>
                <w:bCs/>
                <w:color w:val="000000"/>
                <w:sz w:val="16"/>
                <w:szCs w:val="16"/>
                <w:lang w:eastAsia="zh-CN"/>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6B12FB4"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3D01" w:rsidRPr="00723D01" w14:paraId="0F4C49AD" w14:textId="77777777" w:rsidTr="009217E9">
              <w:tc>
                <w:tcPr>
                  <w:tcW w:w="14242" w:type="dxa"/>
                  <w:tcMar>
                    <w:top w:w="0" w:type="dxa"/>
                    <w:left w:w="0" w:type="dxa"/>
                    <w:bottom w:w="0" w:type="dxa"/>
                    <w:right w:w="0" w:type="dxa"/>
                  </w:tcMar>
                </w:tcPr>
                <w:p w14:paraId="267FC8EF" w14:textId="0AB76C55" w:rsidR="00723D01" w:rsidRPr="00723D01" w:rsidRDefault="00F174E2" w:rsidP="00723D01">
                  <w:pPr>
                    <w:rPr>
                      <w:sz w:val="20"/>
                      <w:szCs w:val="20"/>
                      <w:lang w:eastAsia="zh-CN"/>
                    </w:rPr>
                  </w:pPr>
                  <w:r>
                    <w:rPr>
                      <w:b/>
                      <w:bCs/>
                      <w:color w:val="000000"/>
                      <w:sz w:val="16"/>
                      <w:szCs w:val="16"/>
                      <w:lang w:eastAsia="zh-CN"/>
                    </w:rPr>
                    <w:t>Мере</w:t>
                  </w:r>
                  <w:r w:rsidR="00723D01" w:rsidRPr="00723D01">
                    <w:rPr>
                      <w:b/>
                      <w:bCs/>
                      <w:color w:val="000000"/>
                      <w:sz w:val="16"/>
                      <w:szCs w:val="16"/>
                      <w:lang w:eastAsia="zh-CN"/>
                    </w:rPr>
                    <w:t xml:space="preserve"> </w:t>
                  </w:r>
                  <w:r>
                    <w:rPr>
                      <w:b/>
                      <w:bCs/>
                      <w:color w:val="000000"/>
                      <w:sz w:val="16"/>
                      <w:szCs w:val="16"/>
                      <w:lang w:eastAsia="zh-CN"/>
                    </w:rPr>
                    <w:t>активне</w:t>
                  </w:r>
                  <w:r w:rsidR="00723D01" w:rsidRPr="00723D01">
                    <w:rPr>
                      <w:b/>
                      <w:bCs/>
                      <w:color w:val="000000"/>
                      <w:sz w:val="16"/>
                      <w:szCs w:val="16"/>
                      <w:lang w:eastAsia="zh-CN"/>
                    </w:rPr>
                    <w:t xml:space="preserve"> </w:t>
                  </w:r>
                  <w:r>
                    <w:rPr>
                      <w:b/>
                      <w:bCs/>
                      <w:color w:val="000000"/>
                      <w:sz w:val="16"/>
                      <w:szCs w:val="16"/>
                      <w:lang w:eastAsia="zh-CN"/>
                    </w:rPr>
                    <w:t>политике</w:t>
                  </w:r>
                  <w:r w:rsidR="00723D01" w:rsidRPr="00723D01">
                    <w:rPr>
                      <w:b/>
                      <w:bCs/>
                      <w:color w:val="000000"/>
                      <w:sz w:val="16"/>
                      <w:szCs w:val="16"/>
                      <w:lang w:eastAsia="zh-CN"/>
                    </w:rPr>
                    <w:t xml:space="preserve"> </w:t>
                  </w:r>
                  <w:r>
                    <w:rPr>
                      <w:b/>
                      <w:bCs/>
                      <w:color w:val="000000"/>
                      <w:sz w:val="16"/>
                      <w:szCs w:val="16"/>
                      <w:lang w:eastAsia="zh-CN"/>
                    </w:rPr>
                    <w:t>запошљавања</w:t>
                  </w:r>
                </w:p>
              </w:tc>
            </w:tr>
          </w:tbl>
          <w:p w14:paraId="7CB324F2" w14:textId="77777777" w:rsidR="00723D01" w:rsidRPr="00723D01" w:rsidRDefault="00723D01" w:rsidP="00723D01">
            <w:pPr>
              <w:spacing w:line="1" w:lineRule="auto"/>
              <w:rPr>
                <w:sz w:val="20"/>
                <w:szCs w:val="20"/>
                <w:lang w:eastAsia="zh-CN"/>
              </w:rPr>
            </w:pPr>
          </w:p>
        </w:tc>
      </w:tr>
      <w:tr w:rsidR="00723D01" w:rsidRPr="00723D01" w14:paraId="58D04FF0"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9810AA" w14:textId="77777777" w:rsidR="00723D01" w:rsidRPr="00723D01" w:rsidRDefault="00723D01" w:rsidP="00723D01">
            <w:pPr>
              <w:jc w:val="center"/>
              <w:rPr>
                <w:color w:val="000000"/>
                <w:sz w:val="16"/>
                <w:szCs w:val="16"/>
                <w:lang w:eastAsia="zh-CN"/>
              </w:rPr>
            </w:pPr>
            <w:r w:rsidRPr="00723D01">
              <w:rPr>
                <w:color w:val="000000"/>
                <w:sz w:val="16"/>
                <w:szCs w:val="16"/>
                <w:lang w:eastAsia="zh-CN"/>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C41D27" w14:textId="77777777" w:rsidR="00723D01" w:rsidRPr="00723D01" w:rsidRDefault="00723D01" w:rsidP="00723D01">
            <w:pPr>
              <w:jc w:val="center"/>
              <w:rPr>
                <w:color w:val="000000"/>
                <w:sz w:val="16"/>
                <w:szCs w:val="16"/>
                <w:lang w:eastAsia="zh-CN"/>
              </w:rPr>
            </w:pPr>
            <w:r w:rsidRPr="00723D01">
              <w:rPr>
                <w:color w:val="000000"/>
                <w:sz w:val="16"/>
                <w:szCs w:val="16"/>
                <w:lang w:eastAsia="zh-CN"/>
              </w:rPr>
              <w:t>82/0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9F4160"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9BE268" w14:textId="5EB34DD0" w:rsidR="00723D01" w:rsidRPr="00723D01" w:rsidRDefault="00F174E2" w:rsidP="00723D01">
            <w:pPr>
              <w:rPr>
                <w:color w:val="000000"/>
                <w:sz w:val="16"/>
                <w:szCs w:val="16"/>
                <w:lang w:eastAsia="zh-CN"/>
              </w:rPr>
            </w:pPr>
            <w:r>
              <w:rPr>
                <w:color w:val="000000"/>
                <w:sz w:val="16"/>
                <w:szCs w:val="16"/>
                <w:lang w:eastAsia="zh-CN"/>
              </w:rPr>
              <w:t>УСЛУГЕ</w:t>
            </w:r>
            <w:r w:rsidR="00723D01" w:rsidRPr="00723D01">
              <w:rPr>
                <w:color w:val="000000"/>
                <w:sz w:val="16"/>
                <w:szCs w:val="16"/>
                <w:lang w:eastAsia="zh-CN"/>
              </w:rPr>
              <w:t xml:space="preserve"> </w:t>
            </w:r>
            <w:r>
              <w:rPr>
                <w:color w:val="000000"/>
                <w:sz w:val="16"/>
                <w:szCs w:val="16"/>
                <w:lang w:eastAsia="zh-CN"/>
              </w:rPr>
              <w:t>ПО</w:t>
            </w:r>
            <w:r w:rsidR="00723D01" w:rsidRPr="00723D01">
              <w:rPr>
                <w:color w:val="000000"/>
                <w:sz w:val="16"/>
                <w:szCs w:val="16"/>
                <w:lang w:eastAsia="zh-CN"/>
              </w:rPr>
              <w:t xml:space="preserve"> </w:t>
            </w:r>
            <w:r>
              <w:rPr>
                <w:color w:val="000000"/>
                <w:sz w:val="16"/>
                <w:szCs w:val="16"/>
                <w:lang w:eastAsia="zh-CN"/>
              </w:rPr>
              <w:t>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49843B" w14:textId="77777777" w:rsidR="00723D01" w:rsidRPr="00723D01" w:rsidRDefault="00723D01" w:rsidP="00723D01">
            <w:pPr>
              <w:jc w:val="right"/>
              <w:rPr>
                <w:color w:val="000000"/>
                <w:sz w:val="16"/>
                <w:szCs w:val="16"/>
                <w:lang w:eastAsia="zh-CN"/>
              </w:rPr>
            </w:pPr>
            <w:r w:rsidRPr="00723D01">
              <w:rPr>
                <w:color w:val="000000"/>
                <w:sz w:val="16"/>
                <w:szCs w:val="16"/>
                <w:lang w:eastAsia="zh-CN"/>
              </w:rPr>
              <w:t>25.000.000,00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6273BF"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FF3596" w14:textId="77777777" w:rsidR="00723D01" w:rsidRPr="00723D01" w:rsidRDefault="00723D01" w:rsidP="00723D01">
            <w:pPr>
              <w:jc w:val="right"/>
              <w:rPr>
                <w:color w:val="000000"/>
                <w:sz w:val="16"/>
                <w:szCs w:val="16"/>
                <w:lang w:eastAsia="zh-CN"/>
              </w:rPr>
            </w:pPr>
            <w:r w:rsidRPr="00723D01">
              <w:rPr>
                <w:color w:val="000000"/>
                <w:sz w:val="16"/>
                <w:szCs w:val="16"/>
                <w:lang w:eastAsia="zh-CN"/>
              </w:rPr>
              <w:t>4.231.320,00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B7951C" w14:textId="77777777" w:rsidR="00723D01" w:rsidRPr="00723D01" w:rsidRDefault="00723D01" w:rsidP="00723D01">
            <w:pPr>
              <w:jc w:val="right"/>
              <w:rPr>
                <w:color w:val="000000"/>
                <w:sz w:val="16"/>
                <w:szCs w:val="16"/>
                <w:lang w:eastAsia="zh-CN"/>
              </w:rPr>
            </w:pPr>
            <w:r w:rsidRPr="00723D01">
              <w:rPr>
                <w:color w:val="000000"/>
                <w:sz w:val="16"/>
                <w:szCs w:val="16"/>
                <w:lang w:eastAsia="zh-CN"/>
              </w:rPr>
              <w:t>29.231.320,00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2E00FF1" w14:textId="77777777" w:rsidR="00723D01" w:rsidRPr="00723D01" w:rsidRDefault="00723D01" w:rsidP="00723D01">
            <w:pPr>
              <w:jc w:val="right"/>
              <w:rPr>
                <w:color w:val="000000"/>
                <w:sz w:val="16"/>
                <w:szCs w:val="16"/>
                <w:lang w:eastAsia="zh-CN"/>
              </w:rPr>
            </w:pPr>
            <w:r w:rsidRPr="00723D01">
              <w:rPr>
                <w:color w:val="000000"/>
                <w:sz w:val="16"/>
                <w:szCs w:val="16"/>
                <w:lang w:eastAsia="zh-CN"/>
              </w:rPr>
              <w:t>1,74</w:t>
            </w:r>
          </w:p>
        </w:tc>
      </w:tr>
      <w:tr w:rsidR="00723D01" w:rsidRPr="00723D01" w14:paraId="26F48894"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979DA7" w14:textId="77777777" w:rsidR="00723D01" w:rsidRPr="00723D01" w:rsidRDefault="00723D01" w:rsidP="00723D01">
            <w:pPr>
              <w:jc w:val="center"/>
              <w:rPr>
                <w:color w:val="000000"/>
                <w:sz w:val="16"/>
                <w:szCs w:val="16"/>
                <w:lang w:eastAsia="zh-CN"/>
              </w:rPr>
            </w:pPr>
            <w:r w:rsidRPr="00723D01">
              <w:rPr>
                <w:color w:val="000000"/>
                <w:sz w:val="16"/>
                <w:szCs w:val="16"/>
                <w:lang w:eastAsia="zh-CN"/>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87E5FC" w14:textId="77777777" w:rsidR="00723D01" w:rsidRPr="00723D01" w:rsidRDefault="00723D01" w:rsidP="00723D01">
            <w:pPr>
              <w:jc w:val="center"/>
              <w:rPr>
                <w:color w:val="000000"/>
                <w:sz w:val="16"/>
                <w:szCs w:val="16"/>
                <w:lang w:eastAsia="zh-CN"/>
              </w:rPr>
            </w:pPr>
            <w:r w:rsidRPr="00723D01">
              <w:rPr>
                <w:color w:val="000000"/>
                <w:sz w:val="16"/>
                <w:szCs w:val="16"/>
                <w:lang w:eastAsia="zh-CN"/>
              </w:rPr>
              <w:t>83/0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8ED7FA"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006D15" w14:textId="4D94F45C" w:rsidR="00723D01" w:rsidRPr="00723D01" w:rsidRDefault="00F174E2" w:rsidP="00723D01">
            <w:pPr>
              <w:rPr>
                <w:color w:val="000000"/>
                <w:sz w:val="16"/>
                <w:szCs w:val="16"/>
                <w:lang w:eastAsia="zh-CN"/>
              </w:rPr>
            </w:pPr>
            <w:r>
              <w:rPr>
                <w:color w:val="000000"/>
                <w:sz w:val="16"/>
                <w:szCs w:val="16"/>
                <w:lang w:eastAsia="zh-CN"/>
              </w:rPr>
              <w:t>СПЕЦИЈАЛИЗОВАНЕ</w:t>
            </w:r>
            <w:r w:rsidR="00723D01" w:rsidRPr="00723D01">
              <w:rPr>
                <w:color w:val="000000"/>
                <w:sz w:val="16"/>
                <w:szCs w:val="16"/>
                <w:lang w:eastAsia="zh-CN"/>
              </w:rPr>
              <w:t xml:space="preserve"> </w:t>
            </w:r>
            <w:r>
              <w:rPr>
                <w:color w:val="000000"/>
                <w:sz w:val="16"/>
                <w:szCs w:val="16"/>
                <w:lang w:eastAsia="zh-CN"/>
              </w:rPr>
              <w:t>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65A19D" w14:textId="77777777" w:rsidR="00723D01" w:rsidRPr="00723D01" w:rsidRDefault="00723D01" w:rsidP="00723D01">
            <w:pPr>
              <w:jc w:val="right"/>
              <w:rPr>
                <w:color w:val="000000"/>
                <w:sz w:val="16"/>
                <w:szCs w:val="16"/>
                <w:lang w:eastAsia="zh-CN"/>
              </w:rPr>
            </w:pPr>
            <w:r w:rsidRPr="00723D01">
              <w:rPr>
                <w:color w:val="000000"/>
                <w:sz w:val="16"/>
                <w:szCs w:val="16"/>
                <w:lang w:eastAsia="zh-CN"/>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F5B57C"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4051C1"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8D2EC2" w14:textId="77777777" w:rsidR="00723D01" w:rsidRPr="00723D01" w:rsidRDefault="00723D01" w:rsidP="00723D01">
            <w:pPr>
              <w:jc w:val="right"/>
              <w:rPr>
                <w:color w:val="000000"/>
                <w:sz w:val="16"/>
                <w:szCs w:val="16"/>
                <w:lang w:eastAsia="zh-CN"/>
              </w:rPr>
            </w:pPr>
            <w:r w:rsidRPr="00723D01">
              <w:rPr>
                <w:color w:val="000000"/>
                <w:sz w:val="16"/>
                <w:szCs w:val="16"/>
                <w:lang w:eastAsia="zh-CN"/>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A47938D"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0,06</w:t>
            </w:r>
          </w:p>
        </w:tc>
      </w:tr>
      <w:tr w:rsidR="00723D01" w:rsidRPr="00723D01" w14:paraId="71A0434F"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284F17" w14:textId="77777777" w:rsidR="00723D01" w:rsidRPr="00723D01" w:rsidRDefault="00723D01" w:rsidP="00723D01">
            <w:pPr>
              <w:jc w:val="center"/>
              <w:rPr>
                <w:color w:val="000000"/>
                <w:sz w:val="16"/>
                <w:szCs w:val="16"/>
                <w:lang w:eastAsia="zh-CN"/>
              </w:rPr>
            </w:pPr>
            <w:r w:rsidRPr="00723D01">
              <w:rPr>
                <w:color w:val="000000"/>
                <w:sz w:val="16"/>
                <w:szCs w:val="16"/>
                <w:lang w:eastAsia="zh-CN"/>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6ED71C" w14:textId="77777777" w:rsidR="00723D01" w:rsidRPr="00723D01" w:rsidRDefault="00723D01" w:rsidP="00723D01">
            <w:pPr>
              <w:jc w:val="center"/>
              <w:rPr>
                <w:color w:val="000000"/>
                <w:sz w:val="16"/>
                <w:szCs w:val="16"/>
                <w:lang w:eastAsia="zh-CN"/>
              </w:rPr>
            </w:pPr>
            <w:r w:rsidRPr="00723D01">
              <w:rPr>
                <w:color w:val="000000"/>
                <w:sz w:val="16"/>
                <w:szCs w:val="16"/>
                <w:lang w:eastAsia="zh-CN"/>
              </w:rPr>
              <w:t>84/0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3F1807"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451000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8989A0" w14:textId="31391FAC" w:rsidR="00723D01" w:rsidRPr="00723D01" w:rsidRDefault="00F174E2" w:rsidP="00723D01">
            <w:pPr>
              <w:rPr>
                <w:color w:val="000000"/>
                <w:sz w:val="16"/>
                <w:szCs w:val="16"/>
                <w:lang w:eastAsia="zh-CN"/>
              </w:rPr>
            </w:pPr>
            <w:r>
              <w:rPr>
                <w:color w:val="000000"/>
                <w:sz w:val="16"/>
                <w:szCs w:val="16"/>
                <w:lang w:eastAsia="zh-CN"/>
              </w:rPr>
              <w:t>СУБВЕНЦИЈЕ</w:t>
            </w:r>
            <w:r w:rsidR="00723D01" w:rsidRPr="00723D01">
              <w:rPr>
                <w:color w:val="000000"/>
                <w:sz w:val="16"/>
                <w:szCs w:val="16"/>
                <w:lang w:eastAsia="zh-CN"/>
              </w:rPr>
              <w:t xml:space="preserve"> </w:t>
            </w:r>
            <w:r>
              <w:rPr>
                <w:color w:val="000000"/>
                <w:sz w:val="16"/>
                <w:szCs w:val="16"/>
                <w:lang w:eastAsia="zh-CN"/>
              </w:rPr>
              <w:t>ЈАВНИМ</w:t>
            </w:r>
            <w:r w:rsidR="00723D01" w:rsidRPr="00723D01">
              <w:rPr>
                <w:color w:val="000000"/>
                <w:sz w:val="16"/>
                <w:szCs w:val="16"/>
                <w:lang w:eastAsia="zh-CN"/>
              </w:rPr>
              <w:t xml:space="preserve"> </w:t>
            </w:r>
            <w:r>
              <w:rPr>
                <w:color w:val="000000"/>
                <w:sz w:val="16"/>
                <w:szCs w:val="16"/>
                <w:lang w:eastAsia="zh-CN"/>
              </w:rPr>
              <w:t>НЕФИНАНСИЈСКИМ</w:t>
            </w:r>
            <w:r w:rsidR="00723D01" w:rsidRPr="00723D01">
              <w:rPr>
                <w:color w:val="000000"/>
                <w:sz w:val="16"/>
                <w:szCs w:val="16"/>
                <w:lang w:eastAsia="zh-CN"/>
              </w:rPr>
              <w:t xml:space="preserve"> </w:t>
            </w:r>
            <w:r>
              <w:rPr>
                <w:color w:val="000000"/>
                <w:sz w:val="16"/>
                <w:szCs w:val="16"/>
                <w:lang w:eastAsia="zh-CN"/>
              </w:rPr>
              <w:t>ПРЕДУЗЕЋИМА</w:t>
            </w:r>
            <w:r w:rsidR="00723D01" w:rsidRPr="00723D01">
              <w:rPr>
                <w:color w:val="000000"/>
                <w:sz w:val="16"/>
                <w:szCs w:val="16"/>
                <w:lang w:eastAsia="zh-CN"/>
              </w:rPr>
              <w:t xml:space="preserve"> </w:t>
            </w:r>
            <w:r>
              <w:rPr>
                <w:color w:val="000000"/>
                <w:sz w:val="16"/>
                <w:szCs w:val="16"/>
                <w:lang w:eastAsia="zh-CN"/>
              </w:rPr>
              <w:t>И</w:t>
            </w:r>
            <w:r w:rsidR="00723D01" w:rsidRPr="00723D01">
              <w:rPr>
                <w:color w:val="000000"/>
                <w:sz w:val="16"/>
                <w:szCs w:val="16"/>
                <w:lang w:eastAsia="zh-CN"/>
              </w:rPr>
              <w:t xml:space="preserve"> </w:t>
            </w:r>
            <w:r>
              <w:rPr>
                <w:color w:val="000000"/>
                <w:sz w:val="16"/>
                <w:szCs w:val="16"/>
                <w:lang w:eastAsia="zh-CN"/>
              </w:rPr>
              <w:t>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71AB1A" w14:textId="77777777" w:rsidR="00723D01" w:rsidRPr="00723D01" w:rsidRDefault="00723D01" w:rsidP="00723D01">
            <w:pPr>
              <w:jc w:val="right"/>
              <w:rPr>
                <w:color w:val="000000"/>
                <w:sz w:val="16"/>
                <w:szCs w:val="16"/>
                <w:lang w:eastAsia="zh-CN"/>
              </w:rPr>
            </w:pPr>
            <w:r w:rsidRPr="00723D01">
              <w:rPr>
                <w:color w:val="000000"/>
                <w:sz w:val="16"/>
                <w:szCs w:val="16"/>
                <w:lang w:eastAsia="zh-CN"/>
              </w:rPr>
              <w:t>11.000.000,00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BDAE1C"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D1B59"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9F0CFE" w14:textId="77777777" w:rsidR="00723D01" w:rsidRPr="00723D01" w:rsidRDefault="00723D01" w:rsidP="00723D01">
            <w:pPr>
              <w:jc w:val="right"/>
              <w:rPr>
                <w:color w:val="000000"/>
                <w:sz w:val="16"/>
                <w:szCs w:val="16"/>
                <w:lang w:eastAsia="zh-CN"/>
              </w:rPr>
            </w:pPr>
            <w:r w:rsidRPr="00723D01">
              <w:rPr>
                <w:color w:val="000000"/>
                <w:sz w:val="16"/>
                <w:szCs w:val="16"/>
                <w:lang w:eastAsia="zh-CN"/>
              </w:rPr>
              <w:t>11.000.000,00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9C264C2" w14:textId="77777777" w:rsidR="00723D01" w:rsidRPr="00723D01" w:rsidRDefault="00723D01" w:rsidP="00723D01">
            <w:pPr>
              <w:jc w:val="right"/>
              <w:rPr>
                <w:color w:val="000000"/>
                <w:sz w:val="16"/>
                <w:szCs w:val="16"/>
                <w:lang w:eastAsia="zh-CN"/>
              </w:rPr>
            </w:pPr>
            <w:r w:rsidRPr="00723D01">
              <w:rPr>
                <w:color w:val="000000"/>
                <w:sz w:val="16"/>
                <w:szCs w:val="16"/>
                <w:lang w:eastAsia="zh-CN"/>
              </w:rPr>
              <w:t>0,66</w:t>
            </w:r>
          </w:p>
        </w:tc>
      </w:tr>
      <w:tr w:rsidR="00723D01" w:rsidRPr="00723D01" w14:paraId="7C4242E6"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432FED" w14:textId="77777777" w:rsidR="00723D01" w:rsidRPr="00723D01" w:rsidRDefault="00723D01" w:rsidP="00723D01">
            <w:pPr>
              <w:jc w:val="center"/>
              <w:rPr>
                <w:color w:val="000000"/>
                <w:sz w:val="16"/>
                <w:szCs w:val="16"/>
                <w:lang w:eastAsia="zh-CN"/>
              </w:rPr>
            </w:pPr>
            <w:r w:rsidRPr="00723D01">
              <w:rPr>
                <w:color w:val="000000"/>
                <w:sz w:val="16"/>
                <w:szCs w:val="16"/>
                <w:lang w:eastAsia="zh-CN"/>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926540" w14:textId="77777777" w:rsidR="00723D01" w:rsidRPr="00723D01" w:rsidRDefault="00723D01" w:rsidP="00723D01">
            <w:pPr>
              <w:jc w:val="center"/>
              <w:rPr>
                <w:color w:val="000000"/>
                <w:sz w:val="16"/>
                <w:szCs w:val="16"/>
                <w:lang w:eastAsia="zh-CN"/>
              </w:rPr>
            </w:pPr>
            <w:r w:rsidRPr="00723D01">
              <w:rPr>
                <w:color w:val="000000"/>
                <w:sz w:val="16"/>
                <w:szCs w:val="16"/>
                <w:lang w:eastAsia="zh-CN"/>
              </w:rPr>
              <w:t>85/0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430D0A"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464000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57E25F" w14:textId="3A4DDF55" w:rsidR="00723D01" w:rsidRPr="00723D01" w:rsidRDefault="00F174E2" w:rsidP="00723D01">
            <w:pPr>
              <w:rPr>
                <w:color w:val="000000"/>
                <w:sz w:val="16"/>
                <w:szCs w:val="16"/>
                <w:lang w:eastAsia="zh-CN"/>
              </w:rPr>
            </w:pPr>
            <w:r>
              <w:rPr>
                <w:color w:val="000000"/>
                <w:sz w:val="16"/>
                <w:szCs w:val="16"/>
                <w:lang w:eastAsia="zh-CN"/>
              </w:rPr>
              <w:t>ДОТАЦИЈЕ</w:t>
            </w:r>
            <w:r w:rsidR="00723D01" w:rsidRPr="00723D01">
              <w:rPr>
                <w:color w:val="000000"/>
                <w:sz w:val="16"/>
                <w:szCs w:val="16"/>
                <w:lang w:eastAsia="zh-CN"/>
              </w:rPr>
              <w:t xml:space="preserve"> </w:t>
            </w:r>
            <w:r>
              <w:rPr>
                <w:color w:val="000000"/>
                <w:sz w:val="16"/>
                <w:szCs w:val="16"/>
                <w:lang w:eastAsia="zh-CN"/>
              </w:rPr>
              <w:t>ОРГАНИЗАЦИЈАМА</w:t>
            </w:r>
            <w:r w:rsidR="00723D01" w:rsidRPr="00723D01">
              <w:rPr>
                <w:color w:val="000000"/>
                <w:sz w:val="16"/>
                <w:szCs w:val="16"/>
                <w:lang w:eastAsia="zh-CN"/>
              </w:rPr>
              <w:t xml:space="preserve"> </w:t>
            </w:r>
            <w:r>
              <w:rPr>
                <w:color w:val="000000"/>
                <w:sz w:val="16"/>
                <w:szCs w:val="16"/>
                <w:lang w:eastAsia="zh-CN"/>
              </w:rPr>
              <w:t>ЗА</w:t>
            </w:r>
            <w:r w:rsidR="00723D01" w:rsidRPr="00723D01">
              <w:rPr>
                <w:color w:val="000000"/>
                <w:sz w:val="16"/>
                <w:szCs w:val="16"/>
                <w:lang w:eastAsia="zh-CN"/>
              </w:rPr>
              <w:t xml:space="preserve"> </w:t>
            </w:r>
            <w:r>
              <w:rPr>
                <w:color w:val="000000"/>
                <w:sz w:val="16"/>
                <w:szCs w:val="16"/>
                <w:lang w:eastAsia="zh-CN"/>
              </w:rPr>
              <w:t>ОБАВЕЗНО</w:t>
            </w:r>
            <w:r w:rsidR="00723D01" w:rsidRPr="00723D01">
              <w:rPr>
                <w:color w:val="000000"/>
                <w:sz w:val="16"/>
                <w:szCs w:val="16"/>
                <w:lang w:eastAsia="zh-CN"/>
              </w:rPr>
              <w:t xml:space="preserve"> </w:t>
            </w:r>
            <w:r>
              <w:rPr>
                <w:color w:val="000000"/>
                <w:sz w:val="16"/>
                <w:szCs w:val="16"/>
                <w:lang w:eastAsia="zh-CN"/>
              </w:rPr>
              <w:t>СОЦИЈАЛНО</w:t>
            </w:r>
            <w:r w:rsidR="00723D01" w:rsidRPr="00723D01">
              <w:rPr>
                <w:color w:val="000000"/>
                <w:sz w:val="16"/>
                <w:szCs w:val="16"/>
                <w:lang w:eastAsia="zh-CN"/>
              </w:rPr>
              <w:t xml:space="preserve"> </w:t>
            </w:r>
            <w:r>
              <w:rPr>
                <w:color w:val="000000"/>
                <w:sz w:val="16"/>
                <w:szCs w:val="16"/>
                <w:lang w:eastAsia="zh-CN"/>
              </w:rPr>
              <w:t>ОСИГУРАЊЕ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9410A8" w14:textId="77777777" w:rsidR="00723D01" w:rsidRPr="00723D01" w:rsidRDefault="00723D01" w:rsidP="00723D01">
            <w:pPr>
              <w:jc w:val="right"/>
              <w:rPr>
                <w:color w:val="000000"/>
                <w:sz w:val="16"/>
                <w:szCs w:val="16"/>
                <w:lang w:eastAsia="zh-CN"/>
              </w:rPr>
            </w:pPr>
            <w:r w:rsidRPr="00723D01">
              <w:rPr>
                <w:color w:val="000000"/>
                <w:sz w:val="16"/>
                <w:szCs w:val="16"/>
                <w:lang w:eastAsia="zh-CN"/>
              </w:rPr>
              <w:t>13.000.000,00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4FD513"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ADFDCA"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EDF797" w14:textId="77777777" w:rsidR="00723D01" w:rsidRPr="00723D01" w:rsidRDefault="00723D01" w:rsidP="00723D01">
            <w:pPr>
              <w:jc w:val="right"/>
              <w:rPr>
                <w:color w:val="000000"/>
                <w:sz w:val="16"/>
                <w:szCs w:val="16"/>
                <w:lang w:eastAsia="zh-CN"/>
              </w:rPr>
            </w:pPr>
            <w:r w:rsidRPr="00723D01">
              <w:rPr>
                <w:color w:val="000000"/>
                <w:sz w:val="16"/>
                <w:szCs w:val="16"/>
                <w:lang w:eastAsia="zh-CN"/>
              </w:rPr>
              <w:t>13.000.000,00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9402118" w14:textId="77777777" w:rsidR="00723D01" w:rsidRPr="00723D01" w:rsidRDefault="00723D01" w:rsidP="00723D01">
            <w:pPr>
              <w:jc w:val="right"/>
              <w:rPr>
                <w:color w:val="000000"/>
                <w:sz w:val="16"/>
                <w:szCs w:val="16"/>
                <w:lang w:eastAsia="zh-CN"/>
              </w:rPr>
            </w:pPr>
            <w:r w:rsidRPr="00723D01">
              <w:rPr>
                <w:color w:val="000000"/>
                <w:sz w:val="16"/>
                <w:szCs w:val="16"/>
                <w:lang w:eastAsia="zh-CN"/>
              </w:rPr>
              <w:t>0,77</w:t>
            </w:r>
          </w:p>
        </w:tc>
      </w:tr>
      <w:tr w:rsidR="00723D01" w:rsidRPr="00723D01" w14:paraId="46DE5D6D"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0D5FB4" w14:textId="77777777" w:rsidR="00723D01" w:rsidRPr="00723D01" w:rsidRDefault="00723D01" w:rsidP="00723D01">
            <w:pPr>
              <w:jc w:val="center"/>
              <w:rPr>
                <w:color w:val="000000"/>
                <w:sz w:val="16"/>
                <w:szCs w:val="16"/>
                <w:lang w:eastAsia="zh-CN"/>
              </w:rPr>
            </w:pPr>
            <w:r w:rsidRPr="00723D01">
              <w:rPr>
                <w:color w:val="000000"/>
                <w:sz w:val="16"/>
                <w:szCs w:val="16"/>
                <w:lang w:eastAsia="zh-CN"/>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1D3077" w14:textId="77777777" w:rsidR="00723D01" w:rsidRPr="00723D01" w:rsidRDefault="00723D01" w:rsidP="00723D01">
            <w:pPr>
              <w:jc w:val="center"/>
              <w:rPr>
                <w:color w:val="000000"/>
                <w:sz w:val="16"/>
                <w:szCs w:val="16"/>
                <w:lang w:eastAsia="zh-CN"/>
              </w:rPr>
            </w:pPr>
            <w:r w:rsidRPr="00723D01">
              <w:rPr>
                <w:color w:val="000000"/>
                <w:sz w:val="16"/>
                <w:szCs w:val="16"/>
                <w:lang w:eastAsia="zh-CN"/>
              </w:rPr>
              <w:t>86/0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D9284A" w14:textId="77777777" w:rsidR="00723D01" w:rsidRPr="00723D01" w:rsidRDefault="00723D01" w:rsidP="00723D01">
            <w:pPr>
              <w:jc w:val="center"/>
              <w:rPr>
                <w:color w:val="000000"/>
                <w:sz w:val="16"/>
                <w:szCs w:val="16"/>
                <w:lang w:eastAsia="zh-CN"/>
              </w:rPr>
            </w:pPr>
            <w:r w:rsidRPr="00723D01">
              <w:rPr>
                <w:color w:val="000000"/>
                <w:sz w:val="16"/>
                <w:szCs w:val="16"/>
                <w:lang w:eastAsia="zh-CN"/>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EB574D" w14:textId="39F22B79" w:rsidR="00723D01" w:rsidRPr="00723D01" w:rsidRDefault="00F174E2" w:rsidP="00723D01">
            <w:pPr>
              <w:rPr>
                <w:color w:val="000000"/>
                <w:sz w:val="16"/>
                <w:szCs w:val="16"/>
                <w:lang w:eastAsia="zh-CN"/>
              </w:rPr>
            </w:pPr>
            <w:r>
              <w:rPr>
                <w:color w:val="000000"/>
                <w:sz w:val="16"/>
                <w:szCs w:val="16"/>
                <w:lang w:eastAsia="zh-CN"/>
              </w:rPr>
              <w:t>МАШИНЕ</w:t>
            </w:r>
            <w:r w:rsidR="00723D01" w:rsidRPr="00723D01">
              <w:rPr>
                <w:color w:val="000000"/>
                <w:sz w:val="16"/>
                <w:szCs w:val="16"/>
                <w:lang w:eastAsia="zh-CN"/>
              </w:rPr>
              <w:t xml:space="preserve"> </w:t>
            </w:r>
            <w:r>
              <w:rPr>
                <w:color w:val="000000"/>
                <w:sz w:val="16"/>
                <w:szCs w:val="16"/>
                <w:lang w:eastAsia="zh-CN"/>
              </w:rPr>
              <w:t>И</w:t>
            </w:r>
            <w:r w:rsidR="00723D01" w:rsidRPr="00723D01">
              <w:rPr>
                <w:color w:val="000000"/>
                <w:sz w:val="16"/>
                <w:szCs w:val="16"/>
                <w:lang w:eastAsia="zh-CN"/>
              </w:rPr>
              <w:t xml:space="preserve"> </w:t>
            </w:r>
            <w:r>
              <w:rPr>
                <w:color w:val="000000"/>
                <w:sz w:val="16"/>
                <w:szCs w:val="16"/>
                <w:lang w:eastAsia="zh-CN"/>
              </w:rPr>
              <w:t>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811C8F"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316FE5"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9E64C8" w14:textId="77777777" w:rsidR="00723D01" w:rsidRPr="00723D01" w:rsidRDefault="00723D01" w:rsidP="00723D01">
            <w:pPr>
              <w:jc w:val="right"/>
              <w:rPr>
                <w:color w:val="000000"/>
                <w:sz w:val="16"/>
                <w:szCs w:val="16"/>
                <w:lang w:eastAsia="zh-CN"/>
              </w:rPr>
            </w:pPr>
            <w:r w:rsidRPr="00723D01">
              <w:rPr>
                <w:color w:val="000000"/>
                <w:sz w:val="16"/>
                <w:szCs w:val="16"/>
                <w:lang w:eastAsia="zh-CN"/>
              </w:rPr>
              <w:t>339.200,00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8D1628" w14:textId="77777777" w:rsidR="00723D01" w:rsidRPr="00723D01" w:rsidRDefault="00723D01" w:rsidP="00723D01">
            <w:pPr>
              <w:jc w:val="right"/>
              <w:rPr>
                <w:color w:val="000000"/>
                <w:sz w:val="16"/>
                <w:szCs w:val="16"/>
                <w:lang w:eastAsia="zh-CN"/>
              </w:rPr>
            </w:pPr>
            <w:r w:rsidRPr="00723D01">
              <w:rPr>
                <w:color w:val="000000"/>
                <w:sz w:val="16"/>
                <w:szCs w:val="16"/>
                <w:lang w:eastAsia="zh-CN"/>
              </w:rPr>
              <w:t>339.200,00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4980401"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0,02</w:t>
            </w:r>
          </w:p>
        </w:tc>
      </w:tr>
      <w:tr w:rsidR="00723D01" w:rsidRPr="00723D01" w14:paraId="01F5218C" w14:textId="77777777" w:rsidTr="009217E9">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BB2E7E0" w14:textId="6907A8E2" w:rsidR="00723D01" w:rsidRPr="00723D01" w:rsidRDefault="00F174E2" w:rsidP="00723D01">
            <w:pPr>
              <w:rPr>
                <w:b/>
                <w:bCs/>
                <w:color w:val="000000"/>
                <w:sz w:val="16"/>
                <w:szCs w:val="16"/>
                <w:lang w:eastAsia="zh-CN"/>
              </w:rPr>
            </w:pPr>
            <w:r>
              <w:rPr>
                <w:b/>
                <w:bCs/>
                <w:color w:val="000000"/>
                <w:sz w:val="16"/>
                <w:szCs w:val="16"/>
                <w:lang w:eastAsia="zh-CN"/>
              </w:rPr>
              <w:t>Укупно</w:t>
            </w:r>
            <w:r w:rsidR="00723D01" w:rsidRPr="00723D01">
              <w:rPr>
                <w:b/>
                <w:bCs/>
                <w:color w:val="000000"/>
                <w:sz w:val="16"/>
                <w:szCs w:val="16"/>
                <w:lang w:eastAsia="zh-CN"/>
              </w:rPr>
              <w:t xml:space="preserve"> </w:t>
            </w:r>
            <w:r>
              <w:rPr>
                <w:b/>
                <w:bCs/>
                <w:color w:val="000000"/>
                <w:sz w:val="16"/>
                <w:szCs w:val="16"/>
                <w:lang w:eastAsia="zh-CN"/>
              </w:rPr>
              <w:t>за</w:t>
            </w:r>
            <w:r w:rsidR="00723D01" w:rsidRPr="00723D01">
              <w:rPr>
                <w:b/>
                <w:bCs/>
                <w:color w:val="000000"/>
                <w:sz w:val="16"/>
                <w:szCs w:val="16"/>
                <w:lang w:eastAsia="zh-CN"/>
              </w:rPr>
              <w:t xml:space="preserve"> </w:t>
            </w:r>
            <w:r>
              <w:rPr>
                <w:b/>
                <w:bCs/>
                <w:color w:val="000000"/>
                <w:sz w:val="16"/>
                <w:szCs w:val="16"/>
                <w:lang w:eastAsia="zh-CN"/>
              </w:rPr>
              <w:t>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9766EF0" w14:textId="77777777" w:rsidR="00723D01" w:rsidRPr="00723D01" w:rsidRDefault="00723D01" w:rsidP="00723D01">
            <w:pPr>
              <w:rPr>
                <w:b/>
                <w:bCs/>
                <w:color w:val="000000"/>
                <w:sz w:val="16"/>
                <w:szCs w:val="16"/>
                <w:lang w:eastAsia="zh-CN"/>
              </w:rPr>
            </w:pPr>
            <w:r w:rsidRPr="00723D01">
              <w:rPr>
                <w:b/>
                <w:bCs/>
                <w:color w:val="000000"/>
                <w:sz w:val="16"/>
                <w:szCs w:val="16"/>
                <w:lang w:eastAsia="zh-CN"/>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F8AE2F9" w14:textId="247E1C4D" w:rsidR="00723D01" w:rsidRPr="00723D01" w:rsidRDefault="00F174E2" w:rsidP="00723D01">
            <w:pPr>
              <w:rPr>
                <w:b/>
                <w:bCs/>
                <w:color w:val="000000"/>
                <w:sz w:val="16"/>
                <w:szCs w:val="16"/>
                <w:lang w:eastAsia="zh-CN"/>
              </w:rPr>
            </w:pPr>
            <w:r>
              <w:rPr>
                <w:b/>
                <w:bCs/>
                <w:color w:val="000000"/>
                <w:sz w:val="16"/>
                <w:szCs w:val="16"/>
                <w:lang w:eastAsia="zh-CN"/>
              </w:rPr>
              <w:t>Мере</w:t>
            </w:r>
            <w:r w:rsidR="00723D01" w:rsidRPr="00723D01">
              <w:rPr>
                <w:b/>
                <w:bCs/>
                <w:color w:val="000000"/>
                <w:sz w:val="16"/>
                <w:szCs w:val="16"/>
                <w:lang w:eastAsia="zh-CN"/>
              </w:rPr>
              <w:t xml:space="preserve"> </w:t>
            </w:r>
            <w:r>
              <w:rPr>
                <w:b/>
                <w:bCs/>
                <w:color w:val="000000"/>
                <w:sz w:val="16"/>
                <w:szCs w:val="16"/>
                <w:lang w:eastAsia="zh-CN"/>
              </w:rPr>
              <w:t>активне</w:t>
            </w:r>
            <w:r w:rsidR="00723D01" w:rsidRPr="00723D01">
              <w:rPr>
                <w:b/>
                <w:bCs/>
                <w:color w:val="000000"/>
                <w:sz w:val="16"/>
                <w:szCs w:val="16"/>
                <w:lang w:eastAsia="zh-CN"/>
              </w:rPr>
              <w:t xml:space="preserve"> </w:t>
            </w:r>
            <w:r>
              <w:rPr>
                <w:b/>
                <w:bCs/>
                <w:color w:val="000000"/>
                <w:sz w:val="16"/>
                <w:szCs w:val="16"/>
                <w:lang w:eastAsia="zh-CN"/>
              </w:rPr>
              <w:t>политике</w:t>
            </w:r>
            <w:r w:rsidR="00723D01" w:rsidRPr="00723D01">
              <w:rPr>
                <w:b/>
                <w:bCs/>
                <w:color w:val="000000"/>
                <w:sz w:val="16"/>
                <w:szCs w:val="16"/>
                <w:lang w:eastAsia="zh-CN"/>
              </w:rPr>
              <w:t xml:space="preserve"> </w:t>
            </w:r>
            <w:r>
              <w:rPr>
                <w:b/>
                <w:bCs/>
                <w:color w:val="000000"/>
                <w:sz w:val="16"/>
                <w:szCs w:val="16"/>
                <w:lang w:eastAsia="zh-CN"/>
              </w:rPr>
              <w:t>запошљавања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E3258FB"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50.000.000,00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C8C4597"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C56725E"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4.570.520,00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B6E690D"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54.570.520,00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5C0D696"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3,25</w:t>
            </w:r>
          </w:p>
        </w:tc>
      </w:tr>
      <w:tr w:rsidR="00723D01" w:rsidRPr="00723D01" w14:paraId="160F6A2A" w14:textId="77777777" w:rsidTr="009217E9">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149E73" w14:textId="77777777" w:rsidR="00723D01" w:rsidRPr="00723D01" w:rsidRDefault="00723D01" w:rsidP="00723D01">
            <w:pPr>
              <w:spacing w:line="1" w:lineRule="auto"/>
              <w:rPr>
                <w:sz w:val="20"/>
                <w:szCs w:val="20"/>
                <w:lang w:eastAsia="zh-CN"/>
              </w:rPr>
            </w:pPr>
          </w:p>
        </w:tc>
      </w:tr>
      <w:tr w:rsidR="00723D01" w:rsidRPr="00723D01" w14:paraId="5AEC1F2D"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8688334" w14:textId="77777777" w:rsidR="00723D01" w:rsidRPr="00723D01" w:rsidRDefault="00723D01" w:rsidP="00723D01">
            <w:pPr>
              <w:spacing w:line="1" w:lineRule="auto"/>
              <w:rPr>
                <w:sz w:val="20"/>
                <w:szCs w:val="20"/>
                <w:lang w:eastAsia="zh-CN"/>
              </w:rPr>
            </w:pPr>
          </w:p>
        </w:tc>
        <w:tc>
          <w:tcPr>
            <w:tcW w:w="900" w:type="dxa"/>
            <w:tcBorders>
              <w:top w:val="single" w:sz="6" w:space="0" w:color="000000"/>
              <w:bottom w:val="single" w:sz="6" w:space="0" w:color="000000"/>
            </w:tcBorders>
            <w:tcMar>
              <w:top w:w="0" w:type="dxa"/>
              <w:left w:w="0" w:type="dxa"/>
              <w:bottom w:w="0" w:type="dxa"/>
              <w:right w:w="0" w:type="dxa"/>
            </w:tcMar>
          </w:tcPr>
          <w:p w14:paraId="0C7E59B4" w14:textId="77777777" w:rsidR="00723D01" w:rsidRPr="00723D01" w:rsidRDefault="00723D01" w:rsidP="00723D01">
            <w:pPr>
              <w:spacing w:line="1" w:lineRule="auto"/>
              <w:rPr>
                <w:sz w:val="20"/>
                <w:szCs w:val="20"/>
                <w:lang w:eastAsia="zh-CN"/>
              </w:rPr>
            </w:pPr>
          </w:p>
        </w:tc>
        <w:tc>
          <w:tcPr>
            <w:tcW w:w="975" w:type="dxa"/>
            <w:tcBorders>
              <w:top w:val="single" w:sz="6" w:space="0" w:color="000000"/>
              <w:bottom w:val="single" w:sz="6" w:space="0" w:color="000000"/>
            </w:tcBorders>
            <w:tcMar>
              <w:top w:w="0" w:type="dxa"/>
              <w:left w:w="0" w:type="dxa"/>
              <w:bottom w:w="0" w:type="dxa"/>
              <w:right w:w="0" w:type="dxa"/>
            </w:tcMar>
          </w:tcPr>
          <w:p w14:paraId="664412E0" w14:textId="77777777" w:rsidR="00723D01" w:rsidRPr="00723D01" w:rsidRDefault="00723D01" w:rsidP="00723D01">
            <w:pPr>
              <w:spacing w:line="1" w:lineRule="auto"/>
              <w:jc w:val="center"/>
              <w:rPr>
                <w:sz w:val="20"/>
                <w:szCs w:val="20"/>
                <w:lang w:eastAsia="zh-CN"/>
              </w:rP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723D01" w:rsidRPr="00723D01" w14:paraId="559BD2F7" w14:textId="77777777" w:rsidTr="009217E9">
              <w:tc>
                <w:tcPr>
                  <w:tcW w:w="6067" w:type="dxa"/>
                  <w:tcMar>
                    <w:top w:w="0" w:type="dxa"/>
                    <w:left w:w="0" w:type="dxa"/>
                    <w:bottom w:w="0" w:type="dxa"/>
                    <w:right w:w="0" w:type="dxa"/>
                  </w:tcMar>
                </w:tcPr>
                <w:p w14:paraId="5C94F5F6" w14:textId="3D3B4EE9" w:rsidR="00723D01" w:rsidRPr="00723D01" w:rsidRDefault="00F174E2" w:rsidP="00723D01">
                  <w:pPr>
                    <w:rPr>
                      <w:b/>
                      <w:bCs/>
                      <w:color w:val="000000"/>
                      <w:sz w:val="16"/>
                      <w:szCs w:val="16"/>
                      <w:lang w:eastAsia="zh-CN"/>
                    </w:rPr>
                  </w:pPr>
                  <w:r>
                    <w:rPr>
                      <w:b/>
                      <w:bCs/>
                      <w:color w:val="000000"/>
                      <w:sz w:val="16"/>
                      <w:szCs w:val="16"/>
                      <w:lang w:eastAsia="zh-CN"/>
                    </w:rPr>
                    <w:t>Извори</w:t>
                  </w:r>
                  <w:r w:rsidR="00723D01" w:rsidRPr="00723D01">
                    <w:rPr>
                      <w:b/>
                      <w:bCs/>
                      <w:color w:val="000000"/>
                      <w:sz w:val="16"/>
                      <w:szCs w:val="16"/>
                      <w:lang w:eastAsia="zh-CN"/>
                    </w:rPr>
                    <w:t xml:space="preserve"> </w:t>
                  </w:r>
                  <w:r>
                    <w:rPr>
                      <w:b/>
                      <w:bCs/>
                      <w:color w:val="000000"/>
                      <w:sz w:val="16"/>
                      <w:szCs w:val="16"/>
                      <w:lang w:eastAsia="zh-CN"/>
                    </w:rPr>
                    <w:t>финансирања</w:t>
                  </w:r>
                  <w:r w:rsidR="00723D01" w:rsidRPr="00723D01">
                    <w:rPr>
                      <w:b/>
                      <w:bCs/>
                      <w:color w:val="000000"/>
                      <w:sz w:val="16"/>
                      <w:szCs w:val="16"/>
                      <w:lang w:eastAsia="zh-CN"/>
                    </w:rPr>
                    <w:t xml:space="preserve"> </w:t>
                  </w:r>
                  <w:r>
                    <w:rPr>
                      <w:b/>
                      <w:bCs/>
                      <w:color w:val="000000"/>
                      <w:sz w:val="16"/>
                      <w:szCs w:val="16"/>
                      <w:lang w:eastAsia="zh-CN"/>
                    </w:rPr>
                    <w:t>за</w:t>
                  </w:r>
                  <w:r w:rsidR="00723D01" w:rsidRPr="00723D01">
                    <w:rPr>
                      <w:b/>
                      <w:bCs/>
                      <w:color w:val="000000"/>
                      <w:sz w:val="16"/>
                      <w:szCs w:val="16"/>
                      <w:lang w:eastAsia="zh-CN"/>
                    </w:rPr>
                    <w:t xml:space="preserve"> </w:t>
                  </w:r>
                  <w:r>
                    <w:rPr>
                      <w:b/>
                      <w:bCs/>
                      <w:color w:val="000000"/>
                      <w:sz w:val="16"/>
                      <w:szCs w:val="16"/>
                      <w:lang w:eastAsia="zh-CN"/>
                    </w:rPr>
                    <w:t>функцију</w:t>
                  </w:r>
                  <w:r w:rsidR="00723D01" w:rsidRPr="00723D01">
                    <w:rPr>
                      <w:b/>
                      <w:bCs/>
                      <w:color w:val="000000"/>
                      <w:sz w:val="16"/>
                      <w:szCs w:val="16"/>
                      <w:lang w:eastAsia="zh-CN"/>
                    </w:rPr>
                    <w:t xml:space="preserve"> 620:</w:t>
                  </w:r>
                </w:p>
                <w:p w14:paraId="59ACCF5C" w14:textId="77777777" w:rsidR="00723D01" w:rsidRPr="00723D01" w:rsidRDefault="00723D01" w:rsidP="00723D01">
                  <w:pPr>
                    <w:spacing w:line="1" w:lineRule="auto"/>
                    <w:rPr>
                      <w:sz w:val="20"/>
                      <w:szCs w:val="20"/>
                      <w:lang w:eastAsia="zh-CN"/>
                    </w:rPr>
                  </w:pPr>
                </w:p>
              </w:tc>
            </w:tr>
          </w:tbl>
          <w:p w14:paraId="55F91FB3" w14:textId="77777777" w:rsidR="00723D01" w:rsidRPr="00723D01" w:rsidRDefault="00723D01" w:rsidP="00723D01">
            <w:pPr>
              <w:spacing w:line="1" w:lineRule="auto"/>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51420B4A"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6DB7F9FC"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45FE2C29"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42F10539" w14:textId="77777777" w:rsidR="00723D01" w:rsidRPr="00723D01" w:rsidRDefault="00723D01" w:rsidP="00723D01">
            <w:pPr>
              <w:spacing w:line="1" w:lineRule="auto"/>
              <w:jc w:val="right"/>
              <w:rPr>
                <w:sz w:val="20"/>
                <w:szCs w:val="20"/>
                <w:lang w:eastAsia="zh-CN"/>
              </w:rPr>
            </w:pPr>
          </w:p>
        </w:tc>
        <w:tc>
          <w:tcPr>
            <w:tcW w:w="1200" w:type="dxa"/>
            <w:tcBorders>
              <w:top w:val="single" w:sz="6" w:space="0" w:color="000000"/>
              <w:bottom w:val="single" w:sz="6" w:space="0" w:color="000000"/>
            </w:tcBorders>
            <w:tcMar>
              <w:top w:w="0" w:type="dxa"/>
              <w:left w:w="0" w:type="dxa"/>
              <w:bottom w:w="0" w:type="dxa"/>
              <w:right w:w="20" w:type="dxa"/>
            </w:tcMar>
          </w:tcPr>
          <w:p w14:paraId="33623DDD" w14:textId="77777777" w:rsidR="00723D01" w:rsidRPr="00723D01" w:rsidRDefault="00723D01" w:rsidP="00723D01">
            <w:pPr>
              <w:spacing w:line="1" w:lineRule="auto"/>
              <w:jc w:val="right"/>
              <w:rPr>
                <w:sz w:val="20"/>
                <w:szCs w:val="20"/>
                <w:lang w:eastAsia="zh-CN"/>
              </w:rPr>
            </w:pPr>
          </w:p>
        </w:tc>
      </w:tr>
      <w:tr w:rsidR="00723D01" w:rsidRPr="00723D01" w14:paraId="5AB736CD"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F74DDA9" w14:textId="77777777" w:rsidR="00723D01" w:rsidRPr="00723D01" w:rsidRDefault="00723D01" w:rsidP="00723D01">
            <w:pPr>
              <w:spacing w:line="1" w:lineRule="auto"/>
              <w:rPr>
                <w:sz w:val="20"/>
                <w:szCs w:val="20"/>
                <w:lang w:eastAsia="zh-CN"/>
              </w:rPr>
            </w:pPr>
          </w:p>
        </w:tc>
        <w:tc>
          <w:tcPr>
            <w:tcW w:w="900" w:type="dxa"/>
            <w:tcBorders>
              <w:top w:val="single" w:sz="6" w:space="0" w:color="000000"/>
              <w:bottom w:val="single" w:sz="6" w:space="0" w:color="000000"/>
            </w:tcBorders>
            <w:tcMar>
              <w:top w:w="0" w:type="dxa"/>
              <w:left w:w="0" w:type="dxa"/>
              <w:bottom w:w="0" w:type="dxa"/>
              <w:right w:w="0" w:type="dxa"/>
            </w:tcMar>
          </w:tcPr>
          <w:p w14:paraId="31686DD8" w14:textId="77777777" w:rsidR="00723D01" w:rsidRPr="00723D01" w:rsidRDefault="00723D01" w:rsidP="00723D01">
            <w:pPr>
              <w:spacing w:line="1" w:lineRule="auto"/>
              <w:rPr>
                <w:sz w:val="20"/>
                <w:szCs w:val="20"/>
                <w:lang w:eastAsia="zh-CN"/>
              </w:rPr>
            </w:pPr>
          </w:p>
        </w:tc>
        <w:tc>
          <w:tcPr>
            <w:tcW w:w="975" w:type="dxa"/>
            <w:tcBorders>
              <w:top w:val="single" w:sz="6" w:space="0" w:color="000000"/>
              <w:bottom w:val="single" w:sz="6" w:space="0" w:color="000000"/>
            </w:tcBorders>
            <w:tcMar>
              <w:top w:w="0" w:type="dxa"/>
              <w:left w:w="0" w:type="dxa"/>
              <w:bottom w:w="0" w:type="dxa"/>
              <w:right w:w="0" w:type="dxa"/>
            </w:tcMar>
          </w:tcPr>
          <w:p w14:paraId="0E4ABBF5"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01</w:t>
            </w:r>
          </w:p>
        </w:tc>
        <w:tc>
          <w:tcPr>
            <w:tcW w:w="6067" w:type="dxa"/>
            <w:tcBorders>
              <w:top w:val="single" w:sz="6" w:space="0" w:color="000000"/>
              <w:bottom w:val="single" w:sz="6" w:space="0" w:color="000000"/>
            </w:tcBorders>
            <w:tcMar>
              <w:top w:w="0" w:type="dxa"/>
              <w:left w:w="0" w:type="dxa"/>
              <w:bottom w:w="0" w:type="dxa"/>
              <w:right w:w="0" w:type="dxa"/>
            </w:tcMar>
          </w:tcPr>
          <w:p w14:paraId="64195A3A" w14:textId="55195A00" w:rsidR="00723D01" w:rsidRPr="00723D01" w:rsidRDefault="00F174E2" w:rsidP="00723D01">
            <w:pPr>
              <w:rPr>
                <w:b/>
                <w:bCs/>
                <w:color w:val="000000"/>
                <w:sz w:val="16"/>
                <w:szCs w:val="16"/>
                <w:lang w:eastAsia="zh-CN"/>
              </w:rPr>
            </w:pPr>
            <w:r>
              <w:rPr>
                <w:b/>
                <w:bCs/>
                <w:color w:val="000000"/>
                <w:sz w:val="16"/>
                <w:szCs w:val="16"/>
                <w:lang w:eastAsia="zh-CN"/>
              </w:rPr>
              <w:t>Приходе</w:t>
            </w:r>
            <w:r w:rsidR="00723D01" w:rsidRPr="00723D01">
              <w:rPr>
                <w:b/>
                <w:bCs/>
                <w:color w:val="000000"/>
                <w:sz w:val="16"/>
                <w:szCs w:val="16"/>
                <w:lang w:eastAsia="zh-CN"/>
              </w:rPr>
              <w:t xml:space="preserve"> </w:t>
            </w:r>
            <w:r>
              <w:rPr>
                <w:b/>
                <w:bCs/>
                <w:color w:val="000000"/>
                <w:sz w:val="16"/>
                <w:szCs w:val="16"/>
                <w:lang w:eastAsia="zh-CN"/>
              </w:rPr>
              <w:t>из</w:t>
            </w:r>
            <w:r w:rsidR="00723D01" w:rsidRPr="00723D01">
              <w:rPr>
                <w:b/>
                <w:bCs/>
                <w:color w:val="000000"/>
                <w:sz w:val="16"/>
                <w:szCs w:val="16"/>
                <w:lang w:eastAsia="zh-CN"/>
              </w:rPr>
              <w:t xml:space="preserve"> </w:t>
            </w:r>
            <w:r>
              <w:rPr>
                <w:b/>
                <w:bCs/>
                <w:color w:val="000000"/>
                <w:sz w:val="16"/>
                <w:szCs w:val="16"/>
                <w:lang w:eastAsia="zh-CN"/>
              </w:rPr>
              <w:t>буџета</w:t>
            </w:r>
          </w:p>
        </w:tc>
        <w:tc>
          <w:tcPr>
            <w:tcW w:w="1500" w:type="dxa"/>
            <w:tcBorders>
              <w:top w:val="single" w:sz="6" w:space="0" w:color="000000"/>
              <w:bottom w:val="single" w:sz="6" w:space="0" w:color="000000"/>
            </w:tcBorders>
            <w:tcMar>
              <w:top w:w="0" w:type="dxa"/>
              <w:left w:w="0" w:type="dxa"/>
              <w:bottom w:w="0" w:type="dxa"/>
              <w:right w:w="0" w:type="dxa"/>
            </w:tcMar>
          </w:tcPr>
          <w:p w14:paraId="3BA75410"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70.000.000,00</w:t>
            </w:r>
          </w:p>
        </w:tc>
        <w:tc>
          <w:tcPr>
            <w:tcW w:w="1500" w:type="dxa"/>
            <w:tcBorders>
              <w:top w:val="single" w:sz="6" w:space="0" w:color="000000"/>
              <w:bottom w:val="single" w:sz="6" w:space="0" w:color="000000"/>
            </w:tcBorders>
            <w:tcMar>
              <w:top w:w="0" w:type="dxa"/>
              <w:left w:w="0" w:type="dxa"/>
              <w:bottom w:w="0" w:type="dxa"/>
              <w:right w:w="0" w:type="dxa"/>
            </w:tcMar>
          </w:tcPr>
          <w:p w14:paraId="1D50C05B"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3DF03508"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432F42CE" w14:textId="77777777" w:rsidR="00723D01" w:rsidRPr="00723D01" w:rsidRDefault="00723D01" w:rsidP="00723D01">
            <w:pPr>
              <w:spacing w:line="1" w:lineRule="auto"/>
              <w:jc w:val="right"/>
              <w:rPr>
                <w:sz w:val="20"/>
                <w:szCs w:val="20"/>
                <w:lang w:eastAsia="zh-CN"/>
              </w:rPr>
            </w:pPr>
          </w:p>
        </w:tc>
        <w:tc>
          <w:tcPr>
            <w:tcW w:w="1200" w:type="dxa"/>
            <w:tcBorders>
              <w:top w:val="single" w:sz="6" w:space="0" w:color="000000"/>
              <w:bottom w:val="single" w:sz="6" w:space="0" w:color="000000"/>
            </w:tcBorders>
            <w:tcMar>
              <w:top w:w="0" w:type="dxa"/>
              <w:left w:w="0" w:type="dxa"/>
              <w:bottom w:w="0" w:type="dxa"/>
              <w:right w:w="20" w:type="dxa"/>
            </w:tcMar>
          </w:tcPr>
          <w:p w14:paraId="0722BCF2" w14:textId="77777777" w:rsidR="00723D01" w:rsidRPr="00723D01" w:rsidRDefault="00723D01" w:rsidP="00723D01">
            <w:pPr>
              <w:spacing w:line="1" w:lineRule="auto"/>
              <w:jc w:val="right"/>
              <w:rPr>
                <w:sz w:val="20"/>
                <w:szCs w:val="20"/>
                <w:lang w:eastAsia="zh-CN"/>
              </w:rPr>
            </w:pPr>
          </w:p>
        </w:tc>
      </w:tr>
      <w:tr w:rsidR="00723D01" w:rsidRPr="00723D01" w14:paraId="4C7371D2"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1BE3ABA" w14:textId="77777777" w:rsidR="00723D01" w:rsidRPr="00723D01" w:rsidRDefault="00723D01" w:rsidP="00723D01">
            <w:pPr>
              <w:spacing w:line="1" w:lineRule="auto"/>
              <w:rPr>
                <w:sz w:val="20"/>
                <w:szCs w:val="20"/>
                <w:lang w:eastAsia="zh-CN"/>
              </w:rPr>
            </w:pPr>
          </w:p>
        </w:tc>
        <w:tc>
          <w:tcPr>
            <w:tcW w:w="900" w:type="dxa"/>
            <w:tcBorders>
              <w:top w:val="single" w:sz="6" w:space="0" w:color="000000"/>
              <w:bottom w:val="single" w:sz="6" w:space="0" w:color="000000"/>
            </w:tcBorders>
            <w:tcMar>
              <w:top w:w="0" w:type="dxa"/>
              <w:left w:w="0" w:type="dxa"/>
              <w:bottom w:w="0" w:type="dxa"/>
              <w:right w:w="0" w:type="dxa"/>
            </w:tcMar>
          </w:tcPr>
          <w:p w14:paraId="39DFCCC2" w14:textId="77777777" w:rsidR="00723D01" w:rsidRPr="00723D01" w:rsidRDefault="00723D01" w:rsidP="00723D01">
            <w:pPr>
              <w:spacing w:line="1" w:lineRule="auto"/>
              <w:rPr>
                <w:sz w:val="20"/>
                <w:szCs w:val="20"/>
                <w:lang w:eastAsia="zh-CN"/>
              </w:rPr>
            </w:pPr>
          </w:p>
        </w:tc>
        <w:tc>
          <w:tcPr>
            <w:tcW w:w="975" w:type="dxa"/>
            <w:tcBorders>
              <w:top w:val="single" w:sz="6" w:space="0" w:color="000000"/>
              <w:bottom w:val="single" w:sz="6" w:space="0" w:color="000000"/>
            </w:tcBorders>
            <w:tcMar>
              <w:top w:w="0" w:type="dxa"/>
              <w:left w:w="0" w:type="dxa"/>
              <w:bottom w:w="0" w:type="dxa"/>
              <w:right w:w="0" w:type="dxa"/>
            </w:tcMar>
          </w:tcPr>
          <w:p w14:paraId="59BF0A7D"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13</w:t>
            </w:r>
          </w:p>
        </w:tc>
        <w:tc>
          <w:tcPr>
            <w:tcW w:w="6067" w:type="dxa"/>
            <w:tcBorders>
              <w:top w:val="single" w:sz="6" w:space="0" w:color="000000"/>
              <w:bottom w:val="single" w:sz="6" w:space="0" w:color="000000"/>
            </w:tcBorders>
            <w:tcMar>
              <w:top w:w="0" w:type="dxa"/>
              <w:left w:w="0" w:type="dxa"/>
              <w:bottom w:w="0" w:type="dxa"/>
              <w:right w:w="0" w:type="dxa"/>
            </w:tcMar>
          </w:tcPr>
          <w:p w14:paraId="1102395A" w14:textId="31C1316A" w:rsidR="00723D01" w:rsidRPr="00723D01" w:rsidRDefault="00F174E2" w:rsidP="00723D01">
            <w:pPr>
              <w:rPr>
                <w:b/>
                <w:bCs/>
                <w:color w:val="000000"/>
                <w:sz w:val="16"/>
                <w:szCs w:val="16"/>
                <w:lang w:eastAsia="zh-CN"/>
              </w:rPr>
            </w:pPr>
            <w:r>
              <w:rPr>
                <w:b/>
                <w:bCs/>
                <w:color w:val="000000"/>
                <w:sz w:val="16"/>
                <w:szCs w:val="16"/>
                <w:lang w:eastAsia="zh-CN"/>
              </w:rPr>
              <w:t>Нераспоређени</w:t>
            </w:r>
            <w:r w:rsidR="00723D01" w:rsidRPr="00723D01">
              <w:rPr>
                <w:b/>
                <w:bCs/>
                <w:color w:val="000000"/>
                <w:sz w:val="16"/>
                <w:szCs w:val="16"/>
                <w:lang w:eastAsia="zh-CN"/>
              </w:rPr>
              <w:t xml:space="preserve"> </w:t>
            </w:r>
            <w:r>
              <w:rPr>
                <w:b/>
                <w:bCs/>
                <w:color w:val="000000"/>
                <w:sz w:val="16"/>
                <w:szCs w:val="16"/>
                <w:lang w:eastAsia="zh-CN"/>
              </w:rPr>
              <w:t>вишак</w:t>
            </w:r>
            <w:r w:rsidR="00723D01" w:rsidRPr="00723D01">
              <w:rPr>
                <w:b/>
                <w:bCs/>
                <w:color w:val="000000"/>
                <w:sz w:val="16"/>
                <w:szCs w:val="16"/>
                <w:lang w:eastAsia="zh-CN"/>
              </w:rPr>
              <w:t xml:space="preserve"> </w:t>
            </w:r>
            <w:r>
              <w:rPr>
                <w:b/>
                <w:bCs/>
                <w:color w:val="000000"/>
                <w:sz w:val="16"/>
                <w:szCs w:val="16"/>
                <w:lang w:eastAsia="zh-CN"/>
              </w:rPr>
              <w:t>прихода</w:t>
            </w:r>
            <w:r w:rsidR="00723D01" w:rsidRPr="00723D01">
              <w:rPr>
                <w:b/>
                <w:bCs/>
                <w:color w:val="000000"/>
                <w:sz w:val="16"/>
                <w:szCs w:val="16"/>
                <w:lang w:eastAsia="zh-CN"/>
              </w:rPr>
              <w:t xml:space="preserve"> </w:t>
            </w:r>
            <w:r>
              <w:rPr>
                <w:b/>
                <w:bCs/>
                <w:color w:val="000000"/>
                <w:sz w:val="16"/>
                <w:szCs w:val="16"/>
                <w:lang w:eastAsia="zh-CN"/>
              </w:rPr>
              <w:t>из</w:t>
            </w:r>
            <w:r w:rsidR="00723D01" w:rsidRPr="00723D01">
              <w:rPr>
                <w:b/>
                <w:bCs/>
                <w:color w:val="000000"/>
                <w:sz w:val="16"/>
                <w:szCs w:val="16"/>
                <w:lang w:eastAsia="zh-CN"/>
              </w:rPr>
              <w:t xml:space="preserve"> </w:t>
            </w:r>
            <w:r>
              <w:rPr>
                <w:b/>
                <w:bCs/>
                <w:color w:val="000000"/>
                <w:sz w:val="16"/>
                <w:szCs w:val="16"/>
                <w:lang w:eastAsia="zh-CN"/>
              </w:rPr>
              <w:t>ранијих</w:t>
            </w:r>
            <w:r w:rsidR="00723D01" w:rsidRPr="00723D01">
              <w:rPr>
                <w:b/>
                <w:bCs/>
                <w:color w:val="000000"/>
                <w:sz w:val="16"/>
                <w:szCs w:val="16"/>
                <w:lang w:eastAsia="zh-CN"/>
              </w:rPr>
              <w:t xml:space="preserve"> </w:t>
            </w:r>
            <w:r>
              <w:rPr>
                <w:b/>
                <w:bCs/>
                <w:color w:val="000000"/>
                <w:sz w:val="16"/>
                <w:szCs w:val="16"/>
                <w:lang w:eastAsia="zh-CN"/>
              </w:rPr>
              <w:t>година</w:t>
            </w:r>
          </w:p>
        </w:tc>
        <w:tc>
          <w:tcPr>
            <w:tcW w:w="1500" w:type="dxa"/>
            <w:tcBorders>
              <w:top w:val="single" w:sz="6" w:space="0" w:color="000000"/>
              <w:bottom w:val="single" w:sz="6" w:space="0" w:color="000000"/>
            </w:tcBorders>
            <w:tcMar>
              <w:top w:w="0" w:type="dxa"/>
              <w:left w:w="0" w:type="dxa"/>
              <w:bottom w:w="0" w:type="dxa"/>
              <w:right w:w="0" w:type="dxa"/>
            </w:tcMar>
          </w:tcPr>
          <w:p w14:paraId="1D5EE04E"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5BCFC310"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4C7B1587"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14.000.000,00</w:t>
            </w:r>
          </w:p>
        </w:tc>
        <w:tc>
          <w:tcPr>
            <w:tcW w:w="1500" w:type="dxa"/>
            <w:tcBorders>
              <w:top w:val="single" w:sz="6" w:space="0" w:color="000000"/>
              <w:bottom w:val="single" w:sz="6" w:space="0" w:color="000000"/>
            </w:tcBorders>
            <w:tcMar>
              <w:top w:w="0" w:type="dxa"/>
              <w:left w:w="0" w:type="dxa"/>
              <w:bottom w:w="0" w:type="dxa"/>
              <w:right w:w="0" w:type="dxa"/>
            </w:tcMar>
          </w:tcPr>
          <w:p w14:paraId="28F5B848" w14:textId="77777777" w:rsidR="00723D01" w:rsidRPr="00723D01" w:rsidRDefault="00723D01" w:rsidP="00723D01">
            <w:pPr>
              <w:spacing w:line="1" w:lineRule="auto"/>
              <w:jc w:val="right"/>
              <w:rPr>
                <w:sz w:val="20"/>
                <w:szCs w:val="20"/>
                <w:lang w:eastAsia="zh-CN"/>
              </w:rPr>
            </w:pPr>
          </w:p>
        </w:tc>
        <w:tc>
          <w:tcPr>
            <w:tcW w:w="1200" w:type="dxa"/>
            <w:tcBorders>
              <w:top w:val="single" w:sz="6" w:space="0" w:color="000000"/>
              <w:bottom w:val="single" w:sz="6" w:space="0" w:color="000000"/>
            </w:tcBorders>
            <w:tcMar>
              <w:top w:w="0" w:type="dxa"/>
              <w:left w:w="0" w:type="dxa"/>
              <w:bottom w:w="0" w:type="dxa"/>
              <w:right w:w="20" w:type="dxa"/>
            </w:tcMar>
          </w:tcPr>
          <w:p w14:paraId="75AB6CA2" w14:textId="77777777" w:rsidR="00723D01" w:rsidRPr="00723D01" w:rsidRDefault="00723D01" w:rsidP="00723D01">
            <w:pPr>
              <w:spacing w:line="1" w:lineRule="auto"/>
              <w:jc w:val="right"/>
              <w:rPr>
                <w:sz w:val="20"/>
                <w:szCs w:val="20"/>
                <w:lang w:eastAsia="zh-CN"/>
              </w:rPr>
            </w:pPr>
          </w:p>
        </w:tc>
      </w:tr>
      <w:tr w:rsidR="00723D01" w:rsidRPr="00723D01" w14:paraId="09BA9489"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3E25F95" w14:textId="77777777" w:rsidR="00723D01" w:rsidRPr="00723D01" w:rsidRDefault="00723D01" w:rsidP="00723D01">
            <w:pPr>
              <w:spacing w:line="1" w:lineRule="auto"/>
              <w:rPr>
                <w:sz w:val="20"/>
                <w:szCs w:val="20"/>
                <w:lang w:eastAsia="zh-CN"/>
              </w:rPr>
            </w:pPr>
          </w:p>
        </w:tc>
        <w:tc>
          <w:tcPr>
            <w:tcW w:w="900" w:type="dxa"/>
            <w:tcBorders>
              <w:top w:val="single" w:sz="6" w:space="0" w:color="000000"/>
              <w:bottom w:val="single" w:sz="6" w:space="0" w:color="000000"/>
            </w:tcBorders>
            <w:tcMar>
              <w:top w:w="0" w:type="dxa"/>
              <w:left w:w="0" w:type="dxa"/>
              <w:bottom w:w="0" w:type="dxa"/>
              <w:right w:w="0" w:type="dxa"/>
            </w:tcMar>
          </w:tcPr>
          <w:p w14:paraId="1E7985E3" w14:textId="77777777" w:rsidR="00723D01" w:rsidRPr="00723D01" w:rsidRDefault="00723D01" w:rsidP="00723D01">
            <w:pPr>
              <w:spacing w:line="1" w:lineRule="auto"/>
              <w:rPr>
                <w:sz w:val="20"/>
                <w:szCs w:val="20"/>
                <w:lang w:eastAsia="zh-CN"/>
              </w:rPr>
            </w:pPr>
          </w:p>
        </w:tc>
        <w:tc>
          <w:tcPr>
            <w:tcW w:w="975" w:type="dxa"/>
            <w:tcBorders>
              <w:top w:val="single" w:sz="6" w:space="0" w:color="000000"/>
              <w:bottom w:val="single" w:sz="6" w:space="0" w:color="000000"/>
            </w:tcBorders>
            <w:tcMar>
              <w:top w:w="0" w:type="dxa"/>
              <w:left w:w="0" w:type="dxa"/>
              <w:bottom w:w="0" w:type="dxa"/>
              <w:right w:w="0" w:type="dxa"/>
            </w:tcMar>
          </w:tcPr>
          <w:p w14:paraId="37121621"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15</w:t>
            </w:r>
          </w:p>
        </w:tc>
        <w:tc>
          <w:tcPr>
            <w:tcW w:w="6067" w:type="dxa"/>
            <w:tcBorders>
              <w:top w:val="single" w:sz="6" w:space="0" w:color="000000"/>
              <w:bottom w:val="single" w:sz="6" w:space="0" w:color="000000"/>
            </w:tcBorders>
            <w:tcMar>
              <w:top w:w="0" w:type="dxa"/>
              <w:left w:w="0" w:type="dxa"/>
              <w:bottom w:w="0" w:type="dxa"/>
              <w:right w:w="0" w:type="dxa"/>
            </w:tcMar>
          </w:tcPr>
          <w:p w14:paraId="4BE7C076" w14:textId="7A0CA477" w:rsidR="00723D01" w:rsidRPr="00723D01" w:rsidRDefault="00F174E2" w:rsidP="00723D01">
            <w:pPr>
              <w:rPr>
                <w:b/>
                <w:bCs/>
                <w:color w:val="000000"/>
                <w:sz w:val="16"/>
                <w:szCs w:val="16"/>
                <w:lang w:eastAsia="zh-CN"/>
              </w:rPr>
            </w:pPr>
            <w:r>
              <w:rPr>
                <w:b/>
                <w:bCs/>
                <w:color w:val="000000"/>
                <w:sz w:val="16"/>
                <w:szCs w:val="16"/>
                <w:lang w:eastAsia="zh-CN"/>
              </w:rPr>
              <w:t>Неутрошена</w:t>
            </w:r>
            <w:r w:rsidR="00723D01" w:rsidRPr="00723D01">
              <w:rPr>
                <w:b/>
                <w:bCs/>
                <w:color w:val="000000"/>
                <w:sz w:val="16"/>
                <w:szCs w:val="16"/>
                <w:lang w:eastAsia="zh-CN"/>
              </w:rPr>
              <w:t xml:space="preserve"> </w:t>
            </w:r>
            <w:r>
              <w:rPr>
                <w:b/>
                <w:bCs/>
                <w:color w:val="000000"/>
                <w:sz w:val="16"/>
                <w:szCs w:val="16"/>
                <w:lang w:eastAsia="zh-CN"/>
              </w:rPr>
              <w:t>средства</w:t>
            </w:r>
            <w:r w:rsidR="00723D01" w:rsidRPr="00723D01">
              <w:rPr>
                <w:b/>
                <w:bCs/>
                <w:color w:val="000000"/>
                <w:sz w:val="16"/>
                <w:szCs w:val="16"/>
                <w:lang w:eastAsia="zh-CN"/>
              </w:rPr>
              <w:t xml:space="preserve"> </w:t>
            </w:r>
            <w:r>
              <w:rPr>
                <w:b/>
                <w:bCs/>
                <w:color w:val="000000"/>
                <w:sz w:val="16"/>
                <w:szCs w:val="16"/>
                <w:lang w:eastAsia="zh-CN"/>
              </w:rPr>
              <w:t>донација</w:t>
            </w:r>
            <w:r w:rsidR="00723D01" w:rsidRPr="00723D01">
              <w:rPr>
                <w:b/>
                <w:bCs/>
                <w:color w:val="000000"/>
                <w:sz w:val="16"/>
                <w:szCs w:val="16"/>
                <w:lang w:eastAsia="zh-CN"/>
              </w:rPr>
              <w:t xml:space="preserve"> </w:t>
            </w:r>
            <w:r>
              <w:rPr>
                <w:b/>
                <w:bCs/>
                <w:color w:val="000000"/>
                <w:sz w:val="16"/>
                <w:szCs w:val="16"/>
                <w:lang w:eastAsia="zh-CN"/>
              </w:rPr>
              <w:t>из</w:t>
            </w:r>
            <w:r w:rsidR="00723D01" w:rsidRPr="00723D01">
              <w:rPr>
                <w:b/>
                <w:bCs/>
                <w:color w:val="000000"/>
                <w:sz w:val="16"/>
                <w:szCs w:val="16"/>
                <w:lang w:eastAsia="zh-CN"/>
              </w:rPr>
              <w:t xml:space="preserve"> </w:t>
            </w:r>
            <w:r>
              <w:rPr>
                <w:b/>
                <w:bCs/>
                <w:color w:val="000000"/>
                <w:sz w:val="16"/>
                <w:szCs w:val="16"/>
                <w:lang w:eastAsia="zh-CN"/>
              </w:rPr>
              <w:t>ранијих</w:t>
            </w:r>
            <w:r w:rsidR="00723D01" w:rsidRPr="00723D01">
              <w:rPr>
                <w:b/>
                <w:bCs/>
                <w:color w:val="000000"/>
                <w:sz w:val="16"/>
                <w:szCs w:val="16"/>
                <w:lang w:eastAsia="zh-CN"/>
              </w:rPr>
              <w:t xml:space="preserve"> </w:t>
            </w:r>
            <w:r>
              <w:rPr>
                <w:b/>
                <w:bCs/>
                <w:color w:val="000000"/>
                <w:sz w:val="16"/>
                <w:szCs w:val="16"/>
                <w:lang w:eastAsia="zh-CN"/>
              </w:rPr>
              <w:t>година</w:t>
            </w:r>
          </w:p>
        </w:tc>
        <w:tc>
          <w:tcPr>
            <w:tcW w:w="1500" w:type="dxa"/>
            <w:tcBorders>
              <w:top w:val="single" w:sz="6" w:space="0" w:color="000000"/>
              <w:bottom w:val="single" w:sz="6" w:space="0" w:color="000000"/>
            </w:tcBorders>
            <w:tcMar>
              <w:top w:w="0" w:type="dxa"/>
              <w:left w:w="0" w:type="dxa"/>
              <w:bottom w:w="0" w:type="dxa"/>
              <w:right w:w="0" w:type="dxa"/>
            </w:tcMar>
          </w:tcPr>
          <w:p w14:paraId="14CF4BDB"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6F9DD3FE"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14DAA366"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4.070.520,00</w:t>
            </w:r>
          </w:p>
        </w:tc>
        <w:tc>
          <w:tcPr>
            <w:tcW w:w="1500" w:type="dxa"/>
            <w:tcBorders>
              <w:top w:val="single" w:sz="6" w:space="0" w:color="000000"/>
              <w:bottom w:val="single" w:sz="6" w:space="0" w:color="000000"/>
            </w:tcBorders>
            <w:tcMar>
              <w:top w:w="0" w:type="dxa"/>
              <w:left w:w="0" w:type="dxa"/>
              <w:bottom w:w="0" w:type="dxa"/>
              <w:right w:w="0" w:type="dxa"/>
            </w:tcMar>
          </w:tcPr>
          <w:p w14:paraId="22BB37BB" w14:textId="77777777" w:rsidR="00723D01" w:rsidRPr="00723D01" w:rsidRDefault="00723D01" w:rsidP="00723D01">
            <w:pPr>
              <w:spacing w:line="1" w:lineRule="auto"/>
              <w:jc w:val="right"/>
              <w:rPr>
                <w:sz w:val="20"/>
                <w:szCs w:val="20"/>
                <w:lang w:eastAsia="zh-CN"/>
              </w:rPr>
            </w:pPr>
          </w:p>
        </w:tc>
        <w:tc>
          <w:tcPr>
            <w:tcW w:w="1200" w:type="dxa"/>
            <w:tcBorders>
              <w:top w:val="single" w:sz="6" w:space="0" w:color="000000"/>
              <w:bottom w:val="single" w:sz="6" w:space="0" w:color="000000"/>
            </w:tcBorders>
            <w:tcMar>
              <w:top w:w="0" w:type="dxa"/>
              <w:left w:w="0" w:type="dxa"/>
              <w:bottom w:w="0" w:type="dxa"/>
              <w:right w:w="20" w:type="dxa"/>
            </w:tcMar>
          </w:tcPr>
          <w:p w14:paraId="0355B2D7" w14:textId="77777777" w:rsidR="00723D01" w:rsidRPr="00723D01" w:rsidRDefault="00723D01" w:rsidP="00723D01">
            <w:pPr>
              <w:spacing w:line="1" w:lineRule="auto"/>
              <w:jc w:val="right"/>
              <w:rPr>
                <w:sz w:val="20"/>
                <w:szCs w:val="20"/>
                <w:lang w:eastAsia="zh-CN"/>
              </w:rPr>
            </w:pPr>
          </w:p>
        </w:tc>
      </w:tr>
      <w:tr w:rsidR="00723D01" w:rsidRPr="00723D01" w14:paraId="1662EFF6"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5E1089C" w14:textId="77777777" w:rsidR="00723D01" w:rsidRPr="00723D01" w:rsidRDefault="00723D01" w:rsidP="00723D01">
            <w:pPr>
              <w:spacing w:line="1" w:lineRule="auto"/>
              <w:rPr>
                <w:sz w:val="20"/>
                <w:szCs w:val="20"/>
                <w:lang w:eastAsia="zh-CN"/>
              </w:rPr>
            </w:pPr>
          </w:p>
        </w:tc>
        <w:tc>
          <w:tcPr>
            <w:tcW w:w="900" w:type="dxa"/>
            <w:tcBorders>
              <w:top w:val="single" w:sz="6" w:space="0" w:color="000000"/>
              <w:bottom w:val="single" w:sz="6" w:space="0" w:color="000000"/>
            </w:tcBorders>
            <w:tcMar>
              <w:top w:w="0" w:type="dxa"/>
              <w:left w:w="0" w:type="dxa"/>
              <w:bottom w:w="0" w:type="dxa"/>
              <w:right w:w="0" w:type="dxa"/>
            </w:tcMar>
          </w:tcPr>
          <w:p w14:paraId="35143565" w14:textId="77777777" w:rsidR="00723D01" w:rsidRPr="00723D01" w:rsidRDefault="00723D01" w:rsidP="00723D01">
            <w:pPr>
              <w:spacing w:line="1" w:lineRule="auto"/>
              <w:rPr>
                <w:sz w:val="20"/>
                <w:szCs w:val="20"/>
                <w:lang w:eastAsia="zh-CN"/>
              </w:rPr>
            </w:pPr>
          </w:p>
        </w:tc>
        <w:tc>
          <w:tcPr>
            <w:tcW w:w="975" w:type="dxa"/>
            <w:tcBorders>
              <w:top w:val="single" w:sz="6" w:space="0" w:color="000000"/>
              <w:bottom w:val="single" w:sz="6" w:space="0" w:color="000000"/>
            </w:tcBorders>
            <w:tcMar>
              <w:top w:w="0" w:type="dxa"/>
              <w:left w:w="0" w:type="dxa"/>
              <w:bottom w:w="0" w:type="dxa"/>
              <w:right w:w="0" w:type="dxa"/>
            </w:tcMar>
          </w:tcPr>
          <w:p w14:paraId="63512CAB"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17</w:t>
            </w:r>
          </w:p>
        </w:tc>
        <w:tc>
          <w:tcPr>
            <w:tcW w:w="6067" w:type="dxa"/>
            <w:tcBorders>
              <w:top w:val="single" w:sz="6" w:space="0" w:color="000000"/>
              <w:bottom w:val="single" w:sz="6" w:space="0" w:color="000000"/>
            </w:tcBorders>
            <w:tcMar>
              <w:top w:w="0" w:type="dxa"/>
              <w:left w:w="0" w:type="dxa"/>
              <w:bottom w:w="0" w:type="dxa"/>
              <w:right w:w="0" w:type="dxa"/>
            </w:tcMar>
          </w:tcPr>
          <w:p w14:paraId="3C2B992D" w14:textId="0D5A1FCD" w:rsidR="00723D01" w:rsidRPr="00723D01" w:rsidRDefault="00F174E2" w:rsidP="00723D01">
            <w:pPr>
              <w:rPr>
                <w:b/>
                <w:bCs/>
                <w:color w:val="000000"/>
                <w:sz w:val="16"/>
                <w:szCs w:val="16"/>
                <w:lang w:eastAsia="zh-CN"/>
              </w:rPr>
            </w:pPr>
            <w:r>
              <w:rPr>
                <w:b/>
                <w:bCs/>
                <w:color w:val="000000"/>
                <w:sz w:val="16"/>
                <w:szCs w:val="16"/>
                <w:lang w:eastAsia="zh-CN"/>
              </w:rPr>
              <w:t>Неутрошена</w:t>
            </w:r>
            <w:r w:rsidR="00723D01" w:rsidRPr="00723D01">
              <w:rPr>
                <w:b/>
                <w:bCs/>
                <w:color w:val="000000"/>
                <w:sz w:val="16"/>
                <w:szCs w:val="16"/>
                <w:lang w:eastAsia="zh-CN"/>
              </w:rPr>
              <w:t xml:space="preserve"> </w:t>
            </w:r>
            <w:r>
              <w:rPr>
                <w:b/>
                <w:bCs/>
                <w:color w:val="000000"/>
                <w:sz w:val="16"/>
                <w:szCs w:val="16"/>
                <w:lang w:eastAsia="zh-CN"/>
              </w:rPr>
              <w:t>средства</w:t>
            </w:r>
            <w:r w:rsidR="00723D01" w:rsidRPr="00723D01">
              <w:rPr>
                <w:b/>
                <w:bCs/>
                <w:color w:val="000000"/>
                <w:sz w:val="16"/>
                <w:szCs w:val="16"/>
                <w:lang w:eastAsia="zh-CN"/>
              </w:rPr>
              <w:t xml:space="preserve"> </w:t>
            </w:r>
            <w:r>
              <w:rPr>
                <w:b/>
                <w:bCs/>
                <w:color w:val="000000"/>
                <w:sz w:val="16"/>
                <w:szCs w:val="16"/>
                <w:lang w:eastAsia="zh-CN"/>
              </w:rPr>
              <w:t>трансфера</w:t>
            </w:r>
            <w:r w:rsidR="00723D01" w:rsidRPr="00723D01">
              <w:rPr>
                <w:b/>
                <w:bCs/>
                <w:color w:val="000000"/>
                <w:sz w:val="16"/>
                <w:szCs w:val="16"/>
                <w:lang w:eastAsia="zh-CN"/>
              </w:rPr>
              <w:t xml:space="preserve"> </w:t>
            </w:r>
            <w:r>
              <w:rPr>
                <w:b/>
                <w:bCs/>
                <w:color w:val="000000"/>
                <w:sz w:val="16"/>
                <w:szCs w:val="16"/>
                <w:lang w:eastAsia="zh-CN"/>
              </w:rPr>
              <w:t>од</w:t>
            </w:r>
            <w:r w:rsidR="00723D01" w:rsidRPr="00723D01">
              <w:rPr>
                <w:b/>
                <w:bCs/>
                <w:color w:val="000000"/>
                <w:sz w:val="16"/>
                <w:szCs w:val="16"/>
                <w:lang w:eastAsia="zh-CN"/>
              </w:rPr>
              <w:t xml:space="preserve"> </w:t>
            </w:r>
            <w:r>
              <w:rPr>
                <w:b/>
                <w:bCs/>
                <w:color w:val="000000"/>
                <w:sz w:val="16"/>
                <w:szCs w:val="16"/>
                <w:lang w:eastAsia="zh-CN"/>
              </w:rPr>
              <w:t>других</w:t>
            </w:r>
            <w:r w:rsidR="00723D01" w:rsidRPr="00723D01">
              <w:rPr>
                <w:b/>
                <w:bCs/>
                <w:color w:val="000000"/>
                <w:sz w:val="16"/>
                <w:szCs w:val="16"/>
                <w:lang w:eastAsia="zh-CN"/>
              </w:rPr>
              <w:t xml:space="preserve"> </w:t>
            </w:r>
            <w:r>
              <w:rPr>
                <w:b/>
                <w:bCs/>
                <w:color w:val="000000"/>
                <w:sz w:val="16"/>
                <w:szCs w:val="16"/>
                <w:lang w:eastAsia="zh-CN"/>
              </w:rPr>
              <w:t>нивоа</w:t>
            </w:r>
            <w:r w:rsidR="00723D01" w:rsidRPr="00723D01">
              <w:rPr>
                <w:b/>
                <w:bCs/>
                <w:color w:val="000000"/>
                <w:sz w:val="16"/>
                <w:szCs w:val="16"/>
                <w:lang w:eastAsia="zh-CN"/>
              </w:rPr>
              <w:t xml:space="preserve"> </w:t>
            </w:r>
            <w:r>
              <w:rPr>
                <w:b/>
                <w:bCs/>
                <w:color w:val="000000"/>
                <w:sz w:val="16"/>
                <w:szCs w:val="16"/>
                <w:lang w:eastAsia="zh-CN"/>
              </w:rPr>
              <w:t>власти</w:t>
            </w:r>
          </w:p>
        </w:tc>
        <w:tc>
          <w:tcPr>
            <w:tcW w:w="1500" w:type="dxa"/>
            <w:tcBorders>
              <w:top w:val="single" w:sz="6" w:space="0" w:color="000000"/>
              <w:bottom w:val="single" w:sz="6" w:space="0" w:color="000000"/>
            </w:tcBorders>
            <w:tcMar>
              <w:top w:w="0" w:type="dxa"/>
              <w:left w:w="0" w:type="dxa"/>
              <w:bottom w:w="0" w:type="dxa"/>
              <w:right w:w="0" w:type="dxa"/>
            </w:tcMar>
          </w:tcPr>
          <w:p w14:paraId="6FA03341"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6FDB31A2"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470BF8C8"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500.000,00</w:t>
            </w:r>
          </w:p>
        </w:tc>
        <w:tc>
          <w:tcPr>
            <w:tcW w:w="1500" w:type="dxa"/>
            <w:tcBorders>
              <w:top w:val="single" w:sz="6" w:space="0" w:color="000000"/>
              <w:bottom w:val="single" w:sz="6" w:space="0" w:color="000000"/>
            </w:tcBorders>
            <w:tcMar>
              <w:top w:w="0" w:type="dxa"/>
              <w:left w:w="0" w:type="dxa"/>
              <w:bottom w:w="0" w:type="dxa"/>
              <w:right w:w="0" w:type="dxa"/>
            </w:tcMar>
          </w:tcPr>
          <w:p w14:paraId="3153DDE9" w14:textId="77777777" w:rsidR="00723D01" w:rsidRPr="00723D01" w:rsidRDefault="00723D01" w:rsidP="00723D01">
            <w:pPr>
              <w:spacing w:line="1" w:lineRule="auto"/>
              <w:jc w:val="right"/>
              <w:rPr>
                <w:sz w:val="20"/>
                <w:szCs w:val="20"/>
                <w:lang w:eastAsia="zh-CN"/>
              </w:rPr>
            </w:pPr>
          </w:p>
        </w:tc>
        <w:tc>
          <w:tcPr>
            <w:tcW w:w="1200" w:type="dxa"/>
            <w:tcBorders>
              <w:top w:val="single" w:sz="6" w:space="0" w:color="000000"/>
              <w:bottom w:val="single" w:sz="6" w:space="0" w:color="000000"/>
            </w:tcBorders>
            <w:tcMar>
              <w:top w:w="0" w:type="dxa"/>
              <w:left w:w="0" w:type="dxa"/>
              <w:bottom w:w="0" w:type="dxa"/>
              <w:right w:w="20" w:type="dxa"/>
            </w:tcMar>
          </w:tcPr>
          <w:p w14:paraId="7974F188" w14:textId="77777777" w:rsidR="00723D01" w:rsidRPr="00723D01" w:rsidRDefault="00723D01" w:rsidP="00723D01">
            <w:pPr>
              <w:spacing w:line="1" w:lineRule="auto"/>
              <w:jc w:val="right"/>
              <w:rPr>
                <w:sz w:val="20"/>
                <w:szCs w:val="20"/>
                <w:lang w:eastAsia="zh-CN"/>
              </w:rPr>
            </w:pPr>
          </w:p>
        </w:tc>
      </w:tr>
      <w:tr w:rsidR="00723D01" w:rsidRPr="00723D01" w14:paraId="6CEB0D67" w14:textId="77777777" w:rsidTr="009217E9">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C9C6617" w14:textId="31C5B9FA" w:rsidR="00723D01" w:rsidRPr="00723D01" w:rsidRDefault="00F174E2" w:rsidP="00723D01">
            <w:pPr>
              <w:rPr>
                <w:b/>
                <w:bCs/>
                <w:color w:val="000000"/>
                <w:sz w:val="16"/>
                <w:szCs w:val="16"/>
                <w:lang w:eastAsia="zh-CN"/>
              </w:rPr>
            </w:pPr>
            <w:r>
              <w:rPr>
                <w:b/>
                <w:bCs/>
                <w:color w:val="000000"/>
                <w:sz w:val="16"/>
                <w:szCs w:val="16"/>
                <w:lang w:eastAsia="zh-CN"/>
              </w:rPr>
              <w:t>Укупно</w:t>
            </w:r>
            <w:r w:rsidR="00723D01" w:rsidRPr="00723D01">
              <w:rPr>
                <w:b/>
                <w:bCs/>
                <w:color w:val="000000"/>
                <w:sz w:val="16"/>
                <w:szCs w:val="16"/>
                <w:lang w:eastAsia="zh-CN"/>
              </w:rPr>
              <w:t xml:space="preserve"> </w:t>
            </w:r>
            <w:r>
              <w:rPr>
                <w:b/>
                <w:bCs/>
                <w:color w:val="000000"/>
                <w:sz w:val="16"/>
                <w:szCs w:val="16"/>
                <w:lang w:eastAsia="zh-CN"/>
              </w:rPr>
              <w:t>за</w:t>
            </w:r>
            <w:r w:rsidR="00723D01" w:rsidRPr="00723D01">
              <w:rPr>
                <w:b/>
                <w:bCs/>
                <w:color w:val="000000"/>
                <w:sz w:val="16"/>
                <w:szCs w:val="16"/>
                <w:lang w:eastAsia="zh-CN"/>
              </w:rPr>
              <w:t xml:space="preserve"> </w:t>
            </w:r>
            <w:r>
              <w:rPr>
                <w:b/>
                <w:bCs/>
                <w:color w:val="000000"/>
                <w:sz w:val="16"/>
                <w:szCs w:val="16"/>
                <w:lang w:eastAsia="zh-CN"/>
              </w:rPr>
              <w:t>функц</w:t>
            </w:r>
            <w:r w:rsidR="00723D01" w:rsidRPr="00723D01">
              <w:rPr>
                <w:b/>
                <w:bCs/>
                <w:color w:val="000000"/>
                <w:sz w:val="16"/>
                <w:szCs w:val="16"/>
                <w:lang w:eastAsia="zh-CN"/>
              </w:rPr>
              <w:t>.</w:t>
            </w:r>
            <w:r>
              <w:rPr>
                <w:b/>
                <w:bCs/>
                <w:color w:val="000000"/>
                <w:sz w:val="16"/>
                <w:szCs w:val="16"/>
                <w:lang w:eastAsia="zh-CN"/>
              </w:rPr>
              <w:t>клас</w:t>
            </w:r>
            <w:r w:rsidR="00723D01" w:rsidRPr="00723D01">
              <w:rPr>
                <w:b/>
                <w:bCs/>
                <w:color w:val="000000"/>
                <w:sz w:val="16"/>
                <w:szCs w:val="16"/>
                <w:lang w:eastAsia="zh-CN"/>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7056343"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620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4BDD230" w14:textId="0873FDD4" w:rsidR="00723D01" w:rsidRPr="00723D01" w:rsidRDefault="00F174E2" w:rsidP="00723D01">
            <w:pPr>
              <w:rPr>
                <w:b/>
                <w:bCs/>
                <w:color w:val="000000"/>
                <w:sz w:val="16"/>
                <w:szCs w:val="16"/>
                <w:lang w:eastAsia="zh-CN"/>
              </w:rPr>
            </w:pPr>
            <w:r>
              <w:rPr>
                <w:b/>
                <w:bCs/>
                <w:color w:val="000000"/>
                <w:sz w:val="16"/>
                <w:szCs w:val="16"/>
                <w:lang w:eastAsia="zh-CN"/>
              </w:rPr>
              <w:t>Развој</w:t>
            </w:r>
            <w:r w:rsidR="00723D01" w:rsidRPr="00723D01">
              <w:rPr>
                <w:b/>
                <w:bCs/>
                <w:color w:val="000000"/>
                <w:sz w:val="16"/>
                <w:szCs w:val="16"/>
                <w:lang w:eastAsia="zh-CN"/>
              </w:rPr>
              <w:t xml:space="preserve"> </w:t>
            </w:r>
            <w:r>
              <w:rPr>
                <w:b/>
                <w:bCs/>
                <w:color w:val="000000"/>
                <w:sz w:val="16"/>
                <w:szCs w:val="16"/>
                <w:lang w:eastAsia="zh-CN"/>
              </w:rPr>
              <w:t>заједнице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13554E6"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70.000.000,00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606F71D"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442DB3D"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18.570.520,00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3E1ACD8"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88.570.520,00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43B0B3B5"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5,28</w:t>
            </w:r>
          </w:p>
        </w:tc>
      </w:tr>
      <w:tr w:rsidR="00723D01" w:rsidRPr="00723D01" w14:paraId="6C38F798" w14:textId="77777777" w:rsidTr="009217E9">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6E22C7" w14:textId="77777777" w:rsidR="00723D01" w:rsidRPr="00723D01" w:rsidRDefault="00723D01" w:rsidP="00723D01">
            <w:pPr>
              <w:spacing w:line="1" w:lineRule="auto"/>
              <w:rPr>
                <w:sz w:val="20"/>
                <w:szCs w:val="20"/>
                <w:lang w:eastAsia="zh-CN"/>
              </w:rPr>
            </w:pPr>
          </w:p>
        </w:tc>
      </w:tr>
      <w:tr w:rsidR="00723D01" w:rsidRPr="00723D01" w14:paraId="74A1211C"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07F711C" w14:textId="77777777" w:rsidR="00723D01" w:rsidRPr="00723D01" w:rsidRDefault="00723D01" w:rsidP="00723D01">
            <w:pPr>
              <w:rPr>
                <w:vanish/>
                <w:sz w:val="20"/>
                <w:szCs w:val="20"/>
                <w:lang w:eastAsia="zh-CN"/>
              </w:rPr>
            </w:pPr>
            <w:r w:rsidRPr="00723D01">
              <w:rPr>
                <w:sz w:val="20"/>
                <w:szCs w:val="20"/>
                <w:lang w:eastAsia="zh-CN"/>
              </w:rPr>
              <w:fldChar w:fldCharType="begin"/>
            </w:r>
            <w:r w:rsidRPr="00723D01">
              <w:rPr>
                <w:sz w:val="20"/>
                <w:szCs w:val="20"/>
                <w:lang w:eastAsia="zh-CN"/>
              </w:rPr>
              <w:instrText>TC "640 Ulična rasveta" \f C \l "4"</w:instrText>
            </w:r>
            <w:r w:rsidRPr="00723D01">
              <w:rPr>
                <w:sz w:val="20"/>
                <w:szCs w:val="20"/>
                <w:lang w:eastAsia="zh-CN"/>
              </w:rPr>
              <w:fldChar w:fldCharType="end"/>
            </w:r>
          </w:p>
          <w:p w14:paraId="142338C9" w14:textId="1E7013BD" w:rsidR="00723D01" w:rsidRPr="00723D01" w:rsidRDefault="00F174E2" w:rsidP="00723D01">
            <w:pPr>
              <w:rPr>
                <w:b/>
                <w:bCs/>
                <w:color w:val="000000"/>
                <w:sz w:val="16"/>
                <w:szCs w:val="16"/>
                <w:lang w:eastAsia="zh-CN"/>
              </w:rPr>
            </w:pPr>
            <w:r>
              <w:rPr>
                <w:b/>
                <w:bCs/>
                <w:color w:val="000000"/>
                <w:sz w:val="16"/>
                <w:szCs w:val="16"/>
                <w:lang w:eastAsia="zh-CN"/>
              </w:rPr>
              <w:t>Функц</w:t>
            </w:r>
            <w:r w:rsidR="00723D01" w:rsidRPr="00723D01">
              <w:rPr>
                <w:b/>
                <w:bCs/>
                <w:color w:val="000000"/>
                <w:sz w:val="16"/>
                <w:szCs w:val="16"/>
                <w:lang w:eastAsia="zh-CN"/>
              </w:rPr>
              <w:t xml:space="preserve">. </w:t>
            </w:r>
            <w:r>
              <w:rPr>
                <w:b/>
                <w:bCs/>
                <w:color w:val="000000"/>
                <w:sz w:val="16"/>
                <w:szCs w:val="16"/>
                <w:lang w:eastAsia="zh-CN"/>
              </w:rPr>
              <w:t>клас</w:t>
            </w:r>
            <w:r w:rsidR="00723D01" w:rsidRPr="00723D01">
              <w:rPr>
                <w:b/>
                <w:bCs/>
                <w:color w:val="000000"/>
                <w:sz w:val="16"/>
                <w:szCs w:val="16"/>
                <w:lang w:eastAsia="zh-CN"/>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64622EE"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640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3D01" w:rsidRPr="00723D01" w14:paraId="5E44E6A1" w14:textId="77777777" w:rsidTr="009217E9">
              <w:tc>
                <w:tcPr>
                  <w:tcW w:w="14242" w:type="dxa"/>
                  <w:tcMar>
                    <w:top w:w="0" w:type="dxa"/>
                    <w:left w:w="0" w:type="dxa"/>
                    <w:bottom w:w="0" w:type="dxa"/>
                    <w:right w:w="0" w:type="dxa"/>
                  </w:tcMar>
                </w:tcPr>
                <w:p w14:paraId="6BB6C8DE" w14:textId="5B17A42D" w:rsidR="00723D01" w:rsidRPr="00723D01" w:rsidRDefault="00F174E2" w:rsidP="00723D01">
                  <w:pPr>
                    <w:rPr>
                      <w:sz w:val="20"/>
                      <w:szCs w:val="20"/>
                      <w:lang w:eastAsia="zh-CN"/>
                    </w:rPr>
                  </w:pPr>
                  <w:r>
                    <w:rPr>
                      <w:b/>
                      <w:bCs/>
                      <w:color w:val="000000"/>
                      <w:sz w:val="16"/>
                      <w:szCs w:val="16"/>
                      <w:lang w:eastAsia="zh-CN"/>
                    </w:rPr>
                    <w:t>Улична</w:t>
                  </w:r>
                  <w:r w:rsidR="00723D01" w:rsidRPr="00723D01">
                    <w:rPr>
                      <w:b/>
                      <w:bCs/>
                      <w:color w:val="000000"/>
                      <w:sz w:val="16"/>
                      <w:szCs w:val="16"/>
                      <w:lang w:eastAsia="zh-CN"/>
                    </w:rPr>
                    <w:t xml:space="preserve"> </w:t>
                  </w:r>
                  <w:r>
                    <w:rPr>
                      <w:b/>
                      <w:bCs/>
                      <w:color w:val="000000"/>
                      <w:sz w:val="16"/>
                      <w:szCs w:val="16"/>
                      <w:lang w:eastAsia="zh-CN"/>
                    </w:rPr>
                    <w:t>расвета</w:t>
                  </w:r>
                </w:p>
              </w:tc>
            </w:tr>
          </w:tbl>
          <w:p w14:paraId="1450A39B" w14:textId="77777777" w:rsidR="00723D01" w:rsidRPr="00723D01" w:rsidRDefault="00723D01" w:rsidP="00723D01">
            <w:pPr>
              <w:spacing w:line="1" w:lineRule="auto"/>
              <w:rPr>
                <w:sz w:val="20"/>
                <w:szCs w:val="20"/>
                <w:lang w:eastAsia="zh-CN"/>
              </w:rPr>
            </w:pPr>
          </w:p>
        </w:tc>
      </w:tr>
      <w:tr w:rsidR="00723D01" w:rsidRPr="00723D01" w14:paraId="25686292"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4802B07" w14:textId="77777777" w:rsidR="00723D01" w:rsidRPr="00723D01" w:rsidRDefault="00723D01" w:rsidP="00723D01">
            <w:pPr>
              <w:rPr>
                <w:vanish/>
                <w:sz w:val="20"/>
                <w:szCs w:val="20"/>
                <w:lang w:eastAsia="zh-CN"/>
              </w:rPr>
            </w:pPr>
            <w:r w:rsidRPr="00723D01">
              <w:rPr>
                <w:sz w:val="20"/>
                <w:szCs w:val="20"/>
                <w:lang w:eastAsia="zh-CN"/>
              </w:rPr>
              <w:fldChar w:fldCharType="begin"/>
            </w:r>
            <w:r w:rsidRPr="00723D01">
              <w:rPr>
                <w:sz w:val="20"/>
                <w:szCs w:val="20"/>
                <w:lang w:eastAsia="zh-CN"/>
              </w:rPr>
              <w:instrText>TC "1102" \f C \l "5"</w:instrText>
            </w:r>
            <w:r w:rsidRPr="00723D01">
              <w:rPr>
                <w:sz w:val="20"/>
                <w:szCs w:val="20"/>
                <w:lang w:eastAsia="zh-CN"/>
              </w:rPr>
              <w:fldChar w:fldCharType="end"/>
            </w:r>
          </w:p>
          <w:p w14:paraId="23FF8F20" w14:textId="5E6C851F" w:rsidR="00723D01" w:rsidRPr="00723D01" w:rsidRDefault="00F174E2" w:rsidP="00723D01">
            <w:pPr>
              <w:rPr>
                <w:b/>
                <w:bCs/>
                <w:color w:val="000000"/>
                <w:sz w:val="16"/>
                <w:szCs w:val="16"/>
                <w:lang w:eastAsia="zh-CN"/>
              </w:rPr>
            </w:pPr>
            <w:r>
              <w:rPr>
                <w:b/>
                <w:bCs/>
                <w:color w:val="000000"/>
                <w:sz w:val="16"/>
                <w:szCs w:val="16"/>
                <w:lang w:eastAsia="zh-CN"/>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E228177"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1102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3D01" w:rsidRPr="00723D01" w14:paraId="5EE620DF" w14:textId="77777777" w:rsidTr="009217E9">
              <w:tc>
                <w:tcPr>
                  <w:tcW w:w="14242" w:type="dxa"/>
                  <w:tcMar>
                    <w:top w:w="0" w:type="dxa"/>
                    <w:left w:w="0" w:type="dxa"/>
                    <w:bottom w:w="0" w:type="dxa"/>
                    <w:right w:w="0" w:type="dxa"/>
                  </w:tcMar>
                </w:tcPr>
                <w:p w14:paraId="2CCD669B" w14:textId="758D8FE6" w:rsidR="00723D01" w:rsidRPr="00723D01" w:rsidRDefault="00F174E2" w:rsidP="00723D01">
                  <w:pPr>
                    <w:rPr>
                      <w:sz w:val="20"/>
                      <w:szCs w:val="20"/>
                      <w:lang w:eastAsia="zh-CN"/>
                    </w:rPr>
                  </w:pPr>
                  <w:r>
                    <w:rPr>
                      <w:b/>
                      <w:bCs/>
                      <w:color w:val="000000"/>
                      <w:sz w:val="16"/>
                      <w:szCs w:val="16"/>
                      <w:lang w:eastAsia="zh-CN"/>
                    </w:rPr>
                    <w:t>КОМУНАЛНЕ</w:t>
                  </w:r>
                  <w:r w:rsidR="00723D01" w:rsidRPr="00723D01">
                    <w:rPr>
                      <w:b/>
                      <w:bCs/>
                      <w:color w:val="000000"/>
                      <w:sz w:val="16"/>
                      <w:szCs w:val="16"/>
                      <w:lang w:eastAsia="zh-CN"/>
                    </w:rPr>
                    <w:t xml:space="preserve"> </w:t>
                  </w:r>
                  <w:r>
                    <w:rPr>
                      <w:b/>
                      <w:bCs/>
                      <w:color w:val="000000"/>
                      <w:sz w:val="16"/>
                      <w:szCs w:val="16"/>
                      <w:lang w:eastAsia="zh-CN"/>
                    </w:rPr>
                    <w:t>ДЕЛАТНОСТИ</w:t>
                  </w:r>
                </w:p>
              </w:tc>
            </w:tr>
          </w:tbl>
          <w:p w14:paraId="3D87FFAD" w14:textId="77777777" w:rsidR="00723D01" w:rsidRPr="00723D01" w:rsidRDefault="00723D01" w:rsidP="00723D01">
            <w:pPr>
              <w:spacing w:line="1" w:lineRule="auto"/>
              <w:rPr>
                <w:sz w:val="20"/>
                <w:szCs w:val="20"/>
                <w:lang w:eastAsia="zh-CN"/>
              </w:rPr>
            </w:pPr>
          </w:p>
        </w:tc>
      </w:tr>
      <w:tr w:rsidR="00723D01" w:rsidRPr="00723D01" w14:paraId="29052C73" w14:textId="77777777" w:rsidTr="009217E9">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9A42E6" w14:textId="77777777" w:rsidR="00723D01" w:rsidRPr="00723D01" w:rsidRDefault="00723D01" w:rsidP="00723D01">
            <w:pPr>
              <w:spacing w:line="1" w:lineRule="auto"/>
              <w:rPr>
                <w:sz w:val="20"/>
                <w:szCs w:val="20"/>
                <w:lang w:eastAsia="zh-CN"/>
              </w:rPr>
            </w:pPr>
          </w:p>
        </w:tc>
      </w:tr>
      <w:tr w:rsidR="00723D01" w:rsidRPr="00723D01" w14:paraId="11987552"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68708C6" w14:textId="0EB560B1" w:rsidR="00723D01" w:rsidRPr="00723D01" w:rsidRDefault="00F174E2" w:rsidP="00723D01">
            <w:pPr>
              <w:rPr>
                <w:b/>
                <w:bCs/>
                <w:color w:val="000000"/>
                <w:sz w:val="16"/>
                <w:szCs w:val="16"/>
                <w:lang w:eastAsia="zh-CN"/>
              </w:rPr>
            </w:pPr>
            <w:r>
              <w:rPr>
                <w:b/>
                <w:bCs/>
                <w:color w:val="000000"/>
                <w:sz w:val="16"/>
                <w:szCs w:val="16"/>
                <w:lang w:eastAsia="zh-CN"/>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5687B55"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3D01" w:rsidRPr="00723D01" w14:paraId="24A10BC3" w14:textId="77777777" w:rsidTr="009217E9">
              <w:tc>
                <w:tcPr>
                  <w:tcW w:w="14242" w:type="dxa"/>
                  <w:tcMar>
                    <w:top w:w="0" w:type="dxa"/>
                    <w:left w:w="0" w:type="dxa"/>
                    <w:bottom w:w="0" w:type="dxa"/>
                    <w:right w:w="0" w:type="dxa"/>
                  </w:tcMar>
                </w:tcPr>
                <w:p w14:paraId="545038D4" w14:textId="5FCC9197" w:rsidR="00723D01" w:rsidRPr="00723D01" w:rsidRDefault="00F174E2" w:rsidP="00723D01">
                  <w:pPr>
                    <w:rPr>
                      <w:sz w:val="20"/>
                      <w:szCs w:val="20"/>
                      <w:lang w:eastAsia="zh-CN"/>
                    </w:rPr>
                  </w:pPr>
                  <w:r>
                    <w:rPr>
                      <w:b/>
                      <w:bCs/>
                      <w:color w:val="000000"/>
                      <w:sz w:val="16"/>
                      <w:szCs w:val="16"/>
                      <w:lang w:eastAsia="zh-CN"/>
                    </w:rPr>
                    <w:t>Управљање</w:t>
                  </w:r>
                  <w:r w:rsidR="00723D01" w:rsidRPr="00723D01">
                    <w:rPr>
                      <w:b/>
                      <w:bCs/>
                      <w:color w:val="000000"/>
                      <w:sz w:val="16"/>
                      <w:szCs w:val="16"/>
                      <w:lang w:eastAsia="zh-CN"/>
                    </w:rPr>
                    <w:t>/</w:t>
                  </w:r>
                  <w:r>
                    <w:rPr>
                      <w:b/>
                      <w:bCs/>
                      <w:color w:val="000000"/>
                      <w:sz w:val="16"/>
                      <w:szCs w:val="16"/>
                      <w:lang w:eastAsia="zh-CN"/>
                    </w:rPr>
                    <w:t>одржавање</w:t>
                  </w:r>
                  <w:r w:rsidR="00723D01" w:rsidRPr="00723D01">
                    <w:rPr>
                      <w:b/>
                      <w:bCs/>
                      <w:color w:val="000000"/>
                      <w:sz w:val="16"/>
                      <w:szCs w:val="16"/>
                      <w:lang w:eastAsia="zh-CN"/>
                    </w:rPr>
                    <w:t xml:space="preserve"> </w:t>
                  </w:r>
                  <w:r>
                    <w:rPr>
                      <w:b/>
                      <w:bCs/>
                      <w:color w:val="000000"/>
                      <w:sz w:val="16"/>
                      <w:szCs w:val="16"/>
                      <w:lang w:eastAsia="zh-CN"/>
                    </w:rPr>
                    <w:t>јавним</w:t>
                  </w:r>
                  <w:r w:rsidR="00723D01" w:rsidRPr="00723D01">
                    <w:rPr>
                      <w:b/>
                      <w:bCs/>
                      <w:color w:val="000000"/>
                      <w:sz w:val="16"/>
                      <w:szCs w:val="16"/>
                      <w:lang w:eastAsia="zh-CN"/>
                    </w:rPr>
                    <w:t xml:space="preserve"> </w:t>
                  </w:r>
                  <w:r>
                    <w:rPr>
                      <w:b/>
                      <w:bCs/>
                      <w:color w:val="000000"/>
                      <w:sz w:val="16"/>
                      <w:szCs w:val="16"/>
                      <w:lang w:eastAsia="zh-CN"/>
                    </w:rPr>
                    <w:t>осветљењем</w:t>
                  </w:r>
                </w:p>
              </w:tc>
            </w:tr>
          </w:tbl>
          <w:p w14:paraId="514CFD26" w14:textId="77777777" w:rsidR="00723D01" w:rsidRPr="00723D01" w:rsidRDefault="00723D01" w:rsidP="00723D01">
            <w:pPr>
              <w:spacing w:line="1" w:lineRule="auto"/>
              <w:rPr>
                <w:sz w:val="20"/>
                <w:szCs w:val="20"/>
                <w:lang w:eastAsia="zh-CN"/>
              </w:rPr>
            </w:pPr>
          </w:p>
        </w:tc>
      </w:tr>
      <w:tr w:rsidR="00723D01" w:rsidRPr="00723D01" w14:paraId="674AB9EF"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D98E74" w14:textId="77777777" w:rsidR="00723D01" w:rsidRPr="00723D01" w:rsidRDefault="00723D01" w:rsidP="00723D01">
            <w:pPr>
              <w:jc w:val="center"/>
              <w:rPr>
                <w:color w:val="000000"/>
                <w:sz w:val="16"/>
                <w:szCs w:val="16"/>
                <w:lang w:eastAsia="zh-CN"/>
              </w:rPr>
            </w:pPr>
            <w:r w:rsidRPr="00723D01">
              <w:rPr>
                <w:color w:val="000000"/>
                <w:sz w:val="16"/>
                <w:szCs w:val="16"/>
                <w:lang w:eastAsia="zh-CN"/>
              </w:rPr>
              <w:t>640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3AAC71" w14:textId="77777777" w:rsidR="00723D01" w:rsidRPr="00723D01" w:rsidRDefault="00723D01" w:rsidP="00723D01">
            <w:pPr>
              <w:jc w:val="center"/>
              <w:rPr>
                <w:color w:val="000000"/>
                <w:sz w:val="16"/>
                <w:szCs w:val="16"/>
                <w:lang w:eastAsia="zh-CN"/>
              </w:rPr>
            </w:pPr>
            <w:r w:rsidRPr="00723D01">
              <w:rPr>
                <w:color w:val="000000"/>
                <w:sz w:val="16"/>
                <w:szCs w:val="16"/>
                <w:lang w:eastAsia="zh-CN"/>
              </w:rPr>
              <w:t>87/0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F63CA6"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817EB9" w14:textId="6B4F6443" w:rsidR="00723D01" w:rsidRPr="00723D01" w:rsidRDefault="00F174E2" w:rsidP="00723D01">
            <w:pPr>
              <w:rPr>
                <w:color w:val="000000"/>
                <w:sz w:val="16"/>
                <w:szCs w:val="16"/>
                <w:lang w:eastAsia="zh-CN"/>
              </w:rPr>
            </w:pPr>
            <w:r>
              <w:rPr>
                <w:color w:val="000000"/>
                <w:sz w:val="16"/>
                <w:szCs w:val="16"/>
                <w:lang w:eastAsia="zh-CN"/>
              </w:rPr>
              <w:t>СТАЛНИ</w:t>
            </w:r>
            <w:r w:rsidR="00723D01" w:rsidRPr="00723D01">
              <w:rPr>
                <w:color w:val="000000"/>
                <w:sz w:val="16"/>
                <w:szCs w:val="16"/>
                <w:lang w:eastAsia="zh-CN"/>
              </w:rPr>
              <w:t xml:space="preserve"> </w:t>
            </w:r>
            <w:r>
              <w:rPr>
                <w:color w:val="000000"/>
                <w:sz w:val="16"/>
                <w:szCs w:val="16"/>
                <w:lang w:eastAsia="zh-CN"/>
              </w:rPr>
              <w:t>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E777EA" w14:textId="77777777" w:rsidR="00723D01" w:rsidRPr="00723D01" w:rsidRDefault="00723D01" w:rsidP="00723D01">
            <w:pPr>
              <w:jc w:val="right"/>
              <w:rPr>
                <w:color w:val="000000"/>
                <w:sz w:val="16"/>
                <w:szCs w:val="16"/>
                <w:lang w:eastAsia="zh-CN"/>
              </w:rPr>
            </w:pPr>
            <w:r w:rsidRPr="00723D01">
              <w:rPr>
                <w:color w:val="000000"/>
                <w:sz w:val="16"/>
                <w:szCs w:val="16"/>
                <w:lang w:eastAsia="zh-CN"/>
              </w:rPr>
              <w:t>32.000.000,00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F03DD3"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809E1F"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3ED643" w14:textId="77777777" w:rsidR="00723D01" w:rsidRPr="00723D01" w:rsidRDefault="00723D01" w:rsidP="00723D01">
            <w:pPr>
              <w:jc w:val="right"/>
              <w:rPr>
                <w:color w:val="000000"/>
                <w:sz w:val="16"/>
                <w:szCs w:val="16"/>
                <w:lang w:eastAsia="zh-CN"/>
              </w:rPr>
            </w:pPr>
            <w:r w:rsidRPr="00723D01">
              <w:rPr>
                <w:color w:val="000000"/>
                <w:sz w:val="16"/>
                <w:szCs w:val="16"/>
                <w:lang w:eastAsia="zh-CN"/>
              </w:rPr>
              <w:t>32.000.000,00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CAEC1B9" w14:textId="77777777" w:rsidR="00723D01" w:rsidRPr="00723D01" w:rsidRDefault="00723D01" w:rsidP="00723D01">
            <w:pPr>
              <w:jc w:val="right"/>
              <w:rPr>
                <w:color w:val="000000"/>
                <w:sz w:val="16"/>
                <w:szCs w:val="16"/>
                <w:lang w:eastAsia="zh-CN"/>
              </w:rPr>
            </w:pPr>
            <w:r w:rsidRPr="00723D01">
              <w:rPr>
                <w:color w:val="000000"/>
                <w:sz w:val="16"/>
                <w:szCs w:val="16"/>
                <w:lang w:eastAsia="zh-CN"/>
              </w:rPr>
              <w:t>1,91</w:t>
            </w:r>
          </w:p>
        </w:tc>
      </w:tr>
      <w:tr w:rsidR="00723D01" w:rsidRPr="00723D01" w14:paraId="38F6D94A" w14:textId="77777777" w:rsidTr="009217E9">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8CBFCF6" w14:textId="24C35F04" w:rsidR="00723D01" w:rsidRPr="00723D01" w:rsidRDefault="00F174E2" w:rsidP="00723D01">
            <w:pPr>
              <w:rPr>
                <w:b/>
                <w:bCs/>
                <w:color w:val="000000"/>
                <w:sz w:val="16"/>
                <w:szCs w:val="16"/>
                <w:lang w:eastAsia="zh-CN"/>
              </w:rPr>
            </w:pPr>
            <w:r>
              <w:rPr>
                <w:b/>
                <w:bCs/>
                <w:color w:val="000000"/>
                <w:sz w:val="16"/>
                <w:szCs w:val="16"/>
                <w:lang w:eastAsia="zh-CN"/>
              </w:rPr>
              <w:t>Укупно</w:t>
            </w:r>
            <w:r w:rsidR="00723D01" w:rsidRPr="00723D01">
              <w:rPr>
                <w:b/>
                <w:bCs/>
                <w:color w:val="000000"/>
                <w:sz w:val="16"/>
                <w:szCs w:val="16"/>
                <w:lang w:eastAsia="zh-CN"/>
              </w:rPr>
              <w:t xml:space="preserve"> </w:t>
            </w:r>
            <w:r>
              <w:rPr>
                <w:b/>
                <w:bCs/>
                <w:color w:val="000000"/>
                <w:sz w:val="16"/>
                <w:szCs w:val="16"/>
                <w:lang w:eastAsia="zh-CN"/>
              </w:rPr>
              <w:t>за</w:t>
            </w:r>
            <w:r w:rsidR="00723D01" w:rsidRPr="00723D01">
              <w:rPr>
                <w:b/>
                <w:bCs/>
                <w:color w:val="000000"/>
                <w:sz w:val="16"/>
                <w:szCs w:val="16"/>
                <w:lang w:eastAsia="zh-CN"/>
              </w:rPr>
              <w:t xml:space="preserve"> </w:t>
            </w:r>
            <w:r>
              <w:rPr>
                <w:b/>
                <w:bCs/>
                <w:color w:val="000000"/>
                <w:sz w:val="16"/>
                <w:szCs w:val="16"/>
                <w:lang w:eastAsia="zh-CN"/>
              </w:rPr>
              <w:t>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4B43BDE" w14:textId="77777777" w:rsidR="00723D01" w:rsidRPr="00723D01" w:rsidRDefault="00723D01" w:rsidP="00723D01">
            <w:pPr>
              <w:rPr>
                <w:b/>
                <w:bCs/>
                <w:color w:val="000000"/>
                <w:sz w:val="16"/>
                <w:szCs w:val="16"/>
                <w:lang w:eastAsia="zh-CN"/>
              </w:rPr>
            </w:pPr>
            <w:r w:rsidRPr="00723D01">
              <w:rPr>
                <w:b/>
                <w:bCs/>
                <w:color w:val="000000"/>
                <w:sz w:val="16"/>
                <w:szCs w:val="16"/>
                <w:lang w:eastAsia="zh-CN"/>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169669A" w14:textId="510B3459" w:rsidR="00723D01" w:rsidRPr="00723D01" w:rsidRDefault="00F174E2" w:rsidP="00723D01">
            <w:pPr>
              <w:rPr>
                <w:b/>
                <w:bCs/>
                <w:color w:val="000000"/>
                <w:sz w:val="16"/>
                <w:szCs w:val="16"/>
                <w:lang w:eastAsia="zh-CN"/>
              </w:rPr>
            </w:pPr>
            <w:r>
              <w:rPr>
                <w:b/>
                <w:bCs/>
                <w:color w:val="000000"/>
                <w:sz w:val="16"/>
                <w:szCs w:val="16"/>
                <w:lang w:eastAsia="zh-CN"/>
              </w:rPr>
              <w:t>Управљање</w:t>
            </w:r>
            <w:r w:rsidR="00723D01" w:rsidRPr="00723D01">
              <w:rPr>
                <w:b/>
                <w:bCs/>
                <w:color w:val="000000"/>
                <w:sz w:val="16"/>
                <w:szCs w:val="16"/>
                <w:lang w:eastAsia="zh-CN"/>
              </w:rPr>
              <w:t>/</w:t>
            </w:r>
            <w:r>
              <w:rPr>
                <w:b/>
                <w:bCs/>
                <w:color w:val="000000"/>
                <w:sz w:val="16"/>
                <w:szCs w:val="16"/>
                <w:lang w:eastAsia="zh-CN"/>
              </w:rPr>
              <w:t>одржавање</w:t>
            </w:r>
            <w:r w:rsidR="00723D01" w:rsidRPr="00723D01">
              <w:rPr>
                <w:b/>
                <w:bCs/>
                <w:color w:val="000000"/>
                <w:sz w:val="16"/>
                <w:szCs w:val="16"/>
                <w:lang w:eastAsia="zh-CN"/>
              </w:rPr>
              <w:t xml:space="preserve"> </w:t>
            </w:r>
            <w:r>
              <w:rPr>
                <w:b/>
                <w:bCs/>
                <w:color w:val="000000"/>
                <w:sz w:val="16"/>
                <w:szCs w:val="16"/>
                <w:lang w:eastAsia="zh-CN"/>
              </w:rPr>
              <w:t>јавним</w:t>
            </w:r>
            <w:r w:rsidR="00723D01" w:rsidRPr="00723D01">
              <w:rPr>
                <w:b/>
                <w:bCs/>
                <w:color w:val="000000"/>
                <w:sz w:val="16"/>
                <w:szCs w:val="16"/>
                <w:lang w:eastAsia="zh-CN"/>
              </w:rPr>
              <w:t xml:space="preserve"> </w:t>
            </w:r>
            <w:r>
              <w:rPr>
                <w:b/>
                <w:bCs/>
                <w:color w:val="000000"/>
                <w:sz w:val="16"/>
                <w:szCs w:val="16"/>
                <w:lang w:eastAsia="zh-CN"/>
              </w:rPr>
              <w:t>осветљењем</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391E935"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32.000.000,00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FAC3FC3"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E170DCE"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5797C3E"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32.000.000,00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20A01949"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1,91</w:t>
            </w:r>
          </w:p>
        </w:tc>
      </w:tr>
      <w:tr w:rsidR="00723D01" w:rsidRPr="00723D01" w14:paraId="5FED56F6" w14:textId="77777777" w:rsidTr="009217E9">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FAC891" w14:textId="77777777" w:rsidR="00723D01" w:rsidRPr="00723D01" w:rsidRDefault="00723D01" w:rsidP="00723D01">
            <w:pPr>
              <w:spacing w:line="1" w:lineRule="auto"/>
              <w:rPr>
                <w:sz w:val="20"/>
                <w:szCs w:val="20"/>
                <w:lang w:eastAsia="zh-CN"/>
              </w:rPr>
            </w:pPr>
          </w:p>
        </w:tc>
      </w:tr>
      <w:tr w:rsidR="00723D01" w:rsidRPr="00723D01" w14:paraId="7342D970"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F2E17F9" w14:textId="77777777" w:rsidR="00723D01" w:rsidRPr="00723D01" w:rsidRDefault="00723D01" w:rsidP="00723D01">
            <w:pPr>
              <w:spacing w:line="1" w:lineRule="auto"/>
              <w:rPr>
                <w:sz w:val="20"/>
                <w:szCs w:val="20"/>
                <w:lang w:eastAsia="zh-CN"/>
              </w:rPr>
            </w:pPr>
          </w:p>
        </w:tc>
        <w:tc>
          <w:tcPr>
            <w:tcW w:w="900" w:type="dxa"/>
            <w:tcBorders>
              <w:top w:val="single" w:sz="6" w:space="0" w:color="000000"/>
              <w:bottom w:val="single" w:sz="6" w:space="0" w:color="000000"/>
            </w:tcBorders>
            <w:tcMar>
              <w:top w:w="0" w:type="dxa"/>
              <w:left w:w="0" w:type="dxa"/>
              <w:bottom w:w="0" w:type="dxa"/>
              <w:right w:w="0" w:type="dxa"/>
            </w:tcMar>
          </w:tcPr>
          <w:p w14:paraId="165A87EC" w14:textId="77777777" w:rsidR="00723D01" w:rsidRPr="00723D01" w:rsidRDefault="00723D01" w:rsidP="00723D01">
            <w:pPr>
              <w:spacing w:line="1" w:lineRule="auto"/>
              <w:rPr>
                <w:sz w:val="20"/>
                <w:szCs w:val="20"/>
                <w:lang w:eastAsia="zh-CN"/>
              </w:rPr>
            </w:pPr>
          </w:p>
        </w:tc>
        <w:tc>
          <w:tcPr>
            <w:tcW w:w="975" w:type="dxa"/>
            <w:tcBorders>
              <w:top w:val="single" w:sz="6" w:space="0" w:color="000000"/>
              <w:bottom w:val="single" w:sz="6" w:space="0" w:color="000000"/>
            </w:tcBorders>
            <w:tcMar>
              <w:top w:w="0" w:type="dxa"/>
              <w:left w:w="0" w:type="dxa"/>
              <w:bottom w:w="0" w:type="dxa"/>
              <w:right w:w="0" w:type="dxa"/>
            </w:tcMar>
          </w:tcPr>
          <w:p w14:paraId="2A1D21C2" w14:textId="77777777" w:rsidR="00723D01" w:rsidRPr="00723D01" w:rsidRDefault="00723D01" w:rsidP="00723D01">
            <w:pPr>
              <w:spacing w:line="1" w:lineRule="auto"/>
              <w:jc w:val="center"/>
              <w:rPr>
                <w:sz w:val="20"/>
                <w:szCs w:val="20"/>
                <w:lang w:eastAsia="zh-CN"/>
              </w:rP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723D01" w:rsidRPr="00723D01" w14:paraId="235A27A9" w14:textId="77777777" w:rsidTr="009217E9">
              <w:tc>
                <w:tcPr>
                  <w:tcW w:w="6067" w:type="dxa"/>
                  <w:tcMar>
                    <w:top w:w="0" w:type="dxa"/>
                    <w:left w:w="0" w:type="dxa"/>
                    <w:bottom w:w="0" w:type="dxa"/>
                    <w:right w:w="0" w:type="dxa"/>
                  </w:tcMar>
                </w:tcPr>
                <w:p w14:paraId="3AA4CBB8" w14:textId="61B22013" w:rsidR="00723D01" w:rsidRPr="00723D01" w:rsidRDefault="00F174E2" w:rsidP="00723D01">
                  <w:pPr>
                    <w:rPr>
                      <w:b/>
                      <w:bCs/>
                      <w:color w:val="000000"/>
                      <w:sz w:val="16"/>
                      <w:szCs w:val="16"/>
                      <w:lang w:eastAsia="zh-CN"/>
                    </w:rPr>
                  </w:pPr>
                  <w:r>
                    <w:rPr>
                      <w:b/>
                      <w:bCs/>
                      <w:color w:val="000000"/>
                      <w:sz w:val="16"/>
                      <w:szCs w:val="16"/>
                      <w:lang w:eastAsia="zh-CN"/>
                    </w:rPr>
                    <w:t>Извори</w:t>
                  </w:r>
                  <w:r w:rsidR="00723D01" w:rsidRPr="00723D01">
                    <w:rPr>
                      <w:b/>
                      <w:bCs/>
                      <w:color w:val="000000"/>
                      <w:sz w:val="16"/>
                      <w:szCs w:val="16"/>
                      <w:lang w:eastAsia="zh-CN"/>
                    </w:rPr>
                    <w:t xml:space="preserve"> </w:t>
                  </w:r>
                  <w:r>
                    <w:rPr>
                      <w:b/>
                      <w:bCs/>
                      <w:color w:val="000000"/>
                      <w:sz w:val="16"/>
                      <w:szCs w:val="16"/>
                      <w:lang w:eastAsia="zh-CN"/>
                    </w:rPr>
                    <w:t>финансирања</w:t>
                  </w:r>
                  <w:r w:rsidR="00723D01" w:rsidRPr="00723D01">
                    <w:rPr>
                      <w:b/>
                      <w:bCs/>
                      <w:color w:val="000000"/>
                      <w:sz w:val="16"/>
                      <w:szCs w:val="16"/>
                      <w:lang w:eastAsia="zh-CN"/>
                    </w:rPr>
                    <w:t xml:space="preserve"> </w:t>
                  </w:r>
                  <w:r>
                    <w:rPr>
                      <w:b/>
                      <w:bCs/>
                      <w:color w:val="000000"/>
                      <w:sz w:val="16"/>
                      <w:szCs w:val="16"/>
                      <w:lang w:eastAsia="zh-CN"/>
                    </w:rPr>
                    <w:t>за</w:t>
                  </w:r>
                  <w:r w:rsidR="00723D01" w:rsidRPr="00723D01">
                    <w:rPr>
                      <w:b/>
                      <w:bCs/>
                      <w:color w:val="000000"/>
                      <w:sz w:val="16"/>
                      <w:szCs w:val="16"/>
                      <w:lang w:eastAsia="zh-CN"/>
                    </w:rPr>
                    <w:t xml:space="preserve"> </w:t>
                  </w:r>
                  <w:r>
                    <w:rPr>
                      <w:b/>
                      <w:bCs/>
                      <w:color w:val="000000"/>
                      <w:sz w:val="16"/>
                      <w:szCs w:val="16"/>
                      <w:lang w:eastAsia="zh-CN"/>
                    </w:rPr>
                    <w:t>функцију</w:t>
                  </w:r>
                  <w:r w:rsidR="00723D01" w:rsidRPr="00723D01">
                    <w:rPr>
                      <w:b/>
                      <w:bCs/>
                      <w:color w:val="000000"/>
                      <w:sz w:val="16"/>
                      <w:szCs w:val="16"/>
                      <w:lang w:eastAsia="zh-CN"/>
                    </w:rPr>
                    <w:t xml:space="preserve"> 640:</w:t>
                  </w:r>
                </w:p>
                <w:p w14:paraId="5F282D2E" w14:textId="77777777" w:rsidR="00723D01" w:rsidRPr="00723D01" w:rsidRDefault="00723D01" w:rsidP="00723D01">
                  <w:pPr>
                    <w:spacing w:line="1" w:lineRule="auto"/>
                    <w:rPr>
                      <w:sz w:val="20"/>
                      <w:szCs w:val="20"/>
                      <w:lang w:eastAsia="zh-CN"/>
                    </w:rPr>
                  </w:pPr>
                </w:p>
              </w:tc>
            </w:tr>
          </w:tbl>
          <w:p w14:paraId="54B05217" w14:textId="77777777" w:rsidR="00723D01" w:rsidRPr="00723D01" w:rsidRDefault="00723D01" w:rsidP="00723D01">
            <w:pPr>
              <w:spacing w:line="1" w:lineRule="auto"/>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0B4A1214"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33A434F3"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3D902425"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5DC77F6C" w14:textId="77777777" w:rsidR="00723D01" w:rsidRPr="00723D01" w:rsidRDefault="00723D01" w:rsidP="00723D01">
            <w:pPr>
              <w:spacing w:line="1" w:lineRule="auto"/>
              <w:jc w:val="right"/>
              <w:rPr>
                <w:sz w:val="20"/>
                <w:szCs w:val="20"/>
                <w:lang w:eastAsia="zh-CN"/>
              </w:rPr>
            </w:pPr>
          </w:p>
        </w:tc>
        <w:tc>
          <w:tcPr>
            <w:tcW w:w="1200" w:type="dxa"/>
            <w:tcBorders>
              <w:top w:val="single" w:sz="6" w:space="0" w:color="000000"/>
              <w:bottom w:val="single" w:sz="6" w:space="0" w:color="000000"/>
            </w:tcBorders>
            <w:tcMar>
              <w:top w:w="0" w:type="dxa"/>
              <w:left w:w="0" w:type="dxa"/>
              <w:bottom w:w="0" w:type="dxa"/>
              <w:right w:w="20" w:type="dxa"/>
            </w:tcMar>
          </w:tcPr>
          <w:p w14:paraId="49704639" w14:textId="77777777" w:rsidR="00723D01" w:rsidRPr="00723D01" w:rsidRDefault="00723D01" w:rsidP="00723D01">
            <w:pPr>
              <w:spacing w:line="1" w:lineRule="auto"/>
              <w:jc w:val="right"/>
              <w:rPr>
                <w:sz w:val="20"/>
                <w:szCs w:val="20"/>
                <w:lang w:eastAsia="zh-CN"/>
              </w:rPr>
            </w:pPr>
          </w:p>
        </w:tc>
      </w:tr>
      <w:tr w:rsidR="00723D01" w:rsidRPr="00723D01" w14:paraId="4BC12633"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69C8AA2" w14:textId="77777777" w:rsidR="00723D01" w:rsidRPr="00723D01" w:rsidRDefault="00723D01" w:rsidP="00723D01">
            <w:pPr>
              <w:spacing w:line="1" w:lineRule="auto"/>
              <w:rPr>
                <w:sz w:val="20"/>
                <w:szCs w:val="20"/>
                <w:lang w:eastAsia="zh-CN"/>
              </w:rPr>
            </w:pPr>
          </w:p>
        </w:tc>
        <w:tc>
          <w:tcPr>
            <w:tcW w:w="900" w:type="dxa"/>
            <w:tcBorders>
              <w:top w:val="single" w:sz="6" w:space="0" w:color="000000"/>
              <w:bottom w:val="single" w:sz="6" w:space="0" w:color="000000"/>
            </w:tcBorders>
            <w:tcMar>
              <w:top w:w="0" w:type="dxa"/>
              <w:left w:w="0" w:type="dxa"/>
              <w:bottom w:w="0" w:type="dxa"/>
              <w:right w:w="0" w:type="dxa"/>
            </w:tcMar>
          </w:tcPr>
          <w:p w14:paraId="1E7F46E4" w14:textId="77777777" w:rsidR="00723D01" w:rsidRPr="00723D01" w:rsidRDefault="00723D01" w:rsidP="00723D01">
            <w:pPr>
              <w:spacing w:line="1" w:lineRule="auto"/>
              <w:rPr>
                <w:sz w:val="20"/>
                <w:szCs w:val="20"/>
                <w:lang w:eastAsia="zh-CN"/>
              </w:rPr>
            </w:pPr>
          </w:p>
        </w:tc>
        <w:tc>
          <w:tcPr>
            <w:tcW w:w="975" w:type="dxa"/>
            <w:tcBorders>
              <w:top w:val="single" w:sz="6" w:space="0" w:color="000000"/>
              <w:bottom w:val="single" w:sz="6" w:space="0" w:color="000000"/>
            </w:tcBorders>
            <w:tcMar>
              <w:top w:w="0" w:type="dxa"/>
              <w:left w:w="0" w:type="dxa"/>
              <w:bottom w:w="0" w:type="dxa"/>
              <w:right w:w="0" w:type="dxa"/>
            </w:tcMar>
          </w:tcPr>
          <w:p w14:paraId="13CF4ABC"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01</w:t>
            </w:r>
          </w:p>
        </w:tc>
        <w:tc>
          <w:tcPr>
            <w:tcW w:w="6067" w:type="dxa"/>
            <w:tcBorders>
              <w:top w:val="single" w:sz="6" w:space="0" w:color="000000"/>
              <w:bottom w:val="single" w:sz="6" w:space="0" w:color="000000"/>
            </w:tcBorders>
            <w:tcMar>
              <w:top w:w="0" w:type="dxa"/>
              <w:left w:w="0" w:type="dxa"/>
              <w:bottom w:w="0" w:type="dxa"/>
              <w:right w:w="0" w:type="dxa"/>
            </w:tcMar>
          </w:tcPr>
          <w:p w14:paraId="1272C0BA" w14:textId="17B3DB0E" w:rsidR="00723D01" w:rsidRPr="00723D01" w:rsidRDefault="00F174E2" w:rsidP="00723D01">
            <w:pPr>
              <w:rPr>
                <w:b/>
                <w:bCs/>
                <w:color w:val="000000"/>
                <w:sz w:val="16"/>
                <w:szCs w:val="16"/>
                <w:lang w:eastAsia="zh-CN"/>
              </w:rPr>
            </w:pPr>
            <w:r>
              <w:rPr>
                <w:b/>
                <w:bCs/>
                <w:color w:val="000000"/>
                <w:sz w:val="16"/>
                <w:szCs w:val="16"/>
                <w:lang w:eastAsia="zh-CN"/>
              </w:rPr>
              <w:t>Приходе</w:t>
            </w:r>
            <w:r w:rsidR="00723D01" w:rsidRPr="00723D01">
              <w:rPr>
                <w:b/>
                <w:bCs/>
                <w:color w:val="000000"/>
                <w:sz w:val="16"/>
                <w:szCs w:val="16"/>
                <w:lang w:eastAsia="zh-CN"/>
              </w:rPr>
              <w:t xml:space="preserve"> </w:t>
            </w:r>
            <w:r>
              <w:rPr>
                <w:b/>
                <w:bCs/>
                <w:color w:val="000000"/>
                <w:sz w:val="16"/>
                <w:szCs w:val="16"/>
                <w:lang w:eastAsia="zh-CN"/>
              </w:rPr>
              <w:t>из</w:t>
            </w:r>
            <w:r w:rsidR="00723D01" w:rsidRPr="00723D01">
              <w:rPr>
                <w:b/>
                <w:bCs/>
                <w:color w:val="000000"/>
                <w:sz w:val="16"/>
                <w:szCs w:val="16"/>
                <w:lang w:eastAsia="zh-CN"/>
              </w:rPr>
              <w:t xml:space="preserve"> </w:t>
            </w:r>
            <w:r>
              <w:rPr>
                <w:b/>
                <w:bCs/>
                <w:color w:val="000000"/>
                <w:sz w:val="16"/>
                <w:szCs w:val="16"/>
                <w:lang w:eastAsia="zh-CN"/>
              </w:rPr>
              <w:t>буџета</w:t>
            </w:r>
          </w:p>
        </w:tc>
        <w:tc>
          <w:tcPr>
            <w:tcW w:w="1500" w:type="dxa"/>
            <w:tcBorders>
              <w:top w:val="single" w:sz="6" w:space="0" w:color="000000"/>
              <w:bottom w:val="single" w:sz="6" w:space="0" w:color="000000"/>
            </w:tcBorders>
            <w:tcMar>
              <w:top w:w="0" w:type="dxa"/>
              <w:left w:w="0" w:type="dxa"/>
              <w:bottom w:w="0" w:type="dxa"/>
              <w:right w:w="0" w:type="dxa"/>
            </w:tcMar>
          </w:tcPr>
          <w:p w14:paraId="57585C69"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32.000.000,00</w:t>
            </w:r>
          </w:p>
        </w:tc>
        <w:tc>
          <w:tcPr>
            <w:tcW w:w="1500" w:type="dxa"/>
            <w:tcBorders>
              <w:top w:val="single" w:sz="6" w:space="0" w:color="000000"/>
              <w:bottom w:val="single" w:sz="6" w:space="0" w:color="000000"/>
            </w:tcBorders>
            <w:tcMar>
              <w:top w:w="0" w:type="dxa"/>
              <w:left w:w="0" w:type="dxa"/>
              <w:bottom w:w="0" w:type="dxa"/>
              <w:right w:w="0" w:type="dxa"/>
            </w:tcMar>
          </w:tcPr>
          <w:p w14:paraId="73DE14DD"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29D351A1"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2AEF6455" w14:textId="77777777" w:rsidR="00723D01" w:rsidRPr="00723D01" w:rsidRDefault="00723D01" w:rsidP="00723D01">
            <w:pPr>
              <w:spacing w:line="1" w:lineRule="auto"/>
              <w:jc w:val="right"/>
              <w:rPr>
                <w:sz w:val="20"/>
                <w:szCs w:val="20"/>
                <w:lang w:eastAsia="zh-CN"/>
              </w:rPr>
            </w:pPr>
          </w:p>
        </w:tc>
        <w:tc>
          <w:tcPr>
            <w:tcW w:w="1200" w:type="dxa"/>
            <w:tcBorders>
              <w:top w:val="single" w:sz="6" w:space="0" w:color="000000"/>
              <w:bottom w:val="single" w:sz="6" w:space="0" w:color="000000"/>
            </w:tcBorders>
            <w:tcMar>
              <w:top w:w="0" w:type="dxa"/>
              <w:left w:w="0" w:type="dxa"/>
              <w:bottom w:w="0" w:type="dxa"/>
              <w:right w:w="20" w:type="dxa"/>
            </w:tcMar>
          </w:tcPr>
          <w:p w14:paraId="3CE8D85C" w14:textId="77777777" w:rsidR="00723D01" w:rsidRPr="00723D01" w:rsidRDefault="00723D01" w:rsidP="00723D01">
            <w:pPr>
              <w:spacing w:line="1" w:lineRule="auto"/>
              <w:jc w:val="right"/>
              <w:rPr>
                <w:sz w:val="20"/>
                <w:szCs w:val="20"/>
                <w:lang w:eastAsia="zh-CN"/>
              </w:rPr>
            </w:pPr>
          </w:p>
        </w:tc>
      </w:tr>
      <w:tr w:rsidR="00723D01" w:rsidRPr="00723D01" w14:paraId="60E08F9D" w14:textId="77777777" w:rsidTr="009217E9">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BE35821" w14:textId="5C39C3E2" w:rsidR="00723D01" w:rsidRPr="00723D01" w:rsidRDefault="00F174E2" w:rsidP="00723D01">
            <w:pPr>
              <w:rPr>
                <w:b/>
                <w:bCs/>
                <w:color w:val="000000"/>
                <w:sz w:val="16"/>
                <w:szCs w:val="16"/>
                <w:lang w:eastAsia="zh-CN"/>
              </w:rPr>
            </w:pPr>
            <w:r>
              <w:rPr>
                <w:b/>
                <w:bCs/>
                <w:color w:val="000000"/>
                <w:sz w:val="16"/>
                <w:szCs w:val="16"/>
                <w:lang w:eastAsia="zh-CN"/>
              </w:rPr>
              <w:t>Укупно</w:t>
            </w:r>
            <w:r w:rsidR="00723D01" w:rsidRPr="00723D01">
              <w:rPr>
                <w:b/>
                <w:bCs/>
                <w:color w:val="000000"/>
                <w:sz w:val="16"/>
                <w:szCs w:val="16"/>
                <w:lang w:eastAsia="zh-CN"/>
              </w:rPr>
              <w:t xml:space="preserve"> </w:t>
            </w:r>
            <w:r>
              <w:rPr>
                <w:b/>
                <w:bCs/>
                <w:color w:val="000000"/>
                <w:sz w:val="16"/>
                <w:szCs w:val="16"/>
                <w:lang w:eastAsia="zh-CN"/>
              </w:rPr>
              <w:t>за</w:t>
            </w:r>
            <w:r w:rsidR="00723D01" w:rsidRPr="00723D01">
              <w:rPr>
                <w:b/>
                <w:bCs/>
                <w:color w:val="000000"/>
                <w:sz w:val="16"/>
                <w:szCs w:val="16"/>
                <w:lang w:eastAsia="zh-CN"/>
              </w:rPr>
              <w:t xml:space="preserve"> </w:t>
            </w:r>
            <w:r>
              <w:rPr>
                <w:b/>
                <w:bCs/>
                <w:color w:val="000000"/>
                <w:sz w:val="16"/>
                <w:szCs w:val="16"/>
                <w:lang w:eastAsia="zh-CN"/>
              </w:rPr>
              <w:t>функц</w:t>
            </w:r>
            <w:r w:rsidR="00723D01" w:rsidRPr="00723D01">
              <w:rPr>
                <w:b/>
                <w:bCs/>
                <w:color w:val="000000"/>
                <w:sz w:val="16"/>
                <w:szCs w:val="16"/>
                <w:lang w:eastAsia="zh-CN"/>
              </w:rPr>
              <w:t>.</w:t>
            </w:r>
            <w:r>
              <w:rPr>
                <w:b/>
                <w:bCs/>
                <w:color w:val="000000"/>
                <w:sz w:val="16"/>
                <w:szCs w:val="16"/>
                <w:lang w:eastAsia="zh-CN"/>
              </w:rPr>
              <w:t>клас</w:t>
            </w:r>
            <w:r w:rsidR="00723D01" w:rsidRPr="00723D01">
              <w:rPr>
                <w:b/>
                <w:bCs/>
                <w:color w:val="000000"/>
                <w:sz w:val="16"/>
                <w:szCs w:val="16"/>
                <w:lang w:eastAsia="zh-CN"/>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BB8CF84"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640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BFDD984" w14:textId="32FAF5DB" w:rsidR="00723D01" w:rsidRPr="00723D01" w:rsidRDefault="00F174E2" w:rsidP="00723D01">
            <w:pPr>
              <w:rPr>
                <w:b/>
                <w:bCs/>
                <w:color w:val="000000"/>
                <w:sz w:val="16"/>
                <w:szCs w:val="16"/>
                <w:lang w:eastAsia="zh-CN"/>
              </w:rPr>
            </w:pPr>
            <w:r>
              <w:rPr>
                <w:b/>
                <w:bCs/>
                <w:color w:val="000000"/>
                <w:sz w:val="16"/>
                <w:szCs w:val="16"/>
                <w:lang w:eastAsia="zh-CN"/>
              </w:rPr>
              <w:t>Улична</w:t>
            </w:r>
            <w:r w:rsidR="00723D01" w:rsidRPr="00723D01">
              <w:rPr>
                <w:b/>
                <w:bCs/>
                <w:color w:val="000000"/>
                <w:sz w:val="16"/>
                <w:szCs w:val="16"/>
                <w:lang w:eastAsia="zh-CN"/>
              </w:rPr>
              <w:t xml:space="preserve"> </w:t>
            </w:r>
            <w:r>
              <w:rPr>
                <w:b/>
                <w:bCs/>
                <w:color w:val="000000"/>
                <w:sz w:val="16"/>
                <w:szCs w:val="16"/>
                <w:lang w:eastAsia="zh-CN"/>
              </w:rPr>
              <w:t>расвета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48E596C"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32.000.000,00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4094E1E"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4068C20"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A3A5614"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32.000.000,00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B052EC9"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1,91</w:t>
            </w:r>
          </w:p>
        </w:tc>
      </w:tr>
      <w:tr w:rsidR="00723D01" w:rsidRPr="00723D01" w14:paraId="68C7C733" w14:textId="77777777" w:rsidTr="009217E9">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F25586" w14:textId="77777777" w:rsidR="00723D01" w:rsidRPr="00723D01" w:rsidRDefault="00723D01" w:rsidP="00723D01">
            <w:pPr>
              <w:spacing w:line="1" w:lineRule="auto"/>
              <w:rPr>
                <w:sz w:val="20"/>
                <w:szCs w:val="20"/>
                <w:lang w:eastAsia="zh-CN"/>
              </w:rPr>
            </w:pPr>
          </w:p>
        </w:tc>
      </w:tr>
      <w:tr w:rsidR="00723D01" w:rsidRPr="00723D01" w14:paraId="1F1243DB"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331E158" w14:textId="77777777" w:rsidR="00723D01" w:rsidRPr="00723D01" w:rsidRDefault="00723D01" w:rsidP="00723D01">
            <w:pPr>
              <w:rPr>
                <w:vanish/>
                <w:sz w:val="20"/>
                <w:szCs w:val="20"/>
                <w:lang w:eastAsia="zh-CN"/>
              </w:rPr>
            </w:pPr>
            <w:r w:rsidRPr="00723D01">
              <w:rPr>
                <w:sz w:val="20"/>
                <w:szCs w:val="20"/>
                <w:lang w:eastAsia="zh-CN"/>
              </w:rPr>
              <w:fldChar w:fldCharType="begin"/>
            </w:r>
            <w:r w:rsidRPr="00723D01">
              <w:rPr>
                <w:sz w:val="20"/>
                <w:szCs w:val="20"/>
                <w:lang w:eastAsia="zh-CN"/>
              </w:rPr>
              <w:instrText>TC "760 Zdravstvo neklasifikovano na drugom mestu" \f C \l "4"</w:instrText>
            </w:r>
            <w:r w:rsidRPr="00723D01">
              <w:rPr>
                <w:sz w:val="20"/>
                <w:szCs w:val="20"/>
                <w:lang w:eastAsia="zh-CN"/>
              </w:rPr>
              <w:fldChar w:fldCharType="end"/>
            </w:r>
          </w:p>
          <w:p w14:paraId="3B9EC370" w14:textId="75C703AB" w:rsidR="00723D01" w:rsidRPr="00723D01" w:rsidRDefault="00F174E2" w:rsidP="00723D01">
            <w:pPr>
              <w:rPr>
                <w:b/>
                <w:bCs/>
                <w:color w:val="000000"/>
                <w:sz w:val="16"/>
                <w:szCs w:val="16"/>
                <w:lang w:eastAsia="zh-CN"/>
              </w:rPr>
            </w:pPr>
            <w:r>
              <w:rPr>
                <w:b/>
                <w:bCs/>
                <w:color w:val="000000"/>
                <w:sz w:val="16"/>
                <w:szCs w:val="16"/>
                <w:lang w:eastAsia="zh-CN"/>
              </w:rPr>
              <w:t>Функц</w:t>
            </w:r>
            <w:r w:rsidR="00723D01" w:rsidRPr="00723D01">
              <w:rPr>
                <w:b/>
                <w:bCs/>
                <w:color w:val="000000"/>
                <w:sz w:val="16"/>
                <w:szCs w:val="16"/>
                <w:lang w:eastAsia="zh-CN"/>
              </w:rPr>
              <w:t xml:space="preserve">. </w:t>
            </w:r>
            <w:r>
              <w:rPr>
                <w:b/>
                <w:bCs/>
                <w:color w:val="000000"/>
                <w:sz w:val="16"/>
                <w:szCs w:val="16"/>
                <w:lang w:eastAsia="zh-CN"/>
              </w:rPr>
              <w:t>клас</w:t>
            </w:r>
            <w:r w:rsidR="00723D01" w:rsidRPr="00723D01">
              <w:rPr>
                <w:b/>
                <w:bCs/>
                <w:color w:val="000000"/>
                <w:sz w:val="16"/>
                <w:szCs w:val="16"/>
                <w:lang w:eastAsia="zh-CN"/>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4BC6AB1"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760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3D01" w:rsidRPr="00723D01" w14:paraId="07CBBC86" w14:textId="77777777" w:rsidTr="009217E9">
              <w:tc>
                <w:tcPr>
                  <w:tcW w:w="14242" w:type="dxa"/>
                  <w:tcMar>
                    <w:top w:w="0" w:type="dxa"/>
                    <w:left w:w="0" w:type="dxa"/>
                    <w:bottom w:w="0" w:type="dxa"/>
                    <w:right w:w="0" w:type="dxa"/>
                  </w:tcMar>
                </w:tcPr>
                <w:p w14:paraId="5B55DB52" w14:textId="23C3941E" w:rsidR="00723D01" w:rsidRPr="00723D01" w:rsidRDefault="00F174E2" w:rsidP="00723D01">
                  <w:pPr>
                    <w:rPr>
                      <w:sz w:val="20"/>
                      <w:szCs w:val="20"/>
                      <w:lang w:eastAsia="zh-CN"/>
                    </w:rPr>
                  </w:pPr>
                  <w:r>
                    <w:rPr>
                      <w:b/>
                      <w:bCs/>
                      <w:color w:val="000000"/>
                      <w:sz w:val="16"/>
                      <w:szCs w:val="16"/>
                      <w:lang w:eastAsia="zh-CN"/>
                    </w:rPr>
                    <w:t>Здравство</w:t>
                  </w:r>
                  <w:r w:rsidR="00723D01" w:rsidRPr="00723D01">
                    <w:rPr>
                      <w:b/>
                      <w:bCs/>
                      <w:color w:val="000000"/>
                      <w:sz w:val="16"/>
                      <w:szCs w:val="16"/>
                      <w:lang w:eastAsia="zh-CN"/>
                    </w:rPr>
                    <w:t xml:space="preserve"> </w:t>
                  </w:r>
                  <w:r>
                    <w:rPr>
                      <w:b/>
                      <w:bCs/>
                      <w:color w:val="000000"/>
                      <w:sz w:val="16"/>
                      <w:szCs w:val="16"/>
                      <w:lang w:eastAsia="zh-CN"/>
                    </w:rPr>
                    <w:t>некласификовано</w:t>
                  </w:r>
                  <w:r w:rsidR="00723D01" w:rsidRPr="00723D01">
                    <w:rPr>
                      <w:b/>
                      <w:bCs/>
                      <w:color w:val="000000"/>
                      <w:sz w:val="16"/>
                      <w:szCs w:val="16"/>
                      <w:lang w:eastAsia="zh-CN"/>
                    </w:rPr>
                    <w:t xml:space="preserve"> </w:t>
                  </w:r>
                  <w:r>
                    <w:rPr>
                      <w:b/>
                      <w:bCs/>
                      <w:color w:val="000000"/>
                      <w:sz w:val="16"/>
                      <w:szCs w:val="16"/>
                      <w:lang w:eastAsia="zh-CN"/>
                    </w:rPr>
                    <w:t>на</w:t>
                  </w:r>
                  <w:r w:rsidR="00723D01" w:rsidRPr="00723D01">
                    <w:rPr>
                      <w:b/>
                      <w:bCs/>
                      <w:color w:val="000000"/>
                      <w:sz w:val="16"/>
                      <w:szCs w:val="16"/>
                      <w:lang w:eastAsia="zh-CN"/>
                    </w:rPr>
                    <w:t xml:space="preserve"> </w:t>
                  </w:r>
                  <w:r>
                    <w:rPr>
                      <w:b/>
                      <w:bCs/>
                      <w:color w:val="000000"/>
                      <w:sz w:val="16"/>
                      <w:szCs w:val="16"/>
                      <w:lang w:eastAsia="zh-CN"/>
                    </w:rPr>
                    <w:t>другом</w:t>
                  </w:r>
                  <w:r w:rsidR="00723D01" w:rsidRPr="00723D01">
                    <w:rPr>
                      <w:b/>
                      <w:bCs/>
                      <w:color w:val="000000"/>
                      <w:sz w:val="16"/>
                      <w:szCs w:val="16"/>
                      <w:lang w:eastAsia="zh-CN"/>
                    </w:rPr>
                    <w:t xml:space="preserve"> </w:t>
                  </w:r>
                  <w:r>
                    <w:rPr>
                      <w:b/>
                      <w:bCs/>
                      <w:color w:val="000000"/>
                      <w:sz w:val="16"/>
                      <w:szCs w:val="16"/>
                      <w:lang w:eastAsia="zh-CN"/>
                    </w:rPr>
                    <w:t>месту</w:t>
                  </w:r>
                </w:p>
              </w:tc>
            </w:tr>
          </w:tbl>
          <w:p w14:paraId="2E0C0B17" w14:textId="77777777" w:rsidR="00723D01" w:rsidRPr="00723D01" w:rsidRDefault="00723D01" w:rsidP="00723D01">
            <w:pPr>
              <w:spacing w:line="1" w:lineRule="auto"/>
              <w:rPr>
                <w:sz w:val="20"/>
                <w:szCs w:val="20"/>
                <w:lang w:eastAsia="zh-CN"/>
              </w:rPr>
            </w:pPr>
          </w:p>
        </w:tc>
      </w:tr>
      <w:tr w:rsidR="00723D01" w:rsidRPr="00723D01" w14:paraId="6AA4A26D"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AC1DB83" w14:textId="77777777" w:rsidR="00723D01" w:rsidRPr="00723D01" w:rsidRDefault="00723D01" w:rsidP="00723D01">
            <w:pPr>
              <w:rPr>
                <w:vanish/>
                <w:sz w:val="20"/>
                <w:szCs w:val="20"/>
                <w:lang w:eastAsia="zh-CN"/>
              </w:rPr>
            </w:pPr>
            <w:r w:rsidRPr="00723D01">
              <w:rPr>
                <w:sz w:val="20"/>
                <w:szCs w:val="20"/>
                <w:lang w:eastAsia="zh-CN"/>
              </w:rPr>
              <w:fldChar w:fldCharType="begin"/>
            </w:r>
            <w:r w:rsidRPr="00723D01">
              <w:rPr>
                <w:sz w:val="20"/>
                <w:szCs w:val="20"/>
                <w:lang w:eastAsia="zh-CN"/>
              </w:rPr>
              <w:instrText>TC "1801" \f C \l "5"</w:instrText>
            </w:r>
            <w:r w:rsidRPr="00723D01">
              <w:rPr>
                <w:sz w:val="20"/>
                <w:szCs w:val="20"/>
                <w:lang w:eastAsia="zh-CN"/>
              </w:rPr>
              <w:fldChar w:fldCharType="end"/>
            </w:r>
          </w:p>
          <w:p w14:paraId="1A0EF7D9" w14:textId="708E3E3A" w:rsidR="00723D01" w:rsidRPr="00723D01" w:rsidRDefault="00F174E2" w:rsidP="00723D01">
            <w:pPr>
              <w:rPr>
                <w:b/>
                <w:bCs/>
                <w:color w:val="000000"/>
                <w:sz w:val="16"/>
                <w:szCs w:val="16"/>
                <w:lang w:eastAsia="zh-CN"/>
              </w:rPr>
            </w:pPr>
            <w:r>
              <w:rPr>
                <w:b/>
                <w:bCs/>
                <w:color w:val="000000"/>
                <w:sz w:val="16"/>
                <w:szCs w:val="16"/>
                <w:lang w:eastAsia="zh-CN"/>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B470FB5"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1801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3D01" w:rsidRPr="00723D01" w14:paraId="275AAD77" w14:textId="77777777" w:rsidTr="009217E9">
              <w:tc>
                <w:tcPr>
                  <w:tcW w:w="14242" w:type="dxa"/>
                  <w:tcMar>
                    <w:top w:w="0" w:type="dxa"/>
                    <w:left w:w="0" w:type="dxa"/>
                    <w:bottom w:w="0" w:type="dxa"/>
                    <w:right w:w="0" w:type="dxa"/>
                  </w:tcMar>
                </w:tcPr>
                <w:p w14:paraId="00325E5C" w14:textId="58428AF3" w:rsidR="00723D01" w:rsidRPr="00723D01" w:rsidRDefault="00F174E2" w:rsidP="00723D01">
                  <w:pPr>
                    <w:rPr>
                      <w:sz w:val="20"/>
                      <w:szCs w:val="20"/>
                      <w:lang w:eastAsia="zh-CN"/>
                    </w:rPr>
                  </w:pPr>
                  <w:r>
                    <w:rPr>
                      <w:b/>
                      <w:bCs/>
                      <w:color w:val="000000"/>
                      <w:sz w:val="16"/>
                      <w:szCs w:val="16"/>
                      <w:lang w:eastAsia="zh-CN"/>
                    </w:rPr>
                    <w:t>ЗДРАВСТВЕНА</w:t>
                  </w:r>
                  <w:r w:rsidR="00723D01" w:rsidRPr="00723D01">
                    <w:rPr>
                      <w:b/>
                      <w:bCs/>
                      <w:color w:val="000000"/>
                      <w:sz w:val="16"/>
                      <w:szCs w:val="16"/>
                      <w:lang w:eastAsia="zh-CN"/>
                    </w:rPr>
                    <w:t xml:space="preserve"> </w:t>
                  </w:r>
                  <w:r>
                    <w:rPr>
                      <w:b/>
                      <w:bCs/>
                      <w:color w:val="000000"/>
                      <w:sz w:val="16"/>
                      <w:szCs w:val="16"/>
                      <w:lang w:eastAsia="zh-CN"/>
                    </w:rPr>
                    <w:t>ЗАШТИТА</w:t>
                  </w:r>
                </w:p>
              </w:tc>
            </w:tr>
          </w:tbl>
          <w:p w14:paraId="5CBD70FE" w14:textId="77777777" w:rsidR="00723D01" w:rsidRPr="00723D01" w:rsidRDefault="00723D01" w:rsidP="00723D01">
            <w:pPr>
              <w:spacing w:line="1" w:lineRule="auto"/>
              <w:rPr>
                <w:sz w:val="20"/>
                <w:szCs w:val="20"/>
                <w:lang w:eastAsia="zh-CN"/>
              </w:rPr>
            </w:pPr>
          </w:p>
        </w:tc>
      </w:tr>
      <w:tr w:rsidR="00723D01" w:rsidRPr="00723D01" w14:paraId="7403E081" w14:textId="77777777" w:rsidTr="009217E9">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F82DDA" w14:textId="77777777" w:rsidR="00723D01" w:rsidRPr="00723D01" w:rsidRDefault="00723D01" w:rsidP="00723D01">
            <w:pPr>
              <w:spacing w:line="1" w:lineRule="auto"/>
              <w:rPr>
                <w:sz w:val="20"/>
                <w:szCs w:val="20"/>
                <w:lang w:eastAsia="zh-CN"/>
              </w:rPr>
            </w:pPr>
          </w:p>
        </w:tc>
      </w:tr>
      <w:tr w:rsidR="00723D01" w:rsidRPr="00723D01" w14:paraId="0F988377"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3C8ACAC" w14:textId="0E0D5493" w:rsidR="00723D01" w:rsidRPr="00723D01" w:rsidRDefault="00F174E2" w:rsidP="00723D01">
            <w:pPr>
              <w:rPr>
                <w:b/>
                <w:bCs/>
                <w:color w:val="000000"/>
                <w:sz w:val="16"/>
                <w:szCs w:val="16"/>
                <w:lang w:eastAsia="zh-CN"/>
              </w:rPr>
            </w:pPr>
            <w:r>
              <w:rPr>
                <w:b/>
                <w:bCs/>
                <w:color w:val="000000"/>
                <w:sz w:val="16"/>
                <w:szCs w:val="16"/>
                <w:lang w:eastAsia="zh-CN"/>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4952D68"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3D01" w:rsidRPr="00723D01" w14:paraId="4C74601D" w14:textId="77777777" w:rsidTr="009217E9">
              <w:tc>
                <w:tcPr>
                  <w:tcW w:w="14242" w:type="dxa"/>
                  <w:tcMar>
                    <w:top w:w="0" w:type="dxa"/>
                    <w:left w:w="0" w:type="dxa"/>
                    <w:bottom w:w="0" w:type="dxa"/>
                    <w:right w:w="0" w:type="dxa"/>
                  </w:tcMar>
                </w:tcPr>
                <w:p w14:paraId="79FBD056" w14:textId="1017221E" w:rsidR="00723D01" w:rsidRPr="00723D01" w:rsidRDefault="00F174E2" w:rsidP="00723D01">
                  <w:pPr>
                    <w:rPr>
                      <w:sz w:val="20"/>
                      <w:szCs w:val="20"/>
                      <w:lang w:eastAsia="zh-CN"/>
                    </w:rPr>
                  </w:pPr>
                  <w:r>
                    <w:rPr>
                      <w:b/>
                      <w:bCs/>
                      <w:color w:val="000000"/>
                      <w:sz w:val="16"/>
                      <w:szCs w:val="16"/>
                      <w:lang w:eastAsia="zh-CN"/>
                    </w:rPr>
                    <w:t>Функционисање</w:t>
                  </w:r>
                  <w:r w:rsidR="00723D01" w:rsidRPr="00723D01">
                    <w:rPr>
                      <w:b/>
                      <w:bCs/>
                      <w:color w:val="000000"/>
                      <w:sz w:val="16"/>
                      <w:szCs w:val="16"/>
                      <w:lang w:eastAsia="zh-CN"/>
                    </w:rPr>
                    <w:t xml:space="preserve"> </w:t>
                  </w:r>
                  <w:r>
                    <w:rPr>
                      <w:b/>
                      <w:bCs/>
                      <w:color w:val="000000"/>
                      <w:sz w:val="16"/>
                      <w:szCs w:val="16"/>
                      <w:lang w:eastAsia="zh-CN"/>
                    </w:rPr>
                    <w:t>установа</w:t>
                  </w:r>
                  <w:r w:rsidR="00723D01" w:rsidRPr="00723D01">
                    <w:rPr>
                      <w:b/>
                      <w:bCs/>
                      <w:color w:val="000000"/>
                      <w:sz w:val="16"/>
                      <w:szCs w:val="16"/>
                      <w:lang w:eastAsia="zh-CN"/>
                    </w:rPr>
                    <w:t xml:space="preserve"> </w:t>
                  </w:r>
                  <w:r>
                    <w:rPr>
                      <w:b/>
                      <w:bCs/>
                      <w:color w:val="000000"/>
                      <w:sz w:val="16"/>
                      <w:szCs w:val="16"/>
                      <w:lang w:eastAsia="zh-CN"/>
                    </w:rPr>
                    <w:t>примарне</w:t>
                  </w:r>
                  <w:r w:rsidR="00723D01" w:rsidRPr="00723D01">
                    <w:rPr>
                      <w:b/>
                      <w:bCs/>
                      <w:color w:val="000000"/>
                      <w:sz w:val="16"/>
                      <w:szCs w:val="16"/>
                      <w:lang w:eastAsia="zh-CN"/>
                    </w:rPr>
                    <w:t xml:space="preserve"> </w:t>
                  </w:r>
                  <w:r>
                    <w:rPr>
                      <w:b/>
                      <w:bCs/>
                      <w:color w:val="000000"/>
                      <w:sz w:val="16"/>
                      <w:szCs w:val="16"/>
                      <w:lang w:eastAsia="zh-CN"/>
                    </w:rPr>
                    <w:t>здравствене</w:t>
                  </w:r>
                  <w:r w:rsidR="00723D01" w:rsidRPr="00723D01">
                    <w:rPr>
                      <w:b/>
                      <w:bCs/>
                      <w:color w:val="000000"/>
                      <w:sz w:val="16"/>
                      <w:szCs w:val="16"/>
                      <w:lang w:eastAsia="zh-CN"/>
                    </w:rPr>
                    <w:t xml:space="preserve"> </w:t>
                  </w:r>
                  <w:r>
                    <w:rPr>
                      <w:b/>
                      <w:bCs/>
                      <w:color w:val="000000"/>
                      <w:sz w:val="16"/>
                      <w:szCs w:val="16"/>
                      <w:lang w:eastAsia="zh-CN"/>
                    </w:rPr>
                    <w:t>заштите</w:t>
                  </w:r>
                </w:p>
              </w:tc>
            </w:tr>
          </w:tbl>
          <w:p w14:paraId="27980F87" w14:textId="77777777" w:rsidR="00723D01" w:rsidRPr="00723D01" w:rsidRDefault="00723D01" w:rsidP="00723D01">
            <w:pPr>
              <w:spacing w:line="1" w:lineRule="auto"/>
              <w:rPr>
                <w:sz w:val="20"/>
                <w:szCs w:val="20"/>
                <w:lang w:eastAsia="zh-CN"/>
              </w:rPr>
            </w:pPr>
          </w:p>
        </w:tc>
      </w:tr>
      <w:tr w:rsidR="00723D01" w:rsidRPr="00723D01" w14:paraId="2CCF7310"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F82267" w14:textId="77777777" w:rsidR="00723D01" w:rsidRPr="00723D01" w:rsidRDefault="00723D01" w:rsidP="00723D01">
            <w:pPr>
              <w:jc w:val="center"/>
              <w:rPr>
                <w:color w:val="000000"/>
                <w:sz w:val="16"/>
                <w:szCs w:val="16"/>
                <w:lang w:eastAsia="zh-CN"/>
              </w:rPr>
            </w:pPr>
            <w:r w:rsidRPr="00723D01">
              <w:rPr>
                <w:color w:val="000000"/>
                <w:sz w:val="16"/>
                <w:szCs w:val="16"/>
                <w:lang w:eastAsia="zh-CN"/>
              </w:rPr>
              <w:t>760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4CAFC6" w14:textId="77777777" w:rsidR="00723D01" w:rsidRPr="00723D01" w:rsidRDefault="00723D01" w:rsidP="00723D01">
            <w:pPr>
              <w:jc w:val="center"/>
              <w:rPr>
                <w:color w:val="000000"/>
                <w:sz w:val="16"/>
                <w:szCs w:val="16"/>
                <w:lang w:eastAsia="zh-CN"/>
              </w:rPr>
            </w:pPr>
            <w:r w:rsidRPr="00723D01">
              <w:rPr>
                <w:color w:val="000000"/>
                <w:sz w:val="16"/>
                <w:szCs w:val="16"/>
                <w:lang w:eastAsia="zh-CN"/>
              </w:rPr>
              <w:t>88/0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FFF70E"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464000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B5896F" w14:textId="0270C785" w:rsidR="00723D01" w:rsidRPr="00723D01" w:rsidRDefault="00F174E2" w:rsidP="00723D01">
            <w:pPr>
              <w:rPr>
                <w:color w:val="000000"/>
                <w:sz w:val="16"/>
                <w:szCs w:val="16"/>
                <w:lang w:eastAsia="zh-CN"/>
              </w:rPr>
            </w:pPr>
            <w:r>
              <w:rPr>
                <w:color w:val="000000"/>
                <w:sz w:val="16"/>
                <w:szCs w:val="16"/>
                <w:lang w:eastAsia="zh-CN"/>
              </w:rPr>
              <w:t>ДОТАЦИЈЕ</w:t>
            </w:r>
            <w:r w:rsidR="00723D01" w:rsidRPr="00723D01">
              <w:rPr>
                <w:color w:val="000000"/>
                <w:sz w:val="16"/>
                <w:szCs w:val="16"/>
                <w:lang w:eastAsia="zh-CN"/>
              </w:rPr>
              <w:t xml:space="preserve"> </w:t>
            </w:r>
            <w:r>
              <w:rPr>
                <w:color w:val="000000"/>
                <w:sz w:val="16"/>
                <w:szCs w:val="16"/>
                <w:lang w:eastAsia="zh-CN"/>
              </w:rPr>
              <w:t>ОРГАНИЗАЦИЈАМА</w:t>
            </w:r>
            <w:r w:rsidR="00723D01" w:rsidRPr="00723D01">
              <w:rPr>
                <w:color w:val="000000"/>
                <w:sz w:val="16"/>
                <w:szCs w:val="16"/>
                <w:lang w:eastAsia="zh-CN"/>
              </w:rPr>
              <w:t xml:space="preserve"> </w:t>
            </w:r>
            <w:r>
              <w:rPr>
                <w:color w:val="000000"/>
                <w:sz w:val="16"/>
                <w:szCs w:val="16"/>
                <w:lang w:eastAsia="zh-CN"/>
              </w:rPr>
              <w:t>ЗА</w:t>
            </w:r>
            <w:r w:rsidR="00723D01" w:rsidRPr="00723D01">
              <w:rPr>
                <w:color w:val="000000"/>
                <w:sz w:val="16"/>
                <w:szCs w:val="16"/>
                <w:lang w:eastAsia="zh-CN"/>
              </w:rPr>
              <w:t xml:space="preserve"> </w:t>
            </w:r>
            <w:r>
              <w:rPr>
                <w:color w:val="000000"/>
                <w:sz w:val="16"/>
                <w:szCs w:val="16"/>
                <w:lang w:eastAsia="zh-CN"/>
              </w:rPr>
              <w:t>ОБАВЕЗНО</w:t>
            </w:r>
            <w:r w:rsidR="00723D01" w:rsidRPr="00723D01">
              <w:rPr>
                <w:color w:val="000000"/>
                <w:sz w:val="16"/>
                <w:szCs w:val="16"/>
                <w:lang w:eastAsia="zh-CN"/>
              </w:rPr>
              <w:t xml:space="preserve"> </w:t>
            </w:r>
            <w:r>
              <w:rPr>
                <w:color w:val="000000"/>
                <w:sz w:val="16"/>
                <w:szCs w:val="16"/>
                <w:lang w:eastAsia="zh-CN"/>
              </w:rPr>
              <w:t>СОЦИЈАЛНО</w:t>
            </w:r>
            <w:r w:rsidR="00723D01" w:rsidRPr="00723D01">
              <w:rPr>
                <w:color w:val="000000"/>
                <w:sz w:val="16"/>
                <w:szCs w:val="16"/>
                <w:lang w:eastAsia="zh-CN"/>
              </w:rPr>
              <w:t xml:space="preserve"> </w:t>
            </w:r>
            <w:r>
              <w:rPr>
                <w:color w:val="000000"/>
                <w:sz w:val="16"/>
                <w:szCs w:val="16"/>
                <w:lang w:eastAsia="zh-CN"/>
              </w:rPr>
              <w:t>ОСИГУРАЊЕ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664DC0" w14:textId="77777777" w:rsidR="00723D01" w:rsidRPr="00723D01" w:rsidRDefault="00723D01" w:rsidP="00723D01">
            <w:pPr>
              <w:jc w:val="right"/>
              <w:rPr>
                <w:color w:val="000000"/>
                <w:sz w:val="16"/>
                <w:szCs w:val="16"/>
                <w:lang w:eastAsia="zh-CN"/>
              </w:rPr>
            </w:pPr>
            <w:r w:rsidRPr="00723D01">
              <w:rPr>
                <w:color w:val="000000"/>
                <w:sz w:val="16"/>
                <w:szCs w:val="16"/>
                <w:lang w:eastAsia="zh-CN"/>
              </w:rPr>
              <w:t>20.000.000,00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C1A433"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C5367C"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C7F38F" w14:textId="77777777" w:rsidR="00723D01" w:rsidRPr="00723D01" w:rsidRDefault="00723D01" w:rsidP="00723D01">
            <w:pPr>
              <w:jc w:val="right"/>
              <w:rPr>
                <w:color w:val="000000"/>
                <w:sz w:val="16"/>
                <w:szCs w:val="16"/>
                <w:lang w:eastAsia="zh-CN"/>
              </w:rPr>
            </w:pPr>
            <w:r w:rsidRPr="00723D01">
              <w:rPr>
                <w:color w:val="000000"/>
                <w:sz w:val="16"/>
                <w:szCs w:val="16"/>
                <w:lang w:eastAsia="zh-CN"/>
              </w:rPr>
              <w:t>20.000.000,00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AD79DDA" w14:textId="77777777" w:rsidR="00723D01" w:rsidRPr="00723D01" w:rsidRDefault="00723D01" w:rsidP="00723D01">
            <w:pPr>
              <w:jc w:val="right"/>
              <w:rPr>
                <w:color w:val="000000"/>
                <w:sz w:val="16"/>
                <w:szCs w:val="16"/>
                <w:lang w:eastAsia="zh-CN"/>
              </w:rPr>
            </w:pPr>
            <w:r w:rsidRPr="00723D01">
              <w:rPr>
                <w:color w:val="000000"/>
                <w:sz w:val="16"/>
                <w:szCs w:val="16"/>
                <w:lang w:eastAsia="zh-CN"/>
              </w:rPr>
              <w:t>1,19</w:t>
            </w:r>
          </w:p>
        </w:tc>
      </w:tr>
      <w:tr w:rsidR="00723D01" w:rsidRPr="00723D01" w14:paraId="00D77C00" w14:textId="77777777" w:rsidTr="009217E9">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D7DEF80" w14:textId="3B1D6798" w:rsidR="00723D01" w:rsidRPr="00723D01" w:rsidRDefault="00F174E2" w:rsidP="00723D01">
            <w:pPr>
              <w:rPr>
                <w:b/>
                <w:bCs/>
                <w:color w:val="000000"/>
                <w:sz w:val="16"/>
                <w:szCs w:val="16"/>
                <w:lang w:eastAsia="zh-CN"/>
              </w:rPr>
            </w:pPr>
            <w:r>
              <w:rPr>
                <w:b/>
                <w:bCs/>
                <w:color w:val="000000"/>
                <w:sz w:val="16"/>
                <w:szCs w:val="16"/>
                <w:lang w:eastAsia="zh-CN"/>
              </w:rPr>
              <w:t>Укупно</w:t>
            </w:r>
            <w:r w:rsidR="00723D01" w:rsidRPr="00723D01">
              <w:rPr>
                <w:b/>
                <w:bCs/>
                <w:color w:val="000000"/>
                <w:sz w:val="16"/>
                <w:szCs w:val="16"/>
                <w:lang w:eastAsia="zh-CN"/>
              </w:rPr>
              <w:t xml:space="preserve"> </w:t>
            </w:r>
            <w:r>
              <w:rPr>
                <w:b/>
                <w:bCs/>
                <w:color w:val="000000"/>
                <w:sz w:val="16"/>
                <w:szCs w:val="16"/>
                <w:lang w:eastAsia="zh-CN"/>
              </w:rPr>
              <w:t>за</w:t>
            </w:r>
            <w:r w:rsidR="00723D01" w:rsidRPr="00723D01">
              <w:rPr>
                <w:b/>
                <w:bCs/>
                <w:color w:val="000000"/>
                <w:sz w:val="16"/>
                <w:szCs w:val="16"/>
                <w:lang w:eastAsia="zh-CN"/>
              </w:rPr>
              <w:t xml:space="preserve"> </w:t>
            </w:r>
            <w:r>
              <w:rPr>
                <w:b/>
                <w:bCs/>
                <w:color w:val="000000"/>
                <w:sz w:val="16"/>
                <w:szCs w:val="16"/>
                <w:lang w:eastAsia="zh-CN"/>
              </w:rPr>
              <w:t>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359CE4D" w14:textId="77777777" w:rsidR="00723D01" w:rsidRPr="00723D01" w:rsidRDefault="00723D01" w:rsidP="00723D01">
            <w:pPr>
              <w:rPr>
                <w:b/>
                <w:bCs/>
                <w:color w:val="000000"/>
                <w:sz w:val="16"/>
                <w:szCs w:val="16"/>
                <w:lang w:eastAsia="zh-CN"/>
              </w:rPr>
            </w:pPr>
            <w:r w:rsidRPr="00723D01">
              <w:rPr>
                <w:b/>
                <w:bCs/>
                <w:color w:val="000000"/>
                <w:sz w:val="16"/>
                <w:szCs w:val="16"/>
                <w:lang w:eastAsia="zh-CN"/>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74C40C8" w14:textId="146E5501" w:rsidR="00723D01" w:rsidRPr="00723D01" w:rsidRDefault="00F174E2" w:rsidP="00723D01">
            <w:pPr>
              <w:rPr>
                <w:b/>
                <w:bCs/>
                <w:color w:val="000000"/>
                <w:sz w:val="16"/>
                <w:szCs w:val="16"/>
                <w:lang w:eastAsia="zh-CN"/>
              </w:rPr>
            </w:pPr>
            <w:r>
              <w:rPr>
                <w:b/>
                <w:bCs/>
                <w:color w:val="000000"/>
                <w:sz w:val="16"/>
                <w:szCs w:val="16"/>
                <w:lang w:eastAsia="zh-CN"/>
              </w:rPr>
              <w:t>Функционисање</w:t>
            </w:r>
            <w:r w:rsidR="00723D01" w:rsidRPr="00723D01">
              <w:rPr>
                <w:b/>
                <w:bCs/>
                <w:color w:val="000000"/>
                <w:sz w:val="16"/>
                <w:szCs w:val="16"/>
                <w:lang w:eastAsia="zh-CN"/>
              </w:rPr>
              <w:t xml:space="preserve"> </w:t>
            </w:r>
            <w:r>
              <w:rPr>
                <w:b/>
                <w:bCs/>
                <w:color w:val="000000"/>
                <w:sz w:val="16"/>
                <w:szCs w:val="16"/>
                <w:lang w:eastAsia="zh-CN"/>
              </w:rPr>
              <w:t>установа</w:t>
            </w:r>
            <w:r w:rsidR="00723D01" w:rsidRPr="00723D01">
              <w:rPr>
                <w:b/>
                <w:bCs/>
                <w:color w:val="000000"/>
                <w:sz w:val="16"/>
                <w:szCs w:val="16"/>
                <w:lang w:eastAsia="zh-CN"/>
              </w:rPr>
              <w:t xml:space="preserve"> </w:t>
            </w:r>
            <w:r>
              <w:rPr>
                <w:b/>
                <w:bCs/>
                <w:color w:val="000000"/>
                <w:sz w:val="16"/>
                <w:szCs w:val="16"/>
                <w:lang w:eastAsia="zh-CN"/>
              </w:rPr>
              <w:t>примарне</w:t>
            </w:r>
            <w:r w:rsidR="00723D01" w:rsidRPr="00723D01">
              <w:rPr>
                <w:b/>
                <w:bCs/>
                <w:color w:val="000000"/>
                <w:sz w:val="16"/>
                <w:szCs w:val="16"/>
                <w:lang w:eastAsia="zh-CN"/>
              </w:rPr>
              <w:t xml:space="preserve"> </w:t>
            </w:r>
            <w:r>
              <w:rPr>
                <w:b/>
                <w:bCs/>
                <w:color w:val="000000"/>
                <w:sz w:val="16"/>
                <w:szCs w:val="16"/>
                <w:lang w:eastAsia="zh-CN"/>
              </w:rPr>
              <w:t>здравствене</w:t>
            </w:r>
            <w:r w:rsidR="00723D01" w:rsidRPr="00723D01">
              <w:rPr>
                <w:b/>
                <w:bCs/>
                <w:color w:val="000000"/>
                <w:sz w:val="16"/>
                <w:szCs w:val="16"/>
                <w:lang w:eastAsia="zh-CN"/>
              </w:rPr>
              <w:t xml:space="preserve"> </w:t>
            </w:r>
            <w:r>
              <w:rPr>
                <w:b/>
                <w:bCs/>
                <w:color w:val="000000"/>
                <w:sz w:val="16"/>
                <w:szCs w:val="16"/>
                <w:lang w:eastAsia="zh-CN"/>
              </w:rPr>
              <w:t>заштите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35E0636"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20.000.000,00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920F905"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0FDFF86"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B406ED3"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20.000.000,00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1E888DD"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1,19</w:t>
            </w:r>
          </w:p>
        </w:tc>
      </w:tr>
      <w:tr w:rsidR="00723D01" w:rsidRPr="00723D01" w14:paraId="171B6533" w14:textId="77777777" w:rsidTr="009217E9">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BCCD43" w14:textId="77777777" w:rsidR="00723D01" w:rsidRPr="00723D01" w:rsidRDefault="00723D01" w:rsidP="00723D01">
            <w:pPr>
              <w:spacing w:line="1" w:lineRule="auto"/>
              <w:rPr>
                <w:sz w:val="20"/>
                <w:szCs w:val="20"/>
                <w:lang w:eastAsia="zh-CN"/>
              </w:rPr>
            </w:pPr>
          </w:p>
        </w:tc>
      </w:tr>
      <w:tr w:rsidR="00723D01" w:rsidRPr="00723D01" w14:paraId="5910C6A1"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1061D03" w14:textId="77777777" w:rsidR="00723D01" w:rsidRPr="00723D01" w:rsidRDefault="00723D01" w:rsidP="00723D01">
            <w:pPr>
              <w:spacing w:line="1" w:lineRule="auto"/>
              <w:rPr>
                <w:sz w:val="20"/>
                <w:szCs w:val="20"/>
                <w:lang w:eastAsia="zh-CN"/>
              </w:rPr>
            </w:pPr>
          </w:p>
        </w:tc>
        <w:tc>
          <w:tcPr>
            <w:tcW w:w="900" w:type="dxa"/>
            <w:tcBorders>
              <w:top w:val="single" w:sz="6" w:space="0" w:color="000000"/>
              <w:bottom w:val="single" w:sz="6" w:space="0" w:color="000000"/>
            </w:tcBorders>
            <w:tcMar>
              <w:top w:w="0" w:type="dxa"/>
              <w:left w:w="0" w:type="dxa"/>
              <w:bottom w:w="0" w:type="dxa"/>
              <w:right w:w="0" w:type="dxa"/>
            </w:tcMar>
          </w:tcPr>
          <w:p w14:paraId="3293BA82" w14:textId="77777777" w:rsidR="00723D01" w:rsidRPr="00723D01" w:rsidRDefault="00723D01" w:rsidP="00723D01">
            <w:pPr>
              <w:spacing w:line="1" w:lineRule="auto"/>
              <w:rPr>
                <w:sz w:val="20"/>
                <w:szCs w:val="20"/>
                <w:lang w:eastAsia="zh-CN"/>
              </w:rPr>
            </w:pPr>
          </w:p>
        </w:tc>
        <w:tc>
          <w:tcPr>
            <w:tcW w:w="975" w:type="dxa"/>
            <w:tcBorders>
              <w:top w:val="single" w:sz="6" w:space="0" w:color="000000"/>
              <w:bottom w:val="single" w:sz="6" w:space="0" w:color="000000"/>
            </w:tcBorders>
            <w:tcMar>
              <w:top w:w="0" w:type="dxa"/>
              <w:left w:w="0" w:type="dxa"/>
              <w:bottom w:w="0" w:type="dxa"/>
              <w:right w:w="0" w:type="dxa"/>
            </w:tcMar>
          </w:tcPr>
          <w:p w14:paraId="6866CC77" w14:textId="77777777" w:rsidR="00723D01" w:rsidRPr="00723D01" w:rsidRDefault="00723D01" w:rsidP="00723D01">
            <w:pPr>
              <w:spacing w:line="1" w:lineRule="auto"/>
              <w:jc w:val="center"/>
              <w:rPr>
                <w:sz w:val="20"/>
                <w:szCs w:val="20"/>
                <w:lang w:eastAsia="zh-CN"/>
              </w:rP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723D01" w:rsidRPr="00723D01" w14:paraId="70E4CEF3" w14:textId="77777777" w:rsidTr="009217E9">
              <w:tc>
                <w:tcPr>
                  <w:tcW w:w="6067" w:type="dxa"/>
                  <w:tcMar>
                    <w:top w:w="0" w:type="dxa"/>
                    <w:left w:w="0" w:type="dxa"/>
                    <w:bottom w:w="0" w:type="dxa"/>
                    <w:right w:w="0" w:type="dxa"/>
                  </w:tcMar>
                </w:tcPr>
                <w:p w14:paraId="4ABED6C2" w14:textId="278D88D4" w:rsidR="00723D01" w:rsidRPr="00723D01" w:rsidRDefault="00F174E2" w:rsidP="00723D01">
                  <w:pPr>
                    <w:rPr>
                      <w:b/>
                      <w:bCs/>
                      <w:color w:val="000000"/>
                      <w:sz w:val="16"/>
                      <w:szCs w:val="16"/>
                      <w:lang w:eastAsia="zh-CN"/>
                    </w:rPr>
                  </w:pPr>
                  <w:r>
                    <w:rPr>
                      <w:b/>
                      <w:bCs/>
                      <w:color w:val="000000"/>
                      <w:sz w:val="16"/>
                      <w:szCs w:val="16"/>
                      <w:lang w:eastAsia="zh-CN"/>
                    </w:rPr>
                    <w:t>Извори</w:t>
                  </w:r>
                  <w:r w:rsidR="00723D01" w:rsidRPr="00723D01">
                    <w:rPr>
                      <w:b/>
                      <w:bCs/>
                      <w:color w:val="000000"/>
                      <w:sz w:val="16"/>
                      <w:szCs w:val="16"/>
                      <w:lang w:eastAsia="zh-CN"/>
                    </w:rPr>
                    <w:t xml:space="preserve"> </w:t>
                  </w:r>
                  <w:r>
                    <w:rPr>
                      <w:b/>
                      <w:bCs/>
                      <w:color w:val="000000"/>
                      <w:sz w:val="16"/>
                      <w:szCs w:val="16"/>
                      <w:lang w:eastAsia="zh-CN"/>
                    </w:rPr>
                    <w:t>финансирања</w:t>
                  </w:r>
                  <w:r w:rsidR="00723D01" w:rsidRPr="00723D01">
                    <w:rPr>
                      <w:b/>
                      <w:bCs/>
                      <w:color w:val="000000"/>
                      <w:sz w:val="16"/>
                      <w:szCs w:val="16"/>
                      <w:lang w:eastAsia="zh-CN"/>
                    </w:rPr>
                    <w:t xml:space="preserve"> </w:t>
                  </w:r>
                  <w:r>
                    <w:rPr>
                      <w:b/>
                      <w:bCs/>
                      <w:color w:val="000000"/>
                      <w:sz w:val="16"/>
                      <w:szCs w:val="16"/>
                      <w:lang w:eastAsia="zh-CN"/>
                    </w:rPr>
                    <w:t>за</w:t>
                  </w:r>
                  <w:r w:rsidR="00723D01" w:rsidRPr="00723D01">
                    <w:rPr>
                      <w:b/>
                      <w:bCs/>
                      <w:color w:val="000000"/>
                      <w:sz w:val="16"/>
                      <w:szCs w:val="16"/>
                      <w:lang w:eastAsia="zh-CN"/>
                    </w:rPr>
                    <w:t xml:space="preserve"> </w:t>
                  </w:r>
                  <w:r>
                    <w:rPr>
                      <w:b/>
                      <w:bCs/>
                      <w:color w:val="000000"/>
                      <w:sz w:val="16"/>
                      <w:szCs w:val="16"/>
                      <w:lang w:eastAsia="zh-CN"/>
                    </w:rPr>
                    <w:t>функцију</w:t>
                  </w:r>
                  <w:r w:rsidR="00723D01" w:rsidRPr="00723D01">
                    <w:rPr>
                      <w:b/>
                      <w:bCs/>
                      <w:color w:val="000000"/>
                      <w:sz w:val="16"/>
                      <w:szCs w:val="16"/>
                      <w:lang w:eastAsia="zh-CN"/>
                    </w:rPr>
                    <w:t xml:space="preserve"> 760:</w:t>
                  </w:r>
                </w:p>
                <w:p w14:paraId="1641AF0A" w14:textId="77777777" w:rsidR="00723D01" w:rsidRPr="00723D01" w:rsidRDefault="00723D01" w:rsidP="00723D01">
                  <w:pPr>
                    <w:spacing w:line="1" w:lineRule="auto"/>
                    <w:rPr>
                      <w:sz w:val="20"/>
                      <w:szCs w:val="20"/>
                      <w:lang w:eastAsia="zh-CN"/>
                    </w:rPr>
                  </w:pPr>
                </w:p>
              </w:tc>
            </w:tr>
          </w:tbl>
          <w:p w14:paraId="14E42296" w14:textId="77777777" w:rsidR="00723D01" w:rsidRPr="00723D01" w:rsidRDefault="00723D01" w:rsidP="00723D01">
            <w:pPr>
              <w:spacing w:line="1" w:lineRule="auto"/>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0F0F93F6"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63ABF212"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56729519"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04CEC3E4" w14:textId="77777777" w:rsidR="00723D01" w:rsidRPr="00723D01" w:rsidRDefault="00723D01" w:rsidP="00723D01">
            <w:pPr>
              <w:spacing w:line="1" w:lineRule="auto"/>
              <w:jc w:val="right"/>
              <w:rPr>
                <w:sz w:val="20"/>
                <w:szCs w:val="20"/>
                <w:lang w:eastAsia="zh-CN"/>
              </w:rPr>
            </w:pPr>
          </w:p>
        </w:tc>
        <w:tc>
          <w:tcPr>
            <w:tcW w:w="1200" w:type="dxa"/>
            <w:tcBorders>
              <w:top w:val="single" w:sz="6" w:space="0" w:color="000000"/>
              <w:bottom w:val="single" w:sz="6" w:space="0" w:color="000000"/>
            </w:tcBorders>
            <w:tcMar>
              <w:top w:w="0" w:type="dxa"/>
              <w:left w:w="0" w:type="dxa"/>
              <w:bottom w:w="0" w:type="dxa"/>
              <w:right w:w="20" w:type="dxa"/>
            </w:tcMar>
          </w:tcPr>
          <w:p w14:paraId="0B3DB336" w14:textId="77777777" w:rsidR="00723D01" w:rsidRPr="00723D01" w:rsidRDefault="00723D01" w:rsidP="00723D01">
            <w:pPr>
              <w:spacing w:line="1" w:lineRule="auto"/>
              <w:jc w:val="right"/>
              <w:rPr>
                <w:sz w:val="20"/>
                <w:szCs w:val="20"/>
                <w:lang w:eastAsia="zh-CN"/>
              </w:rPr>
            </w:pPr>
          </w:p>
        </w:tc>
      </w:tr>
      <w:tr w:rsidR="00723D01" w:rsidRPr="00723D01" w14:paraId="4F9ACCE5"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3A0E82D" w14:textId="77777777" w:rsidR="00723D01" w:rsidRPr="00723D01" w:rsidRDefault="00723D01" w:rsidP="00723D01">
            <w:pPr>
              <w:spacing w:line="1" w:lineRule="auto"/>
              <w:rPr>
                <w:sz w:val="20"/>
                <w:szCs w:val="20"/>
                <w:lang w:eastAsia="zh-CN"/>
              </w:rPr>
            </w:pPr>
          </w:p>
        </w:tc>
        <w:tc>
          <w:tcPr>
            <w:tcW w:w="900" w:type="dxa"/>
            <w:tcBorders>
              <w:top w:val="single" w:sz="6" w:space="0" w:color="000000"/>
              <w:bottom w:val="single" w:sz="6" w:space="0" w:color="000000"/>
            </w:tcBorders>
            <w:tcMar>
              <w:top w:w="0" w:type="dxa"/>
              <w:left w:w="0" w:type="dxa"/>
              <w:bottom w:w="0" w:type="dxa"/>
              <w:right w:w="0" w:type="dxa"/>
            </w:tcMar>
          </w:tcPr>
          <w:p w14:paraId="7EF7F071" w14:textId="77777777" w:rsidR="00723D01" w:rsidRPr="00723D01" w:rsidRDefault="00723D01" w:rsidP="00723D01">
            <w:pPr>
              <w:spacing w:line="1" w:lineRule="auto"/>
              <w:rPr>
                <w:sz w:val="20"/>
                <w:szCs w:val="20"/>
                <w:lang w:eastAsia="zh-CN"/>
              </w:rPr>
            </w:pPr>
          </w:p>
        </w:tc>
        <w:tc>
          <w:tcPr>
            <w:tcW w:w="975" w:type="dxa"/>
            <w:tcBorders>
              <w:top w:val="single" w:sz="6" w:space="0" w:color="000000"/>
              <w:bottom w:val="single" w:sz="6" w:space="0" w:color="000000"/>
            </w:tcBorders>
            <w:tcMar>
              <w:top w:w="0" w:type="dxa"/>
              <w:left w:w="0" w:type="dxa"/>
              <w:bottom w:w="0" w:type="dxa"/>
              <w:right w:w="0" w:type="dxa"/>
            </w:tcMar>
          </w:tcPr>
          <w:p w14:paraId="08D0270D"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01</w:t>
            </w:r>
          </w:p>
        </w:tc>
        <w:tc>
          <w:tcPr>
            <w:tcW w:w="6067" w:type="dxa"/>
            <w:tcBorders>
              <w:top w:val="single" w:sz="6" w:space="0" w:color="000000"/>
              <w:bottom w:val="single" w:sz="6" w:space="0" w:color="000000"/>
            </w:tcBorders>
            <w:tcMar>
              <w:top w:w="0" w:type="dxa"/>
              <w:left w:w="0" w:type="dxa"/>
              <w:bottom w:w="0" w:type="dxa"/>
              <w:right w:w="0" w:type="dxa"/>
            </w:tcMar>
          </w:tcPr>
          <w:p w14:paraId="3476C4E9" w14:textId="6A99A187" w:rsidR="00723D01" w:rsidRPr="00723D01" w:rsidRDefault="00F174E2" w:rsidP="00723D01">
            <w:pPr>
              <w:rPr>
                <w:b/>
                <w:bCs/>
                <w:color w:val="000000"/>
                <w:sz w:val="16"/>
                <w:szCs w:val="16"/>
                <w:lang w:eastAsia="zh-CN"/>
              </w:rPr>
            </w:pPr>
            <w:r>
              <w:rPr>
                <w:b/>
                <w:bCs/>
                <w:color w:val="000000"/>
                <w:sz w:val="16"/>
                <w:szCs w:val="16"/>
                <w:lang w:eastAsia="zh-CN"/>
              </w:rPr>
              <w:t>Приходе</w:t>
            </w:r>
            <w:r w:rsidR="00723D01" w:rsidRPr="00723D01">
              <w:rPr>
                <w:b/>
                <w:bCs/>
                <w:color w:val="000000"/>
                <w:sz w:val="16"/>
                <w:szCs w:val="16"/>
                <w:lang w:eastAsia="zh-CN"/>
              </w:rPr>
              <w:t xml:space="preserve"> </w:t>
            </w:r>
            <w:r>
              <w:rPr>
                <w:b/>
                <w:bCs/>
                <w:color w:val="000000"/>
                <w:sz w:val="16"/>
                <w:szCs w:val="16"/>
                <w:lang w:eastAsia="zh-CN"/>
              </w:rPr>
              <w:t>из</w:t>
            </w:r>
            <w:r w:rsidR="00723D01" w:rsidRPr="00723D01">
              <w:rPr>
                <w:b/>
                <w:bCs/>
                <w:color w:val="000000"/>
                <w:sz w:val="16"/>
                <w:szCs w:val="16"/>
                <w:lang w:eastAsia="zh-CN"/>
              </w:rPr>
              <w:t xml:space="preserve"> </w:t>
            </w:r>
            <w:r>
              <w:rPr>
                <w:b/>
                <w:bCs/>
                <w:color w:val="000000"/>
                <w:sz w:val="16"/>
                <w:szCs w:val="16"/>
                <w:lang w:eastAsia="zh-CN"/>
              </w:rPr>
              <w:t>буџета</w:t>
            </w:r>
          </w:p>
        </w:tc>
        <w:tc>
          <w:tcPr>
            <w:tcW w:w="1500" w:type="dxa"/>
            <w:tcBorders>
              <w:top w:val="single" w:sz="6" w:space="0" w:color="000000"/>
              <w:bottom w:val="single" w:sz="6" w:space="0" w:color="000000"/>
            </w:tcBorders>
            <w:tcMar>
              <w:top w:w="0" w:type="dxa"/>
              <w:left w:w="0" w:type="dxa"/>
              <w:bottom w:w="0" w:type="dxa"/>
              <w:right w:w="0" w:type="dxa"/>
            </w:tcMar>
          </w:tcPr>
          <w:p w14:paraId="4B6CF869"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20.000.000,00</w:t>
            </w:r>
          </w:p>
        </w:tc>
        <w:tc>
          <w:tcPr>
            <w:tcW w:w="1500" w:type="dxa"/>
            <w:tcBorders>
              <w:top w:val="single" w:sz="6" w:space="0" w:color="000000"/>
              <w:bottom w:val="single" w:sz="6" w:space="0" w:color="000000"/>
            </w:tcBorders>
            <w:tcMar>
              <w:top w:w="0" w:type="dxa"/>
              <w:left w:w="0" w:type="dxa"/>
              <w:bottom w:w="0" w:type="dxa"/>
              <w:right w:w="0" w:type="dxa"/>
            </w:tcMar>
          </w:tcPr>
          <w:p w14:paraId="2E829ED9"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6414C857"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0C56A5D3" w14:textId="77777777" w:rsidR="00723D01" w:rsidRPr="00723D01" w:rsidRDefault="00723D01" w:rsidP="00723D01">
            <w:pPr>
              <w:spacing w:line="1" w:lineRule="auto"/>
              <w:jc w:val="right"/>
              <w:rPr>
                <w:sz w:val="20"/>
                <w:szCs w:val="20"/>
                <w:lang w:eastAsia="zh-CN"/>
              </w:rPr>
            </w:pPr>
          </w:p>
        </w:tc>
        <w:tc>
          <w:tcPr>
            <w:tcW w:w="1200" w:type="dxa"/>
            <w:tcBorders>
              <w:top w:val="single" w:sz="6" w:space="0" w:color="000000"/>
              <w:bottom w:val="single" w:sz="6" w:space="0" w:color="000000"/>
            </w:tcBorders>
            <w:tcMar>
              <w:top w:w="0" w:type="dxa"/>
              <w:left w:w="0" w:type="dxa"/>
              <w:bottom w:w="0" w:type="dxa"/>
              <w:right w:w="20" w:type="dxa"/>
            </w:tcMar>
          </w:tcPr>
          <w:p w14:paraId="7324388F" w14:textId="77777777" w:rsidR="00723D01" w:rsidRPr="00723D01" w:rsidRDefault="00723D01" w:rsidP="00723D01">
            <w:pPr>
              <w:spacing w:line="1" w:lineRule="auto"/>
              <w:jc w:val="right"/>
              <w:rPr>
                <w:sz w:val="20"/>
                <w:szCs w:val="20"/>
                <w:lang w:eastAsia="zh-CN"/>
              </w:rPr>
            </w:pPr>
          </w:p>
        </w:tc>
      </w:tr>
      <w:tr w:rsidR="00723D01" w:rsidRPr="00723D01" w14:paraId="4BD288CD" w14:textId="77777777" w:rsidTr="009217E9">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0B34C48" w14:textId="17D890DD" w:rsidR="00723D01" w:rsidRPr="00723D01" w:rsidRDefault="00F174E2" w:rsidP="00723D01">
            <w:pPr>
              <w:rPr>
                <w:b/>
                <w:bCs/>
                <w:color w:val="000000"/>
                <w:sz w:val="16"/>
                <w:szCs w:val="16"/>
                <w:lang w:eastAsia="zh-CN"/>
              </w:rPr>
            </w:pPr>
            <w:r>
              <w:rPr>
                <w:b/>
                <w:bCs/>
                <w:color w:val="000000"/>
                <w:sz w:val="16"/>
                <w:szCs w:val="16"/>
                <w:lang w:eastAsia="zh-CN"/>
              </w:rPr>
              <w:t>Укупно</w:t>
            </w:r>
            <w:r w:rsidR="00723D01" w:rsidRPr="00723D01">
              <w:rPr>
                <w:b/>
                <w:bCs/>
                <w:color w:val="000000"/>
                <w:sz w:val="16"/>
                <w:szCs w:val="16"/>
                <w:lang w:eastAsia="zh-CN"/>
              </w:rPr>
              <w:t xml:space="preserve"> </w:t>
            </w:r>
            <w:r>
              <w:rPr>
                <w:b/>
                <w:bCs/>
                <w:color w:val="000000"/>
                <w:sz w:val="16"/>
                <w:szCs w:val="16"/>
                <w:lang w:eastAsia="zh-CN"/>
              </w:rPr>
              <w:t>за</w:t>
            </w:r>
            <w:r w:rsidR="00723D01" w:rsidRPr="00723D01">
              <w:rPr>
                <w:b/>
                <w:bCs/>
                <w:color w:val="000000"/>
                <w:sz w:val="16"/>
                <w:szCs w:val="16"/>
                <w:lang w:eastAsia="zh-CN"/>
              </w:rPr>
              <w:t xml:space="preserve"> </w:t>
            </w:r>
            <w:r>
              <w:rPr>
                <w:b/>
                <w:bCs/>
                <w:color w:val="000000"/>
                <w:sz w:val="16"/>
                <w:szCs w:val="16"/>
                <w:lang w:eastAsia="zh-CN"/>
              </w:rPr>
              <w:t>функц</w:t>
            </w:r>
            <w:r w:rsidR="00723D01" w:rsidRPr="00723D01">
              <w:rPr>
                <w:b/>
                <w:bCs/>
                <w:color w:val="000000"/>
                <w:sz w:val="16"/>
                <w:szCs w:val="16"/>
                <w:lang w:eastAsia="zh-CN"/>
              </w:rPr>
              <w:t>.</w:t>
            </w:r>
            <w:r>
              <w:rPr>
                <w:b/>
                <w:bCs/>
                <w:color w:val="000000"/>
                <w:sz w:val="16"/>
                <w:szCs w:val="16"/>
                <w:lang w:eastAsia="zh-CN"/>
              </w:rPr>
              <w:t>клас</w:t>
            </w:r>
            <w:r w:rsidR="00723D01" w:rsidRPr="00723D01">
              <w:rPr>
                <w:b/>
                <w:bCs/>
                <w:color w:val="000000"/>
                <w:sz w:val="16"/>
                <w:szCs w:val="16"/>
                <w:lang w:eastAsia="zh-CN"/>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9820686"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760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C412E82" w14:textId="49A60E5D" w:rsidR="00723D01" w:rsidRPr="00723D01" w:rsidRDefault="00F174E2" w:rsidP="00723D01">
            <w:pPr>
              <w:rPr>
                <w:b/>
                <w:bCs/>
                <w:color w:val="000000"/>
                <w:sz w:val="16"/>
                <w:szCs w:val="16"/>
                <w:lang w:eastAsia="zh-CN"/>
              </w:rPr>
            </w:pPr>
            <w:r>
              <w:rPr>
                <w:b/>
                <w:bCs/>
                <w:color w:val="000000"/>
                <w:sz w:val="16"/>
                <w:szCs w:val="16"/>
                <w:lang w:eastAsia="zh-CN"/>
              </w:rPr>
              <w:t>Здравство</w:t>
            </w:r>
            <w:r w:rsidR="00723D01" w:rsidRPr="00723D01">
              <w:rPr>
                <w:b/>
                <w:bCs/>
                <w:color w:val="000000"/>
                <w:sz w:val="16"/>
                <w:szCs w:val="16"/>
                <w:lang w:eastAsia="zh-CN"/>
              </w:rPr>
              <w:t xml:space="preserve"> </w:t>
            </w:r>
            <w:r>
              <w:rPr>
                <w:b/>
                <w:bCs/>
                <w:color w:val="000000"/>
                <w:sz w:val="16"/>
                <w:szCs w:val="16"/>
                <w:lang w:eastAsia="zh-CN"/>
              </w:rPr>
              <w:t>некласификовано</w:t>
            </w:r>
            <w:r w:rsidR="00723D01" w:rsidRPr="00723D01">
              <w:rPr>
                <w:b/>
                <w:bCs/>
                <w:color w:val="000000"/>
                <w:sz w:val="16"/>
                <w:szCs w:val="16"/>
                <w:lang w:eastAsia="zh-CN"/>
              </w:rPr>
              <w:t xml:space="preserve"> </w:t>
            </w:r>
            <w:r>
              <w:rPr>
                <w:b/>
                <w:bCs/>
                <w:color w:val="000000"/>
                <w:sz w:val="16"/>
                <w:szCs w:val="16"/>
                <w:lang w:eastAsia="zh-CN"/>
              </w:rPr>
              <w:t>на</w:t>
            </w:r>
            <w:r w:rsidR="00723D01" w:rsidRPr="00723D01">
              <w:rPr>
                <w:b/>
                <w:bCs/>
                <w:color w:val="000000"/>
                <w:sz w:val="16"/>
                <w:szCs w:val="16"/>
                <w:lang w:eastAsia="zh-CN"/>
              </w:rPr>
              <w:t xml:space="preserve"> </w:t>
            </w:r>
            <w:r>
              <w:rPr>
                <w:b/>
                <w:bCs/>
                <w:color w:val="000000"/>
                <w:sz w:val="16"/>
                <w:szCs w:val="16"/>
                <w:lang w:eastAsia="zh-CN"/>
              </w:rPr>
              <w:t>другом</w:t>
            </w:r>
            <w:r w:rsidR="00723D01" w:rsidRPr="00723D01">
              <w:rPr>
                <w:b/>
                <w:bCs/>
                <w:color w:val="000000"/>
                <w:sz w:val="16"/>
                <w:szCs w:val="16"/>
                <w:lang w:eastAsia="zh-CN"/>
              </w:rPr>
              <w:t xml:space="preserve"> </w:t>
            </w:r>
            <w:r>
              <w:rPr>
                <w:b/>
                <w:bCs/>
                <w:color w:val="000000"/>
                <w:sz w:val="16"/>
                <w:szCs w:val="16"/>
                <w:lang w:eastAsia="zh-CN"/>
              </w:rPr>
              <w:t>месту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BA1D891"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20.000.000,00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AFDF403"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B86FFEB"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5149244"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20.000.000,00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113C27E0"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1,19</w:t>
            </w:r>
          </w:p>
        </w:tc>
      </w:tr>
      <w:tr w:rsidR="00723D01" w:rsidRPr="00723D01" w14:paraId="61E00EA1" w14:textId="77777777" w:rsidTr="009217E9">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D704CD" w14:textId="77777777" w:rsidR="00723D01" w:rsidRPr="00723D01" w:rsidRDefault="00723D01" w:rsidP="00723D01">
            <w:pPr>
              <w:spacing w:line="1" w:lineRule="auto"/>
              <w:rPr>
                <w:sz w:val="20"/>
                <w:szCs w:val="20"/>
                <w:lang w:eastAsia="zh-CN"/>
              </w:rPr>
            </w:pPr>
          </w:p>
        </w:tc>
      </w:tr>
      <w:tr w:rsidR="00723D01" w:rsidRPr="00723D01" w14:paraId="07123C62"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B9E0E60" w14:textId="77777777" w:rsidR="00723D01" w:rsidRPr="00723D01" w:rsidRDefault="00723D01" w:rsidP="00723D01">
            <w:pPr>
              <w:rPr>
                <w:vanish/>
                <w:sz w:val="20"/>
                <w:szCs w:val="20"/>
                <w:lang w:eastAsia="zh-CN"/>
              </w:rPr>
            </w:pPr>
            <w:r w:rsidRPr="00723D01">
              <w:rPr>
                <w:sz w:val="20"/>
                <w:szCs w:val="20"/>
                <w:lang w:eastAsia="zh-CN"/>
              </w:rPr>
              <w:fldChar w:fldCharType="begin"/>
            </w:r>
            <w:r w:rsidRPr="00723D01">
              <w:rPr>
                <w:sz w:val="20"/>
                <w:szCs w:val="20"/>
                <w:lang w:eastAsia="zh-CN"/>
              </w:rPr>
              <w:instrText>TC "810 Usluge rekreacije i sporta" \f C \l "4"</w:instrText>
            </w:r>
            <w:r w:rsidRPr="00723D01">
              <w:rPr>
                <w:sz w:val="20"/>
                <w:szCs w:val="20"/>
                <w:lang w:eastAsia="zh-CN"/>
              </w:rPr>
              <w:fldChar w:fldCharType="end"/>
            </w:r>
          </w:p>
          <w:p w14:paraId="299A7B8D" w14:textId="524811DB" w:rsidR="00723D01" w:rsidRPr="00723D01" w:rsidRDefault="00F174E2" w:rsidP="00723D01">
            <w:pPr>
              <w:rPr>
                <w:b/>
                <w:bCs/>
                <w:color w:val="000000"/>
                <w:sz w:val="16"/>
                <w:szCs w:val="16"/>
                <w:lang w:eastAsia="zh-CN"/>
              </w:rPr>
            </w:pPr>
            <w:r>
              <w:rPr>
                <w:b/>
                <w:bCs/>
                <w:color w:val="000000"/>
                <w:sz w:val="16"/>
                <w:szCs w:val="16"/>
                <w:lang w:eastAsia="zh-CN"/>
              </w:rPr>
              <w:t>Функц</w:t>
            </w:r>
            <w:r w:rsidR="00723D01" w:rsidRPr="00723D01">
              <w:rPr>
                <w:b/>
                <w:bCs/>
                <w:color w:val="000000"/>
                <w:sz w:val="16"/>
                <w:szCs w:val="16"/>
                <w:lang w:eastAsia="zh-CN"/>
              </w:rPr>
              <w:t xml:space="preserve">. </w:t>
            </w:r>
            <w:r>
              <w:rPr>
                <w:b/>
                <w:bCs/>
                <w:color w:val="000000"/>
                <w:sz w:val="16"/>
                <w:szCs w:val="16"/>
                <w:lang w:eastAsia="zh-CN"/>
              </w:rPr>
              <w:t>клас</w:t>
            </w:r>
            <w:r w:rsidR="00723D01" w:rsidRPr="00723D01">
              <w:rPr>
                <w:b/>
                <w:bCs/>
                <w:color w:val="000000"/>
                <w:sz w:val="16"/>
                <w:szCs w:val="16"/>
                <w:lang w:eastAsia="zh-CN"/>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682A1AC"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810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3D01" w:rsidRPr="00723D01" w14:paraId="7D1B8FAE" w14:textId="77777777" w:rsidTr="009217E9">
              <w:tc>
                <w:tcPr>
                  <w:tcW w:w="14242" w:type="dxa"/>
                  <w:tcMar>
                    <w:top w:w="0" w:type="dxa"/>
                    <w:left w:w="0" w:type="dxa"/>
                    <w:bottom w:w="0" w:type="dxa"/>
                    <w:right w:w="0" w:type="dxa"/>
                  </w:tcMar>
                </w:tcPr>
                <w:p w14:paraId="7C8107F7" w14:textId="43902C30" w:rsidR="00723D01" w:rsidRPr="00723D01" w:rsidRDefault="00F174E2" w:rsidP="00723D01">
                  <w:pPr>
                    <w:rPr>
                      <w:sz w:val="20"/>
                      <w:szCs w:val="20"/>
                      <w:lang w:eastAsia="zh-CN"/>
                    </w:rPr>
                  </w:pPr>
                  <w:r>
                    <w:rPr>
                      <w:b/>
                      <w:bCs/>
                      <w:color w:val="000000"/>
                      <w:sz w:val="16"/>
                      <w:szCs w:val="16"/>
                      <w:lang w:eastAsia="zh-CN"/>
                    </w:rPr>
                    <w:t>Услуге</w:t>
                  </w:r>
                  <w:r w:rsidR="00723D01" w:rsidRPr="00723D01">
                    <w:rPr>
                      <w:b/>
                      <w:bCs/>
                      <w:color w:val="000000"/>
                      <w:sz w:val="16"/>
                      <w:szCs w:val="16"/>
                      <w:lang w:eastAsia="zh-CN"/>
                    </w:rPr>
                    <w:t xml:space="preserve"> </w:t>
                  </w:r>
                  <w:r>
                    <w:rPr>
                      <w:b/>
                      <w:bCs/>
                      <w:color w:val="000000"/>
                      <w:sz w:val="16"/>
                      <w:szCs w:val="16"/>
                      <w:lang w:eastAsia="zh-CN"/>
                    </w:rPr>
                    <w:t>рекреације</w:t>
                  </w:r>
                  <w:r w:rsidR="00723D01" w:rsidRPr="00723D01">
                    <w:rPr>
                      <w:b/>
                      <w:bCs/>
                      <w:color w:val="000000"/>
                      <w:sz w:val="16"/>
                      <w:szCs w:val="16"/>
                      <w:lang w:eastAsia="zh-CN"/>
                    </w:rPr>
                    <w:t xml:space="preserve"> </w:t>
                  </w:r>
                  <w:r>
                    <w:rPr>
                      <w:b/>
                      <w:bCs/>
                      <w:color w:val="000000"/>
                      <w:sz w:val="16"/>
                      <w:szCs w:val="16"/>
                      <w:lang w:eastAsia="zh-CN"/>
                    </w:rPr>
                    <w:t>и</w:t>
                  </w:r>
                  <w:r w:rsidR="00723D01" w:rsidRPr="00723D01">
                    <w:rPr>
                      <w:b/>
                      <w:bCs/>
                      <w:color w:val="000000"/>
                      <w:sz w:val="16"/>
                      <w:szCs w:val="16"/>
                      <w:lang w:eastAsia="zh-CN"/>
                    </w:rPr>
                    <w:t xml:space="preserve"> </w:t>
                  </w:r>
                  <w:r>
                    <w:rPr>
                      <w:b/>
                      <w:bCs/>
                      <w:color w:val="000000"/>
                      <w:sz w:val="16"/>
                      <w:szCs w:val="16"/>
                      <w:lang w:eastAsia="zh-CN"/>
                    </w:rPr>
                    <w:t>спорта</w:t>
                  </w:r>
                </w:p>
              </w:tc>
            </w:tr>
          </w:tbl>
          <w:p w14:paraId="2563F748" w14:textId="77777777" w:rsidR="00723D01" w:rsidRPr="00723D01" w:rsidRDefault="00723D01" w:rsidP="00723D01">
            <w:pPr>
              <w:spacing w:line="1" w:lineRule="auto"/>
              <w:rPr>
                <w:sz w:val="20"/>
                <w:szCs w:val="20"/>
                <w:lang w:eastAsia="zh-CN"/>
              </w:rPr>
            </w:pPr>
          </w:p>
        </w:tc>
      </w:tr>
      <w:tr w:rsidR="00723D01" w:rsidRPr="00723D01" w14:paraId="79F896D9"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1A32A0E" w14:textId="77777777" w:rsidR="00723D01" w:rsidRPr="00723D01" w:rsidRDefault="00723D01" w:rsidP="00723D01">
            <w:pPr>
              <w:rPr>
                <w:vanish/>
                <w:sz w:val="20"/>
                <w:szCs w:val="20"/>
                <w:lang w:eastAsia="zh-CN"/>
              </w:rPr>
            </w:pPr>
            <w:r w:rsidRPr="00723D01">
              <w:rPr>
                <w:sz w:val="20"/>
                <w:szCs w:val="20"/>
                <w:lang w:eastAsia="zh-CN"/>
              </w:rPr>
              <w:fldChar w:fldCharType="begin"/>
            </w:r>
            <w:r w:rsidRPr="00723D01">
              <w:rPr>
                <w:sz w:val="20"/>
                <w:szCs w:val="20"/>
                <w:lang w:eastAsia="zh-CN"/>
              </w:rPr>
              <w:instrText>TC "1301" \f C \l "5"</w:instrText>
            </w:r>
            <w:r w:rsidRPr="00723D01">
              <w:rPr>
                <w:sz w:val="20"/>
                <w:szCs w:val="20"/>
                <w:lang w:eastAsia="zh-CN"/>
              </w:rPr>
              <w:fldChar w:fldCharType="end"/>
            </w:r>
          </w:p>
          <w:p w14:paraId="4B914C9A" w14:textId="782417C1" w:rsidR="00723D01" w:rsidRPr="00723D01" w:rsidRDefault="00F174E2" w:rsidP="00723D01">
            <w:pPr>
              <w:rPr>
                <w:b/>
                <w:bCs/>
                <w:color w:val="000000"/>
                <w:sz w:val="16"/>
                <w:szCs w:val="16"/>
                <w:lang w:eastAsia="zh-CN"/>
              </w:rPr>
            </w:pPr>
            <w:r>
              <w:rPr>
                <w:b/>
                <w:bCs/>
                <w:color w:val="000000"/>
                <w:sz w:val="16"/>
                <w:szCs w:val="16"/>
                <w:lang w:eastAsia="zh-CN"/>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03490E8"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1301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3D01" w:rsidRPr="00723D01" w14:paraId="0EE66C4E" w14:textId="77777777" w:rsidTr="009217E9">
              <w:tc>
                <w:tcPr>
                  <w:tcW w:w="14242" w:type="dxa"/>
                  <w:tcMar>
                    <w:top w:w="0" w:type="dxa"/>
                    <w:left w:w="0" w:type="dxa"/>
                    <w:bottom w:w="0" w:type="dxa"/>
                    <w:right w:w="0" w:type="dxa"/>
                  </w:tcMar>
                </w:tcPr>
                <w:p w14:paraId="1BA7C968" w14:textId="6FBB26D0" w:rsidR="00723D01" w:rsidRPr="00723D01" w:rsidRDefault="00F174E2" w:rsidP="00723D01">
                  <w:pPr>
                    <w:rPr>
                      <w:sz w:val="20"/>
                      <w:szCs w:val="20"/>
                      <w:lang w:eastAsia="zh-CN"/>
                    </w:rPr>
                  </w:pPr>
                  <w:r>
                    <w:rPr>
                      <w:b/>
                      <w:bCs/>
                      <w:color w:val="000000"/>
                      <w:sz w:val="16"/>
                      <w:szCs w:val="16"/>
                      <w:lang w:eastAsia="zh-CN"/>
                    </w:rPr>
                    <w:t>РАЗВОЈ</w:t>
                  </w:r>
                  <w:r w:rsidR="00723D01" w:rsidRPr="00723D01">
                    <w:rPr>
                      <w:b/>
                      <w:bCs/>
                      <w:color w:val="000000"/>
                      <w:sz w:val="16"/>
                      <w:szCs w:val="16"/>
                      <w:lang w:eastAsia="zh-CN"/>
                    </w:rPr>
                    <w:t xml:space="preserve"> </w:t>
                  </w:r>
                  <w:r>
                    <w:rPr>
                      <w:b/>
                      <w:bCs/>
                      <w:color w:val="000000"/>
                      <w:sz w:val="16"/>
                      <w:szCs w:val="16"/>
                      <w:lang w:eastAsia="zh-CN"/>
                    </w:rPr>
                    <w:t>СПОРТА</w:t>
                  </w:r>
                  <w:r w:rsidR="00723D01" w:rsidRPr="00723D01">
                    <w:rPr>
                      <w:b/>
                      <w:bCs/>
                      <w:color w:val="000000"/>
                      <w:sz w:val="16"/>
                      <w:szCs w:val="16"/>
                      <w:lang w:eastAsia="zh-CN"/>
                    </w:rPr>
                    <w:t xml:space="preserve"> </w:t>
                  </w:r>
                  <w:r>
                    <w:rPr>
                      <w:b/>
                      <w:bCs/>
                      <w:color w:val="000000"/>
                      <w:sz w:val="16"/>
                      <w:szCs w:val="16"/>
                      <w:lang w:eastAsia="zh-CN"/>
                    </w:rPr>
                    <w:t>И</w:t>
                  </w:r>
                  <w:r w:rsidR="00723D01" w:rsidRPr="00723D01">
                    <w:rPr>
                      <w:b/>
                      <w:bCs/>
                      <w:color w:val="000000"/>
                      <w:sz w:val="16"/>
                      <w:szCs w:val="16"/>
                      <w:lang w:eastAsia="zh-CN"/>
                    </w:rPr>
                    <w:t xml:space="preserve"> </w:t>
                  </w:r>
                  <w:r>
                    <w:rPr>
                      <w:b/>
                      <w:bCs/>
                      <w:color w:val="000000"/>
                      <w:sz w:val="16"/>
                      <w:szCs w:val="16"/>
                      <w:lang w:eastAsia="zh-CN"/>
                    </w:rPr>
                    <w:t>ОМЛАДИНЕ</w:t>
                  </w:r>
                </w:p>
              </w:tc>
            </w:tr>
          </w:tbl>
          <w:p w14:paraId="38D5B7CA" w14:textId="77777777" w:rsidR="00723D01" w:rsidRPr="00723D01" w:rsidRDefault="00723D01" w:rsidP="00723D01">
            <w:pPr>
              <w:spacing w:line="1" w:lineRule="auto"/>
              <w:rPr>
                <w:sz w:val="20"/>
                <w:szCs w:val="20"/>
                <w:lang w:eastAsia="zh-CN"/>
              </w:rPr>
            </w:pPr>
          </w:p>
        </w:tc>
      </w:tr>
      <w:tr w:rsidR="00723D01" w:rsidRPr="00723D01" w14:paraId="6F081B9F" w14:textId="77777777" w:rsidTr="009217E9">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BFF433" w14:textId="77777777" w:rsidR="00723D01" w:rsidRPr="00723D01" w:rsidRDefault="00723D01" w:rsidP="00723D01">
            <w:pPr>
              <w:spacing w:line="1" w:lineRule="auto"/>
              <w:rPr>
                <w:sz w:val="20"/>
                <w:szCs w:val="20"/>
                <w:lang w:eastAsia="zh-CN"/>
              </w:rPr>
            </w:pPr>
          </w:p>
        </w:tc>
      </w:tr>
      <w:tr w:rsidR="00723D01" w:rsidRPr="00723D01" w14:paraId="1D181566"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5188D76" w14:textId="480B3244" w:rsidR="00723D01" w:rsidRPr="00723D01" w:rsidRDefault="00F174E2" w:rsidP="00723D01">
            <w:pPr>
              <w:rPr>
                <w:b/>
                <w:bCs/>
                <w:color w:val="000000"/>
                <w:sz w:val="16"/>
                <w:szCs w:val="16"/>
                <w:lang w:eastAsia="zh-CN"/>
              </w:rPr>
            </w:pPr>
            <w:r>
              <w:rPr>
                <w:b/>
                <w:bCs/>
                <w:color w:val="000000"/>
                <w:sz w:val="16"/>
                <w:szCs w:val="16"/>
                <w:lang w:eastAsia="zh-CN"/>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9F7B485"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0004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3D01" w:rsidRPr="00723D01" w14:paraId="0200783C" w14:textId="77777777" w:rsidTr="009217E9">
              <w:tc>
                <w:tcPr>
                  <w:tcW w:w="14242" w:type="dxa"/>
                  <w:tcMar>
                    <w:top w:w="0" w:type="dxa"/>
                    <w:left w:w="0" w:type="dxa"/>
                    <w:bottom w:w="0" w:type="dxa"/>
                    <w:right w:w="0" w:type="dxa"/>
                  </w:tcMar>
                </w:tcPr>
                <w:p w14:paraId="6ED5252F" w14:textId="3B8D8204" w:rsidR="00723D01" w:rsidRPr="00723D01" w:rsidRDefault="00F174E2" w:rsidP="00723D01">
                  <w:pPr>
                    <w:rPr>
                      <w:sz w:val="20"/>
                      <w:szCs w:val="20"/>
                      <w:lang w:eastAsia="zh-CN"/>
                    </w:rPr>
                  </w:pPr>
                  <w:r>
                    <w:rPr>
                      <w:b/>
                      <w:bCs/>
                      <w:color w:val="000000"/>
                      <w:sz w:val="16"/>
                      <w:szCs w:val="16"/>
                      <w:lang w:eastAsia="zh-CN"/>
                    </w:rPr>
                    <w:t>Функционисање</w:t>
                  </w:r>
                  <w:r w:rsidR="00723D01" w:rsidRPr="00723D01">
                    <w:rPr>
                      <w:b/>
                      <w:bCs/>
                      <w:color w:val="000000"/>
                      <w:sz w:val="16"/>
                      <w:szCs w:val="16"/>
                      <w:lang w:eastAsia="zh-CN"/>
                    </w:rPr>
                    <w:t xml:space="preserve"> </w:t>
                  </w:r>
                  <w:r>
                    <w:rPr>
                      <w:b/>
                      <w:bCs/>
                      <w:color w:val="000000"/>
                      <w:sz w:val="16"/>
                      <w:szCs w:val="16"/>
                      <w:lang w:eastAsia="zh-CN"/>
                    </w:rPr>
                    <w:t>локалних</w:t>
                  </w:r>
                  <w:r w:rsidR="00723D01" w:rsidRPr="00723D01">
                    <w:rPr>
                      <w:b/>
                      <w:bCs/>
                      <w:color w:val="000000"/>
                      <w:sz w:val="16"/>
                      <w:szCs w:val="16"/>
                      <w:lang w:eastAsia="zh-CN"/>
                    </w:rPr>
                    <w:t xml:space="preserve"> </w:t>
                  </w:r>
                  <w:r>
                    <w:rPr>
                      <w:b/>
                      <w:bCs/>
                      <w:color w:val="000000"/>
                      <w:sz w:val="16"/>
                      <w:szCs w:val="16"/>
                      <w:lang w:eastAsia="zh-CN"/>
                    </w:rPr>
                    <w:t>спортских</w:t>
                  </w:r>
                  <w:r w:rsidR="00723D01" w:rsidRPr="00723D01">
                    <w:rPr>
                      <w:b/>
                      <w:bCs/>
                      <w:color w:val="000000"/>
                      <w:sz w:val="16"/>
                      <w:szCs w:val="16"/>
                      <w:lang w:eastAsia="zh-CN"/>
                    </w:rPr>
                    <w:t xml:space="preserve"> </w:t>
                  </w:r>
                  <w:r>
                    <w:rPr>
                      <w:b/>
                      <w:bCs/>
                      <w:color w:val="000000"/>
                      <w:sz w:val="16"/>
                      <w:szCs w:val="16"/>
                      <w:lang w:eastAsia="zh-CN"/>
                    </w:rPr>
                    <w:t>установа</w:t>
                  </w:r>
                </w:p>
              </w:tc>
            </w:tr>
          </w:tbl>
          <w:p w14:paraId="67114885" w14:textId="77777777" w:rsidR="00723D01" w:rsidRPr="00723D01" w:rsidRDefault="00723D01" w:rsidP="00723D01">
            <w:pPr>
              <w:spacing w:line="1" w:lineRule="auto"/>
              <w:rPr>
                <w:sz w:val="20"/>
                <w:szCs w:val="20"/>
                <w:lang w:eastAsia="zh-CN"/>
              </w:rPr>
            </w:pPr>
          </w:p>
        </w:tc>
      </w:tr>
      <w:tr w:rsidR="00723D01" w:rsidRPr="00723D01" w14:paraId="4F73A51E"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F9B6EE" w14:textId="77777777" w:rsidR="00723D01" w:rsidRPr="00723D01" w:rsidRDefault="00723D01" w:rsidP="00723D01">
            <w:pPr>
              <w:jc w:val="center"/>
              <w:rPr>
                <w:color w:val="000000"/>
                <w:sz w:val="16"/>
                <w:szCs w:val="16"/>
                <w:lang w:eastAsia="zh-CN"/>
              </w:rPr>
            </w:pPr>
            <w:r w:rsidRPr="00723D01">
              <w:rPr>
                <w:color w:val="000000"/>
                <w:sz w:val="16"/>
                <w:szCs w:val="16"/>
                <w:lang w:eastAsia="zh-CN"/>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EBB03C" w14:textId="77777777" w:rsidR="00723D01" w:rsidRPr="00723D01" w:rsidRDefault="00723D01" w:rsidP="00723D01">
            <w:pPr>
              <w:jc w:val="center"/>
              <w:rPr>
                <w:color w:val="000000"/>
                <w:sz w:val="16"/>
                <w:szCs w:val="16"/>
                <w:lang w:eastAsia="zh-CN"/>
              </w:rPr>
            </w:pPr>
            <w:r w:rsidRPr="00723D01">
              <w:rPr>
                <w:color w:val="000000"/>
                <w:sz w:val="16"/>
                <w:szCs w:val="16"/>
                <w:lang w:eastAsia="zh-CN"/>
              </w:rPr>
              <w:t>89/0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D4DD98"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45C3FF" w14:textId="1CEDD53B" w:rsidR="00723D01" w:rsidRPr="00723D01" w:rsidRDefault="00F174E2" w:rsidP="00723D01">
            <w:pPr>
              <w:rPr>
                <w:color w:val="000000"/>
                <w:sz w:val="16"/>
                <w:szCs w:val="16"/>
                <w:lang w:eastAsia="zh-CN"/>
              </w:rPr>
            </w:pPr>
            <w:r>
              <w:rPr>
                <w:color w:val="000000"/>
                <w:sz w:val="16"/>
                <w:szCs w:val="16"/>
                <w:lang w:eastAsia="zh-CN"/>
              </w:rPr>
              <w:t>ДОТАЦИЈЕ</w:t>
            </w:r>
            <w:r w:rsidR="00723D01" w:rsidRPr="00723D01">
              <w:rPr>
                <w:color w:val="000000"/>
                <w:sz w:val="16"/>
                <w:szCs w:val="16"/>
                <w:lang w:eastAsia="zh-CN"/>
              </w:rPr>
              <w:t xml:space="preserve"> </w:t>
            </w:r>
            <w:r>
              <w:rPr>
                <w:color w:val="000000"/>
                <w:sz w:val="16"/>
                <w:szCs w:val="16"/>
                <w:lang w:eastAsia="zh-CN"/>
              </w:rPr>
              <w:t>НЕВЛАДИНИМ</w:t>
            </w:r>
            <w:r w:rsidR="00723D01" w:rsidRPr="00723D01">
              <w:rPr>
                <w:color w:val="000000"/>
                <w:sz w:val="16"/>
                <w:szCs w:val="16"/>
                <w:lang w:eastAsia="zh-CN"/>
              </w:rPr>
              <w:t xml:space="preserve"> </w:t>
            </w:r>
            <w:r>
              <w:rPr>
                <w:color w:val="000000"/>
                <w:sz w:val="16"/>
                <w:szCs w:val="16"/>
                <w:lang w:eastAsia="zh-CN"/>
              </w:rPr>
              <w:t>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7CD4D2" w14:textId="77777777" w:rsidR="00723D01" w:rsidRPr="00723D01" w:rsidRDefault="00723D01" w:rsidP="00723D01">
            <w:pPr>
              <w:jc w:val="right"/>
              <w:rPr>
                <w:color w:val="000000"/>
                <w:sz w:val="16"/>
                <w:szCs w:val="16"/>
                <w:lang w:eastAsia="zh-CN"/>
              </w:rPr>
            </w:pPr>
            <w:r w:rsidRPr="00723D01">
              <w:rPr>
                <w:color w:val="000000"/>
                <w:sz w:val="16"/>
                <w:szCs w:val="16"/>
                <w:lang w:eastAsia="zh-CN"/>
              </w:rPr>
              <w:t>16.000.000,00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FD4531"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545EE3"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C90E7F" w14:textId="77777777" w:rsidR="00723D01" w:rsidRPr="00723D01" w:rsidRDefault="00723D01" w:rsidP="00723D01">
            <w:pPr>
              <w:jc w:val="right"/>
              <w:rPr>
                <w:color w:val="000000"/>
                <w:sz w:val="16"/>
                <w:szCs w:val="16"/>
                <w:lang w:eastAsia="zh-CN"/>
              </w:rPr>
            </w:pPr>
            <w:r w:rsidRPr="00723D01">
              <w:rPr>
                <w:color w:val="000000"/>
                <w:sz w:val="16"/>
                <w:szCs w:val="16"/>
                <w:lang w:eastAsia="zh-CN"/>
              </w:rPr>
              <w:t>16.000.000,00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63DE47F" w14:textId="77777777" w:rsidR="00723D01" w:rsidRPr="00723D01" w:rsidRDefault="00723D01" w:rsidP="00723D01">
            <w:pPr>
              <w:jc w:val="right"/>
              <w:rPr>
                <w:color w:val="000000"/>
                <w:sz w:val="16"/>
                <w:szCs w:val="16"/>
                <w:lang w:eastAsia="zh-CN"/>
              </w:rPr>
            </w:pPr>
            <w:r w:rsidRPr="00723D01">
              <w:rPr>
                <w:color w:val="000000"/>
                <w:sz w:val="16"/>
                <w:szCs w:val="16"/>
                <w:lang w:eastAsia="zh-CN"/>
              </w:rPr>
              <w:t>0,95</w:t>
            </w:r>
          </w:p>
        </w:tc>
      </w:tr>
      <w:tr w:rsidR="00723D01" w:rsidRPr="00723D01" w14:paraId="20B9E8C8" w14:textId="77777777" w:rsidTr="009217E9">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2924698" w14:textId="1A945090" w:rsidR="00723D01" w:rsidRPr="00723D01" w:rsidRDefault="00F174E2" w:rsidP="00723D01">
            <w:pPr>
              <w:rPr>
                <w:b/>
                <w:bCs/>
                <w:color w:val="000000"/>
                <w:sz w:val="16"/>
                <w:szCs w:val="16"/>
                <w:lang w:eastAsia="zh-CN"/>
              </w:rPr>
            </w:pPr>
            <w:r>
              <w:rPr>
                <w:b/>
                <w:bCs/>
                <w:color w:val="000000"/>
                <w:sz w:val="16"/>
                <w:szCs w:val="16"/>
                <w:lang w:eastAsia="zh-CN"/>
              </w:rPr>
              <w:t>Укупно</w:t>
            </w:r>
            <w:r w:rsidR="00723D01" w:rsidRPr="00723D01">
              <w:rPr>
                <w:b/>
                <w:bCs/>
                <w:color w:val="000000"/>
                <w:sz w:val="16"/>
                <w:szCs w:val="16"/>
                <w:lang w:eastAsia="zh-CN"/>
              </w:rPr>
              <w:t xml:space="preserve"> </w:t>
            </w:r>
            <w:r>
              <w:rPr>
                <w:b/>
                <w:bCs/>
                <w:color w:val="000000"/>
                <w:sz w:val="16"/>
                <w:szCs w:val="16"/>
                <w:lang w:eastAsia="zh-CN"/>
              </w:rPr>
              <w:t>за</w:t>
            </w:r>
            <w:r w:rsidR="00723D01" w:rsidRPr="00723D01">
              <w:rPr>
                <w:b/>
                <w:bCs/>
                <w:color w:val="000000"/>
                <w:sz w:val="16"/>
                <w:szCs w:val="16"/>
                <w:lang w:eastAsia="zh-CN"/>
              </w:rPr>
              <w:t xml:space="preserve"> </w:t>
            </w:r>
            <w:r>
              <w:rPr>
                <w:b/>
                <w:bCs/>
                <w:color w:val="000000"/>
                <w:sz w:val="16"/>
                <w:szCs w:val="16"/>
                <w:lang w:eastAsia="zh-CN"/>
              </w:rPr>
              <w:t>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0AAEEC3" w14:textId="77777777" w:rsidR="00723D01" w:rsidRPr="00723D01" w:rsidRDefault="00723D01" w:rsidP="00723D01">
            <w:pPr>
              <w:rPr>
                <w:b/>
                <w:bCs/>
                <w:color w:val="000000"/>
                <w:sz w:val="16"/>
                <w:szCs w:val="16"/>
                <w:lang w:eastAsia="zh-CN"/>
              </w:rPr>
            </w:pPr>
            <w:r w:rsidRPr="00723D01">
              <w:rPr>
                <w:b/>
                <w:bCs/>
                <w:color w:val="000000"/>
                <w:sz w:val="16"/>
                <w:szCs w:val="16"/>
                <w:lang w:eastAsia="zh-CN"/>
              </w:rPr>
              <w:t>0004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8969BDD" w14:textId="28BA158E" w:rsidR="00723D01" w:rsidRPr="00723D01" w:rsidRDefault="00F174E2" w:rsidP="00723D01">
            <w:pPr>
              <w:rPr>
                <w:b/>
                <w:bCs/>
                <w:color w:val="000000"/>
                <w:sz w:val="16"/>
                <w:szCs w:val="16"/>
                <w:lang w:eastAsia="zh-CN"/>
              </w:rPr>
            </w:pPr>
            <w:r>
              <w:rPr>
                <w:b/>
                <w:bCs/>
                <w:color w:val="000000"/>
                <w:sz w:val="16"/>
                <w:szCs w:val="16"/>
                <w:lang w:eastAsia="zh-CN"/>
              </w:rPr>
              <w:t>Функционисање</w:t>
            </w:r>
            <w:r w:rsidR="00723D01" w:rsidRPr="00723D01">
              <w:rPr>
                <w:b/>
                <w:bCs/>
                <w:color w:val="000000"/>
                <w:sz w:val="16"/>
                <w:szCs w:val="16"/>
                <w:lang w:eastAsia="zh-CN"/>
              </w:rPr>
              <w:t xml:space="preserve"> </w:t>
            </w:r>
            <w:r>
              <w:rPr>
                <w:b/>
                <w:bCs/>
                <w:color w:val="000000"/>
                <w:sz w:val="16"/>
                <w:szCs w:val="16"/>
                <w:lang w:eastAsia="zh-CN"/>
              </w:rPr>
              <w:t>локалних</w:t>
            </w:r>
            <w:r w:rsidR="00723D01" w:rsidRPr="00723D01">
              <w:rPr>
                <w:b/>
                <w:bCs/>
                <w:color w:val="000000"/>
                <w:sz w:val="16"/>
                <w:szCs w:val="16"/>
                <w:lang w:eastAsia="zh-CN"/>
              </w:rPr>
              <w:t xml:space="preserve"> </w:t>
            </w:r>
            <w:r>
              <w:rPr>
                <w:b/>
                <w:bCs/>
                <w:color w:val="000000"/>
                <w:sz w:val="16"/>
                <w:szCs w:val="16"/>
                <w:lang w:eastAsia="zh-CN"/>
              </w:rPr>
              <w:t>спортских</w:t>
            </w:r>
            <w:r w:rsidR="00723D01" w:rsidRPr="00723D01">
              <w:rPr>
                <w:b/>
                <w:bCs/>
                <w:color w:val="000000"/>
                <w:sz w:val="16"/>
                <w:szCs w:val="16"/>
                <w:lang w:eastAsia="zh-CN"/>
              </w:rPr>
              <w:t xml:space="preserve"> </w:t>
            </w:r>
            <w:r>
              <w:rPr>
                <w:b/>
                <w:bCs/>
                <w:color w:val="000000"/>
                <w:sz w:val="16"/>
                <w:szCs w:val="16"/>
                <w:lang w:eastAsia="zh-CN"/>
              </w:rPr>
              <w:t>установа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4E62BC6"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16.000.000,00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D2A3780"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7A00AE9"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1CF4538"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16.000.000,00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279F2E24"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0,95</w:t>
            </w:r>
          </w:p>
        </w:tc>
      </w:tr>
      <w:tr w:rsidR="00723D01" w:rsidRPr="00723D01" w14:paraId="5B6D5619" w14:textId="77777777" w:rsidTr="009217E9">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2401FF" w14:textId="77777777" w:rsidR="00723D01" w:rsidRPr="00723D01" w:rsidRDefault="00723D01" w:rsidP="00723D01">
            <w:pPr>
              <w:spacing w:line="1" w:lineRule="auto"/>
              <w:rPr>
                <w:sz w:val="20"/>
                <w:szCs w:val="20"/>
                <w:lang w:eastAsia="zh-CN"/>
              </w:rPr>
            </w:pPr>
          </w:p>
        </w:tc>
      </w:tr>
      <w:tr w:rsidR="00723D01" w:rsidRPr="00723D01" w14:paraId="233627AF"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C8CDB58" w14:textId="77777777" w:rsidR="00723D01" w:rsidRPr="00723D01" w:rsidRDefault="00723D01" w:rsidP="00723D01">
            <w:pPr>
              <w:spacing w:line="1" w:lineRule="auto"/>
              <w:rPr>
                <w:sz w:val="20"/>
                <w:szCs w:val="20"/>
                <w:lang w:eastAsia="zh-CN"/>
              </w:rPr>
            </w:pPr>
          </w:p>
        </w:tc>
        <w:tc>
          <w:tcPr>
            <w:tcW w:w="900" w:type="dxa"/>
            <w:tcBorders>
              <w:top w:val="single" w:sz="6" w:space="0" w:color="000000"/>
              <w:bottom w:val="single" w:sz="6" w:space="0" w:color="000000"/>
            </w:tcBorders>
            <w:tcMar>
              <w:top w:w="0" w:type="dxa"/>
              <w:left w:w="0" w:type="dxa"/>
              <w:bottom w:w="0" w:type="dxa"/>
              <w:right w:w="0" w:type="dxa"/>
            </w:tcMar>
          </w:tcPr>
          <w:p w14:paraId="12C785C7" w14:textId="77777777" w:rsidR="00723D01" w:rsidRPr="00723D01" w:rsidRDefault="00723D01" w:rsidP="00723D01">
            <w:pPr>
              <w:spacing w:line="1" w:lineRule="auto"/>
              <w:rPr>
                <w:sz w:val="20"/>
                <w:szCs w:val="20"/>
                <w:lang w:eastAsia="zh-CN"/>
              </w:rPr>
            </w:pPr>
          </w:p>
        </w:tc>
        <w:tc>
          <w:tcPr>
            <w:tcW w:w="975" w:type="dxa"/>
            <w:tcBorders>
              <w:top w:val="single" w:sz="6" w:space="0" w:color="000000"/>
              <w:bottom w:val="single" w:sz="6" w:space="0" w:color="000000"/>
            </w:tcBorders>
            <w:tcMar>
              <w:top w:w="0" w:type="dxa"/>
              <w:left w:w="0" w:type="dxa"/>
              <w:bottom w:w="0" w:type="dxa"/>
              <w:right w:w="0" w:type="dxa"/>
            </w:tcMar>
          </w:tcPr>
          <w:p w14:paraId="0B63EFB9" w14:textId="77777777" w:rsidR="00723D01" w:rsidRPr="00723D01" w:rsidRDefault="00723D01" w:rsidP="00723D01">
            <w:pPr>
              <w:spacing w:line="1" w:lineRule="auto"/>
              <w:jc w:val="center"/>
              <w:rPr>
                <w:sz w:val="20"/>
                <w:szCs w:val="20"/>
                <w:lang w:eastAsia="zh-CN"/>
              </w:rP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723D01" w:rsidRPr="00723D01" w14:paraId="198DA8F9" w14:textId="77777777" w:rsidTr="009217E9">
              <w:tc>
                <w:tcPr>
                  <w:tcW w:w="6067" w:type="dxa"/>
                  <w:tcMar>
                    <w:top w:w="0" w:type="dxa"/>
                    <w:left w:w="0" w:type="dxa"/>
                    <w:bottom w:w="0" w:type="dxa"/>
                    <w:right w:w="0" w:type="dxa"/>
                  </w:tcMar>
                </w:tcPr>
                <w:p w14:paraId="13F04A2D" w14:textId="0C7DB2DC" w:rsidR="00723D01" w:rsidRPr="00723D01" w:rsidRDefault="00F174E2" w:rsidP="00723D01">
                  <w:pPr>
                    <w:rPr>
                      <w:b/>
                      <w:bCs/>
                      <w:color w:val="000000"/>
                      <w:sz w:val="16"/>
                      <w:szCs w:val="16"/>
                      <w:lang w:eastAsia="zh-CN"/>
                    </w:rPr>
                  </w:pPr>
                  <w:r>
                    <w:rPr>
                      <w:b/>
                      <w:bCs/>
                      <w:color w:val="000000"/>
                      <w:sz w:val="16"/>
                      <w:szCs w:val="16"/>
                      <w:lang w:eastAsia="zh-CN"/>
                    </w:rPr>
                    <w:t>Извори</w:t>
                  </w:r>
                  <w:r w:rsidR="00723D01" w:rsidRPr="00723D01">
                    <w:rPr>
                      <w:b/>
                      <w:bCs/>
                      <w:color w:val="000000"/>
                      <w:sz w:val="16"/>
                      <w:szCs w:val="16"/>
                      <w:lang w:eastAsia="zh-CN"/>
                    </w:rPr>
                    <w:t xml:space="preserve"> </w:t>
                  </w:r>
                  <w:r>
                    <w:rPr>
                      <w:b/>
                      <w:bCs/>
                      <w:color w:val="000000"/>
                      <w:sz w:val="16"/>
                      <w:szCs w:val="16"/>
                      <w:lang w:eastAsia="zh-CN"/>
                    </w:rPr>
                    <w:t>финансирања</w:t>
                  </w:r>
                  <w:r w:rsidR="00723D01" w:rsidRPr="00723D01">
                    <w:rPr>
                      <w:b/>
                      <w:bCs/>
                      <w:color w:val="000000"/>
                      <w:sz w:val="16"/>
                      <w:szCs w:val="16"/>
                      <w:lang w:eastAsia="zh-CN"/>
                    </w:rPr>
                    <w:t xml:space="preserve"> </w:t>
                  </w:r>
                  <w:r>
                    <w:rPr>
                      <w:b/>
                      <w:bCs/>
                      <w:color w:val="000000"/>
                      <w:sz w:val="16"/>
                      <w:szCs w:val="16"/>
                      <w:lang w:eastAsia="zh-CN"/>
                    </w:rPr>
                    <w:t>за</w:t>
                  </w:r>
                  <w:r w:rsidR="00723D01" w:rsidRPr="00723D01">
                    <w:rPr>
                      <w:b/>
                      <w:bCs/>
                      <w:color w:val="000000"/>
                      <w:sz w:val="16"/>
                      <w:szCs w:val="16"/>
                      <w:lang w:eastAsia="zh-CN"/>
                    </w:rPr>
                    <w:t xml:space="preserve"> </w:t>
                  </w:r>
                  <w:r>
                    <w:rPr>
                      <w:b/>
                      <w:bCs/>
                      <w:color w:val="000000"/>
                      <w:sz w:val="16"/>
                      <w:szCs w:val="16"/>
                      <w:lang w:eastAsia="zh-CN"/>
                    </w:rPr>
                    <w:t>функцију</w:t>
                  </w:r>
                  <w:r w:rsidR="00723D01" w:rsidRPr="00723D01">
                    <w:rPr>
                      <w:b/>
                      <w:bCs/>
                      <w:color w:val="000000"/>
                      <w:sz w:val="16"/>
                      <w:szCs w:val="16"/>
                      <w:lang w:eastAsia="zh-CN"/>
                    </w:rPr>
                    <w:t xml:space="preserve"> 810:</w:t>
                  </w:r>
                </w:p>
                <w:p w14:paraId="045A5C25" w14:textId="77777777" w:rsidR="00723D01" w:rsidRPr="00723D01" w:rsidRDefault="00723D01" w:rsidP="00723D01">
                  <w:pPr>
                    <w:spacing w:line="1" w:lineRule="auto"/>
                    <w:rPr>
                      <w:sz w:val="20"/>
                      <w:szCs w:val="20"/>
                      <w:lang w:eastAsia="zh-CN"/>
                    </w:rPr>
                  </w:pPr>
                </w:p>
              </w:tc>
            </w:tr>
          </w:tbl>
          <w:p w14:paraId="6A980E67" w14:textId="77777777" w:rsidR="00723D01" w:rsidRPr="00723D01" w:rsidRDefault="00723D01" w:rsidP="00723D01">
            <w:pPr>
              <w:spacing w:line="1" w:lineRule="auto"/>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666D7D3A"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116A04EC"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2B4B85F6"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0B5EF900" w14:textId="77777777" w:rsidR="00723D01" w:rsidRPr="00723D01" w:rsidRDefault="00723D01" w:rsidP="00723D01">
            <w:pPr>
              <w:spacing w:line="1" w:lineRule="auto"/>
              <w:jc w:val="right"/>
              <w:rPr>
                <w:sz w:val="20"/>
                <w:szCs w:val="20"/>
                <w:lang w:eastAsia="zh-CN"/>
              </w:rPr>
            </w:pPr>
          </w:p>
        </w:tc>
        <w:tc>
          <w:tcPr>
            <w:tcW w:w="1200" w:type="dxa"/>
            <w:tcBorders>
              <w:top w:val="single" w:sz="6" w:space="0" w:color="000000"/>
              <w:bottom w:val="single" w:sz="6" w:space="0" w:color="000000"/>
            </w:tcBorders>
            <w:tcMar>
              <w:top w:w="0" w:type="dxa"/>
              <w:left w:w="0" w:type="dxa"/>
              <w:bottom w:w="0" w:type="dxa"/>
              <w:right w:w="20" w:type="dxa"/>
            </w:tcMar>
          </w:tcPr>
          <w:p w14:paraId="5583252E" w14:textId="77777777" w:rsidR="00723D01" w:rsidRPr="00723D01" w:rsidRDefault="00723D01" w:rsidP="00723D01">
            <w:pPr>
              <w:spacing w:line="1" w:lineRule="auto"/>
              <w:jc w:val="right"/>
              <w:rPr>
                <w:sz w:val="20"/>
                <w:szCs w:val="20"/>
                <w:lang w:eastAsia="zh-CN"/>
              </w:rPr>
            </w:pPr>
          </w:p>
        </w:tc>
      </w:tr>
      <w:tr w:rsidR="00723D01" w:rsidRPr="00723D01" w14:paraId="2ABCE154"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F9D3379" w14:textId="77777777" w:rsidR="00723D01" w:rsidRPr="00723D01" w:rsidRDefault="00723D01" w:rsidP="00723D01">
            <w:pPr>
              <w:spacing w:line="1" w:lineRule="auto"/>
              <w:rPr>
                <w:sz w:val="20"/>
                <w:szCs w:val="20"/>
                <w:lang w:eastAsia="zh-CN"/>
              </w:rPr>
            </w:pPr>
          </w:p>
        </w:tc>
        <w:tc>
          <w:tcPr>
            <w:tcW w:w="900" w:type="dxa"/>
            <w:tcBorders>
              <w:top w:val="single" w:sz="6" w:space="0" w:color="000000"/>
              <w:bottom w:val="single" w:sz="6" w:space="0" w:color="000000"/>
            </w:tcBorders>
            <w:tcMar>
              <w:top w:w="0" w:type="dxa"/>
              <w:left w:w="0" w:type="dxa"/>
              <w:bottom w:w="0" w:type="dxa"/>
              <w:right w:w="0" w:type="dxa"/>
            </w:tcMar>
          </w:tcPr>
          <w:p w14:paraId="7CCC8D0F" w14:textId="77777777" w:rsidR="00723D01" w:rsidRPr="00723D01" w:rsidRDefault="00723D01" w:rsidP="00723D01">
            <w:pPr>
              <w:spacing w:line="1" w:lineRule="auto"/>
              <w:rPr>
                <w:sz w:val="20"/>
                <w:szCs w:val="20"/>
                <w:lang w:eastAsia="zh-CN"/>
              </w:rPr>
            </w:pPr>
          </w:p>
        </w:tc>
        <w:tc>
          <w:tcPr>
            <w:tcW w:w="975" w:type="dxa"/>
            <w:tcBorders>
              <w:top w:val="single" w:sz="6" w:space="0" w:color="000000"/>
              <w:bottom w:val="single" w:sz="6" w:space="0" w:color="000000"/>
            </w:tcBorders>
            <w:tcMar>
              <w:top w:w="0" w:type="dxa"/>
              <w:left w:w="0" w:type="dxa"/>
              <w:bottom w:w="0" w:type="dxa"/>
              <w:right w:w="0" w:type="dxa"/>
            </w:tcMar>
          </w:tcPr>
          <w:p w14:paraId="4E4C6C10"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01</w:t>
            </w:r>
          </w:p>
        </w:tc>
        <w:tc>
          <w:tcPr>
            <w:tcW w:w="6067" w:type="dxa"/>
            <w:tcBorders>
              <w:top w:val="single" w:sz="6" w:space="0" w:color="000000"/>
              <w:bottom w:val="single" w:sz="6" w:space="0" w:color="000000"/>
            </w:tcBorders>
            <w:tcMar>
              <w:top w:w="0" w:type="dxa"/>
              <w:left w:w="0" w:type="dxa"/>
              <w:bottom w:w="0" w:type="dxa"/>
              <w:right w:w="0" w:type="dxa"/>
            </w:tcMar>
          </w:tcPr>
          <w:p w14:paraId="64DA8624" w14:textId="5E29AF63" w:rsidR="00723D01" w:rsidRPr="00723D01" w:rsidRDefault="00F174E2" w:rsidP="00723D01">
            <w:pPr>
              <w:rPr>
                <w:b/>
                <w:bCs/>
                <w:color w:val="000000"/>
                <w:sz w:val="16"/>
                <w:szCs w:val="16"/>
                <w:lang w:eastAsia="zh-CN"/>
              </w:rPr>
            </w:pPr>
            <w:r>
              <w:rPr>
                <w:b/>
                <w:bCs/>
                <w:color w:val="000000"/>
                <w:sz w:val="16"/>
                <w:szCs w:val="16"/>
                <w:lang w:eastAsia="zh-CN"/>
              </w:rPr>
              <w:t>Приходе</w:t>
            </w:r>
            <w:r w:rsidR="00723D01" w:rsidRPr="00723D01">
              <w:rPr>
                <w:b/>
                <w:bCs/>
                <w:color w:val="000000"/>
                <w:sz w:val="16"/>
                <w:szCs w:val="16"/>
                <w:lang w:eastAsia="zh-CN"/>
              </w:rPr>
              <w:t xml:space="preserve"> </w:t>
            </w:r>
            <w:r>
              <w:rPr>
                <w:b/>
                <w:bCs/>
                <w:color w:val="000000"/>
                <w:sz w:val="16"/>
                <w:szCs w:val="16"/>
                <w:lang w:eastAsia="zh-CN"/>
              </w:rPr>
              <w:t>из</w:t>
            </w:r>
            <w:r w:rsidR="00723D01" w:rsidRPr="00723D01">
              <w:rPr>
                <w:b/>
                <w:bCs/>
                <w:color w:val="000000"/>
                <w:sz w:val="16"/>
                <w:szCs w:val="16"/>
                <w:lang w:eastAsia="zh-CN"/>
              </w:rPr>
              <w:t xml:space="preserve"> </w:t>
            </w:r>
            <w:r>
              <w:rPr>
                <w:b/>
                <w:bCs/>
                <w:color w:val="000000"/>
                <w:sz w:val="16"/>
                <w:szCs w:val="16"/>
                <w:lang w:eastAsia="zh-CN"/>
              </w:rPr>
              <w:t>буџета</w:t>
            </w:r>
          </w:p>
        </w:tc>
        <w:tc>
          <w:tcPr>
            <w:tcW w:w="1500" w:type="dxa"/>
            <w:tcBorders>
              <w:top w:val="single" w:sz="6" w:space="0" w:color="000000"/>
              <w:bottom w:val="single" w:sz="6" w:space="0" w:color="000000"/>
            </w:tcBorders>
            <w:tcMar>
              <w:top w:w="0" w:type="dxa"/>
              <w:left w:w="0" w:type="dxa"/>
              <w:bottom w:w="0" w:type="dxa"/>
              <w:right w:w="0" w:type="dxa"/>
            </w:tcMar>
          </w:tcPr>
          <w:p w14:paraId="2E58F53C"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16.000.000,00</w:t>
            </w:r>
          </w:p>
        </w:tc>
        <w:tc>
          <w:tcPr>
            <w:tcW w:w="1500" w:type="dxa"/>
            <w:tcBorders>
              <w:top w:val="single" w:sz="6" w:space="0" w:color="000000"/>
              <w:bottom w:val="single" w:sz="6" w:space="0" w:color="000000"/>
            </w:tcBorders>
            <w:tcMar>
              <w:top w:w="0" w:type="dxa"/>
              <w:left w:w="0" w:type="dxa"/>
              <w:bottom w:w="0" w:type="dxa"/>
              <w:right w:w="0" w:type="dxa"/>
            </w:tcMar>
          </w:tcPr>
          <w:p w14:paraId="25C4D6B1"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0B6CFA41"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6EC93AB2" w14:textId="77777777" w:rsidR="00723D01" w:rsidRPr="00723D01" w:rsidRDefault="00723D01" w:rsidP="00723D01">
            <w:pPr>
              <w:spacing w:line="1" w:lineRule="auto"/>
              <w:jc w:val="right"/>
              <w:rPr>
                <w:sz w:val="20"/>
                <w:szCs w:val="20"/>
                <w:lang w:eastAsia="zh-CN"/>
              </w:rPr>
            </w:pPr>
          </w:p>
        </w:tc>
        <w:tc>
          <w:tcPr>
            <w:tcW w:w="1200" w:type="dxa"/>
            <w:tcBorders>
              <w:top w:val="single" w:sz="6" w:space="0" w:color="000000"/>
              <w:bottom w:val="single" w:sz="6" w:space="0" w:color="000000"/>
            </w:tcBorders>
            <w:tcMar>
              <w:top w:w="0" w:type="dxa"/>
              <w:left w:w="0" w:type="dxa"/>
              <w:bottom w:w="0" w:type="dxa"/>
              <w:right w:w="20" w:type="dxa"/>
            </w:tcMar>
          </w:tcPr>
          <w:p w14:paraId="38DDA983" w14:textId="77777777" w:rsidR="00723D01" w:rsidRPr="00723D01" w:rsidRDefault="00723D01" w:rsidP="00723D01">
            <w:pPr>
              <w:spacing w:line="1" w:lineRule="auto"/>
              <w:jc w:val="right"/>
              <w:rPr>
                <w:sz w:val="20"/>
                <w:szCs w:val="20"/>
                <w:lang w:eastAsia="zh-CN"/>
              </w:rPr>
            </w:pPr>
          </w:p>
        </w:tc>
      </w:tr>
      <w:tr w:rsidR="00723D01" w:rsidRPr="00723D01" w14:paraId="56D89C4E" w14:textId="77777777" w:rsidTr="009217E9">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B1D2C15" w14:textId="2E9F9427" w:rsidR="00723D01" w:rsidRPr="00723D01" w:rsidRDefault="00F174E2" w:rsidP="00723D01">
            <w:pPr>
              <w:rPr>
                <w:b/>
                <w:bCs/>
                <w:color w:val="000000"/>
                <w:sz w:val="16"/>
                <w:szCs w:val="16"/>
                <w:lang w:eastAsia="zh-CN"/>
              </w:rPr>
            </w:pPr>
            <w:r>
              <w:rPr>
                <w:b/>
                <w:bCs/>
                <w:color w:val="000000"/>
                <w:sz w:val="16"/>
                <w:szCs w:val="16"/>
                <w:lang w:eastAsia="zh-CN"/>
              </w:rPr>
              <w:t>Укупно</w:t>
            </w:r>
            <w:r w:rsidR="00723D01" w:rsidRPr="00723D01">
              <w:rPr>
                <w:b/>
                <w:bCs/>
                <w:color w:val="000000"/>
                <w:sz w:val="16"/>
                <w:szCs w:val="16"/>
                <w:lang w:eastAsia="zh-CN"/>
              </w:rPr>
              <w:t xml:space="preserve"> </w:t>
            </w:r>
            <w:r>
              <w:rPr>
                <w:b/>
                <w:bCs/>
                <w:color w:val="000000"/>
                <w:sz w:val="16"/>
                <w:szCs w:val="16"/>
                <w:lang w:eastAsia="zh-CN"/>
              </w:rPr>
              <w:t>за</w:t>
            </w:r>
            <w:r w:rsidR="00723D01" w:rsidRPr="00723D01">
              <w:rPr>
                <w:b/>
                <w:bCs/>
                <w:color w:val="000000"/>
                <w:sz w:val="16"/>
                <w:szCs w:val="16"/>
                <w:lang w:eastAsia="zh-CN"/>
              </w:rPr>
              <w:t xml:space="preserve"> </w:t>
            </w:r>
            <w:r>
              <w:rPr>
                <w:b/>
                <w:bCs/>
                <w:color w:val="000000"/>
                <w:sz w:val="16"/>
                <w:szCs w:val="16"/>
                <w:lang w:eastAsia="zh-CN"/>
              </w:rPr>
              <w:t>функц</w:t>
            </w:r>
            <w:r w:rsidR="00723D01" w:rsidRPr="00723D01">
              <w:rPr>
                <w:b/>
                <w:bCs/>
                <w:color w:val="000000"/>
                <w:sz w:val="16"/>
                <w:szCs w:val="16"/>
                <w:lang w:eastAsia="zh-CN"/>
              </w:rPr>
              <w:t>.</w:t>
            </w:r>
            <w:r>
              <w:rPr>
                <w:b/>
                <w:bCs/>
                <w:color w:val="000000"/>
                <w:sz w:val="16"/>
                <w:szCs w:val="16"/>
                <w:lang w:eastAsia="zh-CN"/>
              </w:rPr>
              <w:t>клас</w:t>
            </w:r>
            <w:r w:rsidR="00723D01" w:rsidRPr="00723D01">
              <w:rPr>
                <w:b/>
                <w:bCs/>
                <w:color w:val="000000"/>
                <w:sz w:val="16"/>
                <w:szCs w:val="16"/>
                <w:lang w:eastAsia="zh-CN"/>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930EFEF"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810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5715030" w14:textId="0F7F74A4" w:rsidR="00723D01" w:rsidRPr="00723D01" w:rsidRDefault="00F174E2" w:rsidP="00723D01">
            <w:pPr>
              <w:rPr>
                <w:b/>
                <w:bCs/>
                <w:color w:val="000000"/>
                <w:sz w:val="16"/>
                <w:szCs w:val="16"/>
                <w:lang w:eastAsia="zh-CN"/>
              </w:rPr>
            </w:pPr>
            <w:r>
              <w:rPr>
                <w:b/>
                <w:bCs/>
                <w:color w:val="000000"/>
                <w:sz w:val="16"/>
                <w:szCs w:val="16"/>
                <w:lang w:eastAsia="zh-CN"/>
              </w:rPr>
              <w:t>Услуге</w:t>
            </w:r>
            <w:r w:rsidR="00723D01" w:rsidRPr="00723D01">
              <w:rPr>
                <w:b/>
                <w:bCs/>
                <w:color w:val="000000"/>
                <w:sz w:val="16"/>
                <w:szCs w:val="16"/>
                <w:lang w:eastAsia="zh-CN"/>
              </w:rPr>
              <w:t xml:space="preserve"> </w:t>
            </w:r>
            <w:r>
              <w:rPr>
                <w:b/>
                <w:bCs/>
                <w:color w:val="000000"/>
                <w:sz w:val="16"/>
                <w:szCs w:val="16"/>
                <w:lang w:eastAsia="zh-CN"/>
              </w:rPr>
              <w:t>рекреације</w:t>
            </w:r>
            <w:r w:rsidR="00723D01" w:rsidRPr="00723D01">
              <w:rPr>
                <w:b/>
                <w:bCs/>
                <w:color w:val="000000"/>
                <w:sz w:val="16"/>
                <w:szCs w:val="16"/>
                <w:lang w:eastAsia="zh-CN"/>
              </w:rPr>
              <w:t xml:space="preserve"> </w:t>
            </w:r>
            <w:r>
              <w:rPr>
                <w:b/>
                <w:bCs/>
                <w:color w:val="000000"/>
                <w:sz w:val="16"/>
                <w:szCs w:val="16"/>
                <w:lang w:eastAsia="zh-CN"/>
              </w:rPr>
              <w:t>и</w:t>
            </w:r>
            <w:r w:rsidR="00723D01" w:rsidRPr="00723D01">
              <w:rPr>
                <w:b/>
                <w:bCs/>
                <w:color w:val="000000"/>
                <w:sz w:val="16"/>
                <w:szCs w:val="16"/>
                <w:lang w:eastAsia="zh-CN"/>
              </w:rPr>
              <w:t xml:space="preserve"> </w:t>
            </w:r>
            <w:r>
              <w:rPr>
                <w:b/>
                <w:bCs/>
                <w:color w:val="000000"/>
                <w:sz w:val="16"/>
                <w:szCs w:val="16"/>
                <w:lang w:eastAsia="zh-CN"/>
              </w:rPr>
              <w:t>спорта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71DE2EE"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16.000.000,00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097A5B9"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4BD54D7"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E6CA381"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16.000.000,00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28C98AA5"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0,95</w:t>
            </w:r>
          </w:p>
        </w:tc>
      </w:tr>
      <w:tr w:rsidR="00723D01" w:rsidRPr="00723D01" w14:paraId="16E34C15" w14:textId="77777777" w:rsidTr="009217E9">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F1374C" w14:textId="77777777" w:rsidR="00723D01" w:rsidRPr="00723D01" w:rsidRDefault="00723D01" w:rsidP="00723D01">
            <w:pPr>
              <w:spacing w:line="1" w:lineRule="auto"/>
              <w:rPr>
                <w:sz w:val="20"/>
                <w:szCs w:val="20"/>
                <w:lang w:eastAsia="zh-CN"/>
              </w:rPr>
            </w:pPr>
          </w:p>
        </w:tc>
      </w:tr>
      <w:tr w:rsidR="00723D01" w:rsidRPr="00723D01" w14:paraId="4F8A45B1"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8EA8391" w14:textId="77777777" w:rsidR="00723D01" w:rsidRPr="00723D01" w:rsidRDefault="00723D01" w:rsidP="00723D01">
            <w:pPr>
              <w:rPr>
                <w:vanish/>
                <w:sz w:val="20"/>
                <w:szCs w:val="20"/>
                <w:lang w:eastAsia="zh-CN"/>
              </w:rPr>
            </w:pPr>
            <w:r w:rsidRPr="00723D01">
              <w:rPr>
                <w:sz w:val="20"/>
                <w:szCs w:val="20"/>
                <w:lang w:eastAsia="zh-CN"/>
              </w:rPr>
              <w:fldChar w:fldCharType="begin"/>
            </w:r>
            <w:r w:rsidRPr="00723D01">
              <w:rPr>
                <w:sz w:val="20"/>
                <w:szCs w:val="20"/>
                <w:lang w:eastAsia="zh-CN"/>
              </w:rPr>
              <w:instrText>TC "830 Usluge emitovanja i štampanja" \f C \l "4"</w:instrText>
            </w:r>
            <w:r w:rsidRPr="00723D01">
              <w:rPr>
                <w:sz w:val="20"/>
                <w:szCs w:val="20"/>
                <w:lang w:eastAsia="zh-CN"/>
              </w:rPr>
              <w:fldChar w:fldCharType="end"/>
            </w:r>
          </w:p>
          <w:p w14:paraId="47C62585" w14:textId="52F8E5CE" w:rsidR="00723D01" w:rsidRPr="00723D01" w:rsidRDefault="00F174E2" w:rsidP="00723D01">
            <w:pPr>
              <w:rPr>
                <w:b/>
                <w:bCs/>
                <w:color w:val="000000"/>
                <w:sz w:val="16"/>
                <w:szCs w:val="16"/>
                <w:lang w:eastAsia="zh-CN"/>
              </w:rPr>
            </w:pPr>
            <w:r>
              <w:rPr>
                <w:b/>
                <w:bCs/>
                <w:color w:val="000000"/>
                <w:sz w:val="16"/>
                <w:szCs w:val="16"/>
                <w:lang w:eastAsia="zh-CN"/>
              </w:rPr>
              <w:t>Функц</w:t>
            </w:r>
            <w:r w:rsidR="00723D01" w:rsidRPr="00723D01">
              <w:rPr>
                <w:b/>
                <w:bCs/>
                <w:color w:val="000000"/>
                <w:sz w:val="16"/>
                <w:szCs w:val="16"/>
                <w:lang w:eastAsia="zh-CN"/>
              </w:rPr>
              <w:t xml:space="preserve">. </w:t>
            </w:r>
            <w:r>
              <w:rPr>
                <w:b/>
                <w:bCs/>
                <w:color w:val="000000"/>
                <w:sz w:val="16"/>
                <w:szCs w:val="16"/>
                <w:lang w:eastAsia="zh-CN"/>
              </w:rPr>
              <w:t>клас</w:t>
            </w:r>
            <w:r w:rsidR="00723D01" w:rsidRPr="00723D01">
              <w:rPr>
                <w:b/>
                <w:bCs/>
                <w:color w:val="000000"/>
                <w:sz w:val="16"/>
                <w:szCs w:val="16"/>
                <w:lang w:eastAsia="zh-CN"/>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79A42F9"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830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3D01" w:rsidRPr="00723D01" w14:paraId="14FE24F6" w14:textId="77777777" w:rsidTr="009217E9">
              <w:tc>
                <w:tcPr>
                  <w:tcW w:w="14242" w:type="dxa"/>
                  <w:tcMar>
                    <w:top w:w="0" w:type="dxa"/>
                    <w:left w:w="0" w:type="dxa"/>
                    <w:bottom w:w="0" w:type="dxa"/>
                    <w:right w:w="0" w:type="dxa"/>
                  </w:tcMar>
                </w:tcPr>
                <w:p w14:paraId="14081444" w14:textId="420DB4AA" w:rsidR="00723D01" w:rsidRPr="00723D01" w:rsidRDefault="00F174E2" w:rsidP="00723D01">
                  <w:pPr>
                    <w:rPr>
                      <w:sz w:val="20"/>
                      <w:szCs w:val="20"/>
                      <w:lang w:eastAsia="zh-CN"/>
                    </w:rPr>
                  </w:pPr>
                  <w:r>
                    <w:rPr>
                      <w:b/>
                      <w:bCs/>
                      <w:color w:val="000000"/>
                      <w:sz w:val="16"/>
                      <w:szCs w:val="16"/>
                      <w:lang w:eastAsia="zh-CN"/>
                    </w:rPr>
                    <w:t>Услуге</w:t>
                  </w:r>
                  <w:r w:rsidR="00723D01" w:rsidRPr="00723D01">
                    <w:rPr>
                      <w:b/>
                      <w:bCs/>
                      <w:color w:val="000000"/>
                      <w:sz w:val="16"/>
                      <w:szCs w:val="16"/>
                      <w:lang w:eastAsia="zh-CN"/>
                    </w:rPr>
                    <w:t xml:space="preserve"> </w:t>
                  </w:r>
                  <w:r>
                    <w:rPr>
                      <w:b/>
                      <w:bCs/>
                      <w:color w:val="000000"/>
                      <w:sz w:val="16"/>
                      <w:szCs w:val="16"/>
                      <w:lang w:eastAsia="zh-CN"/>
                    </w:rPr>
                    <w:t>емитовања</w:t>
                  </w:r>
                  <w:r w:rsidR="00723D01" w:rsidRPr="00723D01">
                    <w:rPr>
                      <w:b/>
                      <w:bCs/>
                      <w:color w:val="000000"/>
                      <w:sz w:val="16"/>
                      <w:szCs w:val="16"/>
                      <w:lang w:eastAsia="zh-CN"/>
                    </w:rPr>
                    <w:t xml:space="preserve"> </w:t>
                  </w:r>
                  <w:r>
                    <w:rPr>
                      <w:b/>
                      <w:bCs/>
                      <w:color w:val="000000"/>
                      <w:sz w:val="16"/>
                      <w:szCs w:val="16"/>
                      <w:lang w:eastAsia="zh-CN"/>
                    </w:rPr>
                    <w:t>и</w:t>
                  </w:r>
                  <w:r w:rsidR="00723D01" w:rsidRPr="00723D01">
                    <w:rPr>
                      <w:b/>
                      <w:bCs/>
                      <w:color w:val="000000"/>
                      <w:sz w:val="16"/>
                      <w:szCs w:val="16"/>
                      <w:lang w:eastAsia="zh-CN"/>
                    </w:rPr>
                    <w:t xml:space="preserve"> </w:t>
                  </w:r>
                  <w:r>
                    <w:rPr>
                      <w:b/>
                      <w:bCs/>
                      <w:color w:val="000000"/>
                      <w:sz w:val="16"/>
                      <w:szCs w:val="16"/>
                      <w:lang w:eastAsia="zh-CN"/>
                    </w:rPr>
                    <w:t>штампања</w:t>
                  </w:r>
                </w:p>
              </w:tc>
            </w:tr>
          </w:tbl>
          <w:p w14:paraId="74DCA3F1" w14:textId="77777777" w:rsidR="00723D01" w:rsidRPr="00723D01" w:rsidRDefault="00723D01" w:rsidP="00723D01">
            <w:pPr>
              <w:spacing w:line="1" w:lineRule="auto"/>
              <w:rPr>
                <w:sz w:val="20"/>
                <w:szCs w:val="20"/>
                <w:lang w:eastAsia="zh-CN"/>
              </w:rPr>
            </w:pPr>
          </w:p>
        </w:tc>
      </w:tr>
      <w:tr w:rsidR="00723D01" w:rsidRPr="00723D01" w14:paraId="60CB6B00"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6A07BEF" w14:textId="77777777" w:rsidR="00723D01" w:rsidRPr="00723D01" w:rsidRDefault="00723D01" w:rsidP="00723D01">
            <w:pPr>
              <w:rPr>
                <w:vanish/>
                <w:sz w:val="20"/>
                <w:szCs w:val="20"/>
                <w:lang w:eastAsia="zh-CN"/>
              </w:rPr>
            </w:pPr>
            <w:r w:rsidRPr="00723D01">
              <w:rPr>
                <w:sz w:val="20"/>
                <w:szCs w:val="20"/>
                <w:lang w:eastAsia="zh-CN"/>
              </w:rPr>
              <w:fldChar w:fldCharType="begin"/>
            </w:r>
            <w:r w:rsidRPr="00723D01">
              <w:rPr>
                <w:sz w:val="20"/>
                <w:szCs w:val="20"/>
                <w:lang w:eastAsia="zh-CN"/>
              </w:rPr>
              <w:instrText>TC "1201" \f C \l "5"</w:instrText>
            </w:r>
            <w:r w:rsidRPr="00723D01">
              <w:rPr>
                <w:sz w:val="20"/>
                <w:szCs w:val="20"/>
                <w:lang w:eastAsia="zh-CN"/>
              </w:rPr>
              <w:fldChar w:fldCharType="end"/>
            </w:r>
          </w:p>
          <w:p w14:paraId="55BF3120" w14:textId="502D4A88" w:rsidR="00723D01" w:rsidRPr="00723D01" w:rsidRDefault="00F174E2" w:rsidP="00723D01">
            <w:pPr>
              <w:rPr>
                <w:b/>
                <w:bCs/>
                <w:color w:val="000000"/>
                <w:sz w:val="16"/>
                <w:szCs w:val="16"/>
                <w:lang w:eastAsia="zh-CN"/>
              </w:rPr>
            </w:pPr>
            <w:r>
              <w:rPr>
                <w:b/>
                <w:bCs/>
                <w:color w:val="000000"/>
                <w:sz w:val="16"/>
                <w:szCs w:val="16"/>
                <w:lang w:eastAsia="zh-CN"/>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2CC8666"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1201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3D01" w:rsidRPr="00723D01" w14:paraId="67CF4E39" w14:textId="77777777" w:rsidTr="009217E9">
              <w:tc>
                <w:tcPr>
                  <w:tcW w:w="14242" w:type="dxa"/>
                  <w:tcMar>
                    <w:top w:w="0" w:type="dxa"/>
                    <w:left w:w="0" w:type="dxa"/>
                    <w:bottom w:w="0" w:type="dxa"/>
                    <w:right w:w="0" w:type="dxa"/>
                  </w:tcMar>
                </w:tcPr>
                <w:p w14:paraId="1B4CAE81" w14:textId="3F54C5F7" w:rsidR="00723D01" w:rsidRPr="00723D01" w:rsidRDefault="00F174E2" w:rsidP="00723D01">
                  <w:pPr>
                    <w:rPr>
                      <w:sz w:val="20"/>
                      <w:szCs w:val="20"/>
                      <w:lang w:eastAsia="zh-CN"/>
                    </w:rPr>
                  </w:pPr>
                  <w:r>
                    <w:rPr>
                      <w:b/>
                      <w:bCs/>
                      <w:color w:val="000000"/>
                      <w:sz w:val="16"/>
                      <w:szCs w:val="16"/>
                      <w:lang w:eastAsia="zh-CN"/>
                    </w:rPr>
                    <w:t>РАЗВОЈ</w:t>
                  </w:r>
                  <w:r w:rsidR="00723D01" w:rsidRPr="00723D01">
                    <w:rPr>
                      <w:b/>
                      <w:bCs/>
                      <w:color w:val="000000"/>
                      <w:sz w:val="16"/>
                      <w:szCs w:val="16"/>
                      <w:lang w:eastAsia="zh-CN"/>
                    </w:rPr>
                    <w:t xml:space="preserve"> </w:t>
                  </w:r>
                  <w:r>
                    <w:rPr>
                      <w:b/>
                      <w:bCs/>
                      <w:color w:val="000000"/>
                      <w:sz w:val="16"/>
                      <w:szCs w:val="16"/>
                      <w:lang w:eastAsia="zh-CN"/>
                    </w:rPr>
                    <w:t>КУЛТУРЕ</w:t>
                  </w:r>
                  <w:r w:rsidR="00723D01" w:rsidRPr="00723D01">
                    <w:rPr>
                      <w:b/>
                      <w:bCs/>
                      <w:color w:val="000000"/>
                      <w:sz w:val="16"/>
                      <w:szCs w:val="16"/>
                      <w:lang w:eastAsia="zh-CN"/>
                    </w:rPr>
                    <w:t xml:space="preserve"> </w:t>
                  </w:r>
                  <w:r>
                    <w:rPr>
                      <w:b/>
                      <w:bCs/>
                      <w:color w:val="000000"/>
                      <w:sz w:val="16"/>
                      <w:szCs w:val="16"/>
                      <w:lang w:eastAsia="zh-CN"/>
                    </w:rPr>
                    <w:t>И</w:t>
                  </w:r>
                  <w:r w:rsidR="00723D01" w:rsidRPr="00723D01">
                    <w:rPr>
                      <w:b/>
                      <w:bCs/>
                      <w:color w:val="000000"/>
                      <w:sz w:val="16"/>
                      <w:szCs w:val="16"/>
                      <w:lang w:eastAsia="zh-CN"/>
                    </w:rPr>
                    <w:t xml:space="preserve"> </w:t>
                  </w:r>
                  <w:r>
                    <w:rPr>
                      <w:b/>
                      <w:bCs/>
                      <w:color w:val="000000"/>
                      <w:sz w:val="16"/>
                      <w:szCs w:val="16"/>
                      <w:lang w:eastAsia="zh-CN"/>
                    </w:rPr>
                    <w:t>ИНФОРМИСАЊА</w:t>
                  </w:r>
                </w:p>
              </w:tc>
            </w:tr>
          </w:tbl>
          <w:p w14:paraId="16F8C5DD" w14:textId="77777777" w:rsidR="00723D01" w:rsidRPr="00723D01" w:rsidRDefault="00723D01" w:rsidP="00723D01">
            <w:pPr>
              <w:spacing w:line="1" w:lineRule="auto"/>
              <w:rPr>
                <w:sz w:val="20"/>
                <w:szCs w:val="20"/>
                <w:lang w:eastAsia="zh-CN"/>
              </w:rPr>
            </w:pPr>
          </w:p>
        </w:tc>
      </w:tr>
      <w:tr w:rsidR="00723D01" w:rsidRPr="00723D01" w14:paraId="5E2D8EF3" w14:textId="77777777" w:rsidTr="009217E9">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D4D648" w14:textId="77777777" w:rsidR="00723D01" w:rsidRPr="00723D01" w:rsidRDefault="00723D01" w:rsidP="00723D01">
            <w:pPr>
              <w:spacing w:line="1" w:lineRule="auto"/>
              <w:rPr>
                <w:sz w:val="20"/>
                <w:szCs w:val="20"/>
                <w:lang w:eastAsia="zh-CN"/>
              </w:rPr>
            </w:pPr>
          </w:p>
        </w:tc>
      </w:tr>
      <w:tr w:rsidR="00723D01" w:rsidRPr="00723D01" w14:paraId="1C6469CE"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4D1F7CA" w14:textId="21BE82CD" w:rsidR="00723D01" w:rsidRPr="00723D01" w:rsidRDefault="00F174E2" w:rsidP="00723D01">
            <w:pPr>
              <w:rPr>
                <w:b/>
                <w:bCs/>
                <w:color w:val="000000"/>
                <w:sz w:val="16"/>
                <w:szCs w:val="16"/>
                <w:lang w:eastAsia="zh-CN"/>
              </w:rPr>
            </w:pPr>
            <w:r>
              <w:rPr>
                <w:b/>
                <w:bCs/>
                <w:color w:val="000000"/>
                <w:sz w:val="16"/>
                <w:szCs w:val="16"/>
                <w:lang w:eastAsia="zh-CN"/>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61BCF5B"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3D01" w:rsidRPr="00723D01" w14:paraId="7973FE7A" w14:textId="77777777" w:rsidTr="009217E9">
              <w:tc>
                <w:tcPr>
                  <w:tcW w:w="14242" w:type="dxa"/>
                  <w:tcMar>
                    <w:top w:w="0" w:type="dxa"/>
                    <w:left w:w="0" w:type="dxa"/>
                    <w:bottom w:w="0" w:type="dxa"/>
                    <w:right w:w="0" w:type="dxa"/>
                  </w:tcMar>
                </w:tcPr>
                <w:p w14:paraId="03EEC123" w14:textId="398D5B3E" w:rsidR="00723D01" w:rsidRPr="00723D01" w:rsidRDefault="00F174E2" w:rsidP="00723D01">
                  <w:pPr>
                    <w:rPr>
                      <w:sz w:val="20"/>
                      <w:szCs w:val="20"/>
                      <w:lang w:eastAsia="zh-CN"/>
                    </w:rPr>
                  </w:pPr>
                  <w:r>
                    <w:rPr>
                      <w:b/>
                      <w:bCs/>
                      <w:color w:val="000000"/>
                      <w:sz w:val="16"/>
                      <w:szCs w:val="16"/>
                      <w:lang w:eastAsia="zh-CN"/>
                    </w:rPr>
                    <w:t>Функционисање</w:t>
                  </w:r>
                  <w:r w:rsidR="00723D01" w:rsidRPr="00723D01">
                    <w:rPr>
                      <w:b/>
                      <w:bCs/>
                      <w:color w:val="000000"/>
                      <w:sz w:val="16"/>
                      <w:szCs w:val="16"/>
                      <w:lang w:eastAsia="zh-CN"/>
                    </w:rPr>
                    <w:t xml:space="preserve"> </w:t>
                  </w:r>
                  <w:r>
                    <w:rPr>
                      <w:b/>
                      <w:bCs/>
                      <w:color w:val="000000"/>
                      <w:sz w:val="16"/>
                      <w:szCs w:val="16"/>
                      <w:lang w:eastAsia="zh-CN"/>
                    </w:rPr>
                    <w:t>локалних</w:t>
                  </w:r>
                  <w:r w:rsidR="00723D01" w:rsidRPr="00723D01">
                    <w:rPr>
                      <w:b/>
                      <w:bCs/>
                      <w:color w:val="000000"/>
                      <w:sz w:val="16"/>
                      <w:szCs w:val="16"/>
                      <w:lang w:eastAsia="zh-CN"/>
                    </w:rPr>
                    <w:t xml:space="preserve"> </w:t>
                  </w:r>
                  <w:r>
                    <w:rPr>
                      <w:b/>
                      <w:bCs/>
                      <w:color w:val="000000"/>
                      <w:sz w:val="16"/>
                      <w:szCs w:val="16"/>
                      <w:lang w:eastAsia="zh-CN"/>
                    </w:rPr>
                    <w:t>установа</w:t>
                  </w:r>
                  <w:r w:rsidR="00723D01" w:rsidRPr="00723D01">
                    <w:rPr>
                      <w:b/>
                      <w:bCs/>
                      <w:color w:val="000000"/>
                      <w:sz w:val="16"/>
                      <w:szCs w:val="16"/>
                      <w:lang w:eastAsia="zh-CN"/>
                    </w:rPr>
                    <w:t xml:space="preserve"> </w:t>
                  </w:r>
                  <w:r>
                    <w:rPr>
                      <w:b/>
                      <w:bCs/>
                      <w:color w:val="000000"/>
                      <w:sz w:val="16"/>
                      <w:szCs w:val="16"/>
                      <w:lang w:eastAsia="zh-CN"/>
                    </w:rPr>
                    <w:t>културе</w:t>
                  </w:r>
                </w:p>
              </w:tc>
            </w:tr>
          </w:tbl>
          <w:p w14:paraId="71F6994F" w14:textId="77777777" w:rsidR="00723D01" w:rsidRPr="00723D01" w:rsidRDefault="00723D01" w:rsidP="00723D01">
            <w:pPr>
              <w:spacing w:line="1" w:lineRule="auto"/>
              <w:rPr>
                <w:sz w:val="20"/>
                <w:szCs w:val="20"/>
                <w:lang w:eastAsia="zh-CN"/>
              </w:rPr>
            </w:pPr>
          </w:p>
        </w:tc>
      </w:tr>
      <w:tr w:rsidR="00723D01" w:rsidRPr="00723D01" w14:paraId="5584EC2E"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3BD249" w14:textId="77777777" w:rsidR="00723D01" w:rsidRPr="00723D01" w:rsidRDefault="00723D01" w:rsidP="00723D01">
            <w:pPr>
              <w:jc w:val="center"/>
              <w:rPr>
                <w:color w:val="000000"/>
                <w:sz w:val="16"/>
                <w:szCs w:val="16"/>
                <w:lang w:eastAsia="zh-CN"/>
              </w:rPr>
            </w:pPr>
            <w:r w:rsidRPr="00723D01">
              <w:rPr>
                <w:color w:val="000000"/>
                <w:sz w:val="16"/>
                <w:szCs w:val="16"/>
                <w:lang w:eastAsia="zh-CN"/>
              </w:rPr>
              <w:t>830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FF1B2E" w14:textId="77777777" w:rsidR="00723D01" w:rsidRPr="00723D01" w:rsidRDefault="00723D01" w:rsidP="00723D01">
            <w:pPr>
              <w:jc w:val="center"/>
              <w:rPr>
                <w:color w:val="000000"/>
                <w:sz w:val="16"/>
                <w:szCs w:val="16"/>
                <w:lang w:eastAsia="zh-CN"/>
              </w:rPr>
            </w:pPr>
            <w:r w:rsidRPr="00723D01">
              <w:rPr>
                <w:color w:val="000000"/>
                <w:sz w:val="16"/>
                <w:szCs w:val="16"/>
                <w:lang w:eastAsia="zh-CN"/>
              </w:rPr>
              <w:t>90/0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C27354"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463000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CF1929" w14:textId="0AA1A1CD" w:rsidR="00723D01" w:rsidRPr="00723D01" w:rsidRDefault="00F174E2" w:rsidP="00723D01">
            <w:pPr>
              <w:rPr>
                <w:color w:val="000000"/>
                <w:sz w:val="16"/>
                <w:szCs w:val="16"/>
                <w:lang w:eastAsia="zh-CN"/>
              </w:rPr>
            </w:pPr>
            <w:r>
              <w:rPr>
                <w:color w:val="000000"/>
                <w:sz w:val="16"/>
                <w:szCs w:val="16"/>
                <w:lang w:eastAsia="zh-CN"/>
              </w:rPr>
              <w:t>ТРАНСФЕРИ</w:t>
            </w:r>
            <w:r w:rsidR="00723D01" w:rsidRPr="00723D01">
              <w:rPr>
                <w:color w:val="000000"/>
                <w:sz w:val="16"/>
                <w:szCs w:val="16"/>
                <w:lang w:eastAsia="zh-CN"/>
              </w:rPr>
              <w:t xml:space="preserve"> </w:t>
            </w:r>
            <w:r>
              <w:rPr>
                <w:color w:val="000000"/>
                <w:sz w:val="16"/>
                <w:szCs w:val="16"/>
                <w:lang w:eastAsia="zh-CN"/>
              </w:rPr>
              <w:t>ОСТАЛИМ</w:t>
            </w:r>
            <w:r w:rsidR="00723D01" w:rsidRPr="00723D01">
              <w:rPr>
                <w:color w:val="000000"/>
                <w:sz w:val="16"/>
                <w:szCs w:val="16"/>
                <w:lang w:eastAsia="zh-CN"/>
              </w:rPr>
              <w:t xml:space="preserve"> </w:t>
            </w:r>
            <w:r>
              <w:rPr>
                <w:color w:val="000000"/>
                <w:sz w:val="16"/>
                <w:szCs w:val="16"/>
                <w:lang w:eastAsia="zh-CN"/>
              </w:rPr>
              <w:t>НИВОИМА</w:t>
            </w:r>
            <w:r w:rsidR="00723D01" w:rsidRPr="00723D01">
              <w:rPr>
                <w:color w:val="000000"/>
                <w:sz w:val="16"/>
                <w:szCs w:val="16"/>
                <w:lang w:eastAsia="zh-CN"/>
              </w:rPr>
              <w:t xml:space="preserve"> </w:t>
            </w:r>
            <w:r>
              <w:rPr>
                <w:color w:val="000000"/>
                <w:sz w:val="16"/>
                <w:szCs w:val="16"/>
                <w:lang w:eastAsia="zh-CN"/>
              </w:rPr>
              <w:t>ВЛАСТИ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0503D8" w14:textId="77777777" w:rsidR="00723D01" w:rsidRPr="00723D01" w:rsidRDefault="00723D01" w:rsidP="00723D01">
            <w:pPr>
              <w:jc w:val="right"/>
              <w:rPr>
                <w:color w:val="000000"/>
                <w:sz w:val="16"/>
                <w:szCs w:val="16"/>
                <w:lang w:eastAsia="zh-CN"/>
              </w:rPr>
            </w:pPr>
            <w:r w:rsidRPr="00723D01">
              <w:rPr>
                <w:color w:val="000000"/>
                <w:sz w:val="16"/>
                <w:szCs w:val="16"/>
                <w:lang w:eastAsia="zh-CN"/>
              </w:rPr>
              <w:t>250.000,00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718062"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5726D0"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78D31B" w14:textId="77777777" w:rsidR="00723D01" w:rsidRPr="00723D01" w:rsidRDefault="00723D01" w:rsidP="00723D01">
            <w:pPr>
              <w:jc w:val="right"/>
              <w:rPr>
                <w:color w:val="000000"/>
                <w:sz w:val="16"/>
                <w:szCs w:val="16"/>
                <w:lang w:eastAsia="zh-CN"/>
              </w:rPr>
            </w:pPr>
            <w:r w:rsidRPr="00723D01">
              <w:rPr>
                <w:color w:val="000000"/>
                <w:sz w:val="16"/>
                <w:szCs w:val="16"/>
                <w:lang w:eastAsia="zh-CN"/>
              </w:rPr>
              <w:t>250.000,00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347689C"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0,01</w:t>
            </w:r>
          </w:p>
        </w:tc>
      </w:tr>
      <w:tr w:rsidR="00723D01" w:rsidRPr="00723D01" w14:paraId="549350F8" w14:textId="77777777" w:rsidTr="009217E9">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76593CC" w14:textId="08791B44" w:rsidR="00723D01" w:rsidRPr="00723D01" w:rsidRDefault="00F174E2" w:rsidP="00723D01">
            <w:pPr>
              <w:rPr>
                <w:b/>
                <w:bCs/>
                <w:color w:val="000000"/>
                <w:sz w:val="16"/>
                <w:szCs w:val="16"/>
                <w:lang w:eastAsia="zh-CN"/>
              </w:rPr>
            </w:pPr>
            <w:r>
              <w:rPr>
                <w:b/>
                <w:bCs/>
                <w:color w:val="000000"/>
                <w:sz w:val="16"/>
                <w:szCs w:val="16"/>
                <w:lang w:eastAsia="zh-CN"/>
              </w:rPr>
              <w:t>Укупно</w:t>
            </w:r>
            <w:r w:rsidR="00723D01" w:rsidRPr="00723D01">
              <w:rPr>
                <w:b/>
                <w:bCs/>
                <w:color w:val="000000"/>
                <w:sz w:val="16"/>
                <w:szCs w:val="16"/>
                <w:lang w:eastAsia="zh-CN"/>
              </w:rPr>
              <w:t xml:space="preserve"> </w:t>
            </w:r>
            <w:r>
              <w:rPr>
                <w:b/>
                <w:bCs/>
                <w:color w:val="000000"/>
                <w:sz w:val="16"/>
                <w:szCs w:val="16"/>
                <w:lang w:eastAsia="zh-CN"/>
              </w:rPr>
              <w:t>за</w:t>
            </w:r>
            <w:r w:rsidR="00723D01" w:rsidRPr="00723D01">
              <w:rPr>
                <w:b/>
                <w:bCs/>
                <w:color w:val="000000"/>
                <w:sz w:val="16"/>
                <w:szCs w:val="16"/>
                <w:lang w:eastAsia="zh-CN"/>
              </w:rPr>
              <w:t xml:space="preserve"> </w:t>
            </w:r>
            <w:r>
              <w:rPr>
                <w:b/>
                <w:bCs/>
                <w:color w:val="000000"/>
                <w:sz w:val="16"/>
                <w:szCs w:val="16"/>
                <w:lang w:eastAsia="zh-CN"/>
              </w:rPr>
              <w:t>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EE3F950" w14:textId="77777777" w:rsidR="00723D01" w:rsidRPr="00723D01" w:rsidRDefault="00723D01" w:rsidP="00723D01">
            <w:pPr>
              <w:rPr>
                <w:b/>
                <w:bCs/>
                <w:color w:val="000000"/>
                <w:sz w:val="16"/>
                <w:szCs w:val="16"/>
                <w:lang w:eastAsia="zh-CN"/>
              </w:rPr>
            </w:pPr>
            <w:r w:rsidRPr="00723D01">
              <w:rPr>
                <w:b/>
                <w:bCs/>
                <w:color w:val="000000"/>
                <w:sz w:val="16"/>
                <w:szCs w:val="16"/>
                <w:lang w:eastAsia="zh-CN"/>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AE043BC" w14:textId="2D5000F5" w:rsidR="00723D01" w:rsidRPr="00723D01" w:rsidRDefault="00F174E2" w:rsidP="00723D01">
            <w:pPr>
              <w:rPr>
                <w:b/>
                <w:bCs/>
                <w:color w:val="000000"/>
                <w:sz w:val="16"/>
                <w:szCs w:val="16"/>
                <w:lang w:eastAsia="zh-CN"/>
              </w:rPr>
            </w:pPr>
            <w:r>
              <w:rPr>
                <w:b/>
                <w:bCs/>
                <w:color w:val="000000"/>
                <w:sz w:val="16"/>
                <w:szCs w:val="16"/>
                <w:lang w:eastAsia="zh-CN"/>
              </w:rPr>
              <w:t>Функционисање</w:t>
            </w:r>
            <w:r w:rsidR="00723D01" w:rsidRPr="00723D01">
              <w:rPr>
                <w:b/>
                <w:bCs/>
                <w:color w:val="000000"/>
                <w:sz w:val="16"/>
                <w:szCs w:val="16"/>
                <w:lang w:eastAsia="zh-CN"/>
              </w:rPr>
              <w:t xml:space="preserve"> </w:t>
            </w:r>
            <w:r>
              <w:rPr>
                <w:b/>
                <w:bCs/>
                <w:color w:val="000000"/>
                <w:sz w:val="16"/>
                <w:szCs w:val="16"/>
                <w:lang w:eastAsia="zh-CN"/>
              </w:rPr>
              <w:t>локалних</w:t>
            </w:r>
            <w:r w:rsidR="00723D01" w:rsidRPr="00723D01">
              <w:rPr>
                <w:b/>
                <w:bCs/>
                <w:color w:val="000000"/>
                <w:sz w:val="16"/>
                <w:szCs w:val="16"/>
                <w:lang w:eastAsia="zh-CN"/>
              </w:rPr>
              <w:t xml:space="preserve"> </w:t>
            </w:r>
            <w:r>
              <w:rPr>
                <w:b/>
                <w:bCs/>
                <w:color w:val="000000"/>
                <w:sz w:val="16"/>
                <w:szCs w:val="16"/>
                <w:lang w:eastAsia="zh-CN"/>
              </w:rPr>
              <w:t>установа</w:t>
            </w:r>
            <w:r w:rsidR="00723D01" w:rsidRPr="00723D01">
              <w:rPr>
                <w:b/>
                <w:bCs/>
                <w:color w:val="000000"/>
                <w:sz w:val="16"/>
                <w:szCs w:val="16"/>
                <w:lang w:eastAsia="zh-CN"/>
              </w:rPr>
              <w:t xml:space="preserve"> </w:t>
            </w:r>
            <w:r>
              <w:rPr>
                <w:b/>
                <w:bCs/>
                <w:color w:val="000000"/>
                <w:sz w:val="16"/>
                <w:szCs w:val="16"/>
                <w:lang w:eastAsia="zh-CN"/>
              </w:rPr>
              <w:t>културе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8935CB0"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250.000,00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8579A29"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3C20904"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5E08411"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250.000,00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137610F"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0,01</w:t>
            </w:r>
          </w:p>
        </w:tc>
      </w:tr>
      <w:tr w:rsidR="00723D01" w:rsidRPr="00723D01" w14:paraId="41E690BD" w14:textId="77777777" w:rsidTr="009217E9">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960FBD" w14:textId="77777777" w:rsidR="00723D01" w:rsidRPr="00723D01" w:rsidRDefault="00723D01" w:rsidP="00723D01">
            <w:pPr>
              <w:spacing w:line="1" w:lineRule="auto"/>
              <w:rPr>
                <w:sz w:val="20"/>
                <w:szCs w:val="20"/>
                <w:lang w:eastAsia="zh-CN"/>
              </w:rPr>
            </w:pPr>
          </w:p>
        </w:tc>
      </w:tr>
      <w:tr w:rsidR="00723D01" w:rsidRPr="00723D01" w14:paraId="11BF2736"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54B7CA6" w14:textId="4C048FCE" w:rsidR="00723D01" w:rsidRPr="00723D01" w:rsidRDefault="00F174E2" w:rsidP="00723D01">
            <w:pPr>
              <w:rPr>
                <w:b/>
                <w:bCs/>
                <w:color w:val="000000"/>
                <w:sz w:val="16"/>
                <w:szCs w:val="16"/>
                <w:lang w:eastAsia="zh-CN"/>
              </w:rPr>
            </w:pPr>
            <w:r>
              <w:rPr>
                <w:b/>
                <w:bCs/>
                <w:color w:val="000000"/>
                <w:sz w:val="16"/>
                <w:szCs w:val="16"/>
                <w:lang w:eastAsia="zh-CN"/>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BF9CBE9"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0004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3D01" w:rsidRPr="00723D01" w14:paraId="4E034A94" w14:textId="77777777" w:rsidTr="009217E9">
              <w:tc>
                <w:tcPr>
                  <w:tcW w:w="14242" w:type="dxa"/>
                  <w:tcMar>
                    <w:top w:w="0" w:type="dxa"/>
                    <w:left w:w="0" w:type="dxa"/>
                    <w:bottom w:w="0" w:type="dxa"/>
                    <w:right w:w="0" w:type="dxa"/>
                  </w:tcMar>
                </w:tcPr>
                <w:p w14:paraId="3910A128" w14:textId="302DB1F7" w:rsidR="00723D01" w:rsidRPr="00723D01" w:rsidRDefault="00F174E2" w:rsidP="00723D01">
                  <w:pPr>
                    <w:rPr>
                      <w:sz w:val="20"/>
                      <w:szCs w:val="20"/>
                      <w:lang w:eastAsia="zh-CN"/>
                    </w:rPr>
                  </w:pPr>
                  <w:r>
                    <w:rPr>
                      <w:b/>
                      <w:bCs/>
                      <w:color w:val="000000"/>
                      <w:sz w:val="16"/>
                      <w:szCs w:val="16"/>
                      <w:lang w:eastAsia="zh-CN"/>
                    </w:rPr>
                    <w:t>Остваривање</w:t>
                  </w:r>
                  <w:r w:rsidR="00723D01" w:rsidRPr="00723D01">
                    <w:rPr>
                      <w:b/>
                      <w:bCs/>
                      <w:color w:val="000000"/>
                      <w:sz w:val="16"/>
                      <w:szCs w:val="16"/>
                      <w:lang w:eastAsia="zh-CN"/>
                    </w:rPr>
                    <w:t xml:space="preserve"> </w:t>
                  </w:r>
                  <w:r>
                    <w:rPr>
                      <w:b/>
                      <w:bCs/>
                      <w:color w:val="000000"/>
                      <w:sz w:val="16"/>
                      <w:szCs w:val="16"/>
                      <w:lang w:eastAsia="zh-CN"/>
                    </w:rPr>
                    <w:t>и</w:t>
                  </w:r>
                  <w:r w:rsidR="00723D01" w:rsidRPr="00723D01">
                    <w:rPr>
                      <w:b/>
                      <w:bCs/>
                      <w:color w:val="000000"/>
                      <w:sz w:val="16"/>
                      <w:szCs w:val="16"/>
                      <w:lang w:eastAsia="zh-CN"/>
                    </w:rPr>
                    <w:t xml:space="preserve"> </w:t>
                  </w:r>
                  <w:r>
                    <w:rPr>
                      <w:b/>
                      <w:bCs/>
                      <w:color w:val="000000"/>
                      <w:sz w:val="16"/>
                      <w:szCs w:val="16"/>
                      <w:lang w:eastAsia="zh-CN"/>
                    </w:rPr>
                    <w:t>унапређивање</w:t>
                  </w:r>
                  <w:r w:rsidR="00723D01" w:rsidRPr="00723D01">
                    <w:rPr>
                      <w:b/>
                      <w:bCs/>
                      <w:color w:val="000000"/>
                      <w:sz w:val="16"/>
                      <w:szCs w:val="16"/>
                      <w:lang w:eastAsia="zh-CN"/>
                    </w:rPr>
                    <w:t xml:space="preserve"> </w:t>
                  </w:r>
                  <w:r>
                    <w:rPr>
                      <w:b/>
                      <w:bCs/>
                      <w:color w:val="000000"/>
                      <w:sz w:val="16"/>
                      <w:szCs w:val="16"/>
                      <w:lang w:eastAsia="zh-CN"/>
                    </w:rPr>
                    <w:t>јавног</w:t>
                  </w:r>
                  <w:r w:rsidR="00723D01" w:rsidRPr="00723D01">
                    <w:rPr>
                      <w:b/>
                      <w:bCs/>
                      <w:color w:val="000000"/>
                      <w:sz w:val="16"/>
                      <w:szCs w:val="16"/>
                      <w:lang w:eastAsia="zh-CN"/>
                    </w:rPr>
                    <w:t xml:space="preserve"> </w:t>
                  </w:r>
                  <w:r>
                    <w:rPr>
                      <w:b/>
                      <w:bCs/>
                      <w:color w:val="000000"/>
                      <w:sz w:val="16"/>
                      <w:szCs w:val="16"/>
                      <w:lang w:eastAsia="zh-CN"/>
                    </w:rPr>
                    <w:t>интереса</w:t>
                  </w:r>
                  <w:r w:rsidR="00723D01" w:rsidRPr="00723D01">
                    <w:rPr>
                      <w:b/>
                      <w:bCs/>
                      <w:color w:val="000000"/>
                      <w:sz w:val="16"/>
                      <w:szCs w:val="16"/>
                      <w:lang w:eastAsia="zh-CN"/>
                    </w:rPr>
                    <w:t xml:space="preserve"> </w:t>
                  </w:r>
                  <w:r>
                    <w:rPr>
                      <w:b/>
                      <w:bCs/>
                      <w:color w:val="000000"/>
                      <w:sz w:val="16"/>
                      <w:szCs w:val="16"/>
                      <w:lang w:eastAsia="zh-CN"/>
                    </w:rPr>
                    <w:t>у</w:t>
                  </w:r>
                  <w:r w:rsidR="00723D01" w:rsidRPr="00723D01">
                    <w:rPr>
                      <w:b/>
                      <w:bCs/>
                      <w:color w:val="000000"/>
                      <w:sz w:val="16"/>
                      <w:szCs w:val="16"/>
                      <w:lang w:eastAsia="zh-CN"/>
                    </w:rPr>
                    <w:t xml:space="preserve"> </w:t>
                  </w:r>
                  <w:r>
                    <w:rPr>
                      <w:b/>
                      <w:bCs/>
                      <w:color w:val="000000"/>
                      <w:sz w:val="16"/>
                      <w:szCs w:val="16"/>
                      <w:lang w:eastAsia="zh-CN"/>
                    </w:rPr>
                    <w:t>области</w:t>
                  </w:r>
                  <w:r w:rsidR="00723D01" w:rsidRPr="00723D01">
                    <w:rPr>
                      <w:b/>
                      <w:bCs/>
                      <w:color w:val="000000"/>
                      <w:sz w:val="16"/>
                      <w:szCs w:val="16"/>
                      <w:lang w:eastAsia="zh-CN"/>
                    </w:rPr>
                    <w:t xml:space="preserve"> </w:t>
                  </w:r>
                  <w:r>
                    <w:rPr>
                      <w:b/>
                      <w:bCs/>
                      <w:color w:val="000000"/>
                      <w:sz w:val="16"/>
                      <w:szCs w:val="16"/>
                      <w:lang w:eastAsia="zh-CN"/>
                    </w:rPr>
                    <w:t>јавног</w:t>
                  </w:r>
                  <w:r w:rsidR="00723D01" w:rsidRPr="00723D01">
                    <w:rPr>
                      <w:b/>
                      <w:bCs/>
                      <w:color w:val="000000"/>
                      <w:sz w:val="16"/>
                      <w:szCs w:val="16"/>
                      <w:lang w:eastAsia="zh-CN"/>
                    </w:rPr>
                    <w:t xml:space="preserve"> </w:t>
                  </w:r>
                  <w:r>
                    <w:rPr>
                      <w:b/>
                      <w:bCs/>
                      <w:color w:val="000000"/>
                      <w:sz w:val="16"/>
                      <w:szCs w:val="16"/>
                      <w:lang w:eastAsia="zh-CN"/>
                    </w:rPr>
                    <w:t>информисања</w:t>
                  </w:r>
                </w:p>
              </w:tc>
            </w:tr>
          </w:tbl>
          <w:p w14:paraId="6F5101CE" w14:textId="77777777" w:rsidR="00723D01" w:rsidRPr="00723D01" w:rsidRDefault="00723D01" w:rsidP="00723D01">
            <w:pPr>
              <w:spacing w:line="1" w:lineRule="auto"/>
              <w:rPr>
                <w:sz w:val="20"/>
                <w:szCs w:val="20"/>
                <w:lang w:eastAsia="zh-CN"/>
              </w:rPr>
            </w:pPr>
          </w:p>
        </w:tc>
      </w:tr>
      <w:tr w:rsidR="00723D01" w:rsidRPr="00723D01" w14:paraId="08198DB6"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00154" w14:textId="77777777" w:rsidR="00723D01" w:rsidRPr="00723D01" w:rsidRDefault="00723D01" w:rsidP="00723D01">
            <w:pPr>
              <w:jc w:val="center"/>
              <w:rPr>
                <w:color w:val="000000"/>
                <w:sz w:val="16"/>
                <w:szCs w:val="16"/>
                <w:lang w:eastAsia="zh-CN"/>
              </w:rPr>
            </w:pPr>
            <w:r w:rsidRPr="00723D01">
              <w:rPr>
                <w:color w:val="000000"/>
                <w:sz w:val="16"/>
                <w:szCs w:val="16"/>
                <w:lang w:eastAsia="zh-CN"/>
              </w:rPr>
              <w:t>830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4FF4FE" w14:textId="77777777" w:rsidR="00723D01" w:rsidRPr="00723D01" w:rsidRDefault="00723D01" w:rsidP="00723D01">
            <w:pPr>
              <w:jc w:val="center"/>
              <w:rPr>
                <w:color w:val="000000"/>
                <w:sz w:val="16"/>
                <w:szCs w:val="16"/>
                <w:lang w:eastAsia="zh-CN"/>
              </w:rPr>
            </w:pPr>
            <w:r w:rsidRPr="00723D01">
              <w:rPr>
                <w:color w:val="000000"/>
                <w:sz w:val="16"/>
                <w:szCs w:val="16"/>
                <w:lang w:eastAsia="zh-CN"/>
              </w:rPr>
              <w:t>91/0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768951"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7EC87C" w14:textId="7F3F1A88" w:rsidR="00723D01" w:rsidRPr="00723D01" w:rsidRDefault="00F174E2" w:rsidP="00723D01">
            <w:pPr>
              <w:rPr>
                <w:color w:val="000000"/>
                <w:sz w:val="16"/>
                <w:szCs w:val="16"/>
                <w:lang w:eastAsia="zh-CN"/>
              </w:rPr>
            </w:pPr>
            <w:r>
              <w:rPr>
                <w:color w:val="000000"/>
                <w:sz w:val="16"/>
                <w:szCs w:val="16"/>
                <w:lang w:eastAsia="zh-CN"/>
              </w:rPr>
              <w:t>УСЛУГЕ</w:t>
            </w:r>
            <w:r w:rsidR="00723D01" w:rsidRPr="00723D01">
              <w:rPr>
                <w:color w:val="000000"/>
                <w:sz w:val="16"/>
                <w:szCs w:val="16"/>
                <w:lang w:eastAsia="zh-CN"/>
              </w:rPr>
              <w:t xml:space="preserve"> </w:t>
            </w:r>
            <w:r>
              <w:rPr>
                <w:color w:val="000000"/>
                <w:sz w:val="16"/>
                <w:szCs w:val="16"/>
                <w:lang w:eastAsia="zh-CN"/>
              </w:rPr>
              <w:t>ПО</w:t>
            </w:r>
            <w:r w:rsidR="00723D01" w:rsidRPr="00723D01">
              <w:rPr>
                <w:color w:val="000000"/>
                <w:sz w:val="16"/>
                <w:szCs w:val="16"/>
                <w:lang w:eastAsia="zh-CN"/>
              </w:rPr>
              <w:t xml:space="preserve"> </w:t>
            </w:r>
            <w:r>
              <w:rPr>
                <w:color w:val="000000"/>
                <w:sz w:val="16"/>
                <w:szCs w:val="16"/>
                <w:lang w:eastAsia="zh-CN"/>
              </w:rPr>
              <w:t>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DE11A3" w14:textId="77777777" w:rsidR="00723D01" w:rsidRPr="00723D01" w:rsidRDefault="00723D01" w:rsidP="00723D01">
            <w:pPr>
              <w:jc w:val="right"/>
              <w:rPr>
                <w:color w:val="000000"/>
                <w:sz w:val="16"/>
                <w:szCs w:val="16"/>
                <w:lang w:eastAsia="zh-CN"/>
              </w:rPr>
            </w:pPr>
            <w:r w:rsidRPr="00723D01">
              <w:rPr>
                <w:color w:val="000000"/>
                <w:sz w:val="16"/>
                <w:szCs w:val="16"/>
                <w:lang w:eastAsia="zh-CN"/>
              </w:rPr>
              <w:t>3.500.000,00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579D31"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3627C1"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A017D7" w14:textId="77777777" w:rsidR="00723D01" w:rsidRPr="00723D01" w:rsidRDefault="00723D01" w:rsidP="00723D01">
            <w:pPr>
              <w:jc w:val="right"/>
              <w:rPr>
                <w:color w:val="000000"/>
                <w:sz w:val="16"/>
                <w:szCs w:val="16"/>
                <w:lang w:eastAsia="zh-CN"/>
              </w:rPr>
            </w:pPr>
            <w:r w:rsidRPr="00723D01">
              <w:rPr>
                <w:color w:val="000000"/>
                <w:sz w:val="16"/>
                <w:szCs w:val="16"/>
                <w:lang w:eastAsia="zh-CN"/>
              </w:rPr>
              <w:t>3.500.000,00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1BF6F31" w14:textId="77777777" w:rsidR="00723D01" w:rsidRPr="00723D01" w:rsidRDefault="00723D01" w:rsidP="00723D01">
            <w:pPr>
              <w:jc w:val="right"/>
              <w:rPr>
                <w:color w:val="000000"/>
                <w:sz w:val="16"/>
                <w:szCs w:val="16"/>
                <w:lang w:eastAsia="zh-CN"/>
              </w:rPr>
            </w:pPr>
            <w:r w:rsidRPr="00723D01">
              <w:rPr>
                <w:color w:val="000000"/>
                <w:sz w:val="16"/>
                <w:szCs w:val="16"/>
                <w:lang w:eastAsia="zh-CN"/>
              </w:rPr>
              <w:t>0,21</w:t>
            </w:r>
          </w:p>
        </w:tc>
      </w:tr>
      <w:tr w:rsidR="00723D01" w:rsidRPr="00723D01" w14:paraId="66E6CD1E" w14:textId="77777777" w:rsidTr="009217E9">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75E299A" w14:textId="3927447E" w:rsidR="00723D01" w:rsidRPr="00723D01" w:rsidRDefault="00F174E2" w:rsidP="00723D01">
            <w:pPr>
              <w:rPr>
                <w:b/>
                <w:bCs/>
                <w:color w:val="000000"/>
                <w:sz w:val="16"/>
                <w:szCs w:val="16"/>
                <w:lang w:eastAsia="zh-CN"/>
              </w:rPr>
            </w:pPr>
            <w:r>
              <w:rPr>
                <w:b/>
                <w:bCs/>
                <w:color w:val="000000"/>
                <w:sz w:val="16"/>
                <w:szCs w:val="16"/>
                <w:lang w:eastAsia="zh-CN"/>
              </w:rPr>
              <w:t>Укупно</w:t>
            </w:r>
            <w:r w:rsidR="00723D01" w:rsidRPr="00723D01">
              <w:rPr>
                <w:b/>
                <w:bCs/>
                <w:color w:val="000000"/>
                <w:sz w:val="16"/>
                <w:szCs w:val="16"/>
                <w:lang w:eastAsia="zh-CN"/>
              </w:rPr>
              <w:t xml:space="preserve"> </w:t>
            </w:r>
            <w:r>
              <w:rPr>
                <w:b/>
                <w:bCs/>
                <w:color w:val="000000"/>
                <w:sz w:val="16"/>
                <w:szCs w:val="16"/>
                <w:lang w:eastAsia="zh-CN"/>
              </w:rPr>
              <w:t>за</w:t>
            </w:r>
            <w:r w:rsidR="00723D01" w:rsidRPr="00723D01">
              <w:rPr>
                <w:b/>
                <w:bCs/>
                <w:color w:val="000000"/>
                <w:sz w:val="16"/>
                <w:szCs w:val="16"/>
                <w:lang w:eastAsia="zh-CN"/>
              </w:rPr>
              <w:t xml:space="preserve"> </w:t>
            </w:r>
            <w:r>
              <w:rPr>
                <w:b/>
                <w:bCs/>
                <w:color w:val="000000"/>
                <w:sz w:val="16"/>
                <w:szCs w:val="16"/>
                <w:lang w:eastAsia="zh-CN"/>
              </w:rPr>
              <w:t>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26ED269" w14:textId="77777777" w:rsidR="00723D01" w:rsidRPr="00723D01" w:rsidRDefault="00723D01" w:rsidP="00723D01">
            <w:pPr>
              <w:rPr>
                <w:b/>
                <w:bCs/>
                <w:color w:val="000000"/>
                <w:sz w:val="16"/>
                <w:szCs w:val="16"/>
                <w:lang w:eastAsia="zh-CN"/>
              </w:rPr>
            </w:pPr>
            <w:r w:rsidRPr="00723D01">
              <w:rPr>
                <w:b/>
                <w:bCs/>
                <w:color w:val="000000"/>
                <w:sz w:val="16"/>
                <w:szCs w:val="16"/>
                <w:lang w:eastAsia="zh-CN"/>
              </w:rPr>
              <w:t>0004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08ADB58" w14:textId="01B4D38D" w:rsidR="00723D01" w:rsidRPr="00723D01" w:rsidRDefault="00F174E2" w:rsidP="00723D01">
            <w:pPr>
              <w:rPr>
                <w:b/>
                <w:bCs/>
                <w:color w:val="000000"/>
                <w:sz w:val="16"/>
                <w:szCs w:val="16"/>
                <w:lang w:eastAsia="zh-CN"/>
              </w:rPr>
            </w:pPr>
            <w:r>
              <w:rPr>
                <w:b/>
                <w:bCs/>
                <w:color w:val="000000"/>
                <w:sz w:val="16"/>
                <w:szCs w:val="16"/>
                <w:lang w:eastAsia="zh-CN"/>
              </w:rPr>
              <w:t>Остваривање</w:t>
            </w:r>
            <w:r w:rsidR="00723D01" w:rsidRPr="00723D01">
              <w:rPr>
                <w:b/>
                <w:bCs/>
                <w:color w:val="000000"/>
                <w:sz w:val="16"/>
                <w:szCs w:val="16"/>
                <w:lang w:eastAsia="zh-CN"/>
              </w:rPr>
              <w:t xml:space="preserve"> </w:t>
            </w:r>
            <w:r>
              <w:rPr>
                <w:b/>
                <w:bCs/>
                <w:color w:val="000000"/>
                <w:sz w:val="16"/>
                <w:szCs w:val="16"/>
                <w:lang w:eastAsia="zh-CN"/>
              </w:rPr>
              <w:t>и</w:t>
            </w:r>
            <w:r w:rsidR="00723D01" w:rsidRPr="00723D01">
              <w:rPr>
                <w:b/>
                <w:bCs/>
                <w:color w:val="000000"/>
                <w:sz w:val="16"/>
                <w:szCs w:val="16"/>
                <w:lang w:eastAsia="zh-CN"/>
              </w:rPr>
              <w:t xml:space="preserve"> </w:t>
            </w:r>
            <w:r>
              <w:rPr>
                <w:b/>
                <w:bCs/>
                <w:color w:val="000000"/>
                <w:sz w:val="16"/>
                <w:szCs w:val="16"/>
                <w:lang w:eastAsia="zh-CN"/>
              </w:rPr>
              <w:t>унапређивање</w:t>
            </w:r>
            <w:r w:rsidR="00723D01" w:rsidRPr="00723D01">
              <w:rPr>
                <w:b/>
                <w:bCs/>
                <w:color w:val="000000"/>
                <w:sz w:val="16"/>
                <w:szCs w:val="16"/>
                <w:lang w:eastAsia="zh-CN"/>
              </w:rPr>
              <w:t xml:space="preserve"> </w:t>
            </w:r>
            <w:r>
              <w:rPr>
                <w:b/>
                <w:bCs/>
                <w:color w:val="000000"/>
                <w:sz w:val="16"/>
                <w:szCs w:val="16"/>
                <w:lang w:eastAsia="zh-CN"/>
              </w:rPr>
              <w:t>јавног</w:t>
            </w:r>
            <w:r w:rsidR="00723D01" w:rsidRPr="00723D01">
              <w:rPr>
                <w:b/>
                <w:bCs/>
                <w:color w:val="000000"/>
                <w:sz w:val="16"/>
                <w:szCs w:val="16"/>
                <w:lang w:eastAsia="zh-CN"/>
              </w:rPr>
              <w:t xml:space="preserve"> </w:t>
            </w:r>
            <w:r>
              <w:rPr>
                <w:b/>
                <w:bCs/>
                <w:color w:val="000000"/>
                <w:sz w:val="16"/>
                <w:szCs w:val="16"/>
                <w:lang w:eastAsia="zh-CN"/>
              </w:rPr>
              <w:t>интереса</w:t>
            </w:r>
            <w:r w:rsidR="00723D01" w:rsidRPr="00723D01">
              <w:rPr>
                <w:b/>
                <w:bCs/>
                <w:color w:val="000000"/>
                <w:sz w:val="16"/>
                <w:szCs w:val="16"/>
                <w:lang w:eastAsia="zh-CN"/>
              </w:rPr>
              <w:t xml:space="preserve"> </w:t>
            </w:r>
            <w:r>
              <w:rPr>
                <w:b/>
                <w:bCs/>
                <w:color w:val="000000"/>
                <w:sz w:val="16"/>
                <w:szCs w:val="16"/>
                <w:lang w:eastAsia="zh-CN"/>
              </w:rPr>
              <w:t>у</w:t>
            </w:r>
            <w:r w:rsidR="00723D01" w:rsidRPr="00723D01">
              <w:rPr>
                <w:b/>
                <w:bCs/>
                <w:color w:val="000000"/>
                <w:sz w:val="16"/>
                <w:szCs w:val="16"/>
                <w:lang w:eastAsia="zh-CN"/>
              </w:rPr>
              <w:t xml:space="preserve"> </w:t>
            </w:r>
            <w:r>
              <w:rPr>
                <w:b/>
                <w:bCs/>
                <w:color w:val="000000"/>
                <w:sz w:val="16"/>
                <w:szCs w:val="16"/>
                <w:lang w:eastAsia="zh-CN"/>
              </w:rPr>
              <w:t>области</w:t>
            </w:r>
            <w:r w:rsidR="00723D01" w:rsidRPr="00723D01">
              <w:rPr>
                <w:b/>
                <w:bCs/>
                <w:color w:val="000000"/>
                <w:sz w:val="16"/>
                <w:szCs w:val="16"/>
                <w:lang w:eastAsia="zh-CN"/>
              </w:rPr>
              <w:t xml:space="preserve"> </w:t>
            </w:r>
            <w:r>
              <w:rPr>
                <w:b/>
                <w:bCs/>
                <w:color w:val="000000"/>
                <w:sz w:val="16"/>
                <w:szCs w:val="16"/>
                <w:lang w:eastAsia="zh-CN"/>
              </w:rPr>
              <w:t>јавног</w:t>
            </w:r>
            <w:r w:rsidR="00723D01" w:rsidRPr="00723D01">
              <w:rPr>
                <w:b/>
                <w:bCs/>
                <w:color w:val="000000"/>
                <w:sz w:val="16"/>
                <w:szCs w:val="16"/>
                <w:lang w:eastAsia="zh-CN"/>
              </w:rPr>
              <w:t xml:space="preserve"> </w:t>
            </w:r>
            <w:r>
              <w:rPr>
                <w:b/>
                <w:bCs/>
                <w:color w:val="000000"/>
                <w:sz w:val="16"/>
                <w:szCs w:val="16"/>
                <w:lang w:eastAsia="zh-CN"/>
              </w:rPr>
              <w:t>информисања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A0D603C"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3.500.000,00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E31D084"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8191A69"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61732C4"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3.500.000,00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3037685"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0,21</w:t>
            </w:r>
          </w:p>
        </w:tc>
      </w:tr>
      <w:tr w:rsidR="00723D01" w:rsidRPr="00723D01" w14:paraId="287A814C" w14:textId="77777777" w:rsidTr="009217E9">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57DB07" w14:textId="77777777" w:rsidR="00723D01" w:rsidRPr="00723D01" w:rsidRDefault="00723D01" w:rsidP="00723D01">
            <w:pPr>
              <w:spacing w:line="1" w:lineRule="auto"/>
              <w:rPr>
                <w:sz w:val="20"/>
                <w:szCs w:val="20"/>
                <w:lang w:eastAsia="zh-CN"/>
              </w:rPr>
            </w:pPr>
          </w:p>
        </w:tc>
      </w:tr>
      <w:tr w:rsidR="00723D01" w:rsidRPr="00723D01" w14:paraId="7849F3C8"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EBF0DB5" w14:textId="77777777" w:rsidR="00723D01" w:rsidRPr="00723D01" w:rsidRDefault="00723D01" w:rsidP="00723D01">
            <w:pPr>
              <w:spacing w:line="1" w:lineRule="auto"/>
              <w:rPr>
                <w:sz w:val="20"/>
                <w:szCs w:val="20"/>
                <w:lang w:eastAsia="zh-CN"/>
              </w:rPr>
            </w:pPr>
          </w:p>
        </w:tc>
        <w:tc>
          <w:tcPr>
            <w:tcW w:w="900" w:type="dxa"/>
            <w:tcBorders>
              <w:top w:val="single" w:sz="6" w:space="0" w:color="000000"/>
              <w:bottom w:val="single" w:sz="6" w:space="0" w:color="000000"/>
            </w:tcBorders>
            <w:tcMar>
              <w:top w:w="0" w:type="dxa"/>
              <w:left w:w="0" w:type="dxa"/>
              <w:bottom w:w="0" w:type="dxa"/>
              <w:right w:w="0" w:type="dxa"/>
            </w:tcMar>
          </w:tcPr>
          <w:p w14:paraId="027DD570" w14:textId="77777777" w:rsidR="00723D01" w:rsidRPr="00723D01" w:rsidRDefault="00723D01" w:rsidP="00723D01">
            <w:pPr>
              <w:spacing w:line="1" w:lineRule="auto"/>
              <w:rPr>
                <w:sz w:val="20"/>
                <w:szCs w:val="20"/>
                <w:lang w:eastAsia="zh-CN"/>
              </w:rPr>
            </w:pPr>
          </w:p>
        </w:tc>
        <w:tc>
          <w:tcPr>
            <w:tcW w:w="975" w:type="dxa"/>
            <w:tcBorders>
              <w:top w:val="single" w:sz="6" w:space="0" w:color="000000"/>
              <w:bottom w:val="single" w:sz="6" w:space="0" w:color="000000"/>
            </w:tcBorders>
            <w:tcMar>
              <w:top w:w="0" w:type="dxa"/>
              <w:left w:w="0" w:type="dxa"/>
              <w:bottom w:w="0" w:type="dxa"/>
              <w:right w:w="0" w:type="dxa"/>
            </w:tcMar>
          </w:tcPr>
          <w:p w14:paraId="3071E6C1" w14:textId="77777777" w:rsidR="00723D01" w:rsidRPr="00723D01" w:rsidRDefault="00723D01" w:rsidP="00723D01">
            <w:pPr>
              <w:spacing w:line="1" w:lineRule="auto"/>
              <w:jc w:val="center"/>
              <w:rPr>
                <w:sz w:val="20"/>
                <w:szCs w:val="20"/>
                <w:lang w:eastAsia="zh-CN"/>
              </w:rP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723D01" w:rsidRPr="00723D01" w14:paraId="2867EFAC" w14:textId="77777777" w:rsidTr="009217E9">
              <w:tc>
                <w:tcPr>
                  <w:tcW w:w="6067" w:type="dxa"/>
                  <w:tcMar>
                    <w:top w:w="0" w:type="dxa"/>
                    <w:left w:w="0" w:type="dxa"/>
                    <w:bottom w:w="0" w:type="dxa"/>
                    <w:right w:w="0" w:type="dxa"/>
                  </w:tcMar>
                </w:tcPr>
                <w:p w14:paraId="1CAE5561" w14:textId="79FA102C" w:rsidR="00723D01" w:rsidRPr="00723D01" w:rsidRDefault="00F174E2" w:rsidP="00723D01">
                  <w:pPr>
                    <w:rPr>
                      <w:b/>
                      <w:bCs/>
                      <w:color w:val="000000"/>
                      <w:sz w:val="16"/>
                      <w:szCs w:val="16"/>
                      <w:lang w:eastAsia="zh-CN"/>
                    </w:rPr>
                  </w:pPr>
                  <w:r>
                    <w:rPr>
                      <w:b/>
                      <w:bCs/>
                      <w:color w:val="000000"/>
                      <w:sz w:val="16"/>
                      <w:szCs w:val="16"/>
                      <w:lang w:eastAsia="zh-CN"/>
                    </w:rPr>
                    <w:t>Извори</w:t>
                  </w:r>
                  <w:r w:rsidR="00723D01" w:rsidRPr="00723D01">
                    <w:rPr>
                      <w:b/>
                      <w:bCs/>
                      <w:color w:val="000000"/>
                      <w:sz w:val="16"/>
                      <w:szCs w:val="16"/>
                      <w:lang w:eastAsia="zh-CN"/>
                    </w:rPr>
                    <w:t xml:space="preserve"> </w:t>
                  </w:r>
                  <w:r>
                    <w:rPr>
                      <w:b/>
                      <w:bCs/>
                      <w:color w:val="000000"/>
                      <w:sz w:val="16"/>
                      <w:szCs w:val="16"/>
                      <w:lang w:eastAsia="zh-CN"/>
                    </w:rPr>
                    <w:t>финансирања</w:t>
                  </w:r>
                  <w:r w:rsidR="00723D01" w:rsidRPr="00723D01">
                    <w:rPr>
                      <w:b/>
                      <w:bCs/>
                      <w:color w:val="000000"/>
                      <w:sz w:val="16"/>
                      <w:szCs w:val="16"/>
                      <w:lang w:eastAsia="zh-CN"/>
                    </w:rPr>
                    <w:t xml:space="preserve"> </w:t>
                  </w:r>
                  <w:r>
                    <w:rPr>
                      <w:b/>
                      <w:bCs/>
                      <w:color w:val="000000"/>
                      <w:sz w:val="16"/>
                      <w:szCs w:val="16"/>
                      <w:lang w:eastAsia="zh-CN"/>
                    </w:rPr>
                    <w:t>за</w:t>
                  </w:r>
                  <w:r w:rsidR="00723D01" w:rsidRPr="00723D01">
                    <w:rPr>
                      <w:b/>
                      <w:bCs/>
                      <w:color w:val="000000"/>
                      <w:sz w:val="16"/>
                      <w:szCs w:val="16"/>
                      <w:lang w:eastAsia="zh-CN"/>
                    </w:rPr>
                    <w:t xml:space="preserve"> </w:t>
                  </w:r>
                  <w:r>
                    <w:rPr>
                      <w:b/>
                      <w:bCs/>
                      <w:color w:val="000000"/>
                      <w:sz w:val="16"/>
                      <w:szCs w:val="16"/>
                      <w:lang w:eastAsia="zh-CN"/>
                    </w:rPr>
                    <w:t>функцију</w:t>
                  </w:r>
                  <w:r w:rsidR="00723D01" w:rsidRPr="00723D01">
                    <w:rPr>
                      <w:b/>
                      <w:bCs/>
                      <w:color w:val="000000"/>
                      <w:sz w:val="16"/>
                      <w:szCs w:val="16"/>
                      <w:lang w:eastAsia="zh-CN"/>
                    </w:rPr>
                    <w:t xml:space="preserve"> 830:</w:t>
                  </w:r>
                </w:p>
                <w:p w14:paraId="670E3DDB" w14:textId="77777777" w:rsidR="00723D01" w:rsidRPr="00723D01" w:rsidRDefault="00723D01" w:rsidP="00723D01">
                  <w:pPr>
                    <w:spacing w:line="1" w:lineRule="auto"/>
                    <w:rPr>
                      <w:sz w:val="20"/>
                      <w:szCs w:val="20"/>
                      <w:lang w:eastAsia="zh-CN"/>
                    </w:rPr>
                  </w:pPr>
                </w:p>
              </w:tc>
            </w:tr>
          </w:tbl>
          <w:p w14:paraId="36626FA7" w14:textId="77777777" w:rsidR="00723D01" w:rsidRPr="00723D01" w:rsidRDefault="00723D01" w:rsidP="00723D01">
            <w:pPr>
              <w:spacing w:line="1" w:lineRule="auto"/>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79622F28"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46B81B66"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1FFFFA4A"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3A31A161" w14:textId="77777777" w:rsidR="00723D01" w:rsidRPr="00723D01" w:rsidRDefault="00723D01" w:rsidP="00723D01">
            <w:pPr>
              <w:spacing w:line="1" w:lineRule="auto"/>
              <w:jc w:val="right"/>
              <w:rPr>
                <w:sz w:val="20"/>
                <w:szCs w:val="20"/>
                <w:lang w:eastAsia="zh-CN"/>
              </w:rPr>
            </w:pPr>
          </w:p>
        </w:tc>
        <w:tc>
          <w:tcPr>
            <w:tcW w:w="1200" w:type="dxa"/>
            <w:tcBorders>
              <w:top w:val="single" w:sz="6" w:space="0" w:color="000000"/>
              <w:bottom w:val="single" w:sz="6" w:space="0" w:color="000000"/>
            </w:tcBorders>
            <w:tcMar>
              <w:top w:w="0" w:type="dxa"/>
              <w:left w:w="0" w:type="dxa"/>
              <w:bottom w:w="0" w:type="dxa"/>
              <w:right w:w="20" w:type="dxa"/>
            </w:tcMar>
          </w:tcPr>
          <w:p w14:paraId="1D08DE6E" w14:textId="77777777" w:rsidR="00723D01" w:rsidRPr="00723D01" w:rsidRDefault="00723D01" w:rsidP="00723D01">
            <w:pPr>
              <w:spacing w:line="1" w:lineRule="auto"/>
              <w:jc w:val="right"/>
              <w:rPr>
                <w:sz w:val="20"/>
                <w:szCs w:val="20"/>
                <w:lang w:eastAsia="zh-CN"/>
              </w:rPr>
            </w:pPr>
          </w:p>
        </w:tc>
      </w:tr>
      <w:tr w:rsidR="00723D01" w:rsidRPr="00723D01" w14:paraId="17B32455"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81A26FB" w14:textId="77777777" w:rsidR="00723D01" w:rsidRPr="00723D01" w:rsidRDefault="00723D01" w:rsidP="00723D01">
            <w:pPr>
              <w:spacing w:line="1" w:lineRule="auto"/>
              <w:rPr>
                <w:sz w:val="20"/>
                <w:szCs w:val="20"/>
                <w:lang w:eastAsia="zh-CN"/>
              </w:rPr>
            </w:pPr>
          </w:p>
        </w:tc>
        <w:tc>
          <w:tcPr>
            <w:tcW w:w="900" w:type="dxa"/>
            <w:tcBorders>
              <w:top w:val="single" w:sz="6" w:space="0" w:color="000000"/>
              <w:bottom w:val="single" w:sz="6" w:space="0" w:color="000000"/>
            </w:tcBorders>
            <w:tcMar>
              <w:top w:w="0" w:type="dxa"/>
              <w:left w:w="0" w:type="dxa"/>
              <w:bottom w:w="0" w:type="dxa"/>
              <w:right w:w="0" w:type="dxa"/>
            </w:tcMar>
          </w:tcPr>
          <w:p w14:paraId="2E56579B" w14:textId="77777777" w:rsidR="00723D01" w:rsidRPr="00723D01" w:rsidRDefault="00723D01" w:rsidP="00723D01">
            <w:pPr>
              <w:spacing w:line="1" w:lineRule="auto"/>
              <w:rPr>
                <w:sz w:val="20"/>
                <w:szCs w:val="20"/>
                <w:lang w:eastAsia="zh-CN"/>
              </w:rPr>
            </w:pPr>
          </w:p>
        </w:tc>
        <w:tc>
          <w:tcPr>
            <w:tcW w:w="975" w:type="dxa"/>
            <w:tcBorders>
              <w:top w:val="single" w:sz="6" w:space="0" w:color="000000"/>
              <w:bottom w:val="single" w:sz="6" w:space="0" w:color="000000"/>
            </w:tcBorders>
            <w:tcMar>
              <w:top w:w="0" w:type="dxa"/>
              <w:left w:w="0" w:type="dxa"/>
              <w:bottom w:w="0" w:type="dxa"/>
              <w:right w:w="0" w:type="dxa"/>
            </w:tcMar>
          </w:tcPr>
          <w:p w14:paraId="416BA8C7"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01</w:t>
            </w:r>
          </w:p>
        </w:tc>
        <w:tc>
          <w:tcPr>
            <w:tcW w:w="6067" w:type="dxa"/>
            <w:tcBorders>
              <w:top w:val="single" w:sz="6" w:space="0" w:color="000000"/>
              <w:bottom w:val="single" w:sz="6" w:space="0" w:color="000000"/>
            </w:tcBorders>
            <w:tcMar>
              <w:top w:w="0" w:type="dxa"/>
              <w:left w:w="0" w:type="dxa"/>
              <w:bottom w:w="0" w:type="dxa"/>
              <w:right w:w="0" w:type="dxa"/>
            </w:tcMar>
          </w:tcPr>
          <w:p w14:paraId="5A36C178" w14:textId="29E4402D" w:rsidR="00723D01" w:rsidRPr="00723D01" w:rsidRDefault="00F174E2" w:rsidP="00723D01">
            <w:pPr>
              <w:rPr>
                <w:b/>
                <w:bCs/>
                <w:color w:val="000000"/>
                <w:sz w:val="16"/>
                <w:szCs w:val="16"/>
                <w:lang w:eastAsia="zh-CN"/>
              </w:rPr>
            </w:pPr>
            <w:r>
              <w:rPr>
                <w:b/>
                <w:bCs/>
                <w:color w:val="000000"/>
                <w:sz w:val="16"/>
                <w:szCs w:val="16"/>
                <w:lang w:eastAsia="zh-CN"/>
              </w:rPr>
              <w:t>Приходе</w:t>
            </w:r>
            <w:r w:rsidR="00723D01" w:rsidRPr="00723D01">
              <w:rPr>
                <w:b/>
                <w:bCs/>
                <w:color w:val="000000"/>
                <w:sz w:val="16"/>
                <w:szCs w:val="16"/>
                <w:lang w:eastAsia="zh-CN"/>
              </w:rPr>
              <w:t xml:space="preserve"> </w:t>
            </w:r>
            <w:r>
              <w:rPr>
                <w:b/>
                <w:bCs/>
                <w:color w:val="000000"/>
                <w:sz w:val="16"/>
                <w:szCs w:val="16"/>
                <w:lang w:eastAsia="zh-CN"/>
              </w:rPr>
              <w:t>из</w:t>
            </w:r>
            <w:r w:rsidR="00723D01" w:rsidRPr="00723D01">
              <w:rPr>
                <w:b/>
                <w:bCs/>
                <w:color w:val="000000"/>
                <w:sz w:val="16"/>
                <w:szCs w:val="16"/>
                <w:lang w:eastAsia="zh-CN"/>
              </w:rPr>
              <w:t xml:space="preserve"> </w:t>
            </w:r>
            <w:r>
              <w:rPr>
                <w:b/>
                <w:bCs/>
                <w:color w:val="000000"/>
                <w:sz w:val="16"/>
                <w:szCs w:val="16"/>
                <w:lang w:eastAsia="zh-CN"/>
              </w:rPr>
              <w:t>буџета</w:t>
            </w:r>
          </w:p>
        </w:tc>
        <w:tc>
          <w:tcPr>
            <w:tcW w:w="1500" w:type="dxa"/>
            <w:tcBorders>
              <w:top w:val="single" w:sz="6" w:space="0" w:color="000000"/>
              <w:bottom w:val="single" w:sz="6" w:space="0" w:color="000000"/>
            </w:tcBorders>
            <w:tcMar>
              <w:top w:w="0" w:type="dxa"/>
              <w:left w:w="0" w:type="dxa"/>
              <w:bottom w:w="0" w:type="dxa"/>
              <w:right w:w="0" w:type="dxa"/>
            </w:tcMar>
          </w:tcPr>
          <w:p w14:paraId="01A8F702"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3.750.000,00</w:t>
            </w:r>
          </w:p>
        </w:tc>
        <w:tc>
          <w:tcPr>
            <w:tcW w:w="1500" w:type="dxa"/>
            <w:tcBorders>
              <w:top w:val="single" w:sz="6" w:space="0" w:color="000000"/>
              <w:bottom w:val="single" w:sz="6" w:space="0" w:color="000000"/>
            </w:tcBorders>
            <w:tcMar>
              <w:top w:w="0" w:type="dxa"/>
              <w:left w:w="0" w:type="dxa"/>
              <w:bottom w:w="0" w:type="dxa"/>
              <w:right w:w="0" w:type="dxa"/>
            </w:tcMar>
          </w:tcPr>
          <w:p w14:paraId="4A18B61B"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310F145C"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2A8CD79A" w14:textId="77777777" w:rsidR="00723D01" w:rsidRPr="00723D01" w:rsidRDefault="00723D01" w:rsidP="00723D01">
            <w:pPr>
              <w:spacing w:line="1" w:lineRule="auto"/>
              <w:jc w:val="right"/>
              <w:rPr>
                <w:sz w:val="20"/>
                <w:szCs w:val="20"/>
                <w:lang w:eastAsia="zh-CN"/>
              </w:rPr>
            </w:pPr>
          </w:p>
        </w:tc>
        <w:tc>
          <w:tcPr>
            <w:tcW w:w="1200" w:type="dxa"/>
            <w:tcBorders>
              <w:top w:val="single" w:sz="6" w:space="0" w:color="000000"/>
              <w:bottom w:val="single" w:sz="6" w:space="0" w:color="000000"/>
            </w:tcBorders>
            <w:tcMar>
              <w:top w:w="0" w:type="dxa"/>
              <w:left w:w="0" w:type="dxa"/>
              <w:bottom w:w="0" w:type="dxa"/>
              <w:right w:w="20" w:type="dxa"/>
            </w:tcMar>
          </w:tcPr>
          <w:p w14:paraId="7838020A" w14:textId="77777777" w:rsidR="00723D01" w:rsidRPr="00723D01" w:rsidRDefault="00723D01" w:rsidP="00723D01">
            <w:pPr>
              <w:spacing w:line="1" w:lineRule="auto"/>
              <w:jc w:val="right"/>
              <w:rPr>
                <w:sz w:val="20"/>
                <w:szCs w:val="20"/>
                <w:lang w:eastAsia="zh-CN"/>
              </w:rPr>
            </w:pPr>
          </w:p>
        </w:tc>
      </w:tr>
      <w:tr w:rsidR="00723D01" w:rsidRPr="00723D01" w14:paraId="42A6A8A2" w14:textId="77777777" w:rsidTr="009217E9">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E859D88" w14:textId="2EB4B67E" w:rsidR="00723D01" w:rsidRPr="00723D01" w:rsidRDefault="00F174E2" w:rsidP="00723D01">
            <w:pPr>
              <w:rPr>
                <w:b/>
                <w:bCs/>
                <w:color w:val="000000"/>
                <w:sz w:val="16"/>
                <w:szCs w:val="16"/>
                <w:lang w:eastAsia="zh-CN"/>
              </w:rPr>
            </w:pPr>
            <w:r>
              <w:rPr>
                <w:b/>
                <w:bCs/>
                <w:color w:val="000000"/>
                <w:sz w:val="16"/>
                <w:szCs w:val="16"/>
                <w:lang w:eastAsia="zh-CN"/>
              </w:rPr>
              <w:t>Укупно</w:t>
            </w:r>
            <w:r w:rsidR="00723D01" w:rsidRPr="00723D01">
              <w:rPr>
                <w:b/>
                <w:bCs/>
                <w:color w:val="000000"/>
                <w:sz w:val="16"/>
                <w:szCs w:val="16"/>
                <w:lang w:eastAsia="zh-CN"/>
              </w:rPr>
              <w:t xml:space="preserve"> </w:t>
            </w:r>
            <w:r>
              <w:rPr>
                <w:b/>
                <w:bCs/>
                <w:color w:val="000000"/>
                <w:sz w:val="16"/>
                <w:szCs w:val="16"/>
                <w:lang w:eastAsia="zh-CN"/>
              </w:rPr>
              <w:t>за</w:t>
            </w:r>
            <w:r w:rsidR="00723D01" w:rsidRPr="00723D01">
              <w:rPr>
                <w:b/>
                <w:bCs/>
                <w:color w:val="000000"/>
                <w:sz w:val="16"/>
                <w:szCs w:val="16"/>
                <w:lang w:eastAsia="zh-CN"/>
              </w:rPr>
              <w:t xml:space="preserve"> </w:t>
            </w:r>
            <w:r>
              <w:rPr>
                <w:b/>
                <w:bCs/>
                <w:color w:val="000000"/>
                <w:sz w:val="16"/>
                <w:szCs w:val="16"/>
                <w:lang w:eastAsia="zh-CN"/>
              </w:rPr>
              <w:t>функц</w:t>
            </w:r>
            <w:r w:rsidR="00723D01" w:rsidRPr="00723D01">
              <w:rPr>
                <w:b/>
                <w:bCs/>
                <w:color w:val="000000"/>
                <w:sz w:val="16"/>
                <w:szCs w:val="16"/>
                <w:lang w:eastAsia="zh-CN"/>
              </w:rPr>
              <w:t>.</w:t>
            </w:r>
            <w:r>
              <w:rPr>
                <w:b/>
                <w:bCs/>
                <w:color w:val="000000"/>
                <w:sz w:val="16"/>
                <w:szCs w:val="16"/>
                <w:lang w:eastAsia="zh-CN"/>
              </w:rPr>
              <w:t>клас</w:t>
            </w:r>
            <w:r w:rsidR="00723D01" w:rsidRPr="00723D01">
              <w:rPr>
                <w:b/>
                <w:bCs/>
                <w:color w:val="000000"/>
                <w:sz w:val="16"/>
                <w:szCs w:val="16"/>
                <w:lang w:eastAsia="zh-CN"/>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6F93D46"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830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2B0A296" w14:textId="6F7E14F3" w:rsidR="00723D01" w:rsidRPr="00723D01" w:rsidRDefault="00F174E2" w:rsidP="00723D01">
            <w:pPr>
              <w:rPr>
                <w:b/>
                <w:bCs/>
                <w:color w:val="000000"/>
                <w:sz w:val="16"/>
                <w:szCs w:val="16"/>
                <w:lang w:eastAsia="zh-CN"/>
              </w:rPr>
            </w:pPr>
            <w:r>
              <w:rPr>
                <w:b/>
                <w:bCs/>
                <w:color w:val="000000"/>
                <w:sz w:val="16"/>
                <w:szCs w:val="16"/>
                <w:lang w:eastAsia="zh-CN"/>
              </w:rPr>
              <w:t>Услуге</w:t>
            </w:r>
            <w:r w:rsidR="00723D01" w:rsidRPr="00723D01">
              <w:rPr>
                <w:b/>
                <w:bCs/>
                <w:color w:val="000000"/>
                <w:sz w:val="16"/>
                <w:szCs w:val="16"/>
                <w:lang w:eastAsia="zh-CN"/>
              </w:rPr>
              <w:t xml:space="preserve"> </w:t>
            </w:r>
            <w:r>
              <w:rPr>
                <w:b/>
                <w:bCs/>
                <w:color w:val="000000"/>
                <w:sz w:val="16"/>
                <w:szCs w:val="16"/>
                <w:lang w:eastAsia="zh-CN"/>
              </w:rPr>
              <w:t>емитовања</w:t>
            </w:r>
            <w:r w:rsidR="00723D01" w:rsidRPr="00723D01">
              <w:rPr>
                <w:b/>
                <w:bCs/>
                <w:color w:val="000000"/>
                <w:sz w:val="16"/>
                <w:szCs w:val="16"/>
                <w:lang w:eastAsia="zh-CN"/>
              </w:rPr>
              <w:t xml:space="preserve"> </w:t>
            </w:r>
            <w:r>
              <w:rPr>
                <w:b/>
                <w:bCs/>
                <w:color w:val="000000"/>
                <w:sz w:val="16"/>
                <w:szCs w:val="16"/>
                <w:lang w:eastAsia="zh-CN"/>
              </w:rPr>
              <w:t>и</w:t>
            </w:r>
            <w:r w:rsidR="00723D01" w:rsidRPr="00723D01">
              <w:rPr>
                <w:b/>
                <w:bCs/>
                <w:color w:val="000000"/>
                <w:sz w:val="16"/>
                <w:szCs w:val="16"/>
                <w:lang w:eastAsia="zh-CN"/>
              </w:rPr>
              <w:t xml:space="preserve"> </w:t>
            </w:r>
            <w:r>
              <w:rPr>
                <w:b/>
                <w:bCs/>
                <w:color w:val="000000"/>
                <w:sz w:val="16"/>
                <w:szCs w:val="16"/>
                <w:lang w:eastAsia="zh-CN"/>
              </w:rPr>
              <w:t>штампања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D5A2D95"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3.750.000,00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79385D8"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1828BB5"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836693C"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3.750.000,00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4A6FEB67"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0,22</w:t>
            </w:r>
          </w:p>
        </w:tc>
      </w:tr>
      <w:tr w:rsidR="00723D01" w:rsidRPr="00723D01" w14:paraId="2F857426" w14:textId="77777777" w:rsidTr="009217E9">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A01D01" w14:textId="77777777" w:rsidR="00723D01" w:rsidRPr="00723D01" w:rsidRDefault="00723D01" w:rsidP="00723D01">
            <w:pPr>
              <w:spacing w:line="1" w:lineRule="auto"/>
              <w:rPr>
                <w:sz w:val="20"/>
                <w:szCs w:val="20"/>
                <w:lang w:eastAsia="zh-CN"/>
              </w:rPr>
            </w:pPr>
          </w:p>
        </w:tc>
      </w:tr>
      <w:tr w:rsidR="00723D01" w:rsidRPr="00723D01" w14:paraId="5B938A86"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DC5A5E8" w14:textId="77777777" w:rsidR="00723D01" w:rsidRPr="00723D01" w:rsidRDefault="00723D01" w:rsidP="00723D01">
            <w:pPr>
              <w:rPr>
                <w:vanish/>
                <w:sz w:val="20"/>
                <w:szCs w:val="20"/>
                <w:lang w:eastAsia="zh-CN"/>
              </w:rPr>
            </w:pPr>
            <w:r w:rsidRPr="00723D01">
              <w:rPr>
                <w:sz w:val="20"/>
                <w:szCs w:val="20"/>
                <w:lang w:eastAsia="zh-CN"/>
              </w:rPr>
              <w:fldChar w:fldCharType="begin"/>
            </w:r>
            <w:r w:rsidRPr="00723D01">
              <w:rPr>
                <w:sz w:val="20"/>
                <w:szCs w:val="20"/>
                <w:lang w:eastAsia="zh-CN"/>
              </w:rPr>
              <w:instrText>TC "840 Verske i ostale usluge zajednice" \f C \l "4"</w:instrText>
            </w:r>
            <w:r w:rsidRPr="00723D01">
              <w:rPr>
                <w:sz w:val="20"/>
                <w:szCs w:val="20"/>
                <w:lang w:eastAsia="zh-CN"/>
              </w:rPr>
              <w:fldChar w:fldCharType="end"/>
            </w:r>
          </w:p>
          <w:p w14:paraId="127A6F6E" w14:textId="0B944EE0" w:rsidR="00723D01" w:rsidRPr="00723D01" w:rsidRDefault="00F174E2" w:rsidP="00723D01">
            <w:pPr>
              <w:rPr>
                <w:b/>
                <w:bCs/>
                <w:color w:val="000000"/>
                <w:sz w:val="16"/>
                <w:szCs w:val="16"/>
                <w:lang w:eastAsia="zh-CN"/>
              </w:rPr>
            </w:pPr>
            <w:r>
              <w:rPr>
                <w:b/>
                <w:bCs/>
                <w:color w:val="000000"/>
                <w:sz w:val="16"/>
                <w:szCs w:val="16"/>
                <w:lang w:eastAsia="zh-CN"/>
              </w:rPr>
              <w:t>Функц</w:t>
            </w:r>
            <w:r w:rsidR="00723D01" w:rsidRPr="00723D01">
              <w:rPr>
                <w:b/>
                <w:bCs/>
                <w:color w:val="000000"/>
                <w:sz w:val="16"/>
                <w:szCs w:val="16"/>
                <w:lang w:eastAsia="zh-CN"/>
              </w:rPr>
              <w:t xml:space="preserve">. </w:t>
            </w:r>
            <w:r>
              <w:rPr>
                <w:b/>
                <w:bCs/>
                <w:color w:val="000000"/>
                <w:sz w:val="16"/>
                <w:szCs w:val="16"/>
                <w:lang w:eastAsia="zh-CN"/>
              </w:rPr>
              <w:t>клас</w:t>
            </w:r>
            <w:r w:rsidR="00723D01" w:rsidRPr="00723D01">
              <w:rPr>
                <w:b/>
                <w:bCs/>
                <w:color w:val="000000"/>
                <w:sz w:val="16"/>
                <w:szCs w:val="16"/>
                <w:lang w:eastAsia="zh-CN"/>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E1180A3"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840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3D01" w:rsidRPr="00723D01" w14:paraId="69D6B995" w14:textId="77777777" w:rsidTr="009217E9">
              <w:tc>
                <w:tcPr>
                  <w:tcW w:w="14242" w:type="dxa"/>
                  <w:tcMar>
                    <w:top w:w="0" w:type="dxa"/>
                    <w:left w:w="0" w:type="dxa"/>
                    <w:bottom w:w="0" w:type="dxa"/>
                    <w:right w:w="0" w:type="dxa"/>
                  </w:tcMar>
                </w:tcPr>
                <w:p w14:paraId="0080D778" w14:textId="1FD951D8" w:rsidR="00723D01" w:rsidRPr="00723D01" w:rsidRDefault="00F174E2" w:rsidP="00723D01">
                  <w:pPr>
                    <w:rPr>
                      <w:sz w:val="20"/>
                      <w:szCs w:val="20"/>
                      <w:lang w:eastAsia="zh-CN"/>
                    </w:rPr>
                  </w:pPr>
                  <w:r>
                    <w:rPr>
                      <w:b/>
                      <w:bCs/>
                      <w:color w:val="000000"/>
                      <w:sz w:val="16"/>
                      <w:szCs w:val="16"/>
                      <w:lang w:eastAsia="zh-CN"/>
                    </w:rPr>
                    <w:t>Верске</w:t>
                  </w:r>
                  <w:r w:rsidR="00723D01" w:rsidRPr="00723D01">
                    <w:rPr>
                      <w:b/>
                      <w:bCs/>
                      <w:color w:val="000000"/>
                      <w:sz w:val="16"/>
                      <w:szCs w:val="16"/>
                      <w:lang w:eastAsia="zh-CN"/>
                    </w:rPr>
                    <w:t xml:space="preserve"> </w:t>
                  </w:r>
                  <w:r>
                    <w:rPr>
                      <w:b/>
                      <w:bCs/>
                      <w:color w:val="000000"/>
                      <w:sz w:val="16"/>
                      <w:szCs w:val="16"/>
                      <w:lang w:eastAsia="zh-CN"/>
                    </w:rPr>
                    <w:t>и</w:t>
                  </w:r>
                  <w:r w:rsidR="00723D01" w:rsidRPr="00723D01">
                    <w:rPr>
                      <w:b/>
                      <w:bCs/>
                      <w:color w:val="000000"/>
                      <w:sz w:val="16"/>
                      <w:szCs w:val="16"/>
                      <w:lang w:eastAsia="zh-CN"/>
                    </w:rPr>
                    <w:t xml:space="preserve"> </w:t>
                  </w:r>
                  <w:r>
                    <w:rPr>
                      <w:b/>
                      <w:bCs/>
                      <w:color w:val="000000"/>
                      <w:sz w:val="16"/>
                      <w:szCs w:val="16"/>
                      <w:lang w:eastAsia="zh-CN"/>
                    </w:rPr>
                    <w:t>остале</w:t>
                  </w:r>
                  <w:r w:rsidR="00723D01" w:rsidRPr="00723D01">
                    <w:rPr>
                      <w:b/>
                      <w:bCs/>
                      <w:color w:val="000000"/>
                      <w:sz w:val="16"/>
                      <w:szCs w:val="16"/>
                      <w:lang w:eastAsia="zh-CN"/>
                    </w:rPr>
                    <w:t xml:space="preserve"> </w:t>
                  </w:r>
                  <w:r>
                    <w:rPr>
                      <w:b/>
                      <w:bCs/>
                      <w:color w:val="000000"/>
                      <w:sz w:val="16"/>
                      <w:szCs w:val="16"/>
                      <w:lang w:eastAsia="zh-CN"/>
                    </w:rPr>
                    <w:t>услуге</w:t>
                  </w:r>
                  <w:r w:rsidR="00723D01" w:rsidRPr="00723D01">
                    <w:rPr>
                      <w:b/>
                      <w:bCs/>
                      <w:color w:val="000000"/>
                      <w:sz w:val="16"/>
                      <w:szCs w:val="16"/>
                      <w:lang w:eastAsia="zh-CN"/>
                    </w:rPr>
                    <w:t xml:space="preserve"> </w:t>
                  </w:r>
                  <w:r>
                    <w:rPr>
                      <w:b/>
                      <w:bCs/>
                      <w:color w:val="000000"/>
                      <w:sz w:val="16"/>
                      <w:szCs w:val="16"/>
                      <w:lang w:eastAsia="zh-CN"/>
                    </w:rPr>
                    <w:t>заједнице</w:t>
                  </w:r>
                </w:p>
              </w:tc>
            </w:tr>
          </w:tbl>
          <w:p w14:paraId="6D9A82A9" w14:textId="77777777" w:rsidR="00723D01" w:rsidRPr="00723D01" w:rsidRDefault="00723D01" w:rsidP="00723D01">
            <w:pPr>
              <w:spacing w:line="1" w:lineRule="auto"/>
              <w:rPr>
                <w:sz w:val="20"/>
                <w:szCs w:val="20"/>
                <w:lang w:eastAsia="zh-CN"/>
              </w:rPr>
            </w:pPr>
          </w:p>
        </w:tc>
      </w:tr>
      <w:tr w:rsidR="00723D01" w:rsidRPr="00723D01" w14:paraId="23E3D06C"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6361DB5" w14:textId="77777777" w:rsidR="00723D01" w:rsidRPr="00723D01" w:rsidRDefault="00723D01" w:rsidP="00723D01">
            <w:pPr>
              <w:rPr>
                <w:vanish/>
                <w:sz w:val="20"/>
                <w:szCs w:val="20"/>
                <w:lang w:eastAsia="zh-CN"/>
              </w:rPr>
            </w:pPr>
            <w:r w:rsidRPr="00723D01">
              <w:rPr>
                <w:sz w:val="20"/>
                <w:szCs w:val="20"/>
                <w:lang w:eastAsia="zh-CN"/>
              </w:rPr>
              <w:fldChar w:fldCharType="begin"/>
            </w:r>
            <w:r w:rsidRPr="00723D01">
              <w:rPr>
                <w:sz w:val="20"/>
                <w:szCs w:val="20"/>
                <w:lang w:eastAsia="zh-CN"/>
              </w:rPr>
              <w:instrText>TC "0602" \f C \l "5"</w:instrText>
            </w:r>
            <w:r w:rsidRPr="00723D01">
              <w:rPr>
                <w:sz w:val="20"/>
                <w:szCs w:val="20"/>
                <w:lang w:eastAsia="zh-CN"/>
              </w:rPr>
              <w:fldChar w:fldCharType="end"/>
            </w:r>
          </w:p>
          <w:p w14:paraId="251E793B" w14:textId="3BDF26FB" w:rsidR="00723D01" w:rsidRPr="00723D01" w:rsidRDefault="00F174E2" w:rsidP="00723D01">
            <w:pPr>
              <w:rPr>
                <w:b/>
                <w:bCs/>
                <w:color w:val="000000"/>
                <w:sz w:val="16"/>
                <w:szCs w:val="16"/>
                <w:lang w:eastAsia="zh-CN"/>
              </w:rPr>
            </w:pPr>
            <w:r>
              <w:rPr>
                <w:b/>
                <w:bCs/>
                <w:color w:val="000000"/>
                <w:sz w:val="16"/>
                <w:szCs w:val="16"/>
                <w:lang w:eastAsia="zh-CN"/>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D1D830F"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0602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3D01" w:rsidRPr="00723D01" w14:paraId="0CD15F3A" w14:textId="77777777" w:rsidTr="009217E9">
              <w:tc>
                <w:tcPr>
                  <w:tcW w:w="14242" w:type="dxa"/>
                  <w:tcMar>
                    <w:top w:w="0" w:type="dxa"/>
                    <w:left w:w="0" w:type="dxa"/>
                    <w:bottom w:w="0" w:type="dxa"/>
                    <w:right w:w="0" w:type="dxa"/>
                  </w:tcMar>
                </w:tcPr>
                <w:p w14:paraId="103999E3" w14:textId="2EBC383C" w:rsidR="00723D01" w:rsidRPr="00723D01" w:rsidRDefault="00F174E2" w:rsidP="00723D01">
                  <w:pPr>
                    <w:rPr>
                      <w:sz w:val="20"/>
                      <w:szCs w:val="20"/>
                      <w:lang w:eastAsia="zh-CN"/>
                    </w:rPr>
                  </w:pPr>
                  <w:r>
                    <w:rPr>
                      <w:b/>
                      <w:bCs/>
                      <w:color w:val="000000"/>
                      <w:sz w:val="16"/>
                      <w:szCs w:val="16"/>
                      <w:lang w:eastAsia="zh-CN"/>
                    </w:rPr>
                    <w:t>ОПШТЕ</w:t>
                  </w:r>
                  <w:r w:rsidR="00723D01" w:rsidRPr="00723D01">
                    <w:rPr>
                      <w:b/>
                      <w:bCs/>
                      <w:color w:val="000000"/>
                      <w:sz w:val="16"/>
                      <w:szCs w:val="16"/>
                      <w:lang w:eastAsia="zh-CN"/>
                    </w:rPr>
                    <w:t xml:space="preserve"> </w:t>
                  </w:r>
                  <w:r>
                    <w:rPr>
                      <w:b/>
                      <w:bCs/>
                      <w:color w:val="000000"/>
                      <w:sz w:val="16"/>
                      <w:szCs w:val="16"/>
                      <w:lang w:eastAsia="zh-CN"/>
                    </w:rPr>
                    <w:t>УСЛУГЕ</w:t>
                  </w:r>
                  <w:r w:rsidR="00723D01" w:rsidRPr="00723D01">
                    <w:rPr>
                      <w:b/>
                      <w:bCs/>
                      <w:color w:val="000000"/>
                      <w:sz w:val="16"/>
                      <w:szCs w:val="16"/>
                      <w:lang w:eastAsia="zh-CN"/>
                    </w:rPr>
                    <w:t xml:space="preserve"> </w:t>
                  </w:r>
                  <w:r>
                    <w:rPr>
                      <w:b/>
                      <w:bCs/>
                      <w:color w:val="000000"/>
                      <w:sz w:val="16"/>
                      <w:szCs w:val="16"/>
                      <w:lang w:eastAsia="zh-CN"/>
                    </w:rPr>
                    <w:t>ЛОКАЛНЕ</w:t>
                  </w:r>
                  <w:r w:rsidR="00723D01" w:rsidRPr="00723D01">
                    <w:rPr>
                      <w:b/>
                      <w:bCs/>
                      <w:color w:val="000000"/>
                      <w:sz w:val="16"/>
                      <w:szCs w:val="16"/>
                      <w:lang w:eastAsia="zh-CN"/>
                    </w:rPr>
                    <w:t xml:space="preserve"> </w:t>
                  </w:r>
                  <w:r>
                    <w:rPr>
                      <w:b/>
                      <w:bCs/>
                      <w:color w:val="000000"/>
                      <w:sz w:val="16"/>
                      <w:szCs w:val="16"/>
                      <w:lang w:eastAsia="zh-CN"/>
                    </w:rPr>
                    <w:t>САМОУПРАВЕ</w:t>
                  </w:r>
                </w:p>
              </w:tc>
            </w:tr>
          </w:tbl>
          <w:p w14:paraId="573EEBAB" w14:textId="77777777" w:rsidR="00723D01" w:rsidRPr="00723D01" w:rsidRDefault="00723D01" w:rsidP="00723D01">
            <w:pPr>
              <w:spacing w:line="1" w:lineRule="auto"/>
              <w:rPr>
                <w:sz w:val="20"/>
                <w:szCs w:val="20"/>
                <w:lang w:eastAsia="zh-CN"/>
              </w:rPr>
            </w:pPr>
          </w:p>
        </w:tc>
      </w:tr>
      <w:tr w:rsidR="00723D01" w:rsidRPr="00723D01" w14:paraId="4D165C7C" w14:textId="77777777" w:rsidTr="009217E9">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BF75C7" w14:textId="77777777" w:rsidR="00723D01" w:rsidRPr="00723D01" w:rsidRDefault="00723D01" w:rsidP="00723D01">
            <w:pPr>
              <w:spacing w:line="1" w:lineRule="auto"/>
              <w:rPr>
                <w:sz w:val="20"/>
                <w:szCs w:val="20"/>
                <w:lang w:eastAsia="zh-CN"/>
              </w:rPr>
            </w:pPr>
          </w:p>
        </w:tc>
      </w:tr>
      <w:tr w:rsidR="00723D01" w:rsidRPr="00723D01" w14:paraId="6C8C557E"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DE6F15D" w14:textId="53DFEA94" w:rsidR="00723D01" w:rsidRPr="00723D01" w:rsidRDefault="00F174E2" w:rsidP="00723D01">
            <w:pPr>
              <w:rPr>
                <w:b/>
                <w:bCs/>
                <w:color w:val="000000"/>
                <w:sz w:val="16"/>
                <w:szCs w:val="16"/>
                <w:lang w:eastAsia="zh-CN"/>
              </w:rPr>
            </w:pPr>
            <w:r>
              <w:rPr>
                <w:b/>
                <w:bCs/>
                <w:color w:val="000000"/>
                <w:sz w:val="16"/>
                <w:szCs w:val="16"/>
                <w:lang w:eastAsia="zh-CN"/>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FC66157"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0007</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3D01" w:rsidRPr="00723D01" w14:paraId="413D969B" w14:textId="77777777" w:rsidTr="009217E9">
              <w:tc>
                <w:tcPr>
                  <w:tcW w:w="14242" w:type="dxa"/>
                  <w:tcMar>
                    <w:top w:w="0" w:type="dxa"/>
                    <w:left w:w="0" w:type="dxa"/>
                    <w:bottom w:w="0" w:type="dxa"/>
                    <w:right w:w="0" w:type="dxa"/>
                  </w:tcMar>
                </w:tcPr>
                <w:p w14:paraId="08911775" w14:textId="7FF3EE42" w:rsidR="00723D01" w:rsidRPr="00723D01" w:rsidRDefault="00F174E2" w:rsidP="00723D01">
                  <w:pPr>
                    <w:rPr>
                      <w:sz w:val="20"/>
                      <w:szCs w:val="20"/>
                      <w:lang w:eastAsia="zh-CN"/>
                    </w:rPr>
                  </w:pPr>
                  <w:r>
                    <w:rPr>
                      <w:b/>
                      <w:bCs/>
                      <w:color w:val="000000"/>
                      <w:sz w:val="16"/>
                      <w:szCs w:val="16"/>
                      <w:lang w:eastAsia="zh-CN"/>
                    </w:rPr>
                    <w:t>Функционисање</w:t>
                  </w:r>
                  <w:r w:rsidR="00723D01" w:rsidRPr="00723D01">
                    <w:rPr>
                      <w:b/>
                      <w:bCs/>
                      <w:color w:val="000000"/>
                      <w:sz w:val="16"/>
                      <w:szCs w:val="16"/>
                      <w:lang w:eastAsia="zh-CN"/>
                    </w:rPr>
                    <w:t xml:space="preserve"> </w:t>
                  </w:r>
                  <w:r>
                    <w:rPr>
                      <w:b/>
                      <w:bCs/>
                      <w:color w:val="000000"/>
                      <w:sz w:val="16"/>
                      <w:szCs w:val="16"/>
                      <w:lang w:eastAsia="zh-CN"/>
                    </w:rPr>
                    <w:t>националних</w:t>
                  </w:r>
                  <w:r w:rsidR="00723D01" w:rsidRPr="00723D01">
                    <w:rPr>
                      <w:b/>
                      <w:bCs/>
                      <w:color w:val="000000"/>
                      <w:sz w:val="16"/>
                      <w:szCs w:val="16"/>
                      <w:lang w:eastAsia="zh-CN"/>
                    </w:rPr>
                    <w:t xml:space="preserve"> </w:t>
                  </w:r>
                  <w:r>
                    <w:rPr>
                      <w:b/>
                      <w:bCs/>
                      <w:color w:val="000000"/>
                      <w:sz w:val="16"/>
                      <w:szCs w:val="16"/>
                      <w:lang w:eastAsia="zh-CN"/>
                    </w:rPr>
                    <w:t>савета</w:t>
                  </w:r>
                  <w:r w:rsidR="00723D01" w:rsidRPr="00723D01">
                    <w:rPr>
                      <w:b/>
                      <w:bCs/>
                      <w:color w:val="000000"/>
                      <w:sz w:val="16"/>
                      <w:szCs w:val="16"/>
                      <w:lang w:eastAsia="zh-CN"/>
                    </w:rPr>
                    <w:t xml:space="preserve"> </w:t>
                  </w:r>
                  <w:r>
                    <w:rPr>
                      <w:b/>
                      <w:bCs/>
                      <w:color w:val="000000"/>
                      <w:sz w:val="16"/>
                      <w:szCs w:val="16"/>
                      <w:lang w:eastAsia="zh-CN"/>
                    </w:rPr>
                    <w:t>националних</w:t>
                  </w:r>
                  <w:r w:rsidR="00723D01" w:rsidRPr="00723D01">
                    <w:rPr>
                      <w:b/>
                      <w:bCs/>
                      <w:color w:val="000000"/>
                      <w:sz w:val="16"/>
                      <w:szCs w:val="16"/>
                      <w:lang w:eastAsia="zh-CN"/>
                    </w:rPr>
                    <w:t xml:space="preserve"> </w:t>
                  </w:r>
                  <w:r>
                    <w:rPr>
                      <w:b/>
                      <w:bCs/>
                      <w:color w:val="000000"/>
                      <w:sz w:val="16"/>
                      <w:szCs w:val="16"/>
                      <w:lang w:eastAsia="zh-CN"/>
                    </w:rPr>
                    <w:t>мањина</w:t>
                  </w:r>
                </w:p>
              </w:tc>
            </w:tr>
          </w:tbl>
          <w:p w14:paraId="72C78D80" w14:textId="77777777" w:rsidR="00723D01" w:rsidRPr="00723D01" w:rsidRDefault="00723D01" w:rsidP="00723D01">
            <w:pPr>
              <w:spacing w:line="1" w:lineRule="auto"/>
              <w:rPr>
                <w:sz w:val="20"/>
                <w:szCs w:val="20"/>
                <w:lang w:eastAsia="zh-CN"/>
              </w:rPr>
            </w:pPr>
          </w:p>
        </w:tc>
      </w:tr>
      <w:tr w:rsidR="00723D01" w:rsidRPr="00723D01" w14:paraId="0F517CAB"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B8B57D" w14:textId="77777777" w:rsidR="00723D01" w:rsidRPr="00723D01" w:rsidRDefault="00723D01" w:rsidP="00723D01">
            <w:pPr>
              <w:jc w:val="center"/>
              <w:rPr>
                <w:color w:val="000000"/>
                <w:sz w:val="16"/>
                <w:szCs w:val="16"/>
                <w:lang w:eastAsia="zh-CN"/>
              </w:rPr>
            </w:pPr>
            <w:r w:rsidRPr="00723D01">
              <w:rPr>
                <w:color w:val="000000"/>
                <w:sz w:val="16"/>
                <w:szCs w:val="16"/>
                <w:lang w:eastAsia="zh-CN"/>
              </w:rPr>
              <w:t>840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1759D8"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156/0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DEA0B6"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C86007" w14:textId="14525798" w:rsidR="00723D01" w:rsidRPr="00723D01" w:rsidRDefault="00F174E2" w:rsidP="00723D01">
            <w:pPr>
              <w:rPr>
                <w:color w:val="000000"/>
                <w:sz w:val="16"/>
                <w:szCs w:val="16"/>
                <w:lang w:eastAsia="zh-CN"/>
              </w:rPr>
            </w:pPr>
            <w:r>
              <w:rPr>
                <w:color w:val="000000"/>
                <w:sz w:val="16"/>
                <w:szCs w:val="16"/>
                <w:lang w:eastAsia="zh-CN"/>
              </w:rPr>
              <w:t>ДОТАЦИЈЕ</w:t>
            </w:r>
            <w:r w:rsidR="00723D01" w:rsidRPr="00723D01">
              <w:rPr>
                <w:color w:val="000000"/>
                <w:sz w:val="16"/>
                <w:szCs w:val="16"/>
                <w:lang w:eastAsia="zh-CN"/>
              </w:rPr>
              <w:t xml:space="preserve"> </w:t>
            </w:r>
            <w:r>
              <w:rPr>
                <w:color w:val="000000"/>
                <w:sz w:val="16"/>
                <w:szCs w:val="16"/>
                <w:lang w:eastAsia="zh-CN"/>
              </w:rPr>
              <w:t>НЕВЛАДИНИМ</w:t>
            </w:r>
            <w:r w:rsidR="00723D01" w:rsidRPr="00723D01">
              <w:rPr>
                <w:color w:val="000000"/>
                <w:sz w:val="16"/>
                <w:szCs w:val="16"/>
                <w:lang w:eastAsia="zh-CN"/>
              </w:rPr>
              <w:t xml:space="preserve"> </w:t>
            </w:r>
            <w:r>
              <w:rPr>
                <w:color w:val="000000"/>
                <w:sz w:val="16"/>
                <w:szCs w:val="16"/>
                <w:lang w:eastAsia="zh-CN"/>
              </w:rPr>
              <w:t>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18B465" w14:textId="77777777" w:rsidR="00723D01" w:rsidRPr="00723D01" w:rsidRDefault="00723D01" w:rsidP="00723D01">
            <w:pPr>
              <w:jc w:val="right"/>
              <w:rPr>
                <w:color w:val="000000"/>
                <w:sz w:val="16"/>
                <w:szCs w:val="16"/>
                <w:lang w:eastAsia="zh-CN"/>
              </w:rPr>
            </w:pPr>
            <w:r w:rsidRPr="00723D01">
              <w:rPr>
                <w:color w:val="000000"/>
                <w:sz w:val="16"/>
                <w:szCs w:val="16"/>
                <w:lang w:eastAsia="zh-CN"/>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CD8E50"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D96436"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E63A97" w14:textId="77777777" w:rsidR="00723D01" w:rsidRPr="00723D01" w:rsidRDefault="00723D01" w:rsidP="00723D01">
            <w:pPr>
              <w:jc w:val="right"/>
              <w:rPr>
                <w:color w:val="000000"/>
                <w:sz w:val="16"/>
                <w:szCs w:val="16"/>
                <w:lang w:eastAsia="zh-CN"/>
              </w:rPr>
            </w:pPr>
            <w:r w:rsidRPr="00723D01">
              <w:rPr>
                <w:color w:val="000000"/>
                <w:sz w:val="16"/>
                <w:szCs w:val="16"/>
                <w:lang w:eastAsia="zh-CN"/>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1629DEE"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0,06</w:t>
            </w:r>
          </w:p>
        </w:tc>
      </w:tr>
      <w:tr w:rsidR="00723D01" w:rsidRPr="00723D01" w14:paraId="2D4F797A" w14:textId="77777777" w:rsidTr="009217E9">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428715B" w14:textId="1FA3A8A7" w:rsidR="00723D01" w:rsidRPr="00723D01" w:rsidRDefault="00F174E2" w:rsidP="00723D01">
            <w:pPr>
              <w:rPr>
                <w:b/>
                <w:bCs/>
                <w:color w:val="000000"/>
                <w:sz w:val="16"/>
                <w:szCs w:val="16"/>
                <w:lang w:eastAsia="zh-CN"/>
              </w:rPr>
            </w:pPr>
            <w:r>
              <w:rPr>
                <w:b/>
                <w:bCs/>
                <w:color w:val="000000"/>
                <w:sz w:val="16"/>
                <w:szCs w:val="16"/>
                <w:lang w:eastAsia="zh-CN"/>
              </w:rPr>
              <w:t>Укупно</w:t>
            </w:r>
            <w:r w:rsidR="00723D01" w:rsidRPr="00723D01">
              <w:rPr>
                <w:b/>
                <w:bCs/>
                <w:color w:val="000000"/>
                <w:sz w:val="16"/>
                <w:szCs w:val="16"/>
                <w:lang w:eastAsia="zh-CN"/>
              </w:rPr>
              <w:t xml:space="preserve"> </w:t>
            </w:r>
            <w:r>
              <w:rPr>
                <w:b/>
                <w:bCs/>
                <w:color w:val="000000"/>
                <w:sz w:val="16"/>
                <w:szCs w:val="16"/>
                <w:lang w:eastAsia="zh-CN"/>
              </w:rPr>
              <w:t>за</w:t>
            </w:r>
            <w:r w:rsidR="00723D01" w:rsidRPr="00723D01">
              <w:rPr>
                <w:b/>
                <w:bCs/>
                <w:color w:val="000000"/>
                <w:sz w:val="16"/>
                <w:szCs w:val="16"/>
                <w:lang w:eastAsia="zh-CN"/>
              </w:rPr>
              <w:t xml:space="preserve"> </w:t>
            </w:r>
            <w:r>
              <w:rPr>
                <w:b/>
                <w:bCs/>
                <w:color w:val="000000"/>
                <w:sz w:val="16"/>
                <w:szCs w:val="16"/>
                <w:lang w:eastAsia="zh-CN"/>
              </w:rPr>
              <w:t>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E91839A" w14:textId="77777777" w:rsidR="00723D01" w:rsidRPr="00723D01" w:rsidRDefault="00723D01" w:rsidP="00723D01">
            <w:pPr>
              <w:rPr>
                <w:b/>
                <w:bCs/>
                <w:color w:val="000000"/>
                <w:sz w:val="16"/>
                <w:szCs w:val="16"/>
                <w:lang w:eastAsia="zh-CN"/>
              </w:rPr>
            </w:pPr>
            <w:r w:rsidRPr="00723D01">
              <w:rPr>
                <w:b/>
                <w:bCs/>
                <w:color w:val="000000"/>
                <w:sz w:val="16"/>
                <w:szCs w:val="16"/>
                <w:lang w:eastAsia="zh-CN"/>
              </w:rPr>
              <w:t>0007</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F729918" w14:textId="07E1657A" w:rsidR="00723D01" w:rsidRPr="00723D01" w:rsidRDefault="00F174E2" w:rsidP="00723D01">
            <w:pPr>
              <w:rPr>
                <w:b/>
                <w:bCs/>
                <w:color w:val="000000"/>
                <w:sz w:val="16"/>
                <w:szCs w:val="16"/>
                <w:lang w:eastAsia="zh-CN"/>
              </w:rPr>
            </w:pPr>
            <w:r>
              <w:rPr>
                <w:b/>
                <w:bCs/>
                <w:color w:val="000000"/>
                <w:sz w:val="16"/>
                <w:szCs w:val="16"/>
                <w:lang w:eastAsia="zh-CN"/>
              </w:rPr>
              <w:t>Функционисање</w:t>
            </w:r>
            <w:r w:rsidR="00723D01" w:rsidRPr="00723D01">
              <w:rPr>
                <w:b/>
                <w:bCs/>
                <w:color w:val="000000"/>
                <w:sz w:val="16"/>
                <w:szCs w:val="16"/>
                <w:lang w:eastAsia="zh-CN"/>
              </w:rPr>
              <w:t xml:space="preserve"> </w:t>
            </w:r>
            <w:r>
              <w:rPr>
                <w:b/>
                <w:bCs/>
                <w:color w:val="000000"/>
                <w:sz w:val="16"/>
                <w:szCs w:val="16"/>
                <w:lang w:eastAsia="zh-CN"/>
              </w:rPr>
              <w:t>националних</w:t>
            </w:r>
            <w:r w:rsidR="00723D01" w:rsidRPr="00723D01">
              <w:rPr>
                <w:b/>
                <w:bCs/>
                <w:color w:val="000000"/>
                <w:sz w:val="16"/>
                <w:szCs w:val="16"/>
                <w:lang w:eastAsia="zh-CN"/>
              </w:rPr>
              <w:t xml:space="preserve"> </w:t>
            </w:r>
            <w:r>
              <w:rPr>
                <w:b/>
                <w:bCs/>
                <w:color w:val="000000"/>
                <w:sz w:val="16"/>
                <w:szCs w:val="16"/>
                <w:lang w:eastAsia="zh-CN"/>
              </w:rPr>
              <w:t>савета</w:t>
            </w:r>
            <w:r w:rsidR="00723D01" w:rsidRPr="00723D01">
              <w:rPr>
                <w:b/>
                <w:bCs/>
                <w:color w:val="000000"/>
                <w:sz w:val="16"/>
                <w:szCs w:val="16"/>
                <w:lang w:eastAsia="zh-CN"/>
              </w:rPr>
              <w:t xml:space="preserve"> </w:t>
            </w:r>
            <w:r>
              <w:rPr>
                <w:b/>
                <w:bCs/>
                <w:color w:val="000000"/>
                <w:sz w:val="16"/>
                <w:szCs w:val="16"/>
                <w:lang w:eastAsia="zh-CN"/>
              </w:rPr>
              <w:t>националних</w:t>
            </w:r>
            <w:r w:rsidR="00723D01" w:rsidRPr="00723D01">
              <w:rPr>
                <w:b/>
                <w:bCs/>
                <w:color w:val="000000"/>
                <w:sz w:val="16"/>
                <w:szCs w:val="16"/>
                <w:lang w:eastAsia="zh-CN"/>
              </w:rPr>
              <w:t xml:space="preserve"> </w:t>
            </w:r>
            <w:r>
              <w:rPr>
                <w:b/>
                <w:bCs/>
                <w:color w:val="000000"/>
                <w:sz w:val="16"/>
                <w:szCs w:val="16"/>
                <w:lang w:eastAsia="zh-CN"/>
              </w:rPr>
              <w:t>мањина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A67E1A5"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1.000.000,00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E484C0F"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69AC279"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A2392CC"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1.000.000,00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31C352E2"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0,06</w:t>
            </w:r>
          </w:p>
        </w:tc>
      </w:tr>
      <w:tr w:rsidR="00723D01" w:rsidRPr="00723D01" w14:paraId="16EAC274" w14:textId="77777777" w:rsidTr="009217E9">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F3FAD6" w14:textId="77777777" w:rsidR="00723D01" w:rsidRPr="00723D01" w:rsidRDefault="00723D01" w:rsidP="00723D01">
            <w:pPr>
              <w:spacing w:line="1" w:lineRule="auto"/>
              <w:rPr>
                <w:sz w:val="20"/>
                <w:szCs w:val="20"/>
                <w:lang w:eastAsia="zh-CN"/>
              </w:rPr>
            </w:pPr>
          </w:p>
        </w:tc>
      </w:tr>
      <w:tr w:rsidR="00723D01" w:rsidRPr="00723D01" w14:paraId="45E7B16F"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732A665" w14:textId="77777777" w:rsidR="00723D01" w:rsidRPr="00723D01" w:rsidRDefault="00723D01" w:rsidP="00723D01">
            <w:pPr>
              <w:spacing w:line="1" w:lineRule="auto"/>
              <w:rPr>
                <w:sz w:val="20"/>
                <w:szCs w:val="20"/>
                <w:lang w:eastAsia="zh-CN"/>
              </w:rPr>
            </w:pPr>
          </w:p>
        </w:tc>
        <w:tc>
          <w:tcPr>
            <w:tcW w:w="900" w:type="dxa"/>
            <w:tcBorders>
              <w:top w:val="single" w:sz="6" w:space="0" w:color="000000"/>
              <w:bottom w:val="single" w:sz="6" w:space="0" w:color="000000"/>
            </w:tcBorders>
            <w:tcMar>
              <w:top w:w="0" w:type="dxa"/>
              <w:left w:w="0" w:type="dxa"/>
              <w:bottom w:w="0" w:type="dxa"/>
              <w:right w:w="0" w:type="dxa"/>
            </w:tcMar>
          </w:tcPr>
          <w:p w14:paraId="7D264AC0" w14:textId="77777777" w:rsidR="00723D01" w:rsidRPr="00723D01" w:rsidRDefault="00723D01" w:rsidP="00723D01">
            <w:pPr>
              <w:spacing w:line="1" w:lineRule="auto"/>
              <w:rPr>
                <w:sz w:val="20"/>
                <w:szCs w:val="20"/>
                <w:lang w:eastAsia="zh-CN"/>
              </w:rPr>
            </w:pPr>
          </w:p>
        </w:tc>
        <w:tc>
          <w:tcPr>
            <w:tcW w:w="975" w:type="dxa"/>
            <w:tcBorders>
              <w:top w:val="single" w:sz="6" w:space="0" w:color="000000"/>
              <w:bottom w:val="single" w:sz="6" w:space="0" w:color="000000"/>
            </w:tcBorders>
            <w:tcMar>
              <w:top w:w="0" w:type="dxa"/>
              <w:left w:w="0" w:type="dxa"/>
              <w:bottom w:w="0" w:type="dxa"/>
              <w:right w:w="0" w:type="dxa"/>
            </w:tcMar>
          </w:tcPr>
          <w:p w14:paraId="410EB4B1" w14:textId="77777777" w:rsidR="00723D01" w:rsidRPr="00723D01" w:rsidRDefault="00723D01" w:rsidP="00723D01">
            <w:pPr>
              <w:spacing w:line="1" w:lineRule="auto"/>
              <w:jc w:val="center"/>
              <w:rPr>
                <w:sz w:val="20"/>
                <w:szCs w:val="20"/>
                <w:lang w:eastAsia="zh-CN"/>
              </w:rP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723D01" w:rsidRPr="00723D01" w14:paraId="0BBCCFBB" w14:textId="77777777" w:rsidTr="009217E9">
              <w:tc>
                <w:tcPr>
                  <w:tcW w:w="6067" w:type="dxa"/>
                  <w:tcMar>
                    <w:top w:w="0" w:type="dxa"/>
                    <w:left w:w="0" w:type="dxa"/>
                    <w:bottom w:w="0" w:type="dxa"/>
                    <w:right w:w="0" w:type="dxa"/>
                  </w:tcMar>
                </w:tcPr>
                <w:p w14:paraId="6C36B766" w14:textId="02DE6CC6" w:rsidR="00723D01" w:rsidRPr="00723D01" w:rsidRDefault="00F174E2" w:rsidP="00723D01">
                  <w:pPr>
                    <w:rPr>
                      <w:b/>
                      <w:bCs/>
                      <w:color w:val="000000"/>
                      <w:sz w:val="16"/>
                      <w:szCs w:val="16"/>
                      <w:lang w:eastAsia="zh-CN"/>
                    </w:rPr>
                  </w:pPr>
                  <w:r>
                    <w:rPr>
                      <w:b/>
                      <w:bCs/>
                      <w:color w:val="000000"/>
                      <w:sz w:val="16"/>
                      <w:szCs w:val="16"/>
                      <w:lang w:eastAsia="zh-CN"/>
                    </w:rPr>
                    <w:t>Извори</w:t>
                  </w:r>
                  <w:r w:rsidR="00723D01" w:rsidRPr="00723D01">
                    <w:rPr>
                      <w:b/>
                      <w:bCs/>
                      <w:color w:val="000000"/>
                      <w:sz w:val="16"/>
                      <w:szCs w:val="16"/>
                      <w:lang w:eastAsia="zh-CN"/>
                    </w:rPr>
                    <w:t xml:space="preserve"> </w:t>
                  </w:r>
                  <w:r>
                    <w:rPr>
                      <w:b/>
                      <w:bCs/>
                      <w:color w:val="000000"/>
                      <w:sz w:val="16"/>
                      <w:szCs w:val="16"/>
                      <w:lang w:eastAsia="zh-CN"/>
                    </w:rPr>
                    <w:t>финансирања</w:t>
                  </w:r>
                  <w:r w:rsidR="00723D01" w:rsidRPr="00723D01">
                    <w:rPr>
                      <w:b/>
                      <w:bCs/>
                      <w:color w:val="000000"/>
                      <w:sz w:val="16"/>
                      <w:szCs w:val="16"/>
                      <w:lang w:eastAsia="zh-CN"/>
                    </w:rPr>
                    <w:t xml:space="preserve"> </w:t>
                  </w:r>
                  <w:r>
                    <w:rPr>
                      <w:b/>
                      <w:bCs/>
                      <w:color w:val="000000"/>
                      <w:sz w:val="16"/>
                      <w:szCs w:val="16"/>
                      <w:lang w:eastAsia="zh-CN"/>
                    </w:rPr>
                    <w:t>за</w:t>
                  </w:r>
                  <w:r w:rsidR="00723D01" w:rsidRPr="00723D01">
                    <w:rPr>
                      <w:b/>
                      <w:bCs/>
                      <w:color w:val="000000"/>
                      <w:sz w:val="16"/>
                      <w:szCs w:val="16"/>
                      <w:lang w:eastAsia="zh-CN"/>
                    </w:rPr>
                    <w:t xml:space="preserve"> </w:t>
                  </w:r>
                  <w:r>
                    <w:rPr>
                      <w:b/>
                      <w:bCs/>
                      <w:color w:val="000000"/>
                      <w:sz w:val="16"/>
                      <w:szCs w:val="16"/>
                      <w:lang w:eastAsia="zh-CN"/>
                    </w:rPr>
                    <w:t>функцију</w:t>
                  </w:r>
                  <w:r w:rsidR="00723D01" w:rsidRPr="00723D01">
                    <w:rPr>
                      <w:b/>
                      <w:bCs/>
                      <w:color w:val="000000"/>
                      <w:sz w:val="16"/>
                      <w:szCs w:val="16"/>
                      <w:lang w:eastAsia="zh-CN"/>
                    </w:rPr>
                    <w:t xml:space="preserve"> 840:</w:t>
                  </w:r>
                </w:p>
                <w:p w14:paraId="0A26C0BD" w14:textId="77777777" w:rsidR="00723D01" w:rsidRPr="00723D01" w:rsidRDefault="00723D01" w:rsidP="00723D01">
                  <w:pPr>
                    <w:spacing w:line="1" w:lineRule="auto"/>
                    <w:rPr>
                      <w:sz w:val="20"/>
                      <w:szCs w:val="20"/>
                      <w:lang w:eastAsia="zh-CN"/>
                    </w:rPr>
                  </w:pPr>
                </w:p>
              </w:tc>
            </w:tr>
          </w:tbl>
          <w:p w14:paraId="6579EDD5" w14:textId="77777777" w:rsidR="00723D01" w:rsidRPr="00723D01" w:rsidRDefault="00723D01" w:rsidP="00723D01">
            <w:pPr>
              <w:spacing w:line="1" w:lineRule="auto"/>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11A5E75D"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24A98C3D"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1775D582"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1E8C8B6F" w14:textId="77777777" w:rsidR="00723D01" w:rsidRPr="00723D01" w:rsidRDefault="00723D01" w:rsidP="00723D01">
            <w:pPr>
              <w:spacing w:line="1" w:lineRule="auto"/>
              <w:jc w:val="right"/>
              <w:rPr>
                <w:sz w:val="20"/>
                <w:szCs w:val="20"/>
                <w:lang w:eastAsia="zh-CN"/>
              </w:rPr>
            </w:pPr>
          </w:p>
        </w:tc>
        <w:tc>
          <w:tcPr>
            <w:tcW w:w="1200" w:type="dxa"/>
            <w:tcBorders>
              <w:top w:val="single" w:sz="6" w:space="0" w:color="000000"/>
              <w:bottom w:val="single" w:sz="6" w:space="0" w:color="000000"/>
            </w:tcBorders>
            <w:tcMar>
              <w:top w:w="0" w:type="dxa"/>
              <w:left w:w="0" w:type="dxa"/>
              <w:bottom w:w="0" w:type="dxa"/>
              <w:right w:w="20" w:type="dxa"/>
            </w:tcMar>
          </w:tcPr>
          <w:p w14:paraId="10CDE570" w14:textId="77777777" w:rsidR="00723D01" w:rsidRPr="00723D01" w:rsidRDefault="00723D01" w:rsidP="00723D01">
            <w:pPr>
              <w:spacing w:line="1" w:lineRule="auto"/>
              <w:jc w:val="right"/>
              <w:rPr>
                <w:sz w:val="20"/>
                <w:szCs w:val="20"/>
                <w:lang w:eastAsia="zh-CN"/>
              </w:rPr>
            </w:pPr>
          </w:p>
        </w:tc>
      </w:tr>
      <w:tr w:rsidR="00723D01" w:rsidRPr="00723D01" w14:paraId="0367006B"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48ECE8E" w14:textId="77777777" w:rsidR="00723D01" w:rsidRPr="00723D01" w:rsidRDefault="00723D01" w:rsidP="00723D01">
            <w:pPr>
              <w:spacing w:line="1" w:lineRule="auto"/>
              <w:rPr>
                <w:sz w:val="20"/>
                <w:szCs w:val="20"/>
                <w:lang w:eastAsia="zh-CN"/>
              </w:rPr>
            </w:pPr>
          </w:p>
        </w:tc>
        <w:tc>
          <w:tcPr>
            <w:tcW w:w="900" w:type="dxa"/>
            <w:tcBorders>
              <w:top w:val="single" w:sz="6" w:space="0" w:color="000000"/>
              <w:bottom w:val="single" w:sz="6" w:space="0" w:color="000000"/>
            </w:tcBorders>
            <w:tcMar>
              <w:top w:w="0" w:type="dxa"/>
              <w:left w:w="0" w:type="dxa"/>
              <w:bottom w:w="0" w:type="dxa"/>
              <w:right w:w="0" w:type="dxa"/>
            </w:tcMar>
          </w:tcPr>
          <w:p w14:paraId="5597189E" w14:textId="77777777" w:rsidR="00723D01" w:rsidRPr="00723D01" w:rsidRDefault="00723D01" w:rsidP="00723D01">
            <w:pPr>
              <w:spacing w:line="1" w:lineRule="auto"/>
              <w:rPr>
                <w:sz w:val="20"/>
                <w:szCs w:val="20"/>
                <w:lang w:eastAsia="zh-CN"/>
              </w:rPr>
            </w:pPr>
          </w:p>
        </w:tc>
        <w:tc>
          <w:tcPr>
            <w:tcW w:w="975" w:type="dxa"/>
            <w:tcBorders>
              <w:top w:val="single" w:sz="6" w:space="0" w:color="000000"/>
              <w:bottom w:val="single" w:sz="6" w:space="0" w:color="000000"/>
            </w:tcBorders>
            <w:tcMar>
              <w:top w:w="0" w:type="dxa"/>
              <w:left w:w="0" w:type="dxa"/>
              <w:bottom w:w="0" w:type="dxa"/>
              <w:right w:w="0" w:type="dxa"/>
            </w:tcMar>
          </w:tcPr>
          <w:p w14:paraId="209848FB"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01</w:t>
            </w:r>
          </w:p>
        </w:tc>
        <w:tc>
          <w:tcPr>
            <w:tcW w:w="6067" w:type="dxa"/>
            <w:tcBorders>
              <w:top w:val="single" w:sz="6" w:space="0" w:color="000000"/>
              <w:bottom w:val="single" w:sz="6" w:space="0" w:color="000000"/>
            </w:tcBorders>
            <w:tcMar>
              <w:top w:w="0" w:type="dxa"/>
              <w:left w:w="0" w:type="dxa"/>
              <w:bottom w:w="0" w:type="dxa"/>
              <w:right w:w="0" w:type="dxa"/>
            </w:tcMar>
          </w:tcPr>
          <w:p w14:paraId="0D348806" w14:textId="6FCA44E2" w:rsidR="00723D01" w:rsidRPr="00723D01" w:rsidRDefault="00F174E2" w:rsidP="00723D01">
            <w:pPr>
              <w:rPr>
                <w:b/>
                <w:bCs/>
                <w:color w:val="000000"/>
                <w:sz w:val="16"/>
                <w:szCs w:val="16"/>
                <w:lang w:eastAsia="zh-CN"/>
              </w:rPr>
            </w:pPr>
            <w:r>
              <w:rPr>
                <w:b/>
                <w:bCs/>
                <w:color w:val="000000"/>
                <w:sz w:val="16"/>
                <w:szCs w:val="16"/>
                <w:lang w:eastAsia="zh-CN"/>
              </w:rPr>
              <w:t>Приходе</w:t>
            </w:r>
            <w:r w:rsidR="00723D01" w:rsidRPr="00723D01">
              <w:rPr>
                <w:b/>
                <w:bCs/>
                <w:color w:val="000000"/>
                <w:sz w:val="16"/>
                <w:szCs w:val="16"/>
                <w:lang w:eastAsia="zh-CN"/>
              </w:rPr>
              <w:t xml:space="preserve"> </w:t>
            </w:r>
            <w:r>
              <w:rPr>
                <w:b/>
                <w:bCs/>
                <w:color w:val="000000"/>
                <w:sz w:val="16"/>
                <w:szCs w:val="16"/>
                <w:lang w:eastAsia="zh-CN"/>
              </w:rPr>
              <w:t>из</w:t>
            </w:r>
            <w:r w:rsidR="00723D01" w:rsidRPr="00723D01">
              <w:rPr>
                <w:b/>
                <w:bCs/>
                <w:color w:val="000000"/>
                <w:sz w:val="16"/>
                <w:szCs w:val="16"/>
                <w:lang w:eastAsia="zh-CN"/>
              </w:rPr>
              <w:t xml:space="preserve"> </w:t>
            </w:r>
            <w:r>
              <w:rPr>
                <w:b/>
                <w:bCs/>
                <w:color w:val="000000"/>
                <w:sz w:val="16"/>
                <w:szCs w:val="16"/>
                <w:lang w:eastAsia="zh-CN"/>
              </w:rPr>
              <w:t>буџета</w:t>
            </w:r>
          </w:p>
        </w:tc>
        <w:tc>
          <w:tcPr>
            <w:tcW w:w="1500" w:type="dxa"/>
            <w:tcBorders>
              <w:top w:val="single" w:sz="6" w:space="0" w:color="000000"/>
              <w:bottom w:val="single" w:sz="6" w:space="0" w:color="000000"/>
            </w:tcBorders>
            <w:tcMar>
              <w:top w:w="0" w:type="dxa"/>
              <w:left w:w="0" w:type="dxa"/>
              <w:bottom w:w="0" w:type="dxa"/>
              <w:right w:w="0" w:type="dxa"/>
            </w:tcMar>
          </w:tcPr>
          <w:p w14:paraId="3353028E"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1.000.000,00</w:t>
            </w:r>
          </w:p>
        </w:tc>
        <w:tc>
          <w:tcPr>
            <w:tcW w:w="1500" w:type="dxa"/>
            <w:tcBorders>
              <w:top w:val="single" w:sz="6" w:space="0" w:color="000000"/>
              <w:bottom w:val="single" w:sz="6" w:space="0" w:color="000000"/>
            </w:tcBorders>
            <w:tcMar>
              <w:top w:w="0" w:type="dxa"/>
              <w:left w:w="0" w:type="dxa"/>
              <w:bottom w:w="0" w:type="dxa"/>
              <w:right w:w="0" w:type="dxa"/>
            </w:tcMar>
          </w:tcPr>
          <w:p w14:paraId="1295DA27"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19DED878"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15234651" w14:textId="77777777" w:rsidR="00723D01" w:rsidRPr="00723D01" w:rsidRDefault="00723D01" w:rsidP="00723D01">
            <w:pPr>
              <w:spacing w:line="1" w:lineRule="auto"/>
              <w:jc w:val="right"/>
              <w:rPr>
                <w:sz w:val="20"/>
                <w:szCs w:val="20"/>
                <w:lang w:eastAsia="zh-CN"/>
              </w:rPr>
            </w:pPr>
          </w:p>
        </w:tc>
        <w:tc>
          <w:tcPr>
            <w:tcW w:w="1200" w:type="dxa"/>
            <w:tcBorders>
              <w:top w:val="single" w:sz="6" w:space="0" w:color="000000"/>
              <w:bottom w:val="single" w:sz="6" w:space="0" w:color="000000"/>
            </w:tcBorders>
            <w:tcMar>
              <w:top w:w="0" w:type="dxa"/>
              <w:left w:w="0" w:type="dxa"/>
              <w:bottom w:w="0" w:type="dxa"/>
              <w:right w:w="20" w:type="dxa"/>
            </w:tcMar>
          </w:tcPr>
          <w:p w14:paraId="054D5949" w14:textId="77777777" w:rsidR="00723D01" w:rsidRPr="00723D01" w:rsidRDefault="00723D01" w:rsidP="00723D01">
            <w:pPr>
              <w:spacing w:line="1" w:lineRule="auto"/>
              <w:jc w:val="right"/>
              <w:rPr>
                <w:sz w:val="20"/>
                <w:szCs w:val="20"/>
                <w:lang w:eastAsia="zh-CN"/>
              </w:rPr>
            </w:pPr>
          </w:p>
        </w:tc>
      </w:tr>
      <w:tr w:rsidR="00723D01" w:rsidRPr="00723D01" w14:paraId="61714790" w14:textId="77777777" w:rsidTr="009217E9">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187B382" w14:textId="4F1EE943" w:rsidR="00723D01" w:rsidRPr="00723D01" w:rsidRDefault="00F174E2" w:rsidP="00723D01">
            <w:pPr>
              <w:rPr>
                <w:b/>
                <w:bCs/>
                <w:color w:val="000000"/>
                <w:sz w:val="16"/>
                <w:szCs w:val="16"/>
                <w:lang w:eastAsia="zh-CN"/>
              </w:rPr>
            </w:pPr>
            <w:r>
              <w:rPr>
                <w:b/>
                <w:bCs/>
                <w:color w:val="000000"/>
                <w:sz w:val="16"/>
                <w:szCs w:val="16"/>
                <w:lang w:eastAsia="zh-CN"/>
              </w:rPr>
              <w:t>Укупно</w:t>
            </w:r>
            <w:r w:rsidR="00723D01" w:rsidRPr="00723D01">
              <w:rPr>
                <w:b/>
                <w:bCs/>
                <w:color w:val="000000"/>
                <w:sz w:val="16"/>
                <w:szCs w:val="16"/>
                <w:lang w:eastAsia="zh-CN"/>
              </w:rPr>
              <w:t xml:space="preserve"> </w:t>
            </w:r>
            <w:r>
              <w:rPr>
                <w:b/>
                <w:bCs/>
                <w:color w:val="000000"/>
                <w:sz w:val="16"/>
                <w:szCs w:val="16"/>
                <w:lang w:eastAsia="zh-CN"/>
              </w:rPr>
              <w:t>за</w:t>
            </w:r>
            <w:r w:rsidR="00723D01" w:rsidRPr="00723D01">
              <w:rPr>
                <w:b/>
                <w:bCs/>
                <w:color w:val="000000"/>
                <w:sz w:val="16"/>
                <w:szCs w:val="16"/>
                <w:lang w:eastAsia="zh-CN"/>
              </w:rPr>
              <w:t xml:space="preserve"> </w:t>
            </w:r>
            <w:r>
              <w:rPr>
                <w:b/>
                <w:bCs/>
                <w:color w:val="000000"/>
                <w:sz w:val="16"/>
                <w:szCs w:val="16"/>
                <w:lang w:eastAsia="zh-CN"/>
              </w:rPr>
              <w:t>функц</w:t>
            </w:r>
            <w:r w:rsidR="00723D01" w:rsidRPr="00723D01">
              <w:rPr>
                <w:b/>
                <w:bCs/>
                <w:color w:val="000000"/>
                <w:sz w:val="16"/>
                <w:szCs w:val="16"/>
                <w:lang w:eastAsia="zh-CN"/>
              </w:rPr>
              <w:t>.</w:t>
            </w:r>
            <w:r>
              <w:rPr>
                <w:b/>
                <w:bCs/>
                <w:color w:val="000000"/>
                <w:sz w:val="16"/>
                <w:szCs w:val="16"/>
                <w:lang w:eastAsia="zh-CN"/>
              </w:rPr>
              <w:t>клас</w:t>
            </w:r>
            <w:r w:rsidR="00723D01" w:rsidRPr="00723D01">
              <w:rPr>
                <w:b/>
                <w:bCs/>
                <w:color w:val="000000"/>
                <w:sz w:val="16"/>
                <w:szCs w:val="16"/>
                <w:lang w:eastAsia="zh-CN"/>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DFE4343"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840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E6754A7" w14:textId="2426F19D" w:rsidR="00723D01" w:rsidRPr="00723D01" w:rsidRDefault="00F174E2" w:rsidP="00723D01">
            <w:pPr>
              <w:rPr>
                <w:b/>
                <w:bCs/>
                <w:color w:val="000000"/>
                <w:sz w:val="16"/>
                <w:szCs w:val="16"/>
                <w:lang w:eastAsia="zh-CN"/>
              </w:rPr>
            </w:pPr>
            <w:r>
              <w:rPr>
                <w:b/>
                <w:bCs/>
                <w:color w:val="000000"/>
                <w:sz w:val="16"/>
                <w:szCs w:val="16"/>
                <w:lang w:eastAsia="zh-CN"/>
              </w:rPr>
              <w:t>Верске</w:t>
            </w:r>
            <w:r w:rsidR="00723D01" w:rsidRPr="00723D01">
              <w:rPr>
                <w:b/>
                <w:bCs/>
                <w:color w:val="000000"/>
                <w:sz w:val="16"/>
                <w:szCs w:val="16"/>
                <w:lang w:eastAsia="zh-CN"/>
              </w:rPr>
              <w:t xml:space="preserve"> </w:t>
            </w:r>
            <w:r>
              <w:rPr>
                <w:b/>
                <w:bCs/>
                <w:color w:val="000000"/>
                <w:sz w:val="16"/>
                <w:szCs w:val="16"/>
                <w:lang w:eastAsia="zh-CN"/>
              </w:rPr>
              <w:t>и</w:t>
            </w:r>
            <w:r w:rsidR="00723D01" w:rsidRPr="00723D01">
              <w:rPr>
                <w:b/>
                <w:bCs/>
                <w:color w:val="000000"/>
                <w:sz w:val="16"/>
                <w:szCs w:val="16"/>
                <w:lang w:eastAsia="zh-CN"/>
              </w:rPr>
              <w:t xml:space="preserve"> </w:t>
            </w:r>
            <w:r>
              <w:rPr>
                <w:b/>
                <w:bCs/>
                <w:color w:val="000000"/>
                <w:sz w:val="16"/>
                <w:szCs w:val="16"/>
                <w:lang w:eastAsia="zh-CN"/>
              </w:rPr>
              <w:t>остале</w:t>
            </w:r>
            <w:r w:rsidR="00723D01" w:rsidRPr="00723D01">
              <w:rPr>
                <w:b/>
                <w:bCs/>
                <w:color w:val="000000"/>
                <w:sz w:val="16"/>
                <w:szCs w:val="16"/>
                <w:lang w:eastAsia="zh-CN"/>
              </w:rPr>
              <w:t xml:space="preserve"> </w:t>
            </w:r>
            <w:r>
              <w:rPr>
                <w:b/>
                <w:bCs/>
                <w:color w:val="000000"/>
                <w:sz w:val="16"/>
                <w:szCs w:val="16"/>
                <w:lang w:eastAsia="zh-CN"/>
              </w:rPr>
              <w:t>услуге</w:t>
            </w:r>
            <w:r w:rsidR="00723D01" w:rsidRPr="00723D01">
              <w:rPr>
                <w:b/>
                <w:bCs/>
                <w:color w:val="000000"/>
                <w:sz w:val="16"/>
                <w:szCs w:val="16"/>
                <w:lang w:eastAsia="zh-CN"/>
              </w:rPr>
              <w:t xml:space="preserve"> </w:t>
            </w:r>
            <w:r>
              <w:rPr>
                <w:b/>
                <w:bCs/>
                <w:color w:val="000000"/>
                <w:sz w:val="16"/>
                <w:szCs w:val="16"/>
                <w:lang w:eastAsia="zh-CN"/>
              </w:rPr>
              <w:t>заједнице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D27797C"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1.000.000,00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E6C7CB1"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2F8427B"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91B3AA8"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1.000.000,00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34A60DEF"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0,06</w:t>
            </w:r>
          </w:p>
        </w:tc>
      </w:tr>
      <w:tr w:rsidR="00723D01" w:rsidRPr="00723D01" w14:paraId="3321325A" w14:textId="77777777" w:rsidTr="009217E9">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D352ED" w14:textId="77777777" w:rsidR="00723D01" w:rsidRPr="00723D01" w:rsidRDefault="00723D01" w:rsidP="00723D01">
            <w:pPr>
              <w:spacing w:line="1" w:lineRule="auto"/>
              <w:rPr>
                <w:sz w:val="20"/>
                <w:szCs w:val="20"/>
                <w:lang w:eastAsia="zh-CN"/>
              </w:rPr>
            </w:pPr>
          </w:p>
        </w:tc>
      </w:tr>
      <w:tr w:rsidR="00723D01" w:rsidRPr="00723D01" w14:paraId="707E6867"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B9581E3" w14:textId="77777777" w:rsidR="00723D01" w:rsidRPr="00723D01" w:rsidRDefault="00723D01" w:rsidP="00723D01">
            <w:pPr>
              <w:rPr>
                <w:vanish/>
                <w:sz w:val="20"/>
                <w:szCs w:val="20"/>
                <w:lang w:eastAsia="zh-CN"/>
              </w:rPr>
            </w:pPr>
            <w:r w:rsidRPr="00723D01">
              <w:rPr>
                <w:sz w:val="20"/>
                <w:szCs w:val="20"/>
                <w:lang w:eastAsia="zh-CN"/>
              </w:rPr>
              <w:fldChar w:fldCharType="begin"/>
            </w:r>
            <w:r w:rsidRPr="00723D01">
              <w:rPr>
                <w:sz w:val="20"/>
                <w:szCs w:val="20"/>
                <w:lang w:eastAsia="zh-CN"/>
              </w:rPr>
              <w:instrText>TC "912 Osnovno obrazovanje" \f C \l "4"</w:instrText>
            </w:r>
            <w:r w:rsidRPr="00723D01">
              <w:rPr>
                <w:sz w:val="20"/>
                <w:szCs w:val="20"/>
                <w:lang w:eastAsia="zh-CN"/>
              </w:rPr>
              <w:fldChar w:fldCharType="end"/>
            </w:r>
          </w:p>
          <w:p w14:paraId="51A4971D" w14:textId="4B14EADD" w:rsidR="00723D01" w:rsidRPr="00723D01" w:rsidRDefault="00F174E2" w:rsidP="00723D01">
            <w:pPr>
              <w:rPr>
                <w:b/>
                <w:bCs/>
                <w:color w:val="000000"/>
                <w:sz w:val="16"/>
                <w:szCs w:val="16"/>
                <w:lang w:eastAsia="zh-CN"/>
              </w:rPr>
            </w:pPr>
            <w:r>
              <w:rPr>
                <w:b/>
                <w:bCs/>
                <w:color w:val="000000"/>
                <w:sz w:val="16"/>
                <w:szCs w:val="16"/>
                <w:lang w:eastAsia="zh-CN"/>
              </w:rPr>
              <w:t>Функц</w:t>
            </w:r>
            <w:r w:rsidR="00723D01" w:rsidRPr="00723D01">
              <w:rPr>
                <w:b/>
                <w:bCs/>
                <w:color w:val="000000"/>
                <w:sz w:val="16"/>
                <w:szCs w:val="16"/>
                <w:lang w:eastAsia="zh-CN"/>
              </w:rPr>
              <w:t xml:space="preserve">. </w:t>
            </w:r>
            <w:r>
              <w:rPr>
                <w:b/>
                <w:bCs/>
                <w:color w:val="000000"/>
                <w:sz w:val="16"/>
                <w:szCs w:val="16"/>
                <w:lang w:eastAsia="zh-CN"/>
              </w:rPr>
              <w:t>клас</w:t>
            </w:r>
            <w:r w:rsidR="00723D01" w:rsidRPr="00723D01">
              <w:rPr>
                <w:b/>
                <w:bCs/>
                <w:color w:val="000000"/>
                <w:sz w:val="16"/>
                <w:szCs w:val="16"/>
                <w:lang w:eastAsia="zh-CN"/>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2460F79"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912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3D01" w:rsidRPr="00723D01" w14:paraId="7108822F" w14:textId="77777777" w:rsidTr="009217E9">
              <w:tc>
                <w:tcPr>
                  <w:tcW w:w="14242" w:type="dxa"/>
                  <w:tcMar>
                    <w:top w:w="0" w:type="dxa"/>
                    <w:left w:w="0" w:type="dxa"/>
                    <w:bottom w:w="0" w:type="dxa"/>
                    <w:right w:w="0" w:type="dxa"/>
                  </w:tcMar>
                </w:tcPr>
                <w:p w14:paraId="44CC69ED" w14:textId="7F9042A0" w:rsidR="00723D01" w:rsidRPr="00723D01" w:rsidRDefault="00F174E2" w:rsidP="00723D01">
                  <w:pPr>
                    <w:rPr>
                      <w:sz w:val="20"/>
                      <w:szCs w:val="20"/>
                      <w:lang w:eastAsia="zh-CN"/>
                    </w:rPr>
                  </w:pPr>
                  <w:r>
                    <w:rPr>
                      <w:b/>
                      <w:bCs/>
                      <w:color w:val="000000"/>
                      <w:sz w:val="16"/>
                      <w:szCs w:val="16"/>
                      <w:lang w:eastAsia="zh-CN"/>
                    </w:rPr>
                    <w:t>Основно</w:t>
                  </w:r>
                  <w:r w:rsidR="00723D01" w:rsidRPr="00723D01">
                    <w:rPr>
                      <w:b/>
                      <w:bCs/>
                      <w:color w:val="000000"/>
                      <w:sz w:val="16"/>
                      <w:szCs w:val="16"/>
                      <w:lang w:eastAsia="zh-CN"/>
                    </w:rPr>
                    <w:t xml:space="preserve"> </w:t>
                  </w:r>
                  <w:r>
                    <w:rPr>
                      <w:b/>
                      <w:bCs/>
                      <w:color w:val="000000"/>
                      <w:sz w:val="16"/>
                      <w:szCs w:val="16"/>
                      <w:lang w:eastAsia="zh-CN"/>
                    </w:rPr>
                    <w:t>образовање</w:t>
                  </w:r>
                </w:p>
              </w:tc>
            </w:tr>
          </w:tbl>
          <w:p w14:paraId="6E774426" w14:textId="77777777" w:rsidR="00723D01" w:rsidRPr="00723D01" w:rsidRDefault="00723D01" w:rsidP="00723D01">
            <w:pPr>
              <w:spacing w:line="1" w:lineRule="auto"/>
              <w:rPr>
                <w:sz w:val="20"/>
                <w:szCs w:val="20"/>
                <w:lang w:eastAsia="zh-CN"/>
              </w:rPr>
            </w:pPr>
          </w:p>
        </w:tc>
      </w:tr>
      <w:tr w:rsidR="00723D01" w:rsidRPr="00723D01" w14:paraId="0E39CA2C"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C782856" w14:textId="77777777" w:rsidR="00723D01" w:rsidRPr="00723D01" w:rsidRDefault="00723D01" w:rsidP="00723D01">
            <w:pPr>
              <w:rPr>
                <w:vanish/>
                <w:sz w:val="20"/>
                <w:szCs w:val="20"/>
                <w:lang w:eastAsia="zh-CN"/>
              </w:rPr>
            </w:pPr>
            <w:r w:rsidRPr="00723D01">
              <w:rPr>
                <w:sz w:val="20"/>
                <w:szCs w:val="20"/>
                <w:lang w:eastAsia="zh-CN"/>
              </w:rPr>
              <w:fldChar w:fldCharType="begin"/>
            </w:r>
            <w:r w:rsidRPr="00723D01">
              <w:rPr>
                <w:sz w:val="20"/>
                <w:szCs w:val="20"/>
                <w:lang w:eastAsia="zh-CN"/>
              </w:rPr>
              <w:instrText>TC "2003" \f C \l "5"</w:instrText>
            </w:r>
            <w:r w:rsidRPr="00723D01">
              <w:rPr>
                <w:sz w:val="20"/>
                <w:szCs w:val="20"/>
                <w:lang w:eastAsia="zh-CN"/>
              </w:rPr>
              <w:fldChar w:fldCharType="end"/>
            </w:r>
          </w:p>
          <w:p w14:paraId="68B03AE4" w14:textId="6039E70C" w:rsidR="00723D01" w:rsidRPr="00723D01" w:rsidRDefault="00F174E2" w:rsidP="00723D01">
            <w:pPr>
              <w:rPr>
                <w:b/>
                <w:bCs/>
                <w:color w:val="000000"/>
                <w:sz w:val="16"/>
                <w:szCs w:val="16"/>
                <w:lang w:eastAsia="zh-CN"/>
              </w:rPr>
            </w:pPr>
            <w:r>
              <w:rPr>
                <w:b/>
                <w:bCs/>
                <w:color w:val="000000"/>
                <w:sz w:val="16"/>
                <w:szCs w:val="16"/>
                <w:lang w:eastAsia="zh-CN"/>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BD019E3"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2003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3D01" w:rsidRPr="00723D01" w14:paraId="435B616F" w14:textId="77777777" w:rsidTr="009217E9">
              <w:tc>
                <w:tcPr>
                  <w:tcW w:w="14242" w:type="dxa"/>
                  <w:tcMar>
                    <w:top w:w="0" w:type="dxa"/>
                    <w:left w:w="0" w:type="dxa"/>
                    <w:bottom w:w="0" w:type="dxa"/>
                    <w:right w:w="0" w:type="dxa"/>
                  </w:tcMar>
                </w:tcPr>
                <w:p w14:paraId="097E0A3C" w14:textId="37FAB5FB" w:rsidR="00723D01" w:rsidRPr="00723D01" w:rsidRDefault="00F174E2" w:rsidP="00723D01">
                  <w:pPr>
                    <w:rPr>
                      <w:sz w:val="20"/>
                      <w:szCs w:val="20"/>
                      <w:lang w:eastAsia="zh-CN"/>
                    </w:rPr>
                  </w:pPr>
                  <w:r>
                    <w:rPr>
                      <w:b/>
                      <w:bCs/>
                      <w:color w:val="000000"/>
                      <w:sz w:val="16"/>
                      <w:szCs w:val="16"/>
                      <w:lang w:eastAsia="zh-CN"/>
                    </w:rPr>
                    <w:t>ОСНОВНО</w:t>
                  </w:r>
                  <w:r w:rsidR="00723D01" w:rsidRPr="00723D01">
                    <w:rPr>
                      <w:b/>
                      <w:bCs/>
                      <w:color w:val="000000"/>
                      <w:sz w:val="16"/>
                      <w:szCs w:val="16"/>
                      <w:lang w:eastAsia="zh-CN"/>
                    </w:rPr>
                    <w:t xml:space="preserve"> </w:t>
                  </w:r>
                  <w:r>
                    <w:rPr>
                      <w:b/>
                      <w:bCs/>
                      <w:color w:val="000000"/>
                      <w:sz w:val="16"/>
                      <w:szCs w:val="16"/>
                      <w:lang w:eastAsia="zh-CN"/>
                    </w:rPr>
                    <w:t>ОБРАЗОВАЊЕ</w:t>
                  </w:r>
                </w:p>
              </w:tc>
            </w:tr>
          </w:tbl>
          <w:p w14:paraId="23B5BDA9" w14:textId="77777777" w:rsidR="00723D01" w:rsidRPr="00723D01" w:rsidRDefault="00723D01" w:rsidP="00723D01">
            <w:pPr>
              <w:spacing w:line="1" w:lineRule="auto"/>
              <w:rPr>
                <w:sz w:val="20"/>
                <w:szCs w:val="20"/>
                <w:lang w:eastAsia="zh-CN"/>
              </w:rPr>
            </w:pPr>
          </w:p>
        </w:tc>
      </w:tr>
      <w:tr w:rsidR="00723D01" w:rsidRPr="00723D01" w14:paraId="5CE37596" w14:textId="77777777" w:rsidTr="009217E9">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DC24A" w14:textId="77777777" w:rsidR="00723D01" w:rsidRPr="00723D01" w:rsidRDefault="00723D01" w:rsidP="00723D01">
            <w:pPr>
              <w:spacing w:line="1" w:lineRule="auto"/>
              <w:rPr>
                <w:sz w:val="20"/>
                <w:szCs w:val="20"/>
                <w:lang w:eastAsia="zh-CN"/>
              </w:rPr>
            </w:pPr>
          </w:p>
        </w:tc>
      </w:tr>
      <w:tr w:rsidR="00723D01" w:rsidRPr="00723D01" w14:paraId="199C9AB6"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D22DA21" w14:textId="3E7AD433" w:rsidR="00723D01" w:rsidRPr="00723D01" w:rsidRDefault="00F174E2" w:rsidP="00723D01">
            <w:pPr>
              <w:rPr>
                <w:b/>
                <w:bCs/>
                <w:color w:val="000000"/>
                <w:sz w:val="16"/>
                <w:szCs w:val="16"/>
                <w:lang w:eastAsia="zh-CN"/>
              </w:rPr>
            </w:pPr>
            <w:r>
              <w:rPr>
                <w:b/>
                <w:bCs/>
                <w:color w:val="000000"/>
                <w:sz w:val="16"/>
                <w:szCs w:val="16"/>
                <w:lang w:eastAsia="zh-CN"/>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D16E746"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3D01" w:rsidRPr="00723D01" w14:paraId="42A8DB3D" w14:textId="77777777" w:rsidTr="009217E9">
              <w:tc>
                <w:tcPr>
                  <w:tcW w:w="14242" w:type="dxa"/>
                  <w:tcMar>
                    <w:top w:w="0" w:type="dxa"/>
                    <w:left w:w="0" w:type="dxa"/>
                    <w:bottom w:w="0" w:type="dxa"/>
                    <w:right w:w="0" w:type="dxa"/>
                  </w:tcMar>
                </w:tcPr>
                <w:p w14:paraId="52B3469D" w14:textId="470A7793" w:rsidR="00723D01" w:rsidRPr="00723D01" w:rsidRDefault="00F174E2" w:rsidP="00723D01">
                  <w:pPr>
                    <w:rPr>
                      <w:sz w:val="20"/>
                      <w:szCs w:val="20"/>
                      <w:lang w:eastAsia="zh-CN"/>
                    </w:rPr>
                  </w:pPr>
                  <w:r>
                    <w:rPr>
                      <w:b/>
                      <w:bCs/>
                      <w:color w:val="000000"/>
                      <w:sz w:val="16"/>
                      <w:szCs w:val="16"/>
                      <w:lang w:eastAsia="zh-CN"/>
                    </w:rPr>
                    <w:t>Реализација</w:t>
                  </w:r>
                  <w:r w:rsidR="00723D01" w:rsidRPr="00723D01">
                    <w:rPr>
                      <w:b/>
                      <w:bCs/>
                      <w:color w:val="000000"/>
                      <w:sz w:val="16"/>
                      <w:szCs w:val="16"/>
                      <w:lang w:eastAsia="zh-CN"/>
                    </w:rPr>
                    <w:t xml:space="preserve"> </w:t>
                  </w:r>
                  <w:r>
                    <w:rPr>
                      <w:b/>
                      <w:bCs/>
                      <w:color w:val="000000"/>
                      <w:sz w:val="16"/>
                      <w:szCs w:val="16"/>
                      <w:lang w:eastAsia="zh-CN"/>
                    </w:rPr>
                    <w:t>делатности</w:t>
                  </w:r>
                  <w:r w:rsidR="00723D01" w:rsidRPr="00723D01">
                    <w:rPr>
                      <w:b/>
                      <w:bCs/>
                      <w:color w:val="000000"/>
                      <w:sz w:val="16"/>
                      <w:szCs w:val="16"/>
                      <w:lang w:eastAsia="zh-CN"/>
                    </w:rPr>
                    <w:t xml:space="preserve"> </w:t>
                  </w:r>
                  <w:r>
                    <w:rPr>
                      <w:b/>
                      <w:bCs/>
                      <w:color w:val="000000"/>
                      <w:sz w:val="16"/>
                      <w:szCs w:val="16"/>
                      <w:lang w:eastAsia="zh-CN"/>
                    </w:rPr>
                    <w:t>основног</w:t>
                  </w:r>
                  <w:r w:rsidR="00723D01" w:rsidRPr="00723D01">
                    <w:rPr>
                      <w:b/>
                      <w:bCs/>
                      <w:color w:val="000000"/>
                      <w:sz w:val="16"/>
                      <w:szCs w:val="16"/>
                      <w:lang w:eastAsia="zh-CN"/>
                    </w:rPr>
                    <w:t xml:space="preserve"> </w:t>
                  </w:r>
                  <w:r>
                    <w:rPr>
                      <w:b/>
                      <w:bCs/>
                      <w:color w:val="000000"/>
                      <w:sz w:val="16"/>
                      <w:szCs w:val="16"/>
                      <w:lang w:eastAsia="zh-CN"/>
                    </w:rPr>
                    <w:t>образовања</w:t>
                  </w:r>
                </w:p>
              </w:tc>
            </w:tr>
          </w:tbl>
          <w:p w14:paraId="62EF83B5" w14:textId="77777777" w:rsidR="00723D01" w:rsidRPr="00723D01" w:rsidRDefault="00723D01" w:rsidP="00723D01">
            <w:pPr>
              <w:spacing w:line="1" w:lineRule="auto"/>
              <w:rPr>
                <w:sz w:val="20"/>
                <w:szCs w:val="20"/>
                <w:lang w:eastAsia="zh-CN"/>
              </w:rPr>
            </w:pPr>
          </w:p>
        </w:tc>
      </w:tr>
      <w:tr w:rsidR="00723D01" w:rsidRPr="00723D01" w14:paraId="297490C1"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E7F76F" w14:textId="77777777" w:rsidR="00723D01" w:rsidRPr="00723D01" w:rsidRDefault="00723D01" w:rsidP="00723D01">
            <w:pPr>
              <w:jc w:val="center"/>
              <w:rPr>
                <w:color w:val="000000"/>
                <w:sz w:val="16"/>
                <w:szCs w:val="16"/>
                <w:lang w:eastAsia="zh-CN"/>
              </w:rPr>
            </w:pPr>
            <w:r w:rsidRPr="00723D01">
              <w:rPr>
                <w:color w:val="000000"/>
                <w:sz w:val="16"/>
                <w:szCs w:val="16"/>
                <w:lang w:eastAsia="zh-CN"/>
              </w:rPr>
              <w:t>912</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0C2376" w14:textId="77777777" w:rsidR="00723D01" w:rsidRPr="00723D01" w:rsidRDefault="00723D01" w:rsidP="00723D01">
            <w:pPr>
              <w:jc w:val="center"/>
              <w:rPr>
                <w:color w:val="000000"/>
                <w:sz w:val="16"/>
                <w:szCs w:val="16"/>
                <w:lang w:eastAsia="zh-CN"/>
              </w:rPr>
            </w:pPr>
            <w:r w:rsidRPr="00723D01">
              <w:rPr>
                <w:color w:val="000000"/>
                <w:sz w:val="16"/>
                <w:szCs w:val="16"/>
                <w:lang w:eastAsia="zh-CN"/>
              </w:rPr>
              <w:t>92/0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B919F2"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463000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25159C" w14:textId="50C8FBA5" w:rsidR="00723D01" w:rsidRPr="00723D01" w:rsidRDefault="00F174E2" w:rsidP="00723D01">
            <w:pPr>
              <w:rPr>
                <w:color w:val="000000"/>
                <w:sz w:val="16"/>
                <w:szCs w:val="16"/>
                <w:lang w:eastAsia="zh-CN"/>
              </w:rPr>
            </w:pPr>
            <w:r>
              <w:rPr>
                <w:color w:val="000000"/>
                <w:sz w:val="16"/>
                <w:szCs w:val="16"/>
                <w:lang w:eastAsia="zh-CN"/>
              </w:rPr>
              <w:t>ТРАНСФЕРИ</w:t>
            </w:r>
            <w:r w:rsidR="00723D01" w:rsidRPr="00723D01">
              <w:rPr>
                <w:color w:val="000000"/>
                <w:sz w:val="16"/>
                <w:szCs w:val="16"/>
                <w:lang w:eastAsia="zh-CN"/>
              </w:rPr>
              <w:t xml:space="preserve"> </w:t>
            </w:r>
            <w:r>
              <w:rPr>
                <w:color w:val="000000"/>
                <w:sz w:val="16"/>
                <w:szCs w:val="16"/>
                <w:lang w:eastAsia="zh-CN"/>
              </w:rPr>
              <w:t>ОСТАЛИМ</w:t>
            </w:r>
            <w:r w:rsidR="00723D01" w:rsidRPr="00723D01">
              <w:rPr>
                <w:color w:val="000000"/>
                <w:sz w:val="16"/>
                <w:szCs w:val="16"/>
                <w:lang w:eastAsia="zh-CN"/>
              </w:rPr>
              <w:t xml:space="preserve"> </w:t>
            </w:r>
            <w:r>
              <w:rPr>
                <w:color w:val="000000"/>
                <w:sz w:val="16"/>
                <w:szCs w:val="16"/>
                <w:lang w:eastAsia="zh-CN"/>
              </w:rPr>
              <w:t>НИВОИМА</w:t>
            </w:r>
            <w:r w:rsidR="00723D01" w:rsidRPr="00723D01">
              <w:rPr>
                <w:color w:val="000000"/>
                <w:sz w:val="16"/>
                <w:szCs w:val="16"/>
                <w:lang w:eastAsia="zh-CN"/>
              </w:rPr>
              <w:t xml:space="preserve"> </w:t>
            </w:r>
            <w:r>
              <w:rPr>
                <w:color w:val="000000"/>
                <w:sz w:val="16"/>
                <w:szCs w:val="16"/>
                <w:lang w:eastAsia="zh-CN"/>
              </w:rPr>
              <w:t>ВЛАСТИ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BABA18" w14:textId="77777777" w:rsidR="00723D01" w:rsidRPr="00723D01" w:rsidRDefault="00723D01" w:rsidP="00723D01">
            <w:pPr>
              <w:jc w:val="right"/>
              <w:rPr>
                <w:color w:val="000000"/>
                <w:sz w:val="16"/>
                <w:szCs w:val="16"/>
                <w:lang w:eastAsia="zh-CN"/>
              </w:rPr>
            </w:pPr>
            <w:r w:rsidRPr="00723D01">
              <w:rPr>
                <w:color w:val="000000"/>
                <w:sz w:val="16"/>
                <w:szCs w:val="16"/>
                <w:lang w:eastAsia="zh-CN"/>
              </w:rPr>
              <w:t>100.000.000,00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81FBF2"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AB227D"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5722BA" w14:textId="77777777" w:rsidR="00723D01" w:rsidRPr="00723D01" w:rsidRDefault="00723D01" w:rsidP="00723D01">
            <w:pPr>
              <w:jc w:val="right"/>
              <w:rPr>
                <w:color w:val="000000"/>
                <w:sz w:val="16"/>
                <w:szCs w:val="16"/>
                <w:lang w:eastAsia="zh-CN"/>
              </w:rPr>
            </w:pPr>
            <w:r w:rsidRPr="00723D01">
              <w:rPr>
                <w:color w:val="000000"/>
                <w:sz w:val="16"/>
                <w:szCs w:val="16"/>
                <w:lang w:eastAsia="zh-CN"/>
              </w:rPr>
              <w:t>100.000.000,00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EDC033A" w14:textId="77777777" w:rsidR="00723D01" w:rsidRPr="00723D01" w:rsidRDefault="00723D01" w:rsidP="00723D01">
            <w:pPr>
              <w:jc w:val="right"/>
              <w:rPr>
                <w:color w:val="000000"/>
                <w:sz w:val="16"/>
                <w:szCs w:val="16"/>
                <w:lang w:eastAsia="zh-CN"/>
              </w:rPr>
            </w:pPr>
            <w:r w:rsidRPr="00723D01">
              <w:rPr>
                <w:color w:val="000000"/>
                <w:sz w:val="16"/>
                <w:szCs w:val="16"/>
                <w:lang w:eastAsia="zh-CN"/>
              </w:rPr>
              <w:t>5,96</w:t>
            </w:r>
          </w:p>
        </w:tc>
      </w:tr>
      <w:tr w:rsidR="00723D01" w:rsidRPr="00723D01" w14:paraId="456E1BD9" w14:textId="77777777" w:rsidTr="009217E9">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7E1F6EE" w14:textId="1E66DE33" w:rsidR="00723D01" w:rsidRPr="00723D01" w:rsidRDefault="00F174E2" w:rsidP="00723D01">
            <w:pPr>
              <w:rPr>
                <w:b/>
                <w:bCs/>
                <w:color w:val="000000"/>
                <w:sz w:val="16"/>
                <w:szCs w:val="16"/>
                <w:lang w:eastAsia="zh-CN"/>
              </w:rPr>
            </w:pPr>
            <w:r>
              <w:rPr>
                <w:b/>
                <w:bCs/>
                <w:color w:val="000000"/>
                <w:sz w:val="16"/>
                <w:szCs w:val="16"/>
                <w:lang w:eastAsia="zh-CN"/>
              </w:rPr>
              <w:t>Укупно</w:t>
            </w:r>
            <w:r w:rsidR="00723D01" w:rsidRPr="00723D01">
              <w:rPr>
                <w:b/>
                <w:bCs/>
                <w:color w:val="000000"/>
                <w:sz w:val="16"/>
                <w:szCs w:val="16"/>
                <w:lang w:eastAsia="zh-CN"/>
              </w:rPr>
              <w:t xml:space="preserve"> </w:t>
            </w:r>
            <w:r>
              <w:rPr>
                <w:b/>
                <w:bCs/>
                <w:color w:val="000000"/>
                <w:sz w:val="16"/>
                <w:szCs w:val="16"/>
                <w:lang w:eastAsia="zh-CN"/>
              </w:rPr>
              <w:t>за</w:t>
            </w:r>
            <w:r w:rsidR="00723D01" w:rsidRPr="00723D01">
              <w:rPr>
                <w:b/>
                <w:bCs/>
                <w:color w:val="000000"/>
                <w:sz w:val="16"/>
                <w:szCs w:val="16"/>
                <w:lang w:eastAsia="zh-CN"/>
              </w:rPr>
              <w:t xml:space="preserve"> </w:t>
            </w:r>
            <w:r>
              <w:rPr>
                <w:b/>
                <w:bCs/>
                <w:color w:val="000000"/>
                <w:sz w:val="16"/>
                <w:szCs w:val="16"/>
                <w:lang w:eastAsia="zh-CN"/>
              </w:rPr>
              <w:t>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2CAF8DB" w14:textId="77777777" w:rsidR="00723D01" w:rsidRPr="00723D01" w:rsidRDefault="00723D01" w:rsidP="00723D01">
            <w:pPr>
              <w:rPr>
                <w:b/>
                <w:bCs/>
                <w:color w:val="000000"/>
                <w:sz w:val="16"/>
                <w:szCs w:val="16"/>
                <w:lang w:eastAsia="zh-CN"/>
              </w:rPr>
            </w:pPr>
            <w:r w:rsidRPr="00723D01">
              <w:rPr>
                <w:b/>
                <w:bCs/>
                <w:color w:val="000000"/>
                <w:sz w:val="16"/>
                <w:szCs w:val="16"/>
                <w:lang w:eastAsia="zh-CN"/>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FB9AEB8" w14:textId="6D76D0FD" w:rsidR="00723D01" w:rsidRPr="00723D01" w:rsidRDefault="00F174E2" w:rsidP="00723D01">
            <w:pPr>
              <w:rPr>
                <w:b/>
                <w:bCs/>
                <w:color w:val="000000"/>
                <w:sz w:val="16"/>
                <w:szCs w:val="16"/>
                <w:lang w:eastAsia="zh-CN"/>
              </w:rPr>
            </w:pPr>
            <w:r>
              <w:rPr>
                <w:b/>
                <w:bCs/>
                <w:color w:val="000000"/>
                <w:sz w:val="16"/>
                <w:szCs w:val="16"/>
                <w:lang w:eastAsia="zh-CN"/>
              </w:rPr>
              <w:t>Реализација</w:t>
            </w:r>
            <w:r w:rsidR="00723D01" w:rsidRPr="00723D01">
              <w:rPr>
                <w:b/>
                <w:bCs/>
                <w:color w:val="000000"/>
                <w:sz w:val="16"/>
                <w:szCs w:val="16"/>
                <w:lang w:eastAsia="zh-CN"/>
              </w:rPr>
              <w:t xml:space="preserve"> </w:t>
            </w:r>
            <w:r>
              <w:rPr>
                <w:b/>
                <w:bCs/>
                <w:color w:val="000000"/>
                <w:sz w:val="16"/>
                <w:szCs w:val="16"/>
                <w:lang w:eastAsia="zh-CN"/>
              </w:rPr>
              <w:t>делатности</w:t>
            </w:r>
            <w:r w:rsidR="00723D01" w:rsidRPr="00723D01">
              <w:rPr>
                <w:b/>
                <w:bCs/>
                <w:color w:val="000000"/>
                <w:sz w:val="16"/>
                <w:szCs w:val="16"/>
                <w:lang w:eastAsia="zh-CN"/>
              </w:rPr>
              <w:t xml:space="preserve"> </w:t>
            </w:r>
            <w:r>
              <w:rPr>
                <w:b/>
                <w:bCs/>
                <w:color w:val="000000"/>
                <w:sz w:val="16"/>
                <w:szCs w:val="16"/>
                <w:lang w:eastAsia="zh-CN"/>
              </w:rPr>
              <w:t>основног</w:t>
            </w:r>
            <w:r w:rsidR="00723D01" w:rsidRPr="00723D01">
              <w:rPr>
                <w:b/>
                <w:bCs/>
                <w:color w:val="000000"/>
                <w:sz w:val="16"/>
                <w:szCs w:val="16"/>
                <w:lang w:eastAsia="zh-CN"/>
              </w:rPr>
              <w:t xml:space="preserve"> </w:t>
            </w:r>
            <w:r>
              <w:rPr>
                <w:b/>
                <w:bCs/>
                <w:color w:val="000000"/>
                <w:sz w:val="16"/>
                <w:szCs w:val="16"/>
                <w:lang w:eastAsia="zh-CN"/>
              </w:rPr>
              <w:t>образовања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170956D"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100.000.000,00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7211C23"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C4144A2"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EF2B897"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100.000.000,00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20A06C79"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5,96</w:t>
            </w:r>
          </w:p>
        </w:tc>
      </w:tr>
      <w:tr w:rsidR="00723D01" w:rsidRPr="00723D01" w14:paraId="292BAED4" w14:textId="77777777" w:rsidTr="009217E9">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2F2F05" w14:textId="77777777" w:rsidR="00723D01" w:rsidRPr="00723D01" w:rsidRDefault="00723D01" w:rsidP="00723D01">
            <w:pPr>
              <w:spacing w:line="1" w:lineRule="auto"/>
              <w:rPr>
                <w:sz w:val="20"/>
                <w:szCs w:val="20"/>
                <w:lang w:eastAsia="zh-CN"/>
              </w:rPr>
            </w:pPr>
          </w:p>
        </w:tc>
      </w:tr>
      <w:tr w:rsidR="00723D01" w:rsidRPr="00723D01" w14:paraId="5067DC59"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BDED6F5" w14:textId="77777777" w:rsidR="00723D01" w:rsidRPr="00723D01" w:rsidRDefault="00723D01" w:rsidP="00723D01">
            <w:pPr>
              <w:spacing w:line="1" w:lineRule="auto"/>
              <w:rPr>
                <w:sz w:val="20"/>
                <w:szCs w:val="20"/>
                <w:lang w:eastAsia="zh-CN"/>
              </w:rPr>
            </w:pPr>
          </w:p>
        </w:tc>
        <w:tc>
          <w:tcPr>
            <w:tcW w:w="900" w:type="dxa"/>
            <w:tcBorders>
              <w:top w:val="single" w:sz="6" w:space="0" w:color="000000"/>
              <w:bottom w:val="single" w:sz="6" w:space="0" w:color="000000"/>
            </w:tcBorders>
            <w:tcMar>
              <w:top w:w="0" w:type="dxa"/>
              <w:left w:w="0" w:type="dxa"/>
              <w:bottom w:w="0" w:type="dxa"/>
              <w:right w:w="0" w:type="dxa"/>
            </w:tcMar>
          </w:tcPr>
          <w:p w14:paraId="7EE9239B" w14:textId="77777777" w:rsidR="00723D01" w:rsidRPr="00723D01" w:rsidRDefault="00723D01" w:rsidP="00723D01">
            <w:pPr>
              <w:spacing w:line="1" w:lineRule="auto"/>
              <w:rPr>
                <w:sz w:val="20"/>
                <w:szCs w:val="20"/>
                <w:lang w:eastAsia="zh-CN"/>
              </w:rPr>
            </w:pPr>
          </w:p>
        </w:tc>
        <w:tc>
          <w:tcPr>
            <w:tcW w:w="975" w:type="dxa"/>
            <w:tcBorders>
              <w:top w:val="single" w:sz="6" w:space="0" w:color="000000"/>
              <w:bottom w:val="single" w:sz="6" w:space="0" w:color="000000"/>
            </w:tcBorders>
            <w:tcMar>
              <w:top w:w="0" w:type="dxa"/>
              <w:left w:w="0" w:type="dxa"/>
              <w:bottom w:w="0" w:type="dxa"/>
              <w:right w:w="0" w:type="dxa"/>
            </w:tcMar>
          </w:tcPr>
          <w:p w14:paraId="5107F0C3" w14:textId="77777777" w:rsidR="00723D01" w:rsidRPr="00723D01" w:rsidRDefault="00723D01" w:rsidP="00723D01">
            <w:pPr>
              <w:spacing w:line="1" w:lineRule="auto"/>
              <w:jc w:val="center"/>
              <w:rPr>
                <w:sz w:val="20"/>
                <w:szCs w:val="20"/>
                <w:lang w:eastAsia="zh-CN"/>
              </w:rP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723D01" w:rsidRPr="00723D01" w14:paraId="20479306" w14:textId="77777777" w:rsidTr="009217E9">
              <w:tc>
                <w:tcPr>
                  <w:tcW w:w="6067" w:type="dxa"/>
                  <w:tcMar>
                    <w:top w:w="0" w:type="dxa"/>
                    <w:left w:w="0" w:type="dxa"/>
                    <w:bottom w:w="0" w:type="dxa"/>
                    <w:right w:w="0" w:type="dxa"/>
                  </w:tcMar>
                </w:tcPr>
                <w:p w14:paraId="38AC41A1" w14:textId="611AAAD6" w:rsidR="00723D01" w:rsidRPr="00723D01" w:rsidRDefault="00F174E2" w:rsidP="00723D01">
                  <w:pPr>
                    <w:rPr>
                      <w:b/>
                      <w:bCs/>
                      <w:color w:val="000000"/>
                      <w:sz w:val="16"/>
                      <w:szCs w:val="16"/>
                      <w:lang w:eastAsia="zh-CN"/>
                    </w:rPr>
                  </w:pPr>
                  <w:r>
                    <w:rPr>
                      <w:b/>
                      <w:bCs/>
                      <w:color w:val="000000"/>
                      <w:sz w:val="16"/>
                      <w:szCs w:val="16"/>
                      <w:lang w:eastAsia="zh-CN"/>
                    </w:rPr>
                    <w:t>Извори</w:t>
                  </w:r>
                  <w:r w:rsidR="00723D01" w:rsidRPr="00723D01">
                    <w:rPr>
                      <w:b/>
                      <w:bCs/>
                      <w:color w:val="000000"/>
                      <w:sz w:val="16"/>
                      <w:szCs w:val="16"/>
                      <w:lang w:eastAsia="zh-CN"/>
                    </w:rPr>
                    <w:t xml:space="preserve"> </w:t>
                  </w:r>
                  <w:r>
                    <w:rPr>
                      <w:b/>
                      <w:bCs/>
                      <w:color w:val="000000"/>
                      <w:sz w:val="16"/>
                      <w:szCs w:val="16"/>
                      <w:lang w:eastAsia="zh-CN"/>
                    </w:rPr>
                    <w:t>финансирања</w:t>
                  </w:r>
                  <w:r w:rsidR="00723D01" w:rsidRPr="00723D01">
                    <w:rPr>
                      <w:b/>
                      <w:bCs/>
                      <w:color w:val="000000"/>
                      <w:sz w:val="16"/>
                      <w:szCs w:val="16"/>
                      <w:lang w:eastAsia="zh-CN"/>
                    </w:rPr>
                    <w:t xml:space="preserve"> </w:t>
                  </w:r>
                  <w:r>
                    <w:rPr>
                      <w:b/>
                      <w:bCs/>
                      <w:color w:val="000000"/>
                      <w:sz w:val="16"/>
                      <w:szCs w:val="16"/>
                      <w:lang w:eastAsia="zh-CN"/>
                    </w:rPr>
                    <w:t>за</w:t>
                  </w:r>
                  <w:r w:rsidR="00723D01" w:rsidRPr="00723D01">
                    <w:rPr>
                      <w:b/>
                      <w:bCs/>
                      <w:color w:val="000000"/>
                      <w:sz w:val="16"/>
                      <w:szCs w:val="16"/>
                      <w:lang w:eastAsia="zh-CN"/>
                    </w:rPr>
                    <w:t xml:space="preserve"> </w:t>
                  </w:r>
                  <w:r>
                    <w:rPr>
                      <w:b/>
                      <w:bCs/>
                      <w:color w:val="000000"/>
                      <w:sz w:val="16"/>
                      <w:szCs w:val="16"/>
                      <w:lang w:eastAsia="zh-CN"/>
                    </w:rPr>
                    <w:t>функцију</w:t>
                  </w:r>
                  <w:r w:rsidR="00723D01" w:rsidRPr="00723D01">
                    <w:rPr>
                      <w:b/>
                      <w:bCs/>
                      <w:color w:val="000000"/>
                      <w:sz w:val="16"/>
                      <w:szCs w:val="16"/>
                      <w:lang w:eastAsia="zh-CN"/>
                    </w:rPr>
                    <w:t xml:space="preserve"> 912:</w:t>
                  </w:r>
                </w:p>
                <w:p w14:paraId="435EA0B2" w14:textId="77777777" w:rsidR="00723D01" w:rsidRPr="00723D01" w:rsidRDefault="00723D01" w:rsidP="00723D01">
                  <w:pPr>
                    <w:spacing w:line="1" w:lineRule="auto"/>
                    <w:rPr>
                      <w:sz w:val="20"/>
                      <w:szCs w:val="20"/>
                      <w:lang w:eastAsia="zh-CN"/>
                    </w:rPr>
                  </w:pPr>
                </w:p>
              </w:tc>
            </w:tr>
          </w:tbl>
          <w:p w14:paraId="74E01628" w14:textId="77777777" w:rsidR="00723D01" w:rsidRPr="00723D01" w:rsidRDefault="00723D01" w:rsidP="00723D01">
            <w:pPr>
              <w:spacing w:line="1" w:lineRule="auto"/>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53BEF996"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6079CF79"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3C1948F2"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31104CA6" w14:textId="77777777" w:rsidR="00723D01" w:rsidRPr="00723D01" w:rsidRDefault="00723D01" w:rsidP="00723D01">
            <w:pPr>
              <w:spacing w:line="1" w:lineRule="auto"/>
              <w:jc w:val="right"/>
              <w:rPr>
                <w:sz w:val="20"/>
                <w:szCs w:val="20"/>
                <w:lang w:eastAsia="zh-CN"/>
              </w:rPr>
            </w:pPr>
          </w:p>
        </w:tc>
        <w:tc>
          <w:tcPr>
            <w:tcW w:w="1200" w:type="dxa"/>
            <w:tcBorders>
              <w:top w:val="single" w:sz="6" w:space="0" w:color="000000"/>
              <w:bottom w:val="single" w:sz="6" w:space="0" w:color="000000"/>
            </w:tcBorders>
            <w:tcMar>
              <w:top w:w="0" w:type="dxa"/>
              <w:left w:w="0" w:type="dxa"/>
              <w:bottom w:w="0" w:type="dxa"/>
              <w:right w:w="20" w:type="dxa"/>
            </w:tcMar>
          </w:tcPr>
          <w:p w14:paraId="595942E3" w14:textId="77777777" w:rsidR="00723D01" w:rsidRPr="00723D01" w:rsidRDefault="00723D01" w:rsidP="00723D01">
            <w:pPr>
              <w:spacing w:line="1" w:lineRule="auto"/>
              <w:jc w:val="right"/>
              <w:rPr>
                <w:sz w:val="20"/>
                <w:szCs w:val="20"/>
                <w:lang w:eastAsia="zh-CN"/>
              </w:rPr>
            </w:pPr>
          </w:p>
        </w:tc>
      </w:tr>
      <w:tr w:rsidR="00723D01" w:rsidRPr="00723D01" w14:paraId="5EB4B308"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B7D3306" w14:textId="77777777" w:rsidR="00723D01" w:rsidRPr="00723D01" w:rsidRDefault="00723D01" w:rsidP="00723D01">
            <w:pPr>
              <w:spacing w:line="1" w:lineRule="auto"/>
              <w:rPr>
                <w:sz w:val="20"/>
                <w:szCs w:val="20"/>
                <w:lang w:eastAsia="zh-CN"/>
              </w:rPr>
            </w:pPr>
          </w:p>
        </w:tc>
        <w:tc>
          <w:tcPr>
            <w:tcW w:w="900" w:type="dxa"/>
            <w:tcBorders>
              <w:top w:val="single" w:sz="6" w:space="0" w:color="000000"/>
              <w:bottom w:val="single" w:sz="6" w:space="0" w:color="000000"/>
            </w:tcBorders>
            <w:tcMar>
              <w:top w:w="0" w:type="dxa"/>
              <w:left w:w="0" w:type="dxa"/>
              <w:bottom w:w="0" w:type="dxa"/>
              <w:right w:w="0" w:type="dxa"/>
            </w:tcMar>
          </w:tcPr>
          <w:p w14:paraId="4D1B4E36" w14:textId="77777777" w:rsidR="00723D01" w:rsidRPr="00723D01" w:rsidRDefault="00723D01" w:rsidP="00723D01">
            <w:pPr>
              <w:spacing w:line="1" w:lineRule="auto"/>
              <w:rPr>
                <w:sz w:val="20"/>
                <w:szCs w:val="20"/>
                <w:lang w:eastAsia="zh-CN"/>
              </w:rPr>
            </w:pPr>
          </w:p>
        </w:tc>
        <w:tc>
          <w:tcPr>
            <w:tcW w:w="975" w:type="dxa"/>
            <w:tcBorders>
              <w:top w:val="single" w:sz="6" w:space="0" w:color="000000"/>
              <w:bottom w:val="single" w:sz="6" w:space="0" w:color="000000"/>
            </w:tcBorders>
            <w:tcMar>
              <w:top w:w="0" w:type="dxa"/>
              <w:left w:w="0" w:type="dxa"/>
              <w:bottom w:w="0" w:type="dxa"/>
              <w:right w:w="0" w:type="dxa"/>
            </w:tcMar>
          </w:tcPr>
          <w:p w14:paraId="2B945013"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01</w:t>
            </w:r>
          </w:p>
        </w:tc>
        <w:tc>
          <w:tcPr>
            <w:tcW w:w="6067" w:type="dxa"/>
            <w:tcBorders>
              <w:top w:val="single" w:sz="6" w:space="0" w:color="000000"/>
              <w:bottom w:val="single" w:sz="6" w:space="0" w:color="000000"/>
            </w:tcBorders>
            <w:tcMar>
              <w:top w:w="0" w:type="dxa"/>
              <w:left w:w="0" w:type="dxa"/>
              <w:bottom w:w="0" w:type="dxa"/>
              <w:right w:w="0" w:type="dxa"/>
            </w:tcMar>
          </w:tcPr>
          <w:p w14:paraId="73D0B64D" w14:textId="416DA1AE" w:rsidR="00723D01" w:rsidRPr="00723D01" w:rsidRDefault="00F174E2" w:rsidP="00723D01">
            <w:pPr>
              <w:rPr>
                <w:b/>
                <w:bCs/>
                <w:color w:val="000000"/>
                <w:sz w:val="16"/>
                <w:szCs w:val="16"/>
                <w:lang w:eastAsia="zh-CN"/>
              </w:rPr>
            </w:pPr>
            <w:r>
              <w:rPr>
                <w:b/>
                <w:bCs/>
                <w:color w:val="000000"/>
                <w:sz w:val="16"/>
                <w:szCs w:val="16"/>
                <w:lang w:eastAsia="zh-CN"/>
              </w:rPr>
              <w:t>Приходе</w:t>
            </w:r>
            <w:r w:rsidR="00723D01" w:rsidRPr="00723D01">
              <w:rPr>
                <w:b/>
                <w:bCs/>
                <w:color w:val="000000"/>
                <w:sz w:val="16"/>
                <w:szCs w:val="16"/>
                <w:lang w:eastAsia="zh-CN"/>
              </w:rPr>
              <w:t xml:space="preserve"> </w:t>
            </w:r>
            <w:r>
              <w:rPr>
                <w:b/>
                <w:bCs/>
                <w:color w:val="000000"/>
                <w:sz w:val="16"/>
                <w:szCs w:val="16"/>
                <w:lang w:eastAsia="zh-CN"/>
              </w:rPr>
              <w:t>из</w:t>
            </w:r>
            <w:r w:rsidR="00723D01" w:rsidRPr="00723D01">
              <w:rPr>
                <w:b/>
                <w:bCs/>
                <w:color w:val="000000"/>
                <w:sz w:val="16"/>
                <w:szCs w:val="16"/>
                <w:lang w:eastAsia="zh-CN"/>
              </w:rPr>
              <w:t xml:space="preserve"> </w:t>
            </w:r>
            <w:r>
              <w:rPr>
                <w:b/>
                <w:bCs/>
                <w:color w:val="000000"/>
                <w:sz w:val="16"/>
                <w:szCs w:val="16"/>
                <w:lang w:eastAsia="zh-CN"/>
              </w:rPr>
              <w:t>буџета</w:t>
            </w:r>
          </w:p>
        </w:tc>
        <w:tc>
          <w:tcPr>
            <w:tcW w:w="1500" w:type="dxa"/>
            <w:tcBorders>
              <w:top w:val="single" w:sz="6" w:space="0" w:color="000000"/>
              <w:bottom w:val="single" w:sz="6" w:space="0" w:color="000000"/>
            </w:tcBorders>
            <w:tcMar>
              <w:top w:w="0" w:type="dxa"/>
              <w:left w:w="0" w:type="dxa"/>
              <w:bottom w:w="0" w:type="dxa"/>
              <w:right w:w="0" w:type="dxa"/>
            </w:tcMar>
          </w:tcPr>
          <w:p w14:paraId="28EE9A2A"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100.000.000,00</w:t>
            </w:r>
          </w:p>
        </w:tc>
        <w:tc>
          <w:tcPr>
            <w:tcW w:w="1500" w:type="dxa"/>
            <w:tcBorders>
              <w:top w:val="single" w:sz="6" w:space="0" w:color="000000"/>
              <w:bottom w:val="single" w:sz="6" w:space="0" w:color="000000"/>
            </w:tcBorders>
            <w:tcMar>
              <w:top w:w="0" w:type="dxa"/>
              <w:left w:w="0" w:type="dxa"/>
              <w:bottom w:w="0" w:type="dxa"/>
              <w:right w:w="0" w:type="dxa"/>
            </w:tcMar>
          </w:tcPr>
          <w:p w14:paraId="649D1034"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788377A6"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6692168F" w14:textId="77777777" w:rsidR="00723D01" w:rsidRPr="00723D01" w:rsidRDefault="00723D01" w:rsidP="00723D01">
            <w:pPr>
              <w:spacing w:line="1" w:lineRule="auto"/>
              <w:jc w:val="right"/>
              <w:rPr>
                <w:sz w:val="20"/>
                <w:szCs w:val="20"/>
                <w:lang w:eastAsia="zh-CN"/>
              </w:rPr>
            </w:pPr>
          </w:p>
        </w:tc>
        <w:tc>
          <w:tcPr>
            <w:tcW w:w="1200" w:type="dxa"/>
            <w:tcBorders>
              <w:top w:val="single" w:sz="6" w:space="0" w:color="000000"/>
              <w:bottom w:val="single" w:sz="6" w:space="0" w:color="000000"/>
            </w:tcBorders>
            <w:tcMar>
              <w:top w:w="0" w:type="dxa"/>
              <w:left w:w="0" w:type="dxa"/>
              <w:bottom w:w="0" w:type="dxa"/>
              <w:right w:w="20" w:type="dxa"/>
            </w:tcMar>
          </w:tcPr>
          <w:p w14:paraId="0D786483" w14:textId="77777777" w:rsidR="00723D01" w:rsidRPr="00723D01" w:rsidRDefault="00723D01" w:rsidP="00723D01">
            <w:pPr>
              <w:spacing w:line="1" w:lineRule="auto"/>
              <w:jc w:val="right"/>
              <w:rPr>
                <w:sz w:val="20"/>
                <w:szCs w:val="20"/>
                <w:lang w:eastAsia="zh-CN"/>
              </w:rPr>
            </w:pPr>
          </w:p>
        </w:tc>
      </w:tr>
      <w:tr w:rsidR="00723D01" w:rsidRPr="00723D01" w14:paraId="2B633535" w14:textId="77777777" w:rsidTr="009217E9">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54511A5" w14:textId="6D9EFE10" w:rsidR="00723D01" w:rsidRPr="00723D01" w:rsidRDefault="00F174E2" w:rsidP="00723D01">
            <w:pPr>
              <w:rPr>
                <w:b/>
                <w:bCs/>
                <w:color w:val="000000"/>
                <w:sz w:val="16"/>
                <w:szCs w:val="16"/>
                <w:lang w:eastAsia="zh-CN"/>
              </w:rPr>
            </w:pPr>
            <w:r>
              <w:rPr>
                <w:b/>
                <w:bCs/>
                <w:color w:val="000000"/>
                <w:sz w:val="16"/>
                <w:szCs w:val="16"/>
                <w:lang w:eastAsia="zh-CN"/>
              </w:rPr>
              <w:t>Укупно</w:t>
            </w:r>
            <w:r w:rsidR="00723D01" w:rsidRPr="00723D01">
              <w:rPr>
                <w:b/>
                <w:bCs/>
                <w:color w:val="000000"/>
                <w:sz w:val="16"/>
                <w:szCs w:val="16"/>
                <w:lang w:eastAsia="zh-CN"/>
              </w:rPr>
              <w:t xml:space="preserve"> </w:t>
            </w:r>
            <w:r>
              <w:rPr>
                <w:b/>
                <w:bCs/>
                <w:color w:val="000000"/>
                <w:sz w:val="16"/>
                <w:szCs w:val="16"/>
                <w:lang w:eastAsia="zh-CN"/>
              </w:rPr>
              <w:t>за</w:t>
            </w:r>
            <w:r w:rsidR="00723D01" w:rsidRPr="00723D01">
              <w:rPr>
                <w:b/>
                <w:bCs/>
                <w:color w:val="000000"/>
                <w:sz w:val="16"/>
                <w:szCs w:val="16"/>
                <w:lang w:eastAsia="zh-CN"/>
              </w:rPr>
              <w:t xml:space="preserve"> </w:t>
            </w:r>
            <w:r>
              <w:rPr>
                <w:b/>
                <w:bCs/>
                <w:color w:val="000000"/>
                <w:sz w:val="16"/>
                <w:szCs w:val="16"/>
                <w:lang w:eastAsia="zh-CN"/>
              </w:rPr>
              <w:t>функц</w:t>
            </w:r>
            <w:r w:rsidR="00723D01" w:rsidRPr="00723D01">
              <w:rPr>
                <w:b/>
                <w:bCs/>
                <w:color w:val="000000"/>
                <w:sz w:val="16"/>
                <w:szCs w:val="16"/>
                <w:lang w:eastAsia="zh-CN"/>
              </w:rPr>
              <w:t>.</w:t>
            </w:r>
            <w:r>
              <w:rPr>
                <w:b/>
                <w:bCs/>
                <w:color w:val="000000"/>
                <w:sz w:val="16"/>
                <w:szCs w:val="16"/>
                <w:lang w:eastAsia="zh-CN"/>
              </w:rPr>
              <w:t>клас</w:t>
            </w:r>
            <w:r w:rsidR="00723D01" w:rsidRPr="00723D01">
              <w:rPr>
                <w:b/>
                <w:bCs/>
                <w:color w:val="000000"/>
                <w:sz w:val="16"/>
                <w:szCs w:val="16"/>
                <w:lang w:eastAsia="zh-CN"/>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5C2DBAE"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912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F727BE7" w14:textId="4005FE39" w:rsidR="00723D01" w:rsidRPr="00723D01" w:rsidRDefault="00F174E2" w:rsidP="00723D01">
            <w:pPr>
              <w:rPr>
                <w:b/>
                <w:bCs/>
                <w:color w:val="000000"/>
                <w:sz w:val="16"/>
                <w:szCs w:val="16"/>
                <w:lang w:eastAsia="zh-CN"/>
              </w:rPr>
            </w:pPr>
            <w:r>
              <w:rPr>
                <w:b/>
                <w:bCs/>
                <w:color w:val="000000"/>
                <w:sz w:val="16"/>
                <w:szCs w:val="16"/>
                <w:lang w:eastAsia="zh-CN"/>
              </w:rPr>
              <w:t>Основно</w:t>
            </w:r>
            <w:r w:rsidR="00723D01" w:rsidRPr="00723D01">
              <w:rPr>
                <w:b/>
                <w:bCs/>
                <w:color w:val="000000"/>
                <w:sz w:val="16"/>
                <w:szCs w:val="16"/>
                <w:lang w:eastAsia="zh-CN"/>
              </w:rPr>
              <w:t xml:space="preserve"> </w:t>
            </w:r>
            <w:r>
              <w:rPr>
                <w:b/>
                <w:bCs/>
                <w:color w:val="000000"/>
                <w:sz w:val="16"/>
                <w:szCs w:val="16"/>
                <w:lang w:eastAsia="zh-CN"/>
              </w:rPr>
              <w:t>образовање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60810A7"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100.000.000,00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E73B84E"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8722F74"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F932193"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100.000.000,00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6A7BD33A"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5,96</w:t>
            </w:r>
          </w:p>
        </w:tc>
      </w:tr>
      <w:tr w:rsidR="00723D01" w:rsidRPr="00723D01" w14:paraId="6080F501" w14:textId="77777777" w:rsidTr="009217E9">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FD03A1" w14:textId="77777777" w:rsidR="00723D01" w:rsidRPr="00723D01" w:rsidRDefault="00723D01" w:rsidP="00723D01">
            <w:pPr>
              <w:spacing w:line="1" w:lineRule="auto"/>
              <w:rPr>
                <w:sz w:val="20"/>
                <w:szCs w:val="20"/>
                <w:lang w:eastAsia="zh-CN"/>
              </w:rPr>
            </w:pPr>
          </w:p>
        </w:tc>
      </w:tr>
      <w:tr w:rsidR="00723D01" w:rsidRPr="00723D01" w14:paraId="61BA305D"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E440612" w14:textId="77777777" w:rsidR="00723D01" w:rsidRPr="00723D01" w:rsidRDefault="00723D01" w:rsidP="00723D01">
            <w:pPr>
              <w:rPr>
                <w:vanish/>
                <w:sz w:val="20"/>
                <w:szCs w:val="20"/>
                <w:lang w:eastAsia="zh-CN"/>
              </w:rPr>
            </w:pPr>
            <w:r w:rsidRPr="00723D01">
              <w:rPr>
                <w:sz w:val="20"/>
                <w:szCs w:val="20"/>
                <w:lang w:eastAsia="zh-CN"/>
              </w:rPr>
              <w:fldChar w:fldCharType="begin"/>
            </w:r>
            <w:r w:rsidRPr="00723D01">
              <w:rPr>
                <w:sz w:val="20"/>
                <w:szCs w:val="20"/>
                <w:lang w:eastAsia="zh-CN"/>
              </w:rPr>
              <w:instrText>TC "920 Srednje obrazovanje" \f C \l "4"</w:instrText>
            </w:r>
            <w:r w:rsidRPr="00723D01">
              <w:rPr>
                <w:sz w:val="20"/>
                <w:szCs w:val="20"/>
                <w:lang w:eastAsia="zh-CN"/>
              </w:rPr>
              <w:fldChar w:fldCharType="end"/>
            </w:r>
          </w:p>
          <w:p w14:paraId="22A9D129" w14:textId="2B000B6A" w:rsidR="00723D01" w:rsidRPr="00723D01" w:rsidRDefault="00F174E2" w:rsidP="00723D01">
            <w:pPr>
              <w:rPr>
                <w:b/>
                <w:bCs/>
                <w:color w:val="000000"/>
                <w:sz w:val="16"/>
                <w:szCs w:val="16"/>
                <w:lang w:eastAsia="zh-CN"/>
              </w:rPr>
            </w:pPr>
            <w:r>
              <w:rPr>
                <w:b/>
                <w:bCs/>
                <w:color w:val="000000"/>
                <w:sz w:val="16"/>
                <w:szCs w:val="16"/>
                <w:lang w:eastAsia="zh-CN"/>
              </w:rPr>
              <w:t>Функц</w:t>
            </w:r>
            <w:r w:rsidR="00723D01" w:rsidRPr="00723D01">
              <w:rPr>
                <w:b/>
                <w:bCs/>
                <w:color w:val="000000"/>
                <w:sz w:val="16"/>
                <w:szCs w:val="16"/>
                <w:lang w:eastAsia="zh-CN"/>
              </w:rPr>
              <w:t xml:space="preserve">. </w:t>
            </w:r>
            <w:r>
              <w:rPr>
                <w:b/>
                <w:bCs/>
                <w:color w:val="000000"/>
                <w:sz w:val="16"/>
                <w:szCs w:val="16"/>
                <w:lang w:eastAsia="zh-CN"/>
              </w:rPr>
              <w:t>клас</w:t>
            </w:r>
            <w:r w:rsidR="00723D01" w:rsidRPr="00723D01">
              <w:rPr>
                <w:b/>
                <w:bCs/>
                <w:color w:val="000000"/>
                <w:sz w:val="16"/>
                <w:szCs w:val="16"/>
                <w:lang w:eastAsia="zh-CN"/>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7C9C598"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920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3D01" w:rsidRPr="00723D01" w14:paraId="31ABE523" w14:textId="77777777" w:rsidTr="009217E9">
              <w:tc>
                <w:tcPr>
                  <w:tcW w:w="14242" w:type="dxa"/>
                  <w:tcMar>
                    <w:top w:w="0" w:type="dxa"/>
                    <w:left w:w="0" w:type="dxa"/>
                    <w:bottom w:w="0" w:type="dxa"/>
                    <w:right w:w="0" w:type="dxa"/>
                  </w:tcMar>
                </w:tcPr>
                <w:p w14:paraId="42AE3ECC" w14:textId="272CFE9C" w:rsidR="00723D01" w:rsidRPr="00723D01" w:rsidRDefault="00F174E2" w:rsidP="00723D01">
                  <w:pPr>
                    <w:rPr>
                      <w:sz w:val="20"/>
                      <w:szCs w:val="20"/>
                      <w:lang w:eastAsia="zh-CN"/>
                    </w:rPr>
                  </w:pPr>
                  <w:r>
                    <w:rPr>
                      <w:b/>
                      <w:bCs/>
                      <w:color w:val="000000"/>
                      <w:sz w:val="16"/>
                      <w:szCs w:val="16"/>
                      <w:lang w:eastAsia="zh-CN"/>
                    </w:rPr>
                    <w:t>Средње</w:t>
                  </w:r>
                  <w:r w:rsidR="00723D01" w:rsidRPr="00723D01">
                    <w:rPr>
                      <w:b/>
                      <w:bCs/>
                      <w:color w:val="000000"/>
                      <w:sz w:val="16"/>
                      <w:szCs w:val="16"/>
                      <w:lang w:eastAsia="zh-CN"/>
                    </w:rPr>
                    <w:t xml:space="preserve"> </w:t>
                  </w:r>
                  <w:r>
                    <w:rPr>
                      <w:b/>
                      <w:bCs/>
                      <w:color w:val="000000"/>
                      <w:sz w:val="16"/>
                      <w:szCs w:val="16"/>
                      <w:lang w:eastAsia="zh-CN"/>
                    </w:rPr>
                    <w:t>образовање</w:t>
                  </w:r>
                </w:p>
              </w:tc>
            </w:tr>
          </w:tbl>
          <w:p w14:paraId="2A823F11" w14:textId="77777777" w:rsidR="00723D01" w:rsidRPr="00723D01" w:rsidRDefault="00723D01" w:rsidP="00723D01">
            <w:pPr>
              <w:spacing w:line="1" w:lineRule="auto"/>
              <w:rPr>
                <w:sz w:val="20"/>
                <w:szCs w:val="20"/>
                <w:lang w:eastAsia="zh-CN"/>
              </w:rPr>
            </w:pPr>
          </w:p>
        </w:tc>
      </w:tr>
      <w:tr w:rsidR="00723D01" w:rsidRPr="00723D01" w14:paraId="0CE77B3D"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EDE3AAC" w14:textId="77777777" w:rsidR="00723D01" w:rsidRPr="00723D01" w:rsidRDefault="00723D01" w:rsidP="00723D01">
            <w:pPr>
              <w:rPr>
                <w:vanish/>
                <w:sz w:val="20"/>
                <w:szCs w:val="20"/>
                <w:lang w:eastAsia="zh-CN"/>
              </w:rPr>
            </w:pPr>
            <w:r w:rsidRPr="00723D01">
              <w:rPr>
                <w:sz w:val="20"/>
                <w:szCs w:val="20"/>
                <w:lang w:eastAsia="zh-CN"/>
              </w:rPr>
              <w:fldChar w:fldCharType="begin"/>
            </w:r>
            <w:r w:rsidRPr="00723D01">
              <w:rPr>
                <w:sz w:val="20"/>
                <w:szCs w:val="20"/>
                <w:lang w:eastAsia="zh-CN"/>
              </w:rPr>
              <w:instrText>TC "2004" \f C \l "5"</w:instrText>
            </w:r>
            <w:r w:rsidRPr="00723D01">
              <w:rPr>
                <w:sz w:val="20"/>
                <w:szCs w:val="20"/>
                <w:lang w:eastAsia="zh-CN"/>
              </w:rPr>
              <w:fldChar w:fldCharType="end"/>
            </w:r>
          </w:p>
          <w:p w14:paraId="6E7DBEFC" w14:textId="21A092E1" w:rsidR="00723D01" w:rsidRPr="00723D01" w:rsidRDefault="00F174E2" w:rsidP="00723D01">
            <w:pPr>
              <w:rPr>
                <w:b/>
                <w:bCs/>
                <w:color w:val="000000"/>
                <w:sz w:val="16"/>
                <w:szCs w:val="16"/>
                <w:lang w:eastAsia="zh-CN"/>
              </w:rPr>
            </w:pPr>
            <w:r>
              <w:rPr>
                <w:b/>
                <w:bCs/>
                <w:color w:val="000000"/>
                <w:sz w:val="16"/>
                <w:szCs w:val="16"/>
                <w:lang w:eastAsia="zh-CN"/>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914B5F7"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2004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3D01" w:rsidRPr="00723D01" w14:paraId="3DBF615C" w14:textId="77777777" w:rsidTr="009217E9">
              <w:tc>
                <w:tcPr>
                  <w:tcW w:w="14242" w:type="dxa"/>
                  <w:tcMar>
                    <w:top w:w="0" w:type="dxa"/>
                    <w:left w:w="0" w:type="dxa"/>
                    <w:bottom w:w="0" w:type="dxa"/>
                    <w:right w:w="0" w:type="dxa"/>
                  </w:tcMar>
                </w:tcPr>
                <w:p w14:paraId="5A95BEA3" w14:textId="7E9A86EE" w:rsidR="00723D01" w:rsidRPr="00723D01" w:rsidRDefault="00F174E2" w:rsidP="00723D01">
                  <w:pPr>
                    <w:rPr>
                      <w:sz w:val="20"/>
                      <w:szCs w:val="20"/>
                      <w:lang w:eastAsia="zh-CN"/>
                    </w:rPr>
                  </w:pPr>
                  <w:r>
                    <w:rPr>
                      <w:b/>
                      <w:bCs/>
                      <w:color w:val="000000"/>
                      <w:sz w:val="16"/>
                      <w:szCs w:val="16"/>
                      <w:lang w:eastAsia="zh-CN"/>
                    </w:rPr>
                    <w:t>СРЕДЊЕ</w:t>
                  </w:r>
                  <w:r w:rsidR="00723D01" w:rsidRPr="00723D01">
                    <w:rPr>
                      <w:b/>
                      <w:bCs/>
                      <w:color w:val="000000"/>
                      <w:sz w:val="16"/>
                      <w:szCs w:val="16"/>
                      <w:lang w:eastAsia="zh-CN"/>
                    </w:rPr>
                    <w:t xml:space="preserve"> </w:t>
                  </w:r>
                  <w:r>
                    <w:rPr>
                      <w:b/>
                      <w:bCs/>
                      <w:color w:val="000000"/>
                      <w:sz w:val="16"/>
                      <w:szCs w:val="16"/>
                      <w:lang w:eastAsia="zh-CN"/>
                    </w:rPr>
                    <w:t>ОБРАЗОВАЊЕ</w:t>
                  </w:r>
                </w:p>
              </w:tc>
            </w:tr>
          </w:tbl>
          <w:p w14:paraId="7206E0B5" w14:textId="77777777" w:rsidR="00723D01" w:rsidRPr="00723D01" w:rsidRDefault="00723D01" w:rsidP="00723D01">
            <w:pPr>
              <w:spacing w:line="1" w:lineRule="auto"/>
              <w:rPr>
                <w:sz w:val="20"/>
                <w:szCs w:val="20"/>
                <w:lang w:eastAsia="zh-CN"/>
              </w:rPr>
            </w:pPr>
          </w:p>
        </w:tc>
      </w:tr>
      <w:tr w:rsidR="00723D01" w:rsidRPr="00723D01" w14:paraId="7E86D61F" w14:textId="77777777" w:rsidTr="009217E9">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6F93D3" w14:textId="77777777" w:rsidR="00723D01" w:rsidRPr="00723D01" w:rsidRDefault="00723D01" w:rsidP="00723D01">
            <w:pPr>
              <w:spacing w:line="1" w:lineRule="auto"/>
              <w:rPr>
                <w:sz w:val="20"/>
                <w:szCs w:val="20"/>
                <w:lang w:eastAsia="zh-CN"/>
              </w:rPr>
            </w:pPr>
          </w:p>
        </w:tc>
      </w:tr>
      <w:tr w:rsidR="00723D01" w:rsidRPr="00723D01" w14:paraId="0E8A3F9E"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5D1669D" w14:textId="7F6ED166" w:rsidR="00723D01" w:rsidRPr="00723D01" w:rsidRDefault="00F174E2" w:rsidP="00723D01">
            <w:pPr>
              <w:rPr>
                <w:b/>
                <w:bCs/>
                <w:color w:val="000000"/>
                <w:sz w:val="16"/>
                <w:szCs w:val="16"/>
                <w:lang w:eastAsia="zh-CN"/>
              </w:rPr>
            </w:pPr>
            <w:r>
              <w:rPr>
                <w:b/>
                <w:bCs/>
                <w:color w:val="000000"/>
                <w:sz w:val="16"/>
                <w:szCs w:val="16"/>
                <w:lang w:eastAsia="zh-CN"/>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D5A588C"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3D01" w:rsidRPr="00723D01" w14:paraId="60D9B754" w14:textId="77777777" w:rsidTr="009217E9">
              <w:tc>
                <w:tcPr>
                  <w:tcW w:w="14242" w:type="dxa"/>
                  <w:tcMar>
                    <w:top w:w="0" w:type="dxa"/>
                    <w:left w:w="0" w:type="dxa"/>
                    <w:bottom w:w="0" w:type="dxa"/>
                    <w:right w:w="0" w:type="dxa"/>
                  </w:tcMar>
                </w:tcPr>
                <w:p w14:paraId="2E03BF96" w14:textId="344768CC" w:rsidR="00723D01" w:rsidRPr="00723D01" w:rsidRDefault="00F174E2" w:rsidP="00723D01">
                  <w:pPr>
                    <w:rPr>
                      <w:sz w:val="20"/>
                      <w:szCs w:val="20"/>
                      <w:lang w:eastAsia="zh-CN"/>
                    </w:rPr>
                  </w:pPr>
                  <w:r>
                    <w:rPr>
                      <w:b/>
                      <w:bCs/>
                      <w:color w:val="000000"/>
                      <w:sz w:val="16"/>
                      <w:szCs w:val="16"/>
                      <w:lang w:eastAsia="zh-CN"/>
                    </w:rPr>
                    <w:t>Реализација</w:t>
                  </w:r>
                  <w:r w:rsidR="00723D01" w:rsidRPr="00723D01">
                    <w:rPr>
                      <w:b/>
                      <w:bCs/>
                      <w:color w:val="000000"/>
                      <w:sz w:val="16"/>
                      <w:szCs w:val="16"/>
                      <w:lang w:eastAsia="zh-CN"/>
                    </w:rPr>
                    <w:t xml:space="preserve"> </w:t>
                  </w:r>
                  <w:r>
                    <w:rPr>
                      <w:b/>
                      <w:bCs/>
                      <w:color w:val="000000"/>
                      <w:sz w:val="16"/>
                      <w:szCs w:val="16"/>
                      <w:lang w:eastAsia="zh-CN"/>
                    </w:rPr>
                    <w:t>делатности</w:t>
                  </w:r>
                  <w:r w:rsidR="00723D01" w:rsidRPr="00723D01">
                    <w:rPr>
                      <w:b/>
                      <w:bCs/>
                      <w:color w:val="000000"/>
                      <w:sz w:val="16"/>
                      <w:szCs w:val="16"/>
                      <w:lang w:eastAsia="zh-CN"/>
                    </w:rPr>
                    <w:t xml:space="preserve"> </w:t>
                  </w:r>
                  <w:r>
                    <w:rPr>
                      <w:b/>
                      <w:bCs/>
                      <w:color w:val="000000"/>
                      <w:sz w:val="16"/>
                      <w:szCs w:val="16"/>
                      <w:lang w:eastAsia="zh-CN"/>
                    </w:rPr>
                    <w:t>средњег</w:t>
                  </w:r>
                  <w:r w:rsidR="00723D01" w:rsidRPr="00723D01">
                    <w:rPr>
                      <w:b/>
                      <w:bCs/>
                      <w:color w:val="000000"/>
                      <w:sz w:val="16"/>
                      <w:szCs w:val="16"/>
                      <w:lang w:eastAsia="zh-CN"/>
                    </w:rPr>
                    <w:t xml:space="preserve"> </w:t>
                  </w:r>
                  <w:r>
                    <w:rPr>
                      <w:b/>
                      <w:bCs/>
                      <w:color w:val="000000"/>
                      <w:sz w:val="16"/>
                      <w:szCs w:val="16"/>
                      <w:lang w:eastAsia="zh-CN"/>
                    </w:rPr>
                    <w:t>образовања</w:t>
                  </w:r>
                </w:p>
              </w:tc>
            </w:tr>
          </w:tbl>
          <w:p w14:paraId="1B5B098E" w14:textId="77777777" w:rsidR="00723D01" w:rsidRPr="00723D01" w:rsidRDefault="00723D01" w:rsidP="00723D01">
            <w:pPr>
              <w:spacing w:line="1" w:lineRule="auto"/>
              <w:rPr>
                <w:sz w:val="20"/>
                <w:szCs w:val="20"/>
                <w:lang w:eastAsia="zh-CN"/>
              </w:rPr>
            </w:pPr>
          </w:p>
        </w:tc>
      </w:tr>
      <w:tr w:rsidR="00723D01" w:rsidRPr="00723D01" w14:paraId="150E9A63"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B73842" w14:textId="77777777" w:rsidR="00723D01" w:rsidRPr="00723D01" w:rsidRDefault="00723D01" w:rsidP="00723D01">
            <w:pPr>
              <w:jc w:val="center"/>
              <w:rPr>
                <w:color w:val="000000"/>
                <w:sz w:val="16"/>
                <w:szCs w:val="16"/>
                <w:lang w:eastAsia="zh-CN"/>
              </w:rPr>
            </w:pPr>
            <w:r w:rsidRPr="00723D01">
              <w:rPr>
                <w:color w:val="000000"/>
                <w:sz w:val="16"/>
                <w:szCs w:val="16"/>
                <w:lang w:eastAsia="zh-CN"/>
              </w:rPr>
              <w:t>920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F62E17" w14:textId="77777777" w:rsidR="00723D01" w:rsidRPr="00723D01" w:rsidRDefault="00723D01" w:rsidP="00723D01">
            <w:pPr>
              <w:jc w:val="center"/>
              <w:rPr>
                <w:color w:val="000000"/>
                <w:sz w:val="16"/>
                <w:szCs w:val="16"/>
                <w:lang w:eastAsia="zh-CN"/>
              </w:rPr>
            </w:pPr>
            <w:r w:rsidRPr="00723D01">
              <w:rPr>
                <w:color w:val="000000"/>
                <w:sz w:val="16"/>
                <w:szCs w:val="16"/>
                <w:lang w:eastAsia="zh-CN"/>
              </w:rPr>
              <w:t>93/0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31AB3"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463000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33FF8D" w14:textId="54452510" w:rsidR="00723D01" w:rsidRPr="00723D01" w:rsidRDefault="00F174E2" w:rsidP="00723D01">
            <w:pPr>
              <w:rPr>
                <w:color w:val="000000"/>
                <w:sz w:val="16"/>
                <w:szCs w:val="16"/>
                <w:lang w:eastAsia="zh-CN"/>
              </w:rPr>
            </w:pPr>
            <w:r>
              <w:rPr>
                <w:color w:val="000000"/>
                <w:sz w:val="16"/>
                <w:szCs w:val="16"/>
                <w:lang w:eastAsia="zh-CN"/>
              </w:rPr>
              <w:t>ТРАНСФЕРИ</w:t>
            </w:r>
            <w:r w:rsidR="00723D01" w:rsidRPr="00723D01">
              <w:rPr>
                <w:color w:val="000000"/>
                <w:sz w:val="16"/>
                <w:szCs w:val="16"/>
                <w:lang w:eastAsia="zh-CN"/>
              </w:rPr>
              <w:t xml:space="preserve"> </w:t>
            </w:r>
            <w:r>
              <w:rPr>
                <w:color w:val="000000"/>
                <w:sz w:val="16"/>
                <w:szCs w:val="16"/>
                <w:lang w:eastAsia="zh-CN"/>
              </w:rPr>
              <w:t>ОСТАЛИМ</w:t>
            </w:r>
            <w:r w:rsidR="00723D01" w:rsidRPr="00723D01">
              <w:rPr>
                <w:color w:val="000000"/>
                <w:sz w:val="16"/>
                <w:szCs w:val="16"/>
                <w:lang w:eastAsia="zh-CN"/>
              </w:rPr>
              <w:t xml:space="preserve"> </w:t>
            </w:r>
            <w:r>
              <w:rPr>
                <w:color w:val="000000"/>
                <w:sz w:val="16"/>
                <w:szCs w:val="16"/>
                <w:lang w:eastAsia="zh-CN"/>
              </w:rPr>
              <w:t>НИВОИМА</w:t>
            </w:r>
            <w:r w:rsidR="00723D01" w:rsidRPr="00723D01">
              <w:rPr>
                <w:color w:val="000000"/>
                <w:sz w:val="16"/>
                <w:szCs w:val="16"/>
                <w:lang w:eastAsia="zh-CN"/>
              </w:rPr>
              <w:t xml:space="preserve"> </w:t>
            </w:r>
            <w:r>
              <w:rPr>
                <w:color w:val="000000"/>
                <w:sz w:val="16"/>
                <w:szCs w:val="16"/>
                <w:lang w:eastAsia="zh-CN"/>
              </w:rPr>
              <w:t>ВЛАСТИ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DF7261" w14:textId="77777777" w:rsidR="00723D01" w:rsidRPr="00723D01" w:rsidRDefault="00723D01" w:rsidP="00723D01">
            <w:pPr>
              <w:jc w:val="right"/>
              <w:rPr>
                <w:color w:val="000000"/>
                <w:sz w:val="16"/>
                <w:szCs w:val="16"/>
                <w:lang w:eastAsia="zh-CN"/>
              </w:rPr>
            </w:pPr>
            <w:r w:rsidRPr="00723D01">
              <w:rPr>
                <w:color w:val="000000"/>
                <w:sz w:val="16"/>
                <w:szCs w:val="16"/>
                <w:lang w:eastAsia="zh-CN"/>
              </w:rPr>
              <w:t>45.000.000,00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33C8E3"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AE5CA6"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24F7E9" w14:textId="77777777" w:rsidR="00723D01" w:rsidRPr="00723D01" w:rsidRDefault="00723D01" w:rsidP="00723D01">
            <w:pPr>
              <w:jc w:val="right"/>
              <w:rPr>
                <w:color w:val="000000"/>
                <w:sz w:val="16"/>
                <w:szCs w:val="16"/>
                <w:lang w:eastAsia="zh-CN"/>
              </w:rPr>
            </w:pPr>
            <w:r w:rsidRPr="00723D01">
              <w:rPr>
                <w:color w:val="000000"/>
                <w:sz w:val="16"/>
                <w:szCs w:val="16"/>
                <w:lang w:eastAsia="zh-CN"/>
              </w:rPr>
              <w:t>45.000.000,00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B479AE8" w14:textId="77777777" w:rsidR="00723D01" w:rsidRPr="00723D01" w:rsidRDefault="00723D01" w:rsidP="00723D01">
            <w:pPr>
              <w:jc w:val="right"/>
              <w:rPr>
                <w:color w:val="000000"/>
                <w:sz w:val="16"/>
                <w:szCs w:val="16"/>
                <w:lang w:eastAsia="zh-CN"/>
              </w:rPr>
            </w:pPr>
            <w:r w:rsidRPr="00723D01">
              <w:rPr>
                <w:color w:val="000000"/>
                <w:sz w:val="16"/>
                <w:szCs w:val="16"/>
                <w:lang w:eastAsia="zh-CN"/>
              </w:rPr>
              <w:t>2,68</w:t>
            </w:r>
          </w:p>
        </w:tc>
      </w:tr>
      <w:tr w:rsidR="00723D01" w:rsidRPr="00723D01" w14:paraId="722C0940" w14:textId="77777777" w:rsidTr="009217E9">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C459537" w14:textId="17573AC9" w:rsidR="00723D01" w:rsidRPr="00723D01" w:rsidRDefault="00F174E2" w:rsidP="00723D01">
            <w:pPr>
              <w:rPr>
                <w:b/>
                <w:bCs/>
                <w:color w:val="000000"/>
                <w:sz w:val="16"/>
                <w:szCs w:val="16"/>
                <w:lang w:eastAsia="zh-CN"/>
              </w:rPr>
            </w:pPr>
            <w:r>
              <w:rPr>
                <w:b/>
                <w:bCs/>
                <w:color w:val="000000"/>
                <w:sz w:val="16"/>
                <w:szCs w:val="16"/>
                <w:lang w:eastAsia="zh-CN"/>
              </w:rPr>
              <w:t>Укупно</w:t>
            </w:r>
            <w:r w:rsidR="00723D01" w:rsidRPr="00723D01">
              <w:rPr>
                <w:b/>
                <w:bCs/>
                <w:color w:val="000000"/>
                <w:sz w:val="16"/>
                <w:szCs w:val="16"/>
                <w:lang w:eastAsia="zh-CN"/>
              </w:rPr>
              <w:t xml:space="preserve"> </w:t>
            </w:r>
            <w:r>
              <w:rPr>
                <w:b/>
                <w:bCs/>
                <w:color w:val="000000"/>
                <w:sz w:val="16"/>
                <w:szCs w:val="16"/>
                <w:lang w:eastAsia="zh-CN"/>
              </w:rPr>
              <w:t>за</w:t>
            </w:r>
            <w:r w:rsidR="00723D01" w:rsidRPr="00723D01">
              <w:rPr>
                <w:b/>
                <w:bCs/>
                <w:color w:val="000000"/>
                <w:sz w:val="16"/>
                <w:szCs w:val="16"/>
                <w:lang w:eastAsia="zh-CN"/>
              </w:rPr>
              <w:t xml:space="preserve"> </w:t>
            </w:r>
            <w:r>
              <w:rPr>
                <w:b/>
                <w:bCs/>
                <w:color w:val="000000"/>
                <w:sz w:val="16"/>
                <w:szCs w:val="16"/>
                <w:lang w:eastAsia="zh-CN"/>
              </w:rPr>
              <w:t>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47A433C" w14:textId="77777777" w:rsidR="00723D01" w:rsidRPr="00723D01" w:rsidRDefault="00723D01" w:rsidP="00723D01">
            <w:pPr>
              <w:rPr>
                <w:b/>
                <w:bCs/>
                <w:color w:val="000000"/>
                <w:sz w:val="16"/>
                <w:szCs w:val="16"/>
                <w:lang w:eastAsia="zh-CN"/>
              </w:rPr>
            </w:pPr>
            <w:r w:rsidRPr="00723D01">
              <w:rPr>
                <w:b/>
                <w:bCs/>
                <w:color w:val="000000"/>
                <w:sz w:val="16"/>
                <w:szCs w:val="16"/>
                <w:lang w:eastAsia="zh-CN"/>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1723023" w14:textId="43EECE46" w:rsidR="00723D01" w:rsidRPr="00723D01" w:rsidRDefault="00F174E2" w:rsidP="00723D01">
            <w:pPr>
              <w:rPr>
                <w:b/>
                <w:bCs/>
                <w:color w:val="000000"/>
                <w:sz w:val="16"/>
                <w:szCs w:val="16"/>
                <w:lang w:eastAsia="zh-CN"/>
              </w:rPr>
            </w:pPr>
            <w:r>
              <w:rPr>
                <w:b/>
                <w:bCs/>
                <w:color w:val="000000"/>
                <w:sz w:val="16"/>
                <w:szCs w:val="16"/>
                <w:lang w:eastAsia="zh-CN"/>
              </w:rPr>
              <w:t>Реализација</w:t>
            </w:r>
            <w:r w:rsidR="00723D01" w:rsidRPr="00723D01">
              <w:rPr>
                <w:b/>
                <w:bCs/>
                <w:color w:val="000000"/>
                <w:sz w:val="16"/>
                <w:szCs w:val="16"/>
                <w:lang w:eastAsia="zh-CN"/>
              </w:rPr>
              <w:t xml:space="preserve"> </w:t>
            </w:r>
            <w:r>
              <w:rPr>
                <w:b/>
                <w:bCs/>
                <w:color w:val="000000"/>
                <w:sz w:val="16"/>
                <w:szCs w:val="16"/>
                <w:lang w:eastAsia="zh-CN"/>
              </w:rPr>
              <w:t>делатности</w:t>
            </w:r>
            <w:r w:rsidR="00723D01" w:rsidRPr="00723D01">
              <w:rPr>
                <w:b/>
                <w:bCs/>
                <w:color w:val="000000"/>
                <w:sz w:val="16"/>
                <w:szCs w:val="16"/>
                <w:lang w:eastAsia="zh-CN"/>
              </w:rPr>
              <w:t xml:space="preserve"> </w:t>
            </w:r>
            <w:r>
              <w:rPr>
                <w:b/>
                <w:bCs/>
                <w:color w:val="000000"/>
                <w:sz w:val="16"/>
                <w:szCs w:val="16"/>
                <w:lang w:eastAsia="zh-CN"/>
              </w:rPr>
              <w:t>средњег</w:t>
            </w:r>
            <w:r w:rsidR="00723D01" w:rsidRPr="00723D01">
              <w:rPr>
                <w:b/>
                <w:bCs/>
                <w:color w:val="000000"/>
                <w:sz w:val="16"/>
                <w:szCs w:val="16"/>
                <w:lang w:eastAsia="zh-CN"/>
              </w:rPr>
              <w:t xml:space="preserve"> </w:t>
            </w:r>
            <w:r>
              <w:rPr>
                <w:b/>
                <w:bCs/>
                <w:color w:val="000000"/>
                <w:sz w:val="16"/>
                <w:szCs w:val="16"/>
                <w:lang w:eastAsia="zh-CN"/>
              </w:rPr>
              <w:t>образовања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4AD724D"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45.000.000,00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D06C7AA"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826C0D8"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1C0CA27"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45.000.000,00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6C181009"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2,68</w:t>
            </w:r>
          </w:p>
        </w:tc>
      </w:tr>
      <w:tr w:rsidR="00723D01" w:rsidRPr="00723D01" w14:paraId="292374D7" w14:textId="77777777" w:rsidTr="009217E9">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6BD051" w14:textId="77777777" w:rsidR="00723D01" w:rsidRPr="00723D01" w:rsidRDefault="00723D01" w:rsidP="00723D01">
            <w:pPr>
              <w:spacing w:line="1" w:lineRule="auto"/>
              <w:rPr>
                <w:sz w:val="20"/>
                <w:szCs w:val="20"/>
                <w:lang w:eastAsia="zh-CN"/>
              </w:rPr>
            </w:pPr>
          </w:p>
        </w:tc>
      </w:tr>
      <w:tr w:rsidR="00723D01" w:rsidRPr="00723D01" w14:paraId="168DE30F"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0462589" w14:textId="77777777" w:rsidR="00723D01" w:rsidRPr="00723D01" w:rsidRDefault="00723D01" w:rsidP="00723D01">
            <w:pPr>
              <w:spacing w:line="1" w:lineRule="auto"/>
              <w:rPr>
                <w:sz w:val="20"/>
                <w:szCs w:val="20"/>
                <w:lang w:eastAsia="zh-CN"/>
              </w:rPr>
            </w:pPr>
          </w:p>
        </w:tc>
        <w:tc>
          <w:tcPr>
            <w:tcW w:w="900" w:type="dxa"/>
            <w:tcBorders>
              <w:top w:val="single" w:sz="6" w:space="0" w:color="000000"/>
              <w:bottom w:val="single" w:sz="6" w:space="0" w:color="000000"/>
            </w:tcBorders>
            <w:tcMar>
              <w:top w:w="0" w:type="dxa"/>
              <w:left w:w="0" w:type="dxa"/>
              <w:bottom w:w="0" w:type="dxa"/>
              <w:right w:w="0" w:type="dxa"/>
            </w:tcMar>
          </w:tcPr>
          <w:p w14:paraId="2E1AD2E9" w14:textId="77777777" w:rsidR="00723D01" w:rsidRPr="00723D01" w:rsidRDefault="00723D01" w:rsidP="00723D01">
            <w:pPr>
              <w:spacing w:line="1" w:lineRule="auto"/>
              <w:rPr>
                <w:sz w:val="20"/>
                <w:szCs w:val="20"/>
                <w:lang w:eastAsia="zh-CN"/>
              </w:rPr>
            </w:pPr>
          </w:p>
        </w:tc>
        <w:tc>
          <w:tcPr>
            <w:tcW w:w="975" w:type="dxa"/>
            <w:tcBorders>
              <w:top w:val="single" w:sz="6" w:space="0" w:color="000000"/>
              <w:bottom w:val="single" w:sz="6" w:space="0" w:color="000000"/>
            </w:tcBorders>
            <w:tcMar>
              <w:top w:w="0" w:type="dxa"/>
              <w:left w:w="0" w:type="dxa"/>
              <w:bottom w:w="0" w:type="dxa"/>
              <w:right w:w="0" w:type="dxa"/>
            </w:tcMar>
          </w:tcPr>
          <w:p w14:paraId="5619FBD3" w14:textId="77777777" w:rsidR="00723D01" w:rsidRPr="00723D01" w:rsidRDefault="00723D01" w:rsidP="00723D01">
            <w:pPr>
              <w:spacing w:line="1" w:lineRule="auto"/>
              <w:jc w:val="center"/>
              <w:rPr>
                <w:sz w:val="20"/>
                <w:szCs w:val="20"/>
                <w:lang w:eastAsia="zh-CN"/>
              </w:rP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723D01" w:rsidRPr="00723D01" w14:paraId="6AFA6188" w14:textId="77777777" w:rsidTr="009217E9">
              <w:tc>
                <w:tcPr>
                  <w:tcW w:w="6067" w:type="dxa"/>
                  <w:tcMar>
                    <w:top w:w="0" w:type="dxa"/>
                    <w:left w:w="0" w:type="dxa"/>
                    <w:bottom w:w="0" w:type="dxa"/>
                    <w:right w:w="0" w:type="dxa"/>
                  </w:tcMar>
                </w:tcPr>
                <w:p w14:paraId="3DDEBCEC" w14:textId="3FEC236B" w:rsidR="00723D01" w:rsidRPr="00723D01" w:rsidRDefault="00F174E2" w:rsidP="00723D01">
                  <w:pPr>
                    <w:rPr>
                      <w:b/>
                      <w:bCs/>
                      <w:color w:val="000000"/>
                      <w:sz w:val="16"/>
                      <w:szCs w:val="16"/>
                      <w:lang w:eastAsia="zh-CN"/>
                    </w:rPr>
                  </w:pPr>
                  <w:r>
                    <w:rPr>
                      <w:b/>
                      <w:bCs/>
                      <w:color w:val="000000"/>
                      <w:sz w:val="16"/>
                      <w:szCs w:val="16"/>
                      <w:lang w:eastAsia="zh-CN"/>
                    </w:rPr>
                    <w:t>Извори</w:t>
                  </w:r>
                  <w:r w:rsidR="00723D01" w:rsidRPr="00723D01">
                    <w:rPr>
                      <w:b/>
                      <w:bCs/>
                      <w:color w:val="000000"/>
                      <w:sz w:val="16"/>
                      <w:szCs w:val="16"/>
                      <w:lang w:eastAsia="zh-CN"/>
                    </w:rPr>
                    <w:t xml:space="preserve"> </w:t>
                  </w:r>
                  <w:r>
                    <w:rPr>
                      <w:b/>
                      <w:bCs/>
                      <w:color w:val="000000"/>
                      <w:sz w:val="16"/>
                      <w:szCs w:val="16"/>
                      <w:lang w:eastAsia="zh-CN"/>
                    </w:rPr>
                    <w:t>финансирања</w:t>
                  </w:r>
                  <w:r w:rsidR="00723D01" w:rsidRPr="00723D01">
                    <w:rPr>
                      <w:b/>
                      <w:bCs/>
                      <w:color w:val="000000"/>
                      <w:sz w:val="16"/>
                      <w:szCs w:val="16"/>
                      <w:lang w:eastAsia="zh-CN"/>
                    </w:rPr>
                    <w:t xml:space="preserve"> </w:t>
                  </w:r>
                  <w:r>
                    <w:rPr>
                      <w:b/>
                      <w:bCs/>
                      <w:color w:val="000000"/>
                      <w:sz w:val="16"/>
                      <w:szCs w:val="16"/>
                      <w:lang w:eastAsia="zh-CN"/>
                    </w:rPr>
                    <w:t>за</w:t>
                  </w:r>
                  <w:r w:rsidR="00723D01" w:rsidRPr="00723D01">
                    <w:rPr>
                      <w:b/>
                      <w:bCs/>
                      <w:color w:val="000000"/>
                      <w:sz w:val="16"/>
                      <w:szCs w:val="16"/>
                      <w:lang w:eastAsia="zh-CN"/>
                    </w:rPr>
                    <w:t xml:space="preserve"> </w:t>
                  </w:r>
                  <w:r>
                    <w:rPr>
                      <w:b/>
                      <w:bCs/>
                      <w:color w:val="000000"/>
                      <w:sz w:val="16"/>
                      <w:szCs w:val="16"/>
                      <w:lang w:eastAsia="zh-CN"/>
                    </w:rPr>
                    <w:t>функцију</w:t>
                  </w:r>
                  <w:r w:rsidR="00723D01" w:rsidRPr="00723D01">
                    <w:rPr>
                      <w:b/>
                      <w:bCs/>
                      <w:color w:val="000000"/>
                      <w:sz w:val="16"/>
                      <w:szCs w:val="16"/>
                      <w:lang w:eastAsia="zh-CN"/>
                    </w:rPr>
                    <w:t xml:space="preserve"> 920:</w:t>
                  </w:r>
                </w:p>
                <w:p w14:paraId="25027976" w14:textId="77777777" w:rsidR="00723D01" w:rsidRPr="00723D01" w:rsidRDefault="00723D01" w:rsidP="00723D01">
                  <w:pPr>
                    <w:spacing w:line="1" w:lineRule="auto"/>
                    <w:rPr>
                      <w:sz w:val="20"/>
                      <w:szCs w:val="20"/>
                      <w:lang w:eastAsia="zh-CN"/>
                    </w:rPr>
                  </w:pPr>
                </w:p>
              </w:tc>
            </w:tr>
          </w:tbl>
          <w:p w14:paraId="227C8B0E" w14:textId="77777777" w:rsidR="00723D01" w:rsidRPr="00723D01" w:rsidRDefault="00723D01" w:rsidP="00723D01">
            <w:pPr>
              <w:spacing w:line="1" w:lineRule="auto"/>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1EEF5A40"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5F660BA3"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68D94381"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71FF9D27" w14:textId="77777777" w:rsidR="00723D01" w:rsidRPr="00723D01" w:rsidRDefault="00723D01" w:rsidP="00723D01">
            <w:pPr>
              <w:spacing w:line="1" w:lineRule="auto"/>
              <w:jc w:val="right"/>
              <w:rPr>
                <w:sz w:val="20"/>
                <w:szCs w:val="20"/>
                <w:lang w:eastAsia="zh-CN"/>
              </w:rPr>
            </w:pPr>
          </w:p>
        </w:tc>
        <w:tc>
          <w:tcPr>
            <w:tcW w:w="1200" w:type="dxa"/>
            <w:tcBorders>
              <w:top w:val="single" w:sz="6" w:space="0" w:color="000000"/>
              <w:bottom w:val="single" w:sz="6" w:space="0" w:color="000000"/>
            </w:tcBorders>
            <w:tcMar>
              <w:top w:w="0" w:type="dxa"/>
              <w:left w:w="0" w:type="dxa"/>
              <w:bottom w:w="0" w:type="dxa"/>
              <w:right w:w="20" w:type="dxa"/>
            </w:tcMar>
          </w:tcPr>
          <w:p w14:paraId="763CD395" w14:textId="77777777" w:rsidR="00723D01" w:rsidRPr="00723D01" w:rsidRDefault="00723D01" w:rsidP="00723D01">
            <w:pPr>
              <w:spacing w:line="1" w:lineRule="auto"/>
              <w:jc w:val="right"/>
              <w:rPr>
                <w:sz w:val="20"/>
                <w:szCs w:val="20"/>
                <w:lang w:eastAsia="zh-CN"/>
              </w:rPr>
            </w:pPr>
          </w:p>
        </w:tc>
      </w:tr>
      <w:tr w:rsidR="00723D01" w:rsidRPr="00723D01" w14:paraId="3E69CA1F"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C4C6787" w14:textId="77777777" w:rsidR="00723D01" w:rsidRPr="00723D01" w:rsidRDefault="00723D01" w:rsidP="00723D01">
            <w:pPr>
              <w:spacing w:line="1" w:lineRule="auto"/>
              <w:rPr>
                <w:sz w:val="20"/>
                <w:szCs w:val="20"/>
                <w:lang w:eastAsia="zh-CN"/>
              </w:rPr>
            </w:pPr>
          </w:p>
        </w:tc>
        <w:tc>
          <w:tcPr>
            <w:tcW w:w="900" w:type="dxa"/>
            <w:tcBorders>
              <w:top w:val="single" w:sz="6" w:space="0" w:color="000000"/>
              <w:bottom w:val="single" w:sz="6" w:space="0" w:color="000000"/>
            </w:tcBorders>
            <w:tcMar>
              <w:top w:w="0" w:type="dxa"/>
              <w:left w:w="0" w:type="dxa"/>
              <w:bottom w:w="0" w:type="dxa"/>
              <w:right w:w="0" w:type="dxa"/>
            </w:tcMar>
          </w:tcPr>
          <w:p w14:paraId="7A2C7EE8" w14:textId="77777777" w:rsidR="00723D01" w:rsidRPr="00723D01" w:rsidRDefault="00723D01" w:rsidP="00723D01">
            <w:pPr>
              <w:spacing w:line="1" w:lineRule="auto"/>
              <w:rPr>
                <w:sz w:val="20"/>
                <w:szCs w:val="20"/>
                <w:lang w:eastAsia="zh-CN"/>
              </w:rPr>
            </w:pPr>
          </w:p>
        </w:tc>
        <w:tc>
          <w:tcPr>
            <w:tcW w:w="975" w:type="dxa"/>
            <w:tcBorders>
              <w:top w:val="single" w:sz="6" w:space="0" w:color="000000"/>
              <w:bottom w:val="single" w:sz="6" w:space="0" w:color="000000"/>
            </w:tcBorders>
            <w:tcMar>
              <w:top w:w="0" w:type="dxa"/>
              <w:left w:w="0" w:type="dxa"/>
              <w:bottom w:w="0" w:type="dxa"/>
              <w:right w:w="0" w:type="dxa"/>
            </w:tcMar>
          </w:tcPr>
          <w:p w14:paraId="180D7475"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01</w:t>
            </w:r>
          </w:p>
        </w:tc>
        <w:tc>
          <w:tcPr>
            <w:tcW w:w="6067" w:type="dxa"/>
            <w:tcBorders>
              <w:top w:val="single" w:sz="6" w:space="0" w:color="000000"/>
              <w:bottom w:val="single" w:sz="6" w:space="0" w:color="000000"/>
            </w:tcBorders>
            <w:tcMar>
              <w:top w:w="0" w:type="dxa"/>
              <w:left w:w="0" w:type="dxa"/>
              <w:bottom w:w="0" w:type="dxa"/>
              <w:right w:w="0" w:type="dxa"/>
            </w:tcMar>
          </w:tcPr>
          <w:p w14:paraId="57396ED0" w14:textId="2AD602FA" w:rsidR="00723D01" w:rsidRPr="00723D01" w:rsidRDefault="00F174E2" w:rsidP="00723D01">
            <w:pPr>
              <w:rPr>
                <w:b/>
                <w:bCs/>
                <w:color w:val="000000"/>
                <w:sz w:val="16"/>
                <w:szCs w:val="16"/>
                <w:lang w:eastAsia="zh-CN"/>
              </w:rPr>
            </w:pPr>
            <w:r>
              <w:rPr>
                <w:b/>
                <w:bCs/>
                <w:color w:val="000000"/>
                <w:sz w:val="16"/>
                <w:szCs w:val="16"/>
                <w:lang w:eastAsia="zh-CN"/>
              </w:rPr>
              <w:t>Приходе</w:t>
            </w:r>
            <w:r w:rsidR="00723D01" w:rsidRPr="00723D01">
              <w:rPr>
                <w:b/>
                <w:bCs/>
                <w:color w:val="000000"/>
                <w:sz w:val="16"/>
                <w:szCs w:val="16"/>
                <w:lang w:eastAsia="zh-CN"/>
              </w:rPr>
              <w:t xml:space="preserve"> </w:t>
            </w:r>
            <w:r>
              <w:rPr>
                <w:b/>
                <w:bCs/>
                <w:color w:val="000000"/>
                <w:sz w:val="16"/>
                <w:szCs w:val="16"/>
                <w:lang w:eastAsia="zh-CN"/>
              </w:rPr>
              <w:t>из</w:t>
            </w:r>
            <w:r w:rsidR="00723D01" w:rsidRPr="00723D01">
              <w:rPr>
                <w:b/>
                <w:bCs/>
                <w:color w:val="000000"/>
                <w:sz w:val="16"/>
                <w:szCs w:val="16"/>
                <w:lang w:eastAsia="zh-CN"/>
              </w:rPr>
              <w:t xml:space="preserve"> </w:t>
            </w:r>
            <w:r>
              <w:rPr>
                <w:b/>
                <w:bCs/>
                <w:color w:val="000000"/>
                <w:sz w:val="16"/>
                <w:szCs w:val="16"/>
                <w:lang w:eastAsia="zh-CN"/>
              </w:rPr>
              <w:t>буџета</w:t>
            </w:r>
          </w:p>
        </w:tc>
        <w:tc>
          <w:tcPr>
            <w:tcW w:w="1500" w:type="dxa"/>
            <w:tcBorders>
              <w:top w:val="single" w:sz="6" w:space="0" w:color="000000"/>
              <w:bottom w:val="single" w:sz="6" w:space="0" w:color="000000"/>
            </w:tcBorders>
            <w:tcMar>
              <w:top w:w="0" w:type="dxa"/>
              <w:left w:w="0" w:type="dxa"/>
              <w:bottom w:w="0" w:type="dxa"/>
              <w:right w:w="0" w:type="dxa"/>
            </w:tcMar>
          </w:tcPr>
          <w:p w14:paraId="515D1840"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45.000.000,00</w:t>
            </w:r>
          </w:p>
        </w:tc>
        <w:tc>
          <w:tcPr>
            <w:tcW w:w="1500" w:type="dxa"/>
            <w:tcBorders>
              <w:top w:val="single" w:sz="6" w:space="0" w:color="000000"/>
              <w:bottom w:val="single" w:sz="6" w:space="0" w:color="000000"/>
            </w:tcBorders>
            <w:tcMar>
              <w:top w:w="0" w:type="dxa"/>
              <w:left w:w="0" w:type="dxa"/>
              <w:bottom w:w="0" w:type="dxa"/>
              <w:right w:w="0" w:type="dxa"/>
            </w:tcMar>
          </w:tcPr>
          <w:p w14:paraId="7B781E4C"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4A2F3BA6"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11103AD4" w14:textId="77777777" w:rsidR="00723D01" w:rsidRPr="00723D01" w:rsidRDefault="00723D01" w:rsidP="00723D01">
            <w:pPr>
              <w:spacing w:line="1" w:lineRule="auto"/>
              <w:jc w:val="right"/>
              <w:rPr>
                <w:sz w:val="20"/>
                <w:szCs w:val="20"/>
                <w:lang w:eastAsia="zh-CN"/>
              </w:rPr>
            </w:pPr>
          </w:p>
        </w:tc>
        <w:tc>
          <w:tcPr>
            <w:tcW w:w="1200" w:type="dxa"/>
            <w:tcBorders>
              <w:top w:val="single" w:sz="6" w:space="0" w:color="000000"/>
              <w:bottom w:val="single" w:sz="6" w:space="0" w:color="000000"/>
            </w:tcBorders>
            <w:tcMar>
              <w:top w:w="0" w:type="dxa"/>
              <w:left w:w="0" w:type="dxa"/>
              <w:bottom w:w="0" w:type="dxa"/>
              <w:right w:w="20" w:type="dxa"/>
            </w:tcMar>
          </w:tcPr>
          <w:p w14:paraId="36ADA398" w14:textId="77777777" w:rsidR="00723D01" w:rsidRPr="00723D01" w:rsidRDefault="00723D01" w:rsidP="00723D01">
            <w:pPr>
              <w:spacing w:line="1" w:lineRule="auto"/>
              <w:jc w:val="right"/>
              <w:rPr>
                <w:sz w:val="20"/>
                <w:szCs w:val="20"/>
                <w:lang w:eastAsia="zh-CN"/>
              </w:rPr>
            </w:pPr>
          </w:p>
        </w:tc>
      </w:tr>
      <w:tr w:rsidR="00723D01" w:rsidRPr="00723D01" w14:paraId="185CEBBB" w14:textId="77777777" w:rsidTr="009217E9">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B7BE12C" w14:textId="63A6F34F" w:rsidR="00723D01" w:rsidRPr="00723D01" w:rsidRDefault="00F174E2" w:rsidP="00723D01">
            <w:pPr>
              <w:rPr>
                <w:b/>
                <w:bCs/>
                <w:color w:val="000000"/>
                <w:sz w:val="16"/>
                <w:szCs w:val="16"/>
                <w:lang w:eastAsia="zh-CN"/>
              </w:rPr>
            </w:pPr>
            <w:r>
              <w:rPr>
                <w:b/>
                <w:bCs/>
                <w:color w:val="000000"/>
                <w:sz w:val="16"/>
                <w:szCs w:val="16"/>
                <w:lang w:eastAsia="zh-CN"/>
              </w:rPr>
              <w:t>Укупно</w:t>
            </w:r>
            <w:r w:rsidR="00723D01" w:rsidRPr="00723D01">
              <w:rPr>
                <w:b/>
                <w:bCs/>
                <w:color w:val="000000"/>
                <w:sz w:val="16"/>
                <w:szCs w:val="16"/>
                <w:lang w:eastAsia="zh-CN"/>
              </w:rPr>
              <w:t xml:space="preserve"> </w:t>
            </w:r>
            <w:r>
              <w:rPr>
                <w:b/>
                <w:bCs/>
                <w:color w:val="000000"/>
                <w:sz w:val="16"/>
                <w:szCs w:val="16"/>
                <w:lang w:eastAsia="zh-CN"/>
              </w:rPr>
              <w:t>за</w:t>
            </w:r>
            <w:r w:rsidR="00723D01" w:rsidRPr="00723D01">
              <w:rPr>
                <w:b/>
                <w:bCs/>
                <w:color w:val="000000"/>
                <w:sz w:val="16"/>
                <w:szCs w:val="16"/>
                <w:lang w:eastAsia="zh-CN"/>
              </w:rPr>
              <w:t xml:space="preserve"> </w:t>
            </w:r>
            <w:r>
              <w:rPr>
                <w:b/>
                <w:bCs/>
                <w:color w:val="000000"/>
                <w:sz w:val="16"/>
                <w:szCs w:val="16"/>
                <w:lang w:eastAsia="zh-CN"/>
              </w:rPr>
              <w:t>функц</w:t>
            </w:r>
            <w:r w:rsidR="00723D01" w:rsidRPr="00723D01">
              <w:rPr>
                <w:b/>
                <w:bCs/>
                <w:color w:val="000000"/>
                <w:sz w:val="16"/>
                <w:szCs w:val="16"/>
                <w:lang w:eastAsia="zh-CN"/>
              </w:rPr>
              <w:t>.</w:t>
            </w:r>
            <w:r>
              <w:rPr>
                <w:b/>
                <w:bCs/>
                <w:color w:val="000000"/>
                <w:sz w:val="16"/>
                <w:szCs w:val="16"/>
                <w:lang w:eastAsia="zh-CN"/>
              </w:rPr>
              <w:t>клас</w:t>
            </w:r>
            <w:r w:rsidR="00723D01" w:rsidRPr="00723D01">
              <w:rPr>
                <w:b/>
                <w:bCs/>
                <w:color w:val="000000"/>
                <w:sz w:val="16"/>
                <w:szCs w:val="16"/>
                <w:lang w:eastAsia="zh-CN"/>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A7A53FD"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920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1F4E641" w14:textId="52221903" w:rsidR="00723D01" w:rsidRPr="00723D01" w:rsidRDefault="00F174E2" w:rsidP="00723D01">
            <w:pPr>
              <w:rPr>
                <w:b/>
                <w:bCs/>
                <w:color w:val="000000"/>
                <w:sz w:val="16"/>
                <w:szCs w:val="16"/>
                <w:lang w:eastAsia="zh-CN"/>
              </w:rPr>
            </w:pPr>
            <w:r>
              <w:rPr>
                <w:b/>
                <w:bCs/>
                <w:color w:val="000000"/>
                <w:sz w:val="16"/>
                <w:szCs w:val="16"/>
                <w:lang w:eastAsia="zh-CN"/>
              </w:rPr>
              <w:t>Средње</w:t>
            </w:r>
            <w:r w:rsidR="00723D01" w:rsidRPr="00723D01">
              <w:rPr>
                <w:b/>
                <w:bCs/>
                <w:color w:val="000000"/>
                <w:sz w:val="16"/>
                <w:szCs w:val="16"/>
                <w:lang w:eastAsia="zh-CN"/>
              </w:rPr>
              <w:t xml:space="preserve"> </w:t>
            </w:r>
            <w:r>
              <w:rPr>
                <w:b/>
                <w:bCs/>
                <w:color w:val="000000"/>
                <w:sz w:val="16"/>
                <w:szCs w:val="16"/>
                <w:lang w:eastAsia="zh-CN"/>
              </w:rPr>
              <w:t>образовање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B32212E"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45.000.000,00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D2FCC2F"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DB90530"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E08BB50"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45.000.000,00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0069A5F"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2,68</w:t>
            </w:r>
          </w:p>
        </w:tc>
      </w:tr>
      <w:tr w:rsidR="00723D01" w:rsidRPr="00723D01" w14:paraId="161E98F7" w14:textId="77777777" w:rsidTr="009217E9">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CC27C5" w14:textId="77777777" w:rsidR="00723D01" w:rsidRPr="00723D01" w:rsidRDefault="00723D01" w:rsidP="00723D01">
            <w:pPr>
              <w:spacing w:line="1" w:lineRule="auto"/>
              <w:rPr>
                <w:sz w:val="20"/>
                <w:szCs w:val="20"/>
                <w:lang w:eastAsia="zh-CN"/>
              </w:rPr>
            </w:pPr>
          </w:p>
        </w:tc>
      </w:tr>
      <w:tr w:rsidR="00723D01" w:rsidRPr="00723D01" w14:paraId="29076637"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EDEE850" w14:textId="77777777" w:rsidR="00723D01" w:rsidRPr="00723D01" w:rsidRDefault="00723D01" w:rsidP="00723D01">
            <w:pPr>
              <w:rPr>
                <w:vanish/>
                <w:sz w:val="20"/>
                <w:szCs w:val="20"/>
                <w:lang w:eastAsia="zh-CN"/>
              </w:rPr>
            </w:pPr>
            <w:r w:rsidRPr="00723D01">
              <w:rPr>
                <w:sz w:val="20"/>
                <w:szCs w:val="20"/>
                <w:lang w:eastAsia="zh-CN"/>
              </w:rPr>
              <w:fldChar w:fldCharType="begin"/>
            </w:r>
            <w:r w:rsidRPr="00723D01">
              <w:rPr>
                <w:sz w:val="20"/>
                <w:szCs w:val="20"/>
                <w:lang w:eastAsia="zh-CN"/>
              </w:rPr>
              <w:instrText>TC "5.01 USTANOVE KULTURE" \f C \l "3"</w:instrText>
            </w:r>
            <w:r w:rsidRPr="00723D01">
              <w:rPr>
                <w:sz w:val="20"/>
                <w:szCs w:val="20"/>
                <w:lang w:eastAsia="zh-CN"/>
              </w:rPr>
              <w:fldChar w:fldCharType="end"/>
            </w:r>
          </w:p>
          <w:p w14:paraId="388321D3" w14:textId="1EDCC77F" w:rsidR="00723D01" w:rsidRPr="00723D01" w:rsidRDefault="00F174E2" w:rsidP="00723D01">
            <w:pPr>
              <w:rPr>
                <w:b/>
                <w:bCs/>
                <w:color w:val="000000"/>
                <w:sz w:val="16"/>
                <w:szCs w:val="16"/>
                <w:lang w:eastAsia="zh-CN"/>
              </w:rPr>
            </w:pPr>
            <w:r>
              <w:rPr>
                <w:b/>
                <w:bCs/>
                <w:color w:val="000000"/>
                <w:sz w:val="16"/>
                <w:szCs w:val="16"/>
                <w:lang w:eastAsia="zh-CN"/>
              </w:rPr>
              <w:t>Глава</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9B5708C"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5.01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3D01" w:rsidRPr="00723D01" w14:paraId="2DE68605" w14:textId="77777777" w:rsidTr="009217E9">
              <w:tc>
                <w:tcPr>
                  <w:tcW w:w="14242" w:type="dxa"/>
                  <w:tcMar>
                    <w:top w:w="0" w:type="dxa"/>
                    <w:left w:w="0" w:type="dxa"/>
                    <w:bottom w:w="0" w:type="dxa"/>
                    <w:right w:w="0" w:type="dxa"/>
                  </w:tcMar>
                </w:tcPr>
                <w:p w14:paraId="60AB7CFB" w14:textId="1E22670E" w:rsidR="00723D01" w:rsidRPr="00723D01" w:rsidRDefault="00F174E2" w:rsidP="00723D01">
                  <w:pPr>
                    <w:rPr>
                      <w:sz w:val="20"/>
                      <w:szCs w:val="20"/>
                      <w:lang w:eastAsia="zh-CN"/>
                    </w:rPr>
                  </w:pPr>
                  <w:r>
                    <w:rPr>
                      <w:b/>
                      <w:bCs/>
                      <w:color w:val="000000"/>
                      <w:sz w:val="16"/>
                      <w:szCs w:val="16"/>
                      <w:lang w:eastAsia="zh-CN"/>
                    </w:rPr>
                    <w:t>УСТАНОВЕ</w:t>
                  </w:r>
                  <w:r w:rsidR="00723D01" w:rsidRPr="00723D01">
                    <w:rPr>
                      <w:b/>
                      <w:bCs/>
                      <w:color w:val="000000"/>
                      <w:sz w:val="16"/>
                      <w:szCs w:val="16"/>
                      <w:lang w:eastAsia="zh-CN"/>
                    </w:rPr>
                    <w:t xml:space="preserve"> </w:t>
                  </w:r>
                  <w:r>
                    <w:rPr>
                      <w:b/>
                      <w:bCs/>
                      <w:color w:val="000000"/>
                      <w:sz w:val="16"/>
                      <w:szCs w:val="16"/>
                      <w:lang w:eastAsia="zh-CN"/>
                    </w:rPr>
                    <w:t>КУЛТУРЕ</w:t>
                  </w:r>
                </w:p>
              </w:tc>
            </w:tr>
          </w:tbl>
          <w:p w14:paraId="7FB049AD" w14:textId="77777777" w:rsidR="00723D01" w:rsidRPr="00723D01" w:rsidRDefault="00723D01" w:rsidP="00723D01">
            <w:pPr>
              <w:spacing w:line="1" w:lineRule="auto"/>
              <w:rPr>
                <w:sz w:val="20"/>
                <w:szCs w:val="20"/>
                <w:lang w:eastAsia="zh-CN"/>
              </w:rPr>
            </w:pPr>
          </w:p>
        </w:tc>
      </w:tr>
      <w:tr w:rsidR="00723D01" w:rsidRPr="00723D01" w14:paraId="233365B6"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BE902E8" w14:textId="77777777" w:rsidR="00723D01" w:rsidRPr="00723D01" w:rsidRDefault="00723D01" w:rsidP="00723D01">
            <w:pPr>
              <w:rPr>
                <w:vanish/>
                <w:sz w:val="20"/>
                <w:szCs w:val="20"/>
                <w:lang w:eastAsia="zh-CN"/>
              </w:rPr>
            </w:pPr>
            <w:r w:rsidRPr="00723D01">
              <w:rPr>
                <w:sz w:val="20"/>
                <w:szCs w:val="20"/>
                <w:lang w:eastAsia="zh-CN"/>
              </w:rPr>
              <w:fldChar w:fldCharType="begin"/>
            </w:r>
            <w:r w:rsidRPr="00723D01">
              <w:rPr>
                <w:sz w:val="20"/>
                <w:szCs w:val="20"/>
                <w:lang w:eastAsia="zh-CN"/>
              </w:rPr>
              <w:instrText>TC "820 Usluge kulture" \f C \l "4"</w:instrText>
            </w:r>
            <w:r w:rsidRPr="00723D01">
              <w:rPr>
                <w:sz w:val="20"/>
                <w:szCs w:val="20"/>
                <w:lang w:eastAsia="zh-CN"/>
              </w:rPr>
              <w:fldChar w:fldCharType="end"/>
            </w:r>
          </w:p>
          <w:p w14:paraId="5521373A" w14:textId="6E752419" w:rsidR="00723D01" w:rsidRPr="00723D01" w:rsidRDefault="00F174E2" w:rsidP="00723D01">
            <w:pPr>
              <w:rPr>
                <w:b/>
                <w:bCs/>
                <w:color w:val="000000"/>
                <w:sz w:val="16"/>
                <w:szCs w:val="16"/>
                <w:lang w:eastAsia="zh-CN"/>
              </w:rPr>
            </w:pPr>
            <w:r>
              <w:rPr>
                <w:b/>
                <w:bCs/>
                <w:color w:val="000000"/>
                <w:sz w:val="16"/>
                <w:szCs w:val="16"/>
                <w:lang w:eastAsia="zh-CN"/>
              </w:rPr>
              <w:t>Функц</w:t>
            </w:r>
            <w:r w:rsidR="00723D01" w:rsidRPr="00723D01">
              <w:rPr>
                <w:b/>
                <w:bCs/>
                <w:color w:val="000000"/>
                <w:sz w:val="16"/>
                <w:szCs w:val="16"/>
                <w:lang w:eastAsia="zh-CN"/>
              </w:rPr>
              <w:t xml:space="preserve">. </w:t>
            </w:r>
            <w:r>
              <w:rPr>
                <w:b/>
                <w:bCs/>
                <w:color w:val="000000"/>
                <w:sz w:val="16"/>
                <w:szCs w:val="16"/>
                <w:lang w:eastAsia="zh-CN"/>
              </w:rPr>
              <w:t>клас</w:t>
            </w:r>
            <w:r w:rsidR="00723D01" w:rsidRPr="00723D01">
              <w:rPr>
                <w:b/>
                <w:bCs/>
                <w:color w:val="000000"/>
                <w:sz w:val="16"/>
                <w:szCs w:val="16"/>
                <w:lang w:eastAsia="zh-CN"/>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65087B4"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820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3D01" w:rsidRPr="00723D01" w14:paraId="7A5BA356" w14:textId="77777777" w:rsidTr="009217E9">
              <w:tc>
                <w:tcPr>
                  <w:tcW w:w="14242" w:type="dxa"/>
                  <w:tcMar>
                    <w:top w:w="0" w:type="dxa"/>
                    <w:left w:w="0" w:type="dxa"/>
                    <w:bottom w:w="0" w:type="dxa"/>
                    <w:right w:w="0" w:type="dxa"/>
                  </w:tcMar>
                </w:tcPr>
                <w:p w14:paraId="0A730A37" w14:textId="02F1E42A" w:rsidR="00723D01" w:rsidRPr="00723D01" w:rsidRDefault="00F174E2" w:rsidP="00723D01">
                  <w:pPr>
                    <w:rPr>
                      <w:sz w:val="20"/>
                      <w:szCs w:val="20"/>
                      <w:lang w:eastAsia="zh-CN"/>
                    </w:rPr>
                  </w:pPr>
                  <w:r>
                    <w:rPr>
                      <w:b/>
                      <w:bCs/>
                      <w:color w:val="000000"/>
                      <w:sz w:val="16"/>
                      <w:szCs w:val="16"/>
                      <w:lang w:eastAsia="zh-CN"/>
                    </w:rPr>
                    <w:t>Услуге</w:t>
                  </w:r>
                  <w:r w:rsidR="00723D01" w:rsidRPr="00723D01">
                    <w:rPr>
                      <w:b/>
                      <w:bCs/>
                      <w:color w:val="000000"/>
                      <w:sz w:val="16"/>
                      <w:szCs w:val="16"/>
                      <w:lang w:eastAsia="zh-CN"/>
                    </w:rPr>
                    <w:t xml:space="preserve"> </w:t>
                  </w:r>
                  <w:r>
                    <w:rPr>
                      <w:b/>
                      <w:bCs/>
                      <w:color w:val="000000"/>
                      <w:sz w:val="16"/>
                      <w:szCs w:val="16"/>
                      <w:lang w:eastAsia="zh-CN"/>
                    </w:rPr>
                    <w:t>културе</w:t>
                  </w:r>
                </w:p>
              </w:tc>
            </w:tr>
          </w:tbl>
          <w:p w14:paraId="289625C3" w14:textId="77777777" w:rsidR="00723D01" w:rsidRPr="00723D01" w:rsidRDefault="00723D01" w:rsidP="00723D01">
            <w:pPr>
              <w:spacing w:line="1" w:lineRule="auto"/>
              <w:rPr>
                <w:sz w:val="20"/>
                <w:szCs w:val="20"/>
                <w:lang w:eastAsia="zh-CN"/>
              </w:rPr>
            </w:pPr>
          </w:p>
        </w:tc>
      </w:tr>
      <w:tr w:rsidR="00723D01" w:rsidRPr="00723D01" w14:paraId="0F4E7B71"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5D1AF9E" w14:textId="77777777" w:rsidR="00723D01" w:rsidRPr="00723D01" w:rsidRDefault="00723D01" w:rsidP="00723D01">
            <w:pPr>
              <w:rPr>
                <w:vanish/>
                <w:sz w:val="20"/>
                <w:szCs w:val="20"/>
                <w:lang w:eastAsia="zh-CN"/>
              </w:rPr>
            </w:pPr>
            <w:r w:rsidRPr="00723D01">
              <w:rPr>
                <w:sz w:val="20"/>
                <w:szCs w:val="20"/>
                <w:lang w:eastAsia="zh-CN"/>
              </w:rPr>
              <w:fldChar w:fldCharType="begin"/>
            </w:r>
            <w:r w:rsidRPr="00723D01">
              <w:rPr>
                <w:sz w:val="20"/>
                <w:szCs w:val="20"/>
                <w:lang w:eastAsia="zh-CN"/>
              </w:rPr>
              <w:instrText>TC "1201" \f C \l "5"</w:instrText>
            </w:r>
            <w:r w:rsidRPr="00723D01">
              <w:rPr>
                <w:sz w:val="20"/>
                <w:szCs w:val="20"/>
                <w:lang w:eastAsia="zh-CN"/>
              </w:rPr>
              <w:fldChar w:fldCharType="end"/>
            </w:r>
          </w:p>
          <w:p w14:paraId="584AF239" w14:textId="6F1FC363" w:rsidR="00723D01" w:rsidRPr="00723D01" w:rsidRDefault="00F174E2" w:rsidP="00723D01">
            <w:pPr>
              <w:rPr>
                <w:b/>
                <w:bCs/>
                <w:color w:val="000000"/>
                <w:sz w:val="16"/>
                <w:szCs w:val="16"/>
                <w:lang w:eastAsia="zh-CN"/>
              </w:rPr>
            </w:pPr>
            <w:r>
              <w:rPr>
                <w:b/>
                <w:bCs/>
                <w:color w:val="000000"/>
                <w:sz w:val="16"/>
                <w:szCs w:val="16"/>
                <w:lang w:eastAsia="zh-CN"/>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E3B6CE4"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1201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3D01" w:rsidRPr="00723D01" w14:paraId="573C1A83" w14:textId="77777777" w:rsidTr="009217E9">
              <w:tc>
                <w:tcPr>
                  <w:tcW w:w="14242" w:type="dxa"/>
                  <w:tcMar>
                    <w:top w:w="0" w:type="dxa"/>
                    <w:left w:w="0" w:type="dxa"/>
                    <w:bottom w:w="0" w:type="dxa"/>
                    <w:right w:w="0" w:type="dxa"/>
                  </w:tcMar>
                </w:tcPr>
                <w:p w14:paraId="58CD4E27" w14:textId="744E404C" w:rsidR="00723D01" w:rsidRPr="00723D01" w:rsidRDefault="00F174E2" w:rsidP="00723D01">
                  <w:pPr>
                    <w:rPr>
                      <w:sz w:val="20"/>
                      <w:szCs w:val="20"/>
                      <w:lang w:eastAsia="zh-CN"/>
                    </w:rPr>
                  </w:pPr>
                  <w:r>
                    <w:rPr>
                      <w:b/>
                      <w:bCs/>
                      <w:color w:val="000000"/>
                      <w:sz w:val="16"/>
                      <w:szCs w:val="16"/>
                      <w:lang w:eastAsia="zh-CN"/>
                    </w:rPr>
                    <w:t>РАЗВОЈ</w:t>
                  </w:r>
                  <w:r w:rsidR="00723D01" w:rsidRPr="00723D01">
                    <w:rPr>
                      <w:b/>
                      <w:bCs/>
                      <w:color w:val="000000"/>
                      <w:sz w:val="16"/>
                      <w:szCs w:val="16"/>
                      <w:lang w:eastAsia="zh-CN"/>
                    </w:rPr>
                    <w:t xml:space="preserve"> </w:t>
                  </w:r>
                  <w:r>
                    <w:rPr>
                      <w:b/>
                      <w:bCs/>
                      <w:color w:val="000000"/>
                      <w:sz w:val="16"/>
                      <w:szCs w:val="16"/>
                      <w:lang w:eastAsia="zh-CN"/>
                    </w:rPr>
                    <w:t>КУЛТУРЕ</w:t>
                  </w:r>
                  <w:r w:rsidR="00723D01" w:rsidRPr="00723D01">
                    <w:rPr>
                      <w:b/>
                      <w:bCs/>
                      <w:color w:val="000000"/>
                      <w:sz w:val="16"/>
                      <w:szCs w:val="16"/>
                      <w:lang w:eastAsia="zh-CN"/>
                    </w:rPr>
                    <w:t xml:space="preserve"> </w:t>
                  </w:r>
                  <w:r>
                    <w:rPr>
                      <w:b/>
                      <w:bCs/>
                      <w:color w:val="000000"/>
                      <w:sz w:val="16"/>
                      <w:szCs w:val="16"/>
                      <w:lang w:eastAsia="zh-CN"/>
                    </w:rPr>
                    <w:t>И</w:t>
                  </w:r>
                  <w:r w:rsidR="00723D01" w:rsidRPr="00723D01">
                    <w:rPr>
                      <w:b/>
                      <w:bCs/>
                      <w:color w:val="000000"/>
                      <w:sz w:val="16"/>
                      <w:szCs w:val="16"/>
                      <w:lang w:eastAsia="zh-CN"/>
                    </w:rPr>
                    <w:t xml:space="preserve"> </w:t>
                  </w:r>
                  <w:r>
                    <w:rPr>
                      <w:b/>
                      <w:bCs/>
                      <w:color w:val="000000"/>
                      <w:sz w:val="16"/>
                      <w:szCs w:val="16"/>
                      <w:lang w:eastAsia="zh-CN"/>
                    </w:rPr>
                    <w:t>ИНФОРМИСАЊА</w:t>
                  </w:r>
                </w:p>
              </w:tc>
            </w:tr>
          </w:tbl>
          <w:p w14:paraId="37D20675" w14:textId="77777777" w:rsidR="00723D01" w:rsidRPr="00723D01" w:rsidRDefault="00723D01" w:rsidP="00723D01">
            <w:pPr>
              <w:spacing w:line="1" w:lineRule="auto"/>
              <w:rPr>
                <w:sz w:val="20"/>
                <w:szCs w:val="20"/>
                <w:lang w:eastAsia="zh-CN"/>
              </w:rPr>
            </w:pPr>
          </w:p>
        </w:tc>
      </w:tr>
      <w:tr w:rsidR="00723D01" w:rsidRPr="00723D01" w14:paraId="15FF727A" w14:textId="77777777" w:rsidTr="009217E9">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E255B9" w14:textId="77777777" w:rsidR="00723D01" w:rsidRPr="00723D01" w:rsidRDefault="00723D01" w:rsidP="00723D01">
            <w:pPr>
              <w:spacing w:line="1" w:lineRule="auto"/>
              <w:rPr>
                <w:sz w:val="20"/>
                <w:szCs w:val="20"/>
                <w:lang w:eastAsia="zh-CN"/>
              </w:rPr>
            </w:pPr>
          </w:p>
        </w:tc>
      </w:tr>
      <w:tr w:rsidR="00723D01" w:rsidRPr="00723D01" w14:paraId="0FDDC438"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3D764C0" w14:textId="40991C53" w:rsidR="00723D01" w:rsidRPr="00723D01" w:rsidRDefault="00F174E2" w:rsidP="00723D01">
            <w:pPr>
              <w:rPr>
                <w:b/>
                <w:bCs/>
                <w:color w:val="000000"/>
                <w:sz w:val="16"/>
                <w:szCs w:val="16"/>
                <w:lang w:eastAsia="zh-CN"/>
              </w:rPr>
            </w:pPr>
            <w:r>
              <w:rPr>
                <w:b/>
                <w:bCs/>
                <w:color w:val="000000"/>
                <w:sz w:val="16"/>
                <w:szCs w:val="16"/>
                <w:lang w:eastAsia="zh-CN"/>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940D697"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3D01" w:rsidRPr="00723D01" w14:paraId="79E135D1" w14:textId="77777777" w:rsidTr="009217E9">
              <w:tc>
                <w:tcPr>
                  <w:tcW w:w="14242" w:type="dxa"/>
                  <w:tcMar>
                    <w:top w:w="0" w:type="dxa"/>
                    <w:left w:w="0" w:type="dxa"/>
                    <w:bottom w:w="0" w:type="dxa"/>
                    <w:right w:w="0" w:type="dxa"/>
                  </w:tcMar>
                </w:tcPr>
                <w:p w14:paraId="47754B94" w14:textId="5A2C320D" w:rsidR="00723D01" w:rsidRPr="00723D01" w:rsidRDefault="00F174E2" w:rsidP="00723D01">
                  <w:pPr>
                    <w:rPr>
                      <w:sz w:val="20"/>
                      <w:szCs w:val="20"/>
                      <w:lang w:eastAsia="zh-CN"/>
                    </w:rPr>
                  </w:pPr>
                  <w:r>
                    <w:rPr>
                      <w:b/>
                      <w:bCs/>
                      <w:color w:val="000000"/>
                      <w:sz w:val="16"/>
                      <w:szCs w:val="16"/>
                      <w:lang w:eastAsia="zh-CN"/>
                    </w:rPr>
                    <w:t>Јачање</w:t>
                  </w:r>
                  <w:r w:rsidR="00723D01" w:rsidRPr="00723D01">
                    <w:rPr>
                      <w:b/>
                      <w:bCs/>
                      <w:color w:val="000000"/>
                      <w:sz w:val="16"/>
                      <w:szCs w:val="16"/>
                      <w:lang w:eastAsia="zh-CN"/>
                    </w:rPr>
                    <w:t xml:space="preserve"> </w:t>
                  </w:r>
                  <w:r>
                    <w:rPr>
                      <w:b/>
                      <w:bCs/>
                      <w:color w:val="000000"/>
                      <w:sz w:val="16"/>
                      <w:szCs w:val="16"/>
                      <w:lang w:eastAsia="zh-CN"/>
                    </w:rPr>
                    <w:t>културне</w:t>
                  </w:r>
                  <w:r w:rsidR="00723D01" w:rsidRPr="00723D01">
                    <w:rPr>
                      <w:b/>
                      <w:bCs/>
                      <w:color w:val="000000"/>
                      <w:sz w:val="16"/>
                      <w:szCs w:val="16"/>
                      <w:lang w:eastAsia="zh-CN"/>
                    </w:rPr>
                    <w:t xml:space="preserve"> </w:t>
                  </w:r>
                  <w:r>
                    <w:rPr>
                      <w:b/>
                      <w:bCs/>
                      <w:color w:val="000000"/>
                      <w:sz w:val="16"/>
                      <w:szCs w:val="16"/>
                      <w:lang w:eastAsia="zh-CN"/>
                    </w:rPr>
                    <w:t>продукције</w:t>
                  </w:r>
                  <w:r w:rsidR="00723D01" w:rsidRPr="00723D01">
                    <w:rPr>
                      <w:b/>
                      <w:bCs/>
                      <w:color w:val="000000"/>
                      <w:sz w:val="16"/>
                      <w:szCs w:val="16"/>
                      <w:lang w:eastAsia="zh-CN"/>
                    </w:rPr>
                    <w:t xml:space="preserve"> </w:t>
                  </w:r>
                  <w:r>
                    <w:rPr>
                      <w:b/>
                      <w:bCs/>
                      <w:color w:val="000000"/>
                      <w:sz w:val="16"/>
                      <w:szCs w:val="16"/>
                      <w:lang w:eastAsia="zh-CN"/>
                    </w:rPr>
                    <w:t>и</w:t>
                  </w:r>
                  <w:r w:rsidR="00723D01" w:rsidRPr="00723D01">
                    <w:rPr>
                      <w:b/>
                      <w:bCs/>
                      <w:color w:val="000000"/>
                      <w:sz w:val="16"/>
                      <w:szCs w:val="16"/>
                      <w:lang w:eastAsia="zh-CN"/>
                    </w:rPr>
                    <w:t xml:space="preserve"> </w:t>
                  </w:r>
                  <w:r>
                    <w:rPr>
                      <w:b/>
                      <w:bCs/>
                      <w:color w:val="000000"/>
                      <w:sz w:val="16"/>
                      <w:szCs w:val="16"/>
                      <w:lang w:eastAsia="zh-CN"/>
                    </w:rPr>
                    <w:t>уметничког</w:t>
                  </w:r>
                  <w:r w:rsidR="00723D01" w:rsidRPr="00723D01">
                    <w:rPr>
                      <w:b/>
                      <w:bCs/>
                      <w:color w:val="000000"/>
                      <w:sz w:val="16"/>
                      <w:szCs w:val="16"/>
                      <w:lang w:eastAsia="zh-CN"/>
                    </w:rPr>
                    <w:t xml:space="preserve"> </w:t>
                  </w:r>
                  <w:r>
                    <w:rPr>
                      <w:b/>
                      <w:bCs/>
                      <w:color w:val="000000"/>
                      <w:sz w:val="16"/>
                      <w:szCs w:val="16"/>
                      <w:lang w:eastAsia="zh-CN"/>
                    </w:rPr>
                    <w:t>стваралаштва</w:t>
                  </w:r>
                </w:p>
              </w:tc>
            </w:tr>
          </w:tbl>
          <w:p w14:paraId="4FDA96F3" w14:textId="77777777" w:rsidR="00723D01" w:rsidRPr="00723D01" w:rsidRDefault="00723D01" w:rsidP="00723D01">
            <w:pPr>
              <w:spacing w:line="1" w:lineRule="auto"/>
              <w:rPr>
                <w:sz w:val="20"/>
                <w:szCs w:val="20"/>
                <w:lang w:eastAsia="zh-CN"/>
              </w:rPr>
            </w:pPr>
          </w:p>
        </w:tc>
      </w:tr>
      <w:tr w:rsidR="00723D01" w:rsidRPr="00723D01" w14:paraId="5B481F50"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BD46F3" w14:textId="77777777" w:rsidR="00723D01" w:rsidRPr="00723D01" w:rsidRDefault="00723D01" w:rsidP="00723D01">
            <w:pPr>
              <w:jc w:val="center"/>
              <w:rPr>
                <w:color w:val="000000"/>
                <w:sz w:val="16"/>
                <w:szCs w:val="16"/>
                <w:lang w:eastAsia="zh-CN"/>
              </w:rPr>
            </w:pPr>
            <w:r w:rsidRPr="00723D01">
              <w:rPr>
                <w:color w:val="000000"/>
                <w:sz w:val="16"/>
                <w:szCs w:val="16"/>
                <w:lang w:eastAsia="zh-CN"/>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57B15D"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111/0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3C3BDE"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D16986" w14:textId="3386D9C8" w:rsidR="00723D01" w:rsidRPr="00723D01" w:rsidRDefault="00F174E2" w:rsidP="00723D01">
            <w:pPr>
              <w:rPr>
                <w:color w:val="000000"/>
                <w:sz w:val="16"/>
                <w:szCs w:val="16"/>
                <w:lang w:eastAsia="zh-CN"/>
              </w:rPr>
            </w:pPr>
            <w:r>
              <w:rPr>
                <w:color w:val="000000"/>
                <w:sz w:val="16"/>
                <w:szCs w:val="16"/>
                <w:lang w:eastAsia="zh-CN"/>
              </w:rPr>
              <w:t>УСЛУГЕ</w:t>
            </w:r>
            <w:r w:rsidR="00723D01" w:rsidRPr="00723D01">
              <w:rPr>
                <w:color w:val="000000"/>
                <w:sz w:val="16"/>
                <w:szCs w:val="16"/>
                <w:lang w:eastAsia="zh-CN"/>
              </w:rPr>
              <w:t xml:space="preserve"> </w:t>
            </w:r>
            <w:r>
              <w:rPr>
                <w:color w:val="000000"/>
                <w:sz w:val="16"/>
                <w:szCs w:val="16"/>
                <w:lang w:eastAsia="zh-CN"/>
              </w:rPr>
              <w:t>ПО</w:t>
            </w:r>
            <w:r w:rsidR="00723D01" w:rsidRPr="00723D01">
              <w:rPr>
                <w:color w:val="000000"/>
                <w:sz w:val="16"/>
                <w:szCs w:val="16"/>
                <w:lang w:eastAsia="zh-CN"/>
              </w:rPr>
              <w:t xml:space="preserve"> </w:t>
            </w:r>
            <w:r>
              <w:rPr>
                <w:color w:val="000000"/>
                <w:sz w:val="16"/>
                <w:szCs w:val="16"/>
                <w:lang w:eastAsia="zh-CN"/>
              </w:rPr>
              <w:t>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CA0428" w14:textId="77777777" w:rsidR="00723D01" w:rsidRPr="00723D01" w:rsidRDefault="00723D01" w:rsidP="00723D01">
            <w:pPr>
              <w:jc w:val="right"/>
              <w:rPr>
                <w:color w:val="000000"/>
                <w:sz w:val="16"/>
                <w:szCs w:val="16"/>
                <w:lang w:eastAsia="zh-CN"/>
              </w:rPr>
            </w:pPr>
            <w:r w:rsidRPr="00723D01">
              <w:rPr>
                <w:color w:val="000000"/>
                <w:sz w:val="16"/>
                <w:szCs w:val="16"/>
                <w:lang w:eastAsia="zh-CN"/>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0E6181"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BF45B7"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E24BA1" w14:textId="77777777" w:rsidR="00723D01" w:rsidRPr="00723D01" w:rsidRDefault="00723D01" w:rsidP="00723D01">
            <w:pPr>
              <w:jc w:val="right"/>
              <w:rPr>
                <w:color w:val="000000"/>
                <w:sz w:val="16"/>
                <w:szCs w:val="16"/>
                <w:lang w:eastAsia="zh-CN"/>
              </w:rPr>
            </w:pPr>
            <w:r w:rsidRPr="00723D01">
              <w:rPr>
                <w:color w:val="000000"/>
                <w:sz w:val="16"/>
                <w:szCs w:val="16"/>
                <w:lang w:eastAsia="zh-CN"/>
              </w:rPr>
              <w:t>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07C4AA3"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0,01</w:t>
            </w:r>
          </w:p>
        </w:tc>
      </w:tr>
      <w:tr w:rsidR="00723D01" w:rsidRPr="00723D01" w14:paraId="1180E5B5"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E62091" w14:textId="77777777" w:rsidR="00723D01" w:rsidRPr="00723D01" w:rsidRDefault="00723D01" w:rsidP="00723D01">
            <w:pPr>
              <w:jc w:val="center"/>
              <w:rPr>
                <w:color w:val="000000"/>
                <w:sz w:val="16"/>
                <w:szCs w:val="16"/>
                <w:lang w:eastAsia="zh-CN"/>
              </w:rPr>
            </w:pPr>
            <w:r w:rsidRPr="00723D01">
              <w:rPr>
                <w:color w:val="000000"/>
                <w:sz w:val="16"/>
                <w:szCs w:val="16"/>
                <w:lang w:eastAsia="zh-CN"/>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7C5915"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112/0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723E97"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D7F707" w14:textId="672FAF7C" w:rsidR="00723D01" w:rsidRPr="00723D01" w:rsidRDefault="00F174E2" w:rsidP="00723D01">
            <w:pPr>
              <w:rPr>
                <w:color w:val="000000"/>
                <w:sz w:val="16"/>
                <w:szCs w:val="16"/>
                <w:lang w:eastAsia="zh-CN"/>
              </w:rPr>
            </w:pPr>
            <w:r>
              <w:rPr>
                <w:color w:val="000000"/>
                <w:sz w:val="16"/>
                <w:szCs w:val="16"/>
                <w:lang w:eastAsia="zh-CN"/>
              </w:rPr>
              <w:t>СПЕЦИЈАЛИЗОВАНЕ</w:t>
            </w:r>
            <w:r w:rsidR="00723D01" w:rsidRPr="00723D01">
              <w:rPr>
                <w:color w:val="000000"/>
                <w:sz w:val="16"/>
                <w:szCs w:val="16"/>
                <w:lang w:eastAsia="zh-CN"/>
              </w:rPr>
              <w:t xml:space="preserve"> </w:t>
            </w:r>
            <w:r>
              <w:rPr>
                <w:color w:val="000000"/>
                <w:sz w:val="16"/>
                <w:szCs w:val="16"/>
                <w:lang w:eastAsia="zh-CN"/>
              </w:rPr>
              <w:t>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2CAF04" w14:textId="77777777" w:rsidR="00723D01" w:rsidRPr="00723D01" w:rsidRDefault="00723D01" w:rsidP="00723D01">
            <w:pPr>
              <w:jc w:val="right"/>
              <w:rPr>
                <w:color w:val="000000"/>
                <w:sz w:val="16"/>
                <w:szCs w:val="16"/>
                <w:lang w:eastAsia="zh-CN"/>
              </w:rPr>
            </w:pPr>
            <w:r w:rsidRPr="00723D01">
              <w:rPr>
                <w:color w:val="000000"/>
                <w:sz w:val="16"/>
                <w:szCs w:val="16"/>
                <w:lang w:eastAsia="zh-CN"/>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4326BD"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31E4EB"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27F76C" w14:textId="77777777" w:rsidR="00723D01" w:rsidRPr="00723D01" w:rsidRDefault="00723D01" w:rsidP="00723D01">
            <w:pPr>
              <w:jc w:val="right"/>
              <w:rPr>
                <w:color w:val="000000"/>
                <w:sz w:val="16"/>
                <w:szCs w:val="16"/>
                <w:lang w:eastAsia="zh-CN"/>
              </w:rPr>
            </w:pPr>
            <w:r w:rsidRPr="00723D01">
              <w:rPr>
                <w:color w:val="000000"/>
                <w:sz w:val="16"/>
                <w:szCs w:val="16"/>
                <w:lang w:eastAsia="zh-CN"/>
              </w:rPr>
              <w:t>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A4B9ADE"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0,01</w:t>
            </w:r>
          </w:p>
        </w:tc>
      </w:tr>
      <w:tr w:rsidR="00723D01" w:rsidRPr="00723D01" w14:paraId="42EA2E99"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F906EE" w14:textId="77777777" w:rsidR="00723D01" w:rsidRPr="00723D01" w:rsidRDefault="00723D01" w:rsidP="00723D01">
            <w:pPr>
              <w:jc w:val="center"/>
              <w:rPr>
                <w:color w:val="000000"/>
                <w:sz w:val="16"/>
                <w:szCs w:val="16"/>
                <w:lang w:eastAsia="zh-CN"/>
              </w:rPr>
            </w:pPr>
            <w:r w:rsidRPr="00723D01">
              <w:rPr>
                <w:color w:val="000000"/>
                <w:sz w:val="16"/>
                <w:szCs w:val="16"/>
                <w:lang w:eastAsia="zh-CN"/>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8B9874"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113/0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645244"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B4B00E" w14:textId="41E6971D" w:rsidR="00723D01" w:rsidRPr="00723D01" w:rsidRDefault="00F174E2" w:rsidP="00723D01">
            <w:pPr>
              <w:rPr>
                <w:color w:val="000000"/>
                <w:sz w:val="16"/>
                <w:szCs w:val="16"/>
                <w:lang w:eastAsia="zh-CN"/>
              </w:rPr>
            </w:pPr>
            <w:r>
              <w:rPr>
                <w:color w:val="000000"/>
                <w:sz w:val="16"/>
                <w:szCs w:val="16"/>
                <w:lang w:eastAsia="zh-CN"/>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D2C926" w14:textId="77777777" w:rsidR="00723D01" w:rsidRPr="00723D01" w:rsidRDefault="00723D01" w:rsidP="00723D01">
            <w:pPr>
              <w:jc w:val="right"/>
              <w:rPr>
                <w:color w:val="000000"/>
                <w:sz w:val="16"/>
                <w:szCs w:val="16"/>
                <w:lang w:eastAsia="zh-CN"/>
              </w:rPr>
            </w:pPr>
            <w:r w:rsidRPr="00723D01">
              <w:rPr>
                <w:color w:val="000000"/>
                <w:sz w:val="16"/>
                <w:szCs w:val="16"/>
                <w:lang w:eastAsia="zh-CN"/>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7B9C41"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266791"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600C7A" w14:textId="77777777" w:rsidR="00723D01" w:rsidRPr="00723D01" w:rsidRDefault="00723D01" w:rsidP="00723D01">
            <w:pPr>
              <w:jc w:val="right"/>
              <w:rPr>
                <w:color w:val="000000"/>
                <w:sz w:val="16"/>
                <w:szCs w:val="16"/>
                <w:lang w:eastAsia="zh-CN"/>
              </w:rPr>
            </w:pPr>
            <w:r w:rsidRPr="00723D01">
              <w:rPr>
                <w:color w:val="000000"/>
                <w:sz w:val="16"/>
                <w:szCs w:val="16"/>
                <w:lang w:eastAsia="zh-CN"/>
              </w:rPr>
              <w:t>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8CB8640"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r>
      <w:tr w:rsidR="00723D01" w:rsidRPr="00723D01" w14:paraId="2F210FED" w14:textId="77777777" w:rsidTr="009217E9">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D0A8C42" w14:textId="37DED154" w:rsidR="00723D01" w:rsidRPr="00723D01" w:rsidRDefault="00F174E2" w:rsidP="00723D01">
            <w:pPr>
              <w:rPr>
                <w:b/>
                <w:bCs/>
                <w:color w:val="000000"/>
                <w:sz w:val="16"/>
                <w:szCs w:val="16"/>
                <w:lang w:eastAsia="zh-CN"/>
              </w:rPr>
            </w:pPr>
            <w:r>
              <w:rPr>
                <w:b/>
                <w:bCs/>
                <w:color w:val="000000"/>
                <w:sz w:val="16"/>
                <w:szCs w:val="16"/>
                <w:lang w:eastAsia="zh-CN"/>
              </w:rPr>
              <w:t>Укупно</w:t>
            </w:r>
            <w:r w:rsidR="00723D01" w:rsidRPr="00723D01">
              <w:rPr>
                <w:b/>
                <w:bCs/>
                <w:color w:val="000000"/>
                <w:sz w:val="16"/>
                <w:szCs w:val="16"/>
                <w:lang w:eastAsia="zh-CN"/>
              </w:rPr>
              <w:t xml:space="preserve"> </w:t>
            </w:r>
            <w:r>
              <w:rPr>
                <w:b/>
                <w:bCs/>
                <w:color w:val="000000"/>
                <w:sz w:val="16"/>
                <w:szCs w:val="16"/>
                <w:lang w:eastAsia="zh-CN"/>
              </w:rPr>
              <w:t>за</w:t>
            </w:r>
            <w:r w:rsidR="00723D01" w:rsidRPr="00723D01">
              <w:rPr>
                <w:b/>
                <w:bCs/>
                <w:color w:val="000000"/>
                <w:sz w:val="16"/>
                <w:szCs w:val="16"/>
                <w:lang w:eastAsia="zh-CN"/>
              </w:rPr>
              <w:t xml:space="preserve"> </w:t>
            </w:r>
            <w:r>
              <w:rPr>
                <w:b/>
                <w:bCs/>
                <w:color w:val="000000"/>
                <w:sz w:val="16"/>
                <w:szCs w:val="16"/>
                <w:lang w:eastAsia="zh-CN"/>
              </w:rPr>
              <w:t>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8B3904E" w14:textId="77777777" w:rsidR="00723D01" w:rsidRPr="00723D01" w:rsidRDefault="00723D01" w:rsidP="00723D01">
            <w:pPr>
              <w:rPr>
                <w:b/>
                <w:bCs/>
                <w:color w:val="000000"/>
                <w:sz w:val="16"/>
                <w:szCs w:val="16"/>
                <w:lang w:eastAsia="zh-CN"/>
              </w:rPr>
            </w:pPr>
            <w:r w:rsidRPr="00723D01">
              <w:rPr>
                <w:b/>
                <w:bCs/>
                <w:color w:val="000000"/>
                <w:sz w:val="16"/>
                <w:szCs w:val="16"/>
                <w:lang w:eastAsia="zh-CN"/>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BB3A905" w14:textId="5EBDD498" w:rsidR="00723D01" w:rsidRPr="00723D01" w:rsidRDefault="00F174E2" w:rsidP="00723D01">
            <w:pPr>
              <w:rPr>
                <w:b/>
                <w:bCs/>
                <w:color w:val="000000"/>
                <w:sz w:val="16"/>
                <w:szCs w:val="16"/>
                <w:lang w:eastAsia="zh-CN"/>
              </w:rPr>
            </w:pPr>
            <w:r>
              <w:rPr>
                <w:b/>
                <w:bCs/>
                <w:color w:val="000000"/>
                <w:sz w:val="16"/>
                <w:szCs w:val="16"/>
                <w:lang w:eastAsia="zh-CN"/>
              </w:rPr>
              <w:t>Јачање</w:t>
            </w:r>
            <w:r w:rsidR="00723D01" w:rsidRPr="00723D01">
              <w:rPr>
                <w:b/>
                <w:bCs/>
                <w:color w:val="000000"/>
                <w:sz w:val="16"/>
                <w:szCs w:val="16"/>
                <w:lang w:eastAsia="zh-CN"/>
              </w:rPr>
              <w:t xml:space="preserve"> </w:t>
            </w:r>
            <w:r>
              <w:rPr>
                <w:b/>
                <w:bCs/>
                <w:color w:val="000000"/>
                <w:sz w:val="16"/>
                <w:szCs w:val="16"/>
                <w:lang w:eastAsia="zh-CN"/>
              </w:rPr>
              <w:t>културне</w:t>
            </w:r>
            <w:r w:rsidR="00723D01" w:rsidRPr="00723D01">
              <w:rPr>
                <w:b/>
                <w:bCs/>
                <w:color w:val="000000"/>
                <w:sz w:val="16"/>
                <w:szCs w:val="16"/>
                <w:lang w:eastAsia="zh-CN"/>
              </w:rPr>
              <w:t xml:space="preserve"> </w:t>
            </w:r>
            <w:r>
              <w:rPr>
                <w:b/>
                <w:bCs/>
                <w:color w:val="000000"/>
                <w:sz w:val="16"/>
                <w:szCs w:val="16"/>
                <w:lang w:eastAsia="zh-CN"/>
              </w:rPr>
              <w:t>продукције</w:t>
            </w:r>
            <w:r w:rsidR="00723D01" w:rsidRPr="00723D01">
              <w:rPr>
                <w:b/>
                <w:bCs/>
                <w:color w:val="000000"/>
                <w:sz w:val="16"/>
                <w:szCs w:val="16"/>
                <w:lang w:eastAsia="zh-CN"/>
              </w:rPr>
              <w:t xml:space="preserve"> </w:t>
            </w:r>
            <w:r>
              <w:rPr>
                <w:b/>
                <w:bCs/>
                <w:color w:val="000000"/>
                <w:sz w:val="16"/>
                <w:szCs w:val="16"/>
                <w:lang w:eastAsia="zh-CN"/>
              </w:rPr>
              <w:t>и</w:t>
            </w:r>
            <w:r w:rsidR="00723D01" w:rsidRPr="00723D01">
              <w:rPr>
                <w:b/>
                <w:bCs/>
                <w:color w:val="000000"/>
                <w:sz w:val="16"/>
                <w:szCs w:val="16"/>
                <w:lang w:eastAsia="zh-CN"/>
              </w:rPr>
              <w:t xml:space="preserve"> </w:t>
            </w:r>
            <w:r>
              <w:rPr>
                <w:b/>
                <w:bCs/>
                <w:color w:val="000000"/>
                <w:sz w:val="16"/>
                <w:szCs w:val="16"/>
                <w:lang w:eastAsia="zh-CN"/>
              </w:rPr>
              <w:t>уметничког</w:t>
            </w:r>
            <w:r w:rsidR="00723D01" w:rsidRPr="00723D01">
              <w:rPr>
                <w:b/>
                <w:bCs/>
                <w:color w:val="000000"/>
                <w:sz w:val="16"/>
                <w:szCs w:val="16"/>
                <w:lang w:eastAsia="zh-CN"/>
              </w:rPr>
              <w:t xml:space="preserve"> </w:t>
            </w:r>
            <w:r>
              <w:rPr>
                <w:b/>
                <w:bCs/>
                <w:color w:val="000000"/>
                <w:sz w:val="16"/>
                <w:szCs w:val="16"/>
                <w:lang w:eastAsia="zh-CN"/>
              </w:rPr>
              <w:t>стваралаштва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66816DB"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450.000,00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241BB15"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EB2E134"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F767A28"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450.000,00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F392A85"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0,03</w:t>
            </w:r>
          </w:p>
        </w:tc>
      </w:tr>
      <w:tr w:rsidR="00723D01" w:rsidRPr="00723D01" w14:paraId="424AE7DC" w14:textId="77777777" w:rsidTr="009217E9">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6CC83F" w14:textId="77777777" w:rsidR="00723D01" w:rsidRPr="00723D01" w:rsidRDefault="00723D01" w:rsidP="00723D01">
            <w:pPr>
              <w:spacing w:line="1" w:lineRule="auto"/>
              <w:rPr>
                <w:sz w:val="20"/>
                <w:szCs w:val="20"/>
                <w:lang w:eastAsia="zh-CN"/>
              </w:rPr>
            </w:pPr>
          </w:p>
        </w:tc>
      </w:tr>
      <w:tr w:rsidR="00723D01" w:rsidRPr="00723D01" w14:paraId="14836FE8"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EADCDFE" w14:textId="336C34C5" w:rsidR="00723D01" w:rsidRPr="00723D01" w:rsidRDefault="00F174E2" w:rsidP="00723D01">
            <w:pPr>
              <w:rPr>
                <w:b/>
                <w:bCs/>
                <w:color w:val="000000"/>
                <w:sz w:val="16"/>
                <w:szCs w:val="16"/>
                <w:lang w:eastAsia="zh-CN"/>
              </w:rPr>
            </w:pPr>
            <w:r>
              <w:rPr>
                <w:b/>
                <w:bCs/>
                <w:color w:val="000000"/>
                <w:sz w:val="16"/>
                <w:szCs w:val="16"/>
                <w:lang w:eastAsia="zh-CN"/>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CC478C3"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3D01" w:rsidRPr="00723D01" w14:paraId="4A53521F" w14:textId="77777777" w:rsidTr="009217E9">
              <w:tc>
                <w:tcPr>
                  <w:tcW w:w="14242" w:type="dxa"/>
                  <w:tcMar>
                    <w:top w:w="0" w:type="dxa"/>
                    <w:left w:w="0" w:type="dxa"/>
                    <w:bottom w:w="0" w:type="dxa"/>
                    <w:right w:w="0" w:type="dxa"/>
                  </w:tcMar>
                </w:tcPr>
                <w:p w14:paraId="1859DBD6" w14:textId="77EE7FD9" w:rsidR="00723D01" w:rsidRPr="00723D01" w:rsidRDefault="00F174E2" w:rsidP="00723D01">
                  <w:pPr>
                    <w:rPr>
                      <w:sz w:val="20"/>
                      <w:szCs w:val="20"/>
                      <w:lang w:eastAsia="zh-CN"/>
                    </w:rPr>
                  </w:pPr>
                  <w:r>
                    <w:rPr>
                      <w:b/>
                      <w:bCs/>
                      <w:color w:val="000000"/>
                      <w:sz w:val="16"/>
                      <w:szCs w:val="16"/>
                      <w:lang w:eastAsia="zh-CN"/>
                    </w:rPr>
                    <w:t>Функционисање</w:t>
                  </w:r>
                  <w:r w:rsidR="00723D01" w:rsidRPr="00723D01">
                    <w:rPr>
                      <w:b/>
                      <w:bCs/>
                      <w:color w:val="000000"/>
                      <w:sz w:val="16"/>
                      <w:szCs w:val="16"/>
                      <w:lang w:eastAsia="zh-CN"/>
                    </w:rPr>
                    <w:t xml:space="preserve"> </w:t>
                  </w:r>
                  <w:r>
                    <w:rPr>
                      <w:b/>
                      <w:bCs/>
                      <w:color w:val="000000"/>
                      <w:sz w:val="16"/>
                      <w:szCs w:val="16"/>
                      <w:lang w:eastAsia="zh-CN"/>
                    </w:rPr>
                    <w:t>локалних</w:t>
                  </w:r>
                  <w:r w:rsidR="00723D01" w:rsidRPr="00723D01">
                    <w:rPr>
                      <w:b/>
                      <w:bCs/>
                      <w:color w:val="000000"/>
                      <w:sz w:val="16"/>
                      <w:szCs w:val="16"/>
                      <w:lang w:eastAsia="zh-CN"/>
                    </w:rPr>
                    <w:t xml:space="preserve"> </w:t>
                  </w:r>
                  <w:r>
                    <w:rPr>
                      <w:b/>
                      <w:bCs/>
                      <w:color w:val="000000"/>
                      <w:sz w:val="16"/>
                      <w:szCs w:val="16"/>
                      <w:lang w:eastAsia="zh-CN"/>
                    </w:rPr>
                    <w:t>установа</w:t>
                  </w:r>
                  <w:r w:rsidR="00723D01" w:rsidRPr="00723D01">
                    <w:rPr>
                      <w:b/>
                      <w:bCs/>
                      <w:color w:val="000000"/>
                      <w:sz w:val="16"/>
                      <w:szCs w:val="16"/>
                      <w:lang w:eastAsia="zh-CN"/>
                    </w:rPr>
                    <w:t xml:space="preserve"> </w:t>
                  </w:r>
                  <w:r>
                    <w:rPr>
                      <w:b/>
                      <w:bCs/>
                      <w:color w:val="000000"/>
                      <w:sz w:val="16"/>
                      <w:szCs w:val="16"/>
                      <w:lang w:eastAsia="zh-CN"/>
                    </w:rPr>
                    <w:t>културе</w:t>
                  </w:r>
                </w:p>
              </w:tc>
            </w:tr>
          </w:tbl>
          <w:p w14:paraId="79823DA2" w14:textId="77777777" w:rsidR="00723D01" w:rsidRPr="00723D01" w:rsidRDefault="00723D01" w:rsidP="00723D01">
            <w:pPr>
              <w:spacing w:line="1" w:lineRule="auto"/>
              <w:rPr>
                <w:sz w:val="20"/>
                <w:szCs w:val="20"/>
                <w:lang w:eastAsia="zh-CN"/>
              </w:rPr>
            </w:pPr>
          </w:p>
        </w:tc>
      </w:tr>
      <w:tr w:rsidR="00723D01" w:rsidRPr="00723D01" w14:paraId="64C36532"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68DB18" w14:textId="77777777" w:rsidR="00723D01" w:rsidRPr="00723D01" w:rsidRDefault="00723D01" w:rsidP="00723D01">
            <w:pPr>
              <w:jc w:val="center"/>
              <w:rPr>
                <w:color w:val="000000"/>
                <w:sz w:val="16"/>
                <w:szCs w:val="16"/>
                <w:lang w:eastAsia="zh-CN"/>
              </w:rPr>
            </w:pPr>
            <w:r w:rsidRPr="00723D01">
              <w:rPr>
                <w:color w:val="000000"/>
                <w:sz w:val="16"/>
                <w:szCs w:val="16"/>
                <w:lang w:eastAsia="zh-CN"/>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A9E9F4" w14:textId="77777777" w:rsidR="00723D01" w:rsidRPr="00723D01" w:rsidRDefault="00723D01" w:rsidP="00723D01">
            <w:pPr>
              <w:jc w:val="center"/>
              <w:rPr>
                <w:color w:val="000000"/>
                <w:sz w:val="16"/>
                <w:szCs w:val="16"/>
                <w:lang w:eastAsia="zh-CN"/>
              </w:rPr>
            </w:pPr>
            <w:r w:rsidRPr="00723D01">
              <w:rPr>
                <w:color w:val="000000"/>
                <w:sz w:val="16"/>
                <w:szCs w:val="16"/>
                <w:lang w:eastAsia="zh-CN"/>
              </w:rPr>
              <w:t>94/0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81255C"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830DAC" w14:textId="6AF5A319" w:rsidR="00723D01" w:rsidRPr="00723D01" w:rsidRDefault="00F174E2" w:rsidP="00723D01">
            <w:pPr>
              <w:rPr>
                <w:color w:val="000000"/>
                <w:sz w:val="16"/>
                <w:szCs w:val="16"/>
                <w:lang w:eastAsia="zh-CN"/>
              </w:rPr>
            </w:pPr>
            <w:r>
              <w:rPr>
                <w:color w:val="000000"/>
                <w:sz w:val="16"/>
                <w:szCs w:val="16"/>
                <w:lang w:eastAsia="zh-CN"/>
              </w:rPr>
              <w:t>ПЛАТЕ</w:t>
            </w:r>
            <w:r w:rsidR="00723D01" w:rsidRPr="00723D01">
              <w:rPr>
                <w:color w:val="000000"/>
                <w:sz w:val="16"/>
                <w:szCs w:val="16"/>
                <w:lang w:eastAsia="zh-CN"/>
              </w:rPr>
              <w:t xml:space="preserve">, </w:t>
            </w:r>
            <w:r>
              <w:rPr>
                <w:color w:val="000000"/>
                <w:sz w:val="16"/>
                <w:szCs w:val="16"/>
                <w:lang w:eastAsia="zh-CN"/>
              </w:rPr>
              <w:t>ДОДАЦИ</w:t>
            </w:r>
            <w:r w:rsidR="00723D01" w:rsidRPr="00723D01">
              <w:rPr>
                <w:color w:val="000000"/>
                <w:sz w:val="16"/>
                <w:szCs w:val="16"/>
                <w:lang w:eastAsia="zh-CN"/>
              </w:rPr>
              <w:t xml:space="preserve"> </w:t>
            </w:r>
            <w:r>
              <w:rPr>
                <w:color w:val="000000"/>
                <w:sz w:val="16"/>
                <w:szCs w:val="16"/>
                <w:lang w:eastAsia="zh-CN"/>
              </w:rPr>
              <w:t>И</w:t>
            </w:r>
            <w:r w:rsidR="00723D01" w:rsidRPr="00723D01">
              <w:rPr>
                <w:color w:val="000000"/>
                <w:sz w:val="16"/>
                <w:szCs w:val="16"/>
                <w:lang w:eastAsia="zh-CN"/>
              </w:rPr>
              <w:t xml:space="preserve"> </w:t>
            </w:r>
            <w:r>
              <w:rPr>
                <w:color w:val="000000"/>
                <w:sz w:val="16"/>
                <w:szCs w:val="16"/>
                <w:lang w:eastAsia="zh-CN"/>
              </w:rPr>
              <w:t>НАКНАДЕ</w:t>
            </w:r>
            <w:r w:rsidR="00723D01" w:rsidRPr="00723D01">
              <w:rPr>
                <w:color w:val="000000"/>
                <w:sz w:val="16"/>
                <w:szCs w:val="16"/>
                <w:lang w:eastAsia="zh-CN"/>
              </w:rPr>
              <w:t xml:space="preserve"> </w:t>
            </w:r>
            <w:r>
              <w:rPr>
                <w:color w:val="000000"/>
                <w:sz w:val="16"/>
                <w:szCs w:val="16"/>
                <w:lang w:eastAsia="zh-CN"/>
              </w:rPr>
              <w:t>ЗАПОСЛЕНИХ</w:t>
            </w:r>
            <w:r w:rsidR="00723D01" w:rsidRPr="00723D01">
              <w:rPr>
                <w:color w:val="000000"/>
                <w:sz w:val="16"/>
                <w:szCs w:val="16"/>
                <w:lang w:eastAsia="zh-CN"/>
              </w:rPr>
              <w:t xml:space="preserve"> (</w:t>
            </w:r>
            <w:r>
              <w:rPr>
                <w:color w:val="000000"/>
                <w:sz w:val="16"/>
                <w:szCs w:val="16"/>
                <w:lang w:eastAsia="zh-CN"/>
              </w:rPr>
              <w:t>ЗАРАДЕ</w:t>
            </w:r>
            <w:r w:rsidR="00723D01" w:rsidRPr="00723D01">
              <w:rPr>
                <w:color w:val="000000"/>
                <w:sz w:val="16"/>
                <w:szCs w:val="16"/>
                <w:lang w:eastAsia="zh-CN"/>
              </w:rPr>
              <w:t>)</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B02B65" w14:textId="77777777" w:rsidR="00723D01" w:rsidRPr="00723D01" w:rsidRDefault="00723D01" w:rsidP="00723D01">
            <w:pPr>
              <w:jc w:val="right"/>
              <w:rPr>
                <w:color w:val="000000"/>
                <w:sz w:val="16"/>
                <w:szCs w:val="16"/>
                <w:lang w:eastAsia="zh-CN"/>
              </w:rPr>
            </w:pPr>
            <w:r w:rsidRPr="00723D01">
              <w:rPr>
                <w:color w:val="000000"/>
                <w:sz w:val="16"/>
                <w:szCs w:val="16"/>
                <w:lang w:eastAsia="zh-CN"/>
              </w:rPr>
              <w:t>56.000.000,00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D861B"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8E6711"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14C5EE" w14:textId="77777777" w:rsidR="00723D01" w:rsidRPr="00723D01" w:rsidRDefault="00723D01" w:rsidP="00723D01">
            <w:pPr>
              <w:jc w:val="right"/>
              <w:rPr>
                <w:color w:val="000000"/>
                <w:sz w:val="16"/>
                <w:szCs w:val="16"/>
                <w:lang w:eastAsia="zh-CN"/>
              </w:rPr>
            </w:pPr>
            <w:r w:rsidRPr="00723D01">
              <w:rPr>
                <w:color w:val="000000"/>
                <w:sz w:val="16"/>
                <w:szCs w:val="16"/>
                <w:lang w:eastAsia="zh-CN"/>
              </w:rPr>
              <w:t>56.000.000,00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EF9EB44" w14:textId="77777777" w:rsidR="00723D01" w:rsidRPr="00723D01" w:rsidRDefault="00723D01" w:rsidP="00723D01">
            <w:pPr>
              <w:jc w:val="right"/>
              <w:rPr>
                <w:color w:val="000000"/>
                <w:sz w:val="16"/>
                <w:szCs w:val="16"/>
                <w:lang w:eastAsia="zh-CN"/>
              </w:rPr>
            </w:pPr>
            <w:r w:rsidRPr="00723D01">
              <w:rPr>
                <w:color w:val="000000"/>
                <w:sz w:val="16"/>
                <w:szCs w:val="16"/>
                <w:lang w:eastAsia="zh-CN"/>
              </w:rPr>
              <w:t>3,34</w:t>
            </w:r>
          </w:p>
        </w:tc>
      </w:tr>
      <w:tr w:rsidR="00723D01" w:rsidRPr="00723D01" w14:paraId="5B1568D0"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0E29AC" w14:textId="77777777" w:rsidR="00723D01" w:rsidRPr="00723D01" w:rsidRDefault="00723D01" w:rsidP="00723D01">
            <w:pPr>
              <w:jc w:val="center"/>
              <w:rPr>
                <w:color w:val="000000"/>
                <w:sz w:val="16"/>
                <w:szCs w:val="16"/>
                <w:lang w:eastAsia="zh-CN"/>
              </w:rPr>
            </w:pPr>
            <w:r w:rsidRPr="00723D01">
              <w:rPr>
                <w:color w:val="000000"/>
                <w:sz w:val="16"/>
                <w:szCs w:val="16"/>
                <w:lang w:eastAsia="zh-CN"/>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6184A6" w14:textId="77777777" w:rsidR="00723D01" w:rsidRPr="00723D01" w:rsidRDefault="00723D01" w:rsidP="00723D01">
            <w:pPr>
              <w:jc w:val="center"/>
              <w:rPr>
                <w:color w:val="000000"/>
                <w:sz w:val="16"/>
                <w:szCs w:val="16"/>
                <w:lang w:eastAsia="zh-CN"/>
              </w:rPr>
            </w:pPr>
            <w:r w:rsidRPr="00723D01">
              <w:rPr>
                <w:color w:val="000000"/>
                <w:sz w:val="16"/>
                <w:szCs w:val="16"/>
                <w:lang w:eastAsia="zh-CN"/>
              </w:rPr>
              <w:t>95/0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2AB3FC"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47C906" w14:textId="4CD81A51" w:rsidR="00723D01" w:rsidRPr="00723D01" w:rsidRDefault="00F174E2" w:rsidP="00723D01">
            <w:pPr>
              <w:rPr>
                <w:color w:val="000000"/>
                <w:sz w:val="16"/>
                <w:szCs w:val="16"/>
                <w:lang w:eastAsia="zh-CN"/>
              </w:rPr>
            </w:pPr>
            <w:r>
              <w:rPr>
                <w:color w:val="000000"/>
                <w:sz w:val="16"/>
                <w:szCs w:val="16"/>
                <w:lang w:eastAsia="zh-CN"/>
              </w:rPr>
              <w:t>СОЦИЈАЛНИ</w:t>
            </w:r>
            <w:r w:rsidR="00723D01" w:rsidRPr="00723D01">
              <w:rPr>
                <w:color w:val="000000"/>
                <w:sz w:val="16"/>
                <w:szCs w:val="16"/>
                <w:lang w:eastAsia="zh-CN"/>
              </w:rPr>
              <w:t xml:space="preserve"> </w:t>
            </w:r>
            <w:r>
              <w:rPr>
                <w:color w:val="000000"/>
                <w:sz w:val="16"/>
                <w:szCs w:val="16"/>
                <w:lang w:eastAsia="zh-CN"/>
              </w:rPr>
              <w:t>ДОПРИНОСИ</w:t>
            </w:r>
            <w:r w:rsidR="00723D01" w:rsidRPr="00723D01">
              <w:rPr>
                <w:color w:val="000000"/>
                <w:sz w:val="16"/>
                <w:szCs w:val="16"/>
                <w:lang w:eastAsia="zh-CN"/>
              </w:rPr>
              <w:t xml:space="preserve"> </w:t>
            </w:r>
            <w:r>
              <w:rPr>
                <w:color w:val="000000"/>
                <w:sz w:val="16"/>
                <w:szCs w:val="16"/>
                <w:lang w:eastAsia="zh-CN"/>
              </w:rPr>
              <w:t>НА</w:t>
            </w:r>
            <w:r w:rsidR="00723D01" w:rsidRPr="00723D01">
              <w:rPr>
                <w:color w:val="000000"/>
                <w:sz w:val="16"/>
                <w:szCs w:val="16"/>
                <w:lang w:eastAsia="zh-CN"/>
              </w:rPr>
              <w:t xml:space="preserve"> </w:t>
            </w:r>
            <w:r>
              <w:rPr>
                <w:color w:val="000000"/>
                <w:sz w:val="16"/>
                <w:szCs w:val="16"/>
                <w:lang w:eastAsia="zh-CN"/>
              </w:rPr>
              <w:t>ТЕРЕТ</w:t>
            </w:r>
            <w:r w:rsidR="00723D01" w:rsidRPr="00723D01">
              <w:rPr>
                <w:color w:val="000000"/>
                <w:sz w:val="16"/>
                <w:szCs w:val="16"/>
                <w:lang w:eastAsia="zh-CN"/>
              </w:rPr>
              <w:t xml:space="preserve"> </w:t>
            </w:r>
            <w:r>
              <w:rPr>
                <w:color w:val="000000"/>
                <w:sz w:val="16"/>
                <w:szCs w:val="16"/>
                <w:lang w:eastAsia="zh-CN"/>
              </w:rPr>
              <w:t>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F7DC66" w14:textId="77777777" w:rsidR="00723D01" w:rsidRPr="00723D01" w:rsidRDefault="00723D01" w:rsidP="00723D01">
            <w:pPr>
              <w:jc w:val="right"/>
              <w:rPr>
                <w:color w:val="000000"/>
                <w:sz w:val="16"/>
                <w:szCs w:val="16"/>
                <w:lang w:eastAsia="zh-CN"/>
              </w:rPr>
            </w:pPr>
            <w:r w:rsidRPr="00723D01">
              <w:rPr>
                <w:color w:val="000000"/>
                <w:sz w:val="16"/>
                <w:szCs w:val="16"/>
                <w:lang w:eastAsia="zh-CN"/>
              </w:rPr>
              <w:t>8.950.000,00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CEFA36"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61DC90"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5725DB" w14:textId="77777777" w:rsidR="00723D01" w:rsidRPr="00723D01" w:rsidRDefault="00723D01" w:rsidP="00723D01">
            <w:pPr>
              <w:jc w:val="right"/>
              <w:rPr>
                <w:color w:val="000000"/>
                <w:sz w:val="16"/>
                <w:szCs w:val="16"/>
                <w:lang w:eastAsia="zh-CN"/>
              </w:rPr>
            </w:pPr>
            <w:r w:rsidRPr="00723D01">
              <w:rPr>
                <w:color w:val="000000"/>
                <w:sz w:val="16"/>
                <w:szCs w:val="16"/>
                <w:lang w:eastAsia="zh-CN"/>
              </w:rPr>
              <w:t>8.950.000,00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753F61C" w14:textId="77777777" w:rsidR="00723D01" w:rsidRPr="00723D01" w:rsidRDefault="00723D01" w:rsidP="00723D01">
            <w:pPr>
              <w:jc w:val="right"/>
              <w:rPr>
                <w:color w:val="000000"/>
                <w:sz w:val="16"/>
                <w:szCs w:val="16"/>
                <w:lang w:eastAsia="zh-CN"/>
              </w:rPr>
            </w:pPr>
            <w:r w:rsidRPr="00723D01">
              <w:rPr>
                <w:color w:val="000000"/>
                <w:sz w:val="16"/>
                <w:szCs w:val="16"/>
                <w:lang w:eastAsia="zh-CN"/>
              </w:rPr>
              <w:t>0,53</w:t>
            </w:r>
          </w:p>
        </w:tc>
      </w:tr>
      <w:tr w:rsidR="00723D01" w:rsidRPr="00723D01" w14:paraId="2F9F0F1F"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62C8D4" w14:textId="77777777" w:rsidR="00723D01" w:rsidRPr="00723D01" w:rsidRDefault="00723D01" w:rsidP="00723D01">
            <w:pPr>
              <w:jc w:val="center"/>
              <w:rPr>
                <w:color w:val="000000"/>
                <w:sz w:val="16"/>
                <w:szCs w:val="16"/>
                <w:lang w:eastAsia="zh-CN"/>
              </w:rPr>
            </w:pPr>
            <w:r w:rsidRPr="00723D01">
              <w:rPr>
                <w:color w:val="000000"/>
                <w:sz w:val="16"/>
                <w:szCs w:val="16"/>
                <w:lang w:eastAsia="zh-CN"/>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BF61FA" w14:textId="77777777" w:rsidR="00723D01" w:rsidRPr="00723D01" w:rsidRDefault="00723D01" w:rsidP="00723D01">
            <w:pPr>
              <w:jc w:val="center"/>
              <w:rPr>
                <w:color w:val="000000"/>
                <w:sz w:val="16"/>
                <w:szCs w:val="16"/>
                <w:lang w:eastAsia="zh-CN"/>
              </w:rPr>
            </w:pPr>
            <w:r w:rsidRPr="00723D01">
              <w:rPr>
                <w:color w:val="000000"/>
                <w:sz w:val="16"/>
                <w:szCs w:val="16"/>
                <w:lang w:eastAsia="zh-CN"/>
              </w:rPr>
              <w:t>96/0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1EA26B"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413000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99A3E" w14:textId="4A32B34B" w:rsidR="00723D01" w:rsidRPr="00723D01" w:rsidRDefault="00F174E2" w:rsidP="00723D01">
            <w:pPr>
              <w:rPr>
                <w:color w:val="000000"/>
                <w:sz w:val="16"/>
                <w:szCs w:val="16"/>
                <w:lang w:eastAsia="zh-CN"/>
              </w:rPr>
            </w:pPr>
            <w:r>
              <w:rPr>
                <w:color w:val="000000"/>
                <w:sz w:val="16"/>
                <w:szCs w:val="16"/>
                <w:lang w:eastAsia="zh-CN"/>
              </w:rPr>
              <w:t>НАКНАДЕ</w:t>
            </w:r>
            <w:r w:rsidR="00723D01" w:rsidRPr="00723D01">
              <w:rPr>
                <w:color w:val="000000"/>
                <w:sz w:val="16"/>
                <w:szCs w:val="16"/>
                <w:lang w:eastAsia="zh-CN"/>
              </w:rPr>
              <w:t xml:space="preserve"> </w:t>
            </w:r>
            <w:r>
              <w:rPr>
                <w:color w:val="000000"/>
                <w:sz w:val="16"/>
                <w:szCs w:val="16"/>
                <w:lang w:eastAsia="zh-CN"/>
              </w:rPr>
              <w:t>У</w:t>
            </w:r>
            <w:r w:rsidR="00723D01" w:rsidRPr="00723D01">
              <w:rPr>
                <w:color w:val="000000"/>
                <w:sz w:val="16"/>
                <w:szCs w:val="16"/>
                <w:lang w:eastAsia="zh-CN"/>
              </w:rPr>
              <w:t xml:space="preserve"> </w:t>
            </w:r>
            <w:r>
              <w:rPr>
                <w:color w:val="000000"/>
                <w:sz w:val="16"/>
                <w:szCs w:val="16"/>
                <w:lang w:eastAsia="zh-CN"/>
              </w:rPr>
              <w:t>НАТУРИ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AF1F48"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4FD011"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EDFDE2"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319B8B"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C291888"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r>
      <w:tr w:rsidR="00723D01" w:rsidRPr="00723D01" w14:paraId="32BF32F6"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13D974" w14:textId="77777777" w:rsidR="00723D01" w:rsidRPr="00723D01" w:rsidRDefault="00723D01" w:rsidP="00723D01">
            <w:pPr>
              <w:jc w:val="center"/>
              <w:rPr>
                <w:color w:val="000000"/>
                <w:sz w:val="16"/>
                <w:szCs w:val="16"/>
                <w:lang w:eastAsia="zh-CN"/>
              </w:rPr>
            </w:pPr>
            <w:r w:rsidRPr="00723D01">
              <w:rPr>
                <w:color w:val="000000"/>
                <w:sz w:val="16"/>
                <w:szCs w:val="16"/>
                <w:lang w:eastAsia="zh-CN"/>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89EBAB" w14:textId="77777777" w:rsidR="00723D01" w:rsidRPr="00723D01" w:rsidRDefault="00723D01" w:rsidP="00723D01">
            <w:pPr>
              <w:jc w:val="center"/>
              <w:rPr>
                <w:color w:val="000000"/>
                <w:sz w:val="16"/>
                <w:szCs w:val="16"/>
                <w:lang w:eastAsia="zh-CN"/>
              </w:rPr>
            </w:pPr>
            <w:r w:rsidRPr="00723D01">
              <w:rPr>
                <w:color w:val="000000"/>
                <w:sz w:val="16"/>
                <w:szCs w:val="16"/>
                <w:lang w:eastAsia="zh-CN"/>
              </w:rPr>
              <w:t>97/0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22BF43"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103367" w14:textId="70664C10" w:rsidR="00723D01" w:rsidRPr="00723D01" w:rsidRDefault="00F174E2" w:rsidP="00723D01">
            <w:pPr>
              <w:rPr>
                <w:color w:val="000000"/>
                <w:sz w:val="16"/>
                <w:szCs w:val="16"/>
                <w:lang w:eastAsia="zh-CN"/>
              </w:rPr>
            </w:pPr>
            <w:r>
              <w:rPr>
                <w:color w:val="000000"/>
                <w:sz w:val="16"/>
                <w:szCs w:val="16"/>
                <w:lang w:eastAsia="zh-CN"/>
              </w:rPr>
              <w:t>СОЦИЈАЛНА</w:t>
            </w:r>
            <w:r w:rsidR="00723D01" w:rsidRPr="00723D01">
              <w:rPr>
                <w:color w:val="000000"/>
                <w:sz w:val="16"/>
                <w:szCs w:val="16"/>
                <w:lang w:eastAsia="zh-CN"/>
              </w:rPr>
              <w:t xml:space="preserve"> </w:t>
            </w:r>
            <w:r>
              <w:rPr>
                <w:color w:val="000000"/>
                <w:sz w:val="16"/>
                <w:szCs w:val="16"/>
                <w:lang w:eastAsia="zh-CN"/>
              </w:rPr>
              <w:t>ДАВАЊА</w:t>
            </w:r>
            <w:r w:rsidR="00723D01" w:rsidRPr="00723D01">
              <w:rPr>
                <w:color w:val="000000"/>
                <w:sz w:val="16"/>
                <w:szCs w:val="16"/>
                <w:lang w:eastAsia="zh-CN"/>
              </w:rPr>
              <w:t xml:space="preserve"> </w:t>
            </w:r>
            <w:r>
              <w:rPr>
                <w:color w:val="000000"/>
                <w:sz w:val="16"/>
                <w:szCs w:val="16"/>
                <w:lang w:eastAsia="zh-CN"/>
              </w:rPr>
              <w:t>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90A387" w14:textId="77777777" w:rsidR="00723D01" w:rsidRPr="00723D01" w:rsidRDefault="00723D01" w:rsidP="00723D01">
            <w:pPr>
              <w:jc w:val="right"/>
              <w:rPr>
                <w:color w:val="000000"/>
                <w:sz w:val="16"/>
                <w:szCs w:val="16"/>
                <w:lang w:eastAsia="zh-CN"/>
              </w:rPr>
            </w:pPr>
            <w:r w:rsidRPr="00723D01">
              <w:rPr>
                <w:color w:val="000000"/>
                <w:sz w:val="16"/>
                <w:szCs w:val="16"/>
                <w:lang w:eastAsia="zh-CN"/>
              </w:rPr>
              <w:t>2.800.000,00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DE32DB" w14:textId="77777777" w:rsidR="00723D01" w:rsidRPr="00723D01" w:rsidRDefault="00723D01" w:rsidP="00723D01">
            <w:pPr>
              <w:jc w:val="right"/>
              <w:rPr>
                <w:color w:val="000000"/>
                <w:sz w:val="16"/>
                <w:szCs w:val="16"/>
                <w:lang w:eastAsia="zh-CN"/>
              </w:rPr>
            </w:pPr>
            <w:r w:rsidRPr="00723D01">
              <w:rPr>
                <w:color w:val="000000"/>
                <w:sz w:val="16"/>
                <w:szCs w:val="16"/>
                <w:lang w:eastAsia="zh-CN"/>
              </w:rPr>
              <w:t>110.000,00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51D9F9"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23D3D7" w14:textId="77777777" w:rsidR="00723D01" w:rsidRPr="00723D01" w:rsidRDefault="00723D01" w:rsidP="00723D01">
            <w:pPr>
              <w:jc w:val="right"/>
              <w:rPr>
                <w:color w:val="000000"/>
                <w:sz w:val="16"/>
                <w:szCs w:val="16"/>
                <w:lang w:eastAsia="zh-CN"/>
              </w:rPr>
            </w:pPr>
            <w:r w:rsidRPr="00723D01">
              <w:rPr>
                <w:color w:val="000000"/>
                <w:sz w:val="16"/>
                <w:szCs w:val="16"/>
                <w:lang w:eastAsia="zh-CN"/>
              </w:rPr>
              <w:t>2.910.000,00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482A34A" w14:textId="77777777" w:rsidR="00723D01" w:rsidRPr="00723D01" w:rsidRDefault="00723D01" w:rsidP="00723D01">
            <w:pPr>
              <w:jc w:val="right"/>
              <w:rPr>
                <w:color w:val="000000"/>
                <w:sz w:val="16"/>
                <w:szCs w:val="16"/>
                <w:lang w:eastAsia="zh-CN"/>
              </w:rPr>
            </w:pPr>
            <w:r w:rsidRPr="00723D01">
              <w:rPr>
                <w:color w:val="000000"/>
                <w:sz w:val="16"/>
                <w:szCs w:val="16"/>
                <w:lang w:eastAsia="zh-CN"/>
              </w:rPr>
              <w:t>0,17</w:t>
            </w:r>
          </w:p>
        </w:tc>
      </w:tr>
      <w:tr w:rsidR="00723D01" w:rsidRPr="00723D01" w14:paraId="5793FD28"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12E27A" w14:textId="77777777" w:rsidR="00723D01" w:rsidRPr="00723D01" w:rsidRDefault="00723D01" w:rsidP="00723D01">
            <w:pPr>
              <w:jc w:val="center"/>
              <w:rPr>
                <w:color w:val="000000"/>
                <w:sz w:val="16"/>
                <w:szCs w:val="16"/>
                <w:lang w:eastAsia="zh-CN"/>
              </w:rPr>
            </w:pPr>
            <w:r w:rsidRPr="00723D01">
              <w:rPr>
                <w:color w:val="000000"/>
                <w:sz w:val="16"/>
                <w:szCs w:val="16"/>
                <w:lang w:eastAsia="zh-CN"/>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875DBB" w14:textId="77777777" w:rsidR="00723D01" w:rsidRPr="00723D01" w:rsidRDefault="00723D01" w:rsidP="00723D01">
            <w:pPr>
              <w:jc w:val="center"/>
              <w:rPr>
                <w:color w:val="000000"/>
                <w:sz w:val="16"/>
                <w:szCs w:val="16"/>
                <w:lang w:eastAsia="zh-CN"/>
              </w:rPr>
            </w:pPr>
            <w:r w:rsidRPr="00723D01">
              <w:rPr>
                <w:color w:val="000000"/>
                <w:sz w:val="16"/>
                <w:szCs w:val="16"/>
                <w:lang w:eastAsia="zh-CN"/>
              </w:rPr>
              <w:t>98/0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2388B5"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403CF5" w14:textId="1D890420" w:rsidR="00723D01" w:rsidRPr="00723D01" w:rsidRDefault="00F174E2" w:rsidP="00723D01">
            <w:pPr>
              <w:rPr>
                <w:color w:val="000000"/>
                <w:sz w:val="16"/>
                <w:szCs w:val="16"/>
                <w:lang w:eastAsia="zh-CN"/>
              </w:rPr>
            </w:pPr>
            <w:r>
              <w:rPr>
                <w:color w:val="000000"/>
                <w:sz w:val="16"/>
                <w:szCs w:val="16"/>
                <w:lang w:eastAsia="zh-CN"/>
              </w:rPr>
              <w:t>НАКНАДЕ</w:t>
            </w:r>
            <w:r w:rsidR="00723D01" w:rsidRPr="00723D01">
              <w:rPr>
                <w:color w:val="000000"/>
                <w:sz w:val="16"/>
                <w:szCs w:val="16"/>
                <w:lang w:eastAsia="zh-CN"/>
              </w:rPr>
              <w:t xml:space="preserve"> </w:t>
            </w:r>
            <w:r>
              <w:rPr>
                <w:color w:val="000000"/>
                <w:sz w:val="16"/>
                <w:szCs w:val="16"/>
                <w:lang w:eastAsia="zh-CN"/>
              </w:rPr>
              <w:t>ТРОШКОВА</w:t>
            </w:r>
            <w:r w:rsidR="00723D01" w:rsidRPr="00723D01">
              <w:rPr>
                <w:color w:val="000000"/>
                <w:sz w:val="16"/>
                <w:szCs w:val="16"/>
                <w:lang w:eastAsia="zh-CN"/>
              </w:rPr>
              <w:t xml:space="preserve"> </w:t>
            </w:r>
            <w:r>
              <w:rPr>
                <w:color w:val="000000"/>
                <w:sz w:val="16"/>
                <w:szCs w:val="16"/>
                <w:lang w:eastAsia="zh-CN"/>
              </w:rPr>
              <w:t>ЗА</w:t>
            </w:r>
            <w:r w:rsidR="00723D01" w:rsidRPr="00723D01">
              <w:rPr>
                <w:color w:val="000000"/>
                <w:sz w:val="16"/>
                <w:szCs w:val="16"/>
                <w:lang w:eastAsia="zh-CN"/>
              </w:rPr>
              <w:t xml:space="preserve"> </w:t>
            </w:r>
            <w:r>
              <w:rPr>
                <w:color w:val="000000"/>
                <w:sz w:val="16"/>
                <w:szCs w:val="16"/>
                <w:lang w:eastAsia="zh-CN"/>
              </w:rPr>
              <w:t>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6F3523" w14:textId="77777777" w:rsidR="00723D01" w:rsidRPr="00723D01" w:rsidRDefault="00723D01" w:rsidP="00723D01">
            <w:pPr>
              <w:jc w:val="right"/>
              <w:rPr>
                <w:color w:val="000000"/>
                <w:sz w:val="16"/>
                <w:szCs w:val="16"/>
                <w:lang w:eastAsia="zh-CN"/>
              </w:rPr>
            </w:pPr>
            <w:r w:rsidRPr="00723D01">
              <w:rPr>
                <w:color w:val="000000"/>
                <w:sz w:val="16"/>
                <w:szCs w:val="16"/>
                <w:lang w:eastAsia="zh-CN"/>
              </w:rPr>
              <w:t>2.300.000,00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5637AE" w14:textId="77777777" w:rsidR="00723D01" w:rsidRPr="00723D01" w:rsidRDefault="00723D01" w:rsidP="00723D01">
            <w:pPr>
              <w:jc w:val="right"/>
              <w:rPr>
                <w:color w:val="000000"/>
                <w:sz w:val="16"/>
                <w:szCs w:val="16"/>
                <w:lang w:eastAsia="zh-CN"/>
              </w:rPr>
            </w:pPr>
            <w:r w:rsidRPr="00723D01">
              <w:rPr>
                <w:color w:val="000000"/>
                <w:sz w:val="16"/>
                <w:szCs w:val="16"/>
                <w:lang w:eastAsia="zh-CN"/>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A2CCBC"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94EF90" w14:textId="77777777" w:rsidR="00723D01" w:rsidRPr="00723D01" w:rsidRDefault="00723D01" w:rsidP="00723D01">
            <w:pPr>
              <w:jc w:val="right"/>
              <w:rPr>
                <w:color w:val="000000"/>
                <w:sz w:val="16"/>
                <w:szCs w:val="16"/>
                <w:lang w:eastAsia="zh-CN"/>
              </w:rPr>
            </w:pPr>
            <w:r w:rsidRPr="00723D01">
              <w:rPr>
                <w:color w:val="000000"/>
                <w:sz w:val="16"/>
                <w:szCs w:val="16"/>
                <w:lang w:eastAsia="zh-CN"/>
              </w:rPr>
              <w:t>2.500.000,00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7B721AE" w14:textId="77777777" w:rsidR="00723D01" w:rsidRPr="00723D01" w:rsidRDefault="00723D01" w:rsidP="00723D01">
            <w:pPr>
              <w:jc w:val="right"/>
              <w:rPr>
                <w:color w:val="000000"/>
                <w:sz w:val="16"/>
                <w:szCs w:val="16"/>
                <w:lang w:eastAsia="zh-CN"/>
              </w:rPr>
            </w:pPr>
            <w:r w:rsidRPr="00723D01">
              <w:rPr>
                <w:color w:val="000000"/>
                <w:sz w:val="16"/>
                <w:szCs w:val="16"/>
                <w:lang w:eastAsia="zh-CN"/>
              </w:rPr>
              <w:t>0,15</w:t>
            </w:r>
          </w:p>
        </w:tc>
      </w:tr>
      <w:tr w:rsidR="00723D01" w:rsidRPr="00723D01" w14:paraId="6C9CB39F"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63C56A" w14:textId="77777777" w:rsidR="00723D01" w:rsidRPr="00723D01" w:rsidRDefault="00723D01" w:rsidP="00723D01">
            <w:pPr>
              <w:jc w:val="center"/>
              <w:rPr>
                <w:color w:val="000000"/>
                <w:sz w:val="16"/>
                <w:szCs w:val="16"/>
                <w:lang w:eastAsia="zh-CN"/>
              </w:rPr>
            </w:pPr>
            <w:r w:rsidRPr="00723D01">
              <w:rPr>
                <w:color w:val="000000"/>
                <w:sz w:val="16"/>
                <w:szCs w:val="16"/>
                <w:lang w:eastAsia="zh-CN"/>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996434" w14:textId="77777777" w:rsidR="00723D01" w:rsidRPr="00723D01" w:rsidRDefault="00723D01" w:rsidP="00723D01">
            <w:pPr>
              <w:jc w:val="center"/>
              <w:rPr>
                <w:color w:val="000000"/>
                <w:sz w:val="16"/>
                <w:szCs w:val="16"/>
                <w:lang w:eastAsia="zh-CN"/>
              </w:rPr>
            </w:pPr>
            <w:r w:rsidRPr="00723D01">
              <w:rPr>
                <w:color w:val="000000"/>
                <w:sz w:val="16"/>
                <w:szCs w:val="16"/>
                <w:lang w:eastAsia="zh-CN"/>
              </w:rPr>
              <w:t>99/0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A5D98F"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982568" w14:textId="7D9A9A2E" w:rsidR="00723D01" w:rsidRPr="00723D01" w:rsidRDefault="00F174E2" w:rsidP="00723D01">
            <w:pPr>
              <w:rPr>
                <w:color w:val="000000"/>
                <w:sz w:val="16"/>
                <w:szCs w:val="16"/>
                <w:lang w:eastAsia="zh-CN"/>
              </w:rPr>
            </w:pPr>
            <w:r>
              <w:rPr>
                <w:color w:val="000000"/>
                <w:sz w:val="16"/>
                <w:szCs w:val="16"/>
                <w:lang w:eastAsia="zh-CN"/>
              </w:rPr>
              <w:t>НАГРАДЕ</w:t>
            </w:r>
            <w:r w:rsidR="00723D01" w:rsidRPr="00723D01">
              <w:rPr>
                <w:color w:val="000000"/>
                <w:sz w:val="16"/>
                <w:szCs w:val="16"/>
                <w:lang w:eastAsia="zh-CN"/>
              </w:rPr>
              <w:t xml:space="preserve"> </w:t>
            </w:r>
            <w:r>
              <w:rPr>
                <w:color w:val="000000"/>
                <w:sz w:val="16"/>
                <w:szCs w:val="16"/>
                <w:lang w:eastAsia="zh-CN"/>
              </w:rPr>
              <w:t>ЗАПОСЛЕНИМА</w:t>
            </w:r>
            <w:r w:rsidR="00723D01" w:rsidRPr="00723D01">
              <w:rPr>
                <w:color w:val="000000"/>
                <w:sz w:val="16"/>
                <w:szCs w:val="16"/>
                <w:lang w:eastAsia="zh-CN"/>
              </w:rPr>
              <w:t xml:space="preserve"> </w:t>
            </w:r>
            <w:r>
              <w:rPr>
                <w:color w:val="000000"/>
                <w:sz w:val="16"/>
                <w:szCs w:val="16"/>
                <w:lang w:eastAsia="zh-CN"/>
              </w:rPr>
              <w:t>И</w:t>
            </w:r>
            <w:r w:rsidR="00723D01" w:rsidRPr="00723D01">
              <w:rPr>
                <w:color w:val="000000"/>
                <w:sz w:val="16"/>
                <w:szCs w:val="16"/>
                <w:lang w:eastAsia="zh-CN"/>
              </w:rPr>
              <w:t xml:space="preserve"> </w:t>
            </w:r>
            <w:r>
              <w:rPr>
                <w:color w:val="000000"/>
                <w:sz w:val="16"/>
                <w:szCs w:val="16"/>
                <w:lang w:eastAsia="zh-CN"/>
              </w:rPr>
              <w:t>ОСТАЛИ</w:t>
            </w:r>
            <w:r w:rsidR="00723D01" w:rsidRPr="00723D01">
              <w:rPr>
                <w:color w:val="000000"/>
                <w:sz w:val="16"/>
                <w:szCs w:val="16"/>
                <w:lang w:eastAsia="zh-CN"/>
              </w:rPr>
              <w:t xml:space="preserve"> </w:t>
            </w:r>
            <w:r>
              <w:rPr>
                <w:color w:val="000000"/>
                <w:sz w:val="16"/>
                <w:szCs w:val="16"/>
                <w:lang w:eastAsia="zh-CN"/>
              </w:rPr>
              <w:t>ПОСЕБНИ</w:t>
            </w:r>
            <w:r w:rsidR="00723D01" w:rsidRPr="00723D01">
              <w:rPr>
                <w:color w:val="000000"/>
                <w:sz w:val="16"/>
                <w:szCs w:val="16"/>
                <w:lang w:eastAsia="zh-CN"/>
              </w:rPr>
              <w:t xml:space="preserve"> </w:t>
            </w:r>
            <w:r>
              <w:rPr>
                <w:color w:val="000000"/>
                <w:sz w:val="16"/>
                <w:szCs w:val="16"/>
                <w:lang w:eastAsia="zh-CN"/>
              </w:rPr>
              <w:t>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DFD42F" w14:textId="77777777" w:rsidR="00723D01" w:rsidRPr="00723D01" w:rsidRDefault="00723D01" w:rsidP="00723D01">
            <w:pPr>
              <w:jc w:val="right"/>
              <w:rPr>
                <w:color w:val="000000"/>
                <w:sz w:val="16"/>
                <w:szCs w:val="16"/>
                <w:lang w:eastAsia="zh-CN"/>
              </w:rPr>
            </w:pPr>
            <w:r w:rsidRPr="00723D01">
              <w:rPr>
                <w:color w:val="000000"/>
                <w:sz w:val="16"/>
                <w:szCs w:val="16"/>
                <w:lang w:eastAsia="zh-CN"/>
              </w:rPr>
              <w:t>1.400.000,00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DBDAE6" w14:textId="77777777" w:rsidR="00723D01" w:rsidRPr="00723D01" w:rsidRDefault="00723D01" w:rsidP="00723D01">
            <w:pPr>
              <w:jc w:val="right"/>
              <w:rPr>
                <w:color w:val="000000"/>
                <w:sz w:val="16"/>
                <w:szCs w:val="16"/>
                <w:lang w:eastAsia="zh-CN"/>
              </w:rPr>
            </w:pPr>
            <w:r w:rsidRPr="00723D01">
              <w:rPr>
                <w:color w:val="000000"/>
                <w:sz w:val="16"/>
                <w:szCs w:val="16"/>
                <w:lang w:eastAsia="zh-CN"/>
              </w:rPr>
              <w:t>40.000,00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69A2DE"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99D520" w14:textId="77777777" w:rsidR="00723D01" w:rsidRPr="00723D01" w:rsidRDefault="00723D01" w:rsidP="00723D01">
            <w:pPr>
              <w:jc w:val="right"/>
              <w:rPr>
                <w:color w:val="000000"/>
                <w:sz w:val="16"/>
                <w:szCs w:val="16"/>
                <w:lang w:eastAsia="zh-CN"/>
              </w:rPr>
            </w:pPr>
            <w:r w:rsidRPr="00723D01">
              <w:rPr>
                <w:color w:val="000000"/>
                <w:sz w:val="16"/>
                <w:szCs w:val="16"/>
                <w:lang w:eastAsia="zh-CN"/>
              </w:rPr>
              <w:t>1.440.000,00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991E21F"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0,09</w:t>
            </w:r>
          </w:p>
        </w:tc>
      </w:tr>
      <w:tr w:rsidR="00723D01" w:rsidRPr="00723D01" w14:paraId="7CDB8AF2"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A3DE69" w14:textId="77777777" w:rsidR="00723D01" w:rsidRPr="00723D01" w:rsidRDefault="00723D01" w:rsidP="00723D01">
            <w:pPr>
              <w:jc w:val="center"/>
              <w:rPr>
                <w:color w:val="000000"/>
                <w:sz w:val="16"/>
                <w:szCs w:val="16"/>
                <w:lang w:eastAsia="zh-CN"/>
              </w:rPr>
            </w:pPr>
            <w:r w:rsidRPr="00723D01">
              <w:rPr>
                <w:color w:val="000000"/>
                <w:sz w:val="16"/>
                <w:szCs w:val="16"/>
                <w:lang w:eastAsia="zh-CN"/>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984187"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16BAA6"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034DA5" w14:textId="5E945531" w:rsidR="00723D01" w:rsidRPr="00723D01" w:rsidRDefault="00F174E2" w:rsidP="00723D01">
            <w:pPr>
              <w:rPr>
                <w:color w:val="000000"/>
                <w:sz w:val="16"/>
                <w:szCs w:val="16"/>
                <w:lang w:eastAsia="zh-CN"/>
              </w:rPr>
            </w:pPr>
            <w:r>
              <w:rPr>
                <w:color w:val="000000"/>
                <w:sz w:val="16"/>
                <w:szCs w:val="16"/>
                <w:lang w:eastAsia="zh-CN"/>
              </w:rPr>
              <w:t>СТАЛНИ</w:t>
            </w:r>
            <w:r w:rsidR="00723D01" w:rsidRPr="00723D01">
              <w:rPr>
                <w:color w:val="000000"/>
                <w:sz w:val="16"/>
                <w:szCs w:val="16"/>
                <w:lang w:eastAsia="zh-CN"/>
              </w:rPr>
              <w:t xml:space="preserve"> </w:t>
            </w:r>
            <w:r>
              <w:rPr>
                <w:color w:val="000000"/>
                <w:sz w:val="16"/>
                <w:szCs w:val="16"/>
                <w:lang w:eastAsia="zh-CN"/>
              </w:rPr>
              <w:t>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C67687" w14:textId="77777777" w:rsidR="00723D01" w:rsidRPr="00723D01" w:rsidRDefault="00723D01" w:rsidP="00723D01">
            <w:pPr>
              <w:jc w:val="right"/>
              <w:rPr>
                <w:color w:val="000000"/>
                <w:sz w:val="16"/>
                <w:szCs w:val="16"/>
                <w:lang w:eastAsia="zh-CN"/>
              </w:rPr>
            </w:pPr>
            <w:r w:rsidRPr="00723D01">
              <w:rPr>
                <w:color w:val="000000"/>
                <w:sz w:val="16"/>
                <w:szCs w:val="16"/>
                <w:lang w:eastAsia="zh-CN"/>
              </w:rPr>
              <w:t>17.500.000,00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BDECBD" w14:textId="77777777" w:rsidR="00723D01" w:rsidRPr="00723D01" w:rsidRDefault="00723D01" w:rsidP="00723D01">
            <w:pPr>
              <w:jc w:val="right"/>
              <w:rPr>
                <w:color w:val="000000"/>
                <w:sz w:val="16"/>
                <w:szCs w:val="16"/>
                <w:lang w:eastAsia="zh-CN"/>
              </w:rPr>
            </w:pPr>
            <w:r w:rsidRPr="00723D01">
              <w:rPr>
                <w:color w:val="000000"/>
                <w:sz w:val="16"/>
                <w:szCs w:val="16"/>
                <w:lang w:eastAsia="zh-CN"/>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2FE460"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592F49" w14:textId="77777777" w:rsidR="00723D01" w:rsidRPr="00723D01" w:rsidRDefault="00723D01" w:rsidP="00723D01">
            <w:pPr>
              <w:jc w:val="right"/>
              <w:rPr>
                <w:color w:val="000000"/>
                <w:sz w:val="16"/>
                <w:szCs w:val="16"/>
                <w:lang w:eastAsia="zh-CN"/>
              </w:rPr>
            </w:pPr>
            <w:r w:rsidRPr="00723D01">
              <w:rPr>
                <w:color w:val="000000"/>
                <w:sz w:val="16"/>
                <w:szCs w:val="16"/>
                <w:lang w:eastAsia="zh-CN"/>
              </w:rPr>
              <w:t>17.600.000,00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C77D963" w14:textId="77777777" w:rsidR="00723D01" w:rsidRPr="00723D01" w:rsidRDefault="00723D01" w:rsidP="00723D01">
            <w:pPr>
              <w:jc w:val="right"/>
              <w:rPr>
                <w:color w:val="000000"/>
                <w:sz w:val="16"/>
                <w:szCs w:val="16"/>
                <w:lang w:eastAsia="zh-CN"/>
              </w:rPr>
            </w:pPr>
            <w:r w:rsidRPr="00723D01">
              <w:rPr>
                <w:color w:val="000000"/>
                <w:sz w:val="16"/>
                <w:szCs w:val="16"/>
                <w:lang w:eastAsia="zh-CN"/>
              </w:rPr>
              <w:t>1,05</w:t>
            </w:r>
          </w:p>
        </w:tc>
      </w:tr>
      <w:tr w:rsidR="00723D01" w:rsidRPr="00723D01" w14:paraId="64E512BD"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6E59E8" w14:textId="77777777" w:rsidR="00723D01" w:rsidRPr="00723D01" w:rsidRDefault="00723D01" w:rsidP="00723D01">
            <w:pPr>
              <w:jc w:val="center"/>
              <w:rPr>
                <w:color w:val="000000"/>
                <w:sz w:val="16"/>
                <w:szCs w:val="16"/>
                <w:lang w:eastAsia="zh-CN"/>
              </w:rPr>
            </w:pPr>
            <w:r w:rsidRPr="00723D01">
              <w:rPr>
                <w:color w:val="000000"/>
                <w:sz w:val="16"/>
                <w:szCs w:val="16"/>
                <w:lang w:eastAsia="zh-CN"/>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7BD3A6"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101/0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73743F"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3F9922" w14:textId="2448E91A" w:rsidR="00723D01" w:rsidRPr="00723D01" w:rsidRDefault="00F174E2" w:rsidP="00723D01">
            <w:pPr>
              <w:rPr>
                <w:color w:val="000000"/>
                <w:sz w:val="16"/>
                <w:szCs w:val="16"/>
                <w:lang w:eastAsia="zh-CN"/>
              </w:rPr>
            </w:pPr>
            <w:r>
              <w:rPr>
                <w:color w:val="000000"/>
                <w:sz w:val="16"/>
                <w:szCs w:val="16"/>
                <w:lang w:eastAsia="zh-CN"/>
              </w:rPr>
              <w:t>ТРОШКОВИ</w:t>
            </w:r>
            <w:r w:rsidR="00723D01" w:rsidRPr="00723D01">
              <w:rPr>
                <w:color w:val="000000"/>
                <w:sz w:val="16"/>
                <w:szCs w:val="16"/>
                <w:lang w:eastAsia="zh-CN"/>
              </w:rPr>
              <w:t xml:space="preserve"> </w:t>
            </w:r>
            <w:r>
              <w:rPr>
                <w:color w:val="000000"/>
                <w:sz w:val="16"/>
                <w:szCs w:val="16"/>
                <w:lang w:eastAsia="zh-CN"/>
              </w:rPr>
              <w:t>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E29E1E" w14:textId="77777777" w:rsidR="00723D01" w:rsidRPr="00723D01" w:rsidRDefault="00723D01" w:rsidP="00723D01">
            <w:pPr>
              <w:jc w:val="right"/>
              <w:rPr>
                <w:color w:val="000000"/>
                <w:sz w:val="16"/>
                <w:szCs w:val="16"/>
                <w:lang w:eastAsia="zh-CN"/>
              </w:rPr>
            </w:pPr>
            <w:r w:rsidRPr="00723D01">
              <w:rPr>
                <w:color w:val="000000"/>
                <w:sz w:val="16"/>
                <w:szCs w:val="16"/>
                <w:lang w:eastAsia="zh-CN"/>
              </w:rPr>
              <w:t>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D8CCE6" w14:textId="77777777" w:rsidR="00723D01" w:rsidRPr="00723D01" w:rsidRDefault="00723D01" w:rsidP="00723D01">
            <w:pPr>
              <w:jc w:val="right"/>
              <w:rPr>
                <w:color w:val="000000"/>
                <w:sz w:val="16"/>
                <w:szCs w:val="16"/>
                <w:lang w:eastAsia="zh-CN"/>
              </w:rPr>
            </w:pPr>
            <w:r w:rsidRPr="00723D01">
              <w:rPr>
                <w:color w:val="000000"/>
                <w:sz w:val="16"/>
                <w:szCs w:val="16"/>
                <w:lang w:eastAsia="zh-CN"/>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3971E4"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D3059B" w14:textId="77777777" w:rsidR="00723D01" w:rsidRPr="00723D01" w:rsidRDefault="00723D01" w:rsidP="00723D01">
            <w:pPr>
              <w:jc w:val="right"/>
              <w:rPr>
                <w:color w:val="000000"/>
                <w:sz w:val="16"/>
                <w:szCs w:val="16"/>
                <w:lang w:eastAsia="zh-CN"/>
              </w:rPr>
            </w:pPr>
            <w:r w:rsidRPr="00723D01">
              <w:rPr>
                <w:color w:val="000000"/>
                <w:sz w:val="16"/>
                <w:szCs w:val="16"/>
                <w:lang w:eastAsia="zh-CN"/>
              </w:rPr>
              <w:t>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C8AD39E"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0,03</w:t>
            </w:r>
          </w:p>
        </w:tc>
      </w:tr>
      <w:tr w:rsidR="00723D01" w:rsidRPr="00723D01" w14:paraId="26228F9B"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0CBB4B" w14:textId="77777777" w:rsidR="00723D01" w:rsidRPr="00723D01" w:rsidRDefault="00723D01" w:rsidP="00723D01">
            <w:pPr>
              <w:jc w:val="center"/>
              <w:rPr>
                <w:color w:val="000000"/>
                <w:sz w:val="16"/>
                <w:szCs w:val="16"/>
                <w:lang w:eastAsia="zh-CN"/>
              </w:rPr>
            </w:pPr>
            <w:r w:rsidRPr="00723D01">
              <w:rPr>
                <w:color w:val="000000"/>
                <w:sz w:val="16"/>
                <w:szCs w:val="16"/>
                <w:lang w:eastAsia="zh-CN"/>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7A15E5"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102/0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A6D061"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94D914" w14:textId="11FC406F" w:rsidR="00723D01" w:rsidRPr="00723D01" w:rsidRDefault="00F174E2" w:rsidP="00723D01">
            <w:pPr>
              <w:rPr>
                <w:color w:val="000000"/>
                <w:sz w:val="16"/>
                <w:szCs w:val="16"/>
                <w:lang w:eastAsia="zh-CN"/>
              </w:rPr>
            </w:pPr>
            <w:r>
              <w:rPr>
                <w:color w:val="000000"/>
                <w:sz w:val="16"/>
                <w:szCs w:val="16"/>
                <w:lang w:eastAsia="zh-CN"/>
              </w:rPr>
              <w:t>УСЛУГЕ</w:t>
            </w:r>
            <w:r w:rsidR="00723D01" w:rsidRPr="00723D01">
              <w:rPr>
                <w:color w:val="000000"/>
                <w:sz w:val="16"/>
                <w:szCs w:val="16"/>
                <w:lang w:eastAsia="zh-CN"/>
              </w:rPr>
              <w:t xml:space="preserve"> </w:t>
            </w:r>
            <w:r>
              <w:rPr>
                <w:color w:val="000000"/>
                <w:sz w:val="16"/>
                <w:szCs w:val="16"/>
                <w:lang w:eastAsia="zh-CN"/>
              </w:rPr>
              <w:t>ПО</w:t>
            </w:r>
            <w:r w:rsidR="00723D01" w:rsidRPr="00723D01">
              <w:rPr>
                <w:color w:val="000000"/>
                <w:sz w:val="16"/>
                <w:szCs w:val="16"/>
                <w:lang w:eastAsia="zh-CN"/>
              </w:rPr>
              <w:t xml:space="preserve"> </w:t>
            </w:r>
            <w:r>
              <w:rPr>
                <w:color w:val="000000"/>
                <w:sz w:val="16"/>
                <w:szCs w:val="16"/>
                <w:lang w:eastAsia="zh-CN"/>
              </w:rPr>
              <w:t>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58A4D1" w14:textId="77777777" w:rsidR="00723D01" w:rsidRPr="00723D01" w:rsidRDefault="00723D01" w:rsidP="00723D01">
            <w:pPr>
              <w:jc w:val="right"/>
              <w:rPr>
                <w:color w:val="000000"/>
                <w:sz w:val="16"/>
                <w:szCs w:val="16"/>
                <w:lang w:eastAsia="zh-CN"/>
              </w:rPr>
            </w:pPr>
            <w:r w:rsidRPr="00723D01">
              <w:rPr>
                <w:color w:val="000000"/>
                <w:sz w:val="16"/>
                <w:szCs w:val="16"/>
                <w:lang w:eastAsia="zh-CN"/>
              </w:rPr>
              <w:t>10.000.000,00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B7A384" w14:textId="77777777" w:rsidR="00723D01" w:rsidRPr="00723D01" w:rsidRDefault="00723D01" w:rsidP="00723D01">
            <w:pPr>
              <w:jc w:val="right"/>
              <w:rPr>
                <w:color w:val="000000"/>
                <w:sz w:val="16"/>
                <w:szCs w:val="16"/>
                <w:lang w:eastAsia="zh-CN"/>
              </w:rPr>
            </w:pPr>
            <w:r w:rsidRPr="00723D01">
              <w:rPr>
                <w:color w:val="000000"/>
                <w:sz w:val="16"/>
                <w:szCs w:val="16"/>
                <w:lang w:eastAsia="zh-CN"/>
              </w:rPr>
              <w:t>220.000,00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08E4A2"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37E0FC" w14:textId="77777777" w:rsidR="00723D01" w:rsidRPr="00723D01" w:rsidRDefault="00723D01" w:rsidP="00723D01">
            <w:pPr>
              <w:jc w:val="right"/>
              <w:rPr>
                <w:color w:val="000000"/>
                <w:sz w:val="16"/>
                <w:szCs w:val="16"/>
                <w:lang w:eastAsia="zh-CN"/>
              </w:rPr>
            </w:pPr>
            <w:r w:rsidRPr="00723D01">
              <w:rPr>
                <w:color w:val="000000"/>
                <w:sz w:val="16"/>
                <w:szCs w:val="16"/>
                <w:lang w:eastAsia="zh-CN"/>
              </w:rPr>
              <w:t>10.220.000,00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CBEFDFC" w14:textId="77777777" w:rsidR="00723D01" w:rsidRPr="00723D01" w:rsidRDefault="00723D01" w:rsidP="00723D01">
            <w:pPr>
              <w:jc w:val="right"/>
              <w:rPr>
                <w:color w:val="000000"/>
                <w:sz w:val="16"/>
                <w:szCs w:val="16"/>
                <w:lang w:eastAsia="zh-CN"/>
              </w:rPr>
            </w:pPr>
            <w:r w:rsidRPr="00723D01">
              <w:rPr>
                <w:color w:val="000000"/>
                <w:sz w:val="16"/>
                <w:szCs w:val="16"/>
                <w:lang w:eastAsia="zh-CN"/>
              </w:rPr>
              <w:t>0,61</w:t>
            </w:r>
          </w:p>
        </w:tc>
      </w:tr>
      <w:tr w:rsidR="00723D01" w:rsidRPr="00723D01" w14:paraId="26E4E681"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EBE5BC" w14:textId="77777777" w:rsidR="00723D01" w:rsidRPr="00723D01" w:rsidRDefault="00723D01" w:rsidP="00723D01">
            <w:pPr>
              <w:jc w:val="center"/>
              <w:rPr>
                <w:color w:val="000000"/>
                <w:sz w:val="16"/>
                <w:szCs w:val="16"/>
                <w:lang w:eastAsia="zh-CN"/>
              </w:rPr>
            </w:pPr>
            <w:r w:rsidRPr="00723D01">
              <w:rPr>
                <w:color w:val="000000"/>
                <w:sz w:val="16"/>
                <w:szCs w:val="16"/>
                <w:lang w:eastAsia="zh-CN"/>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D90827"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103/0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1ABC7A"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BD54FC" w14:textId="2EED169B" w:rsidR="00723D01" w:rsidRPr="00723D01" w:rsidRDefault="00F174E2" w:rsidP="00723D01">
            <w:pPr>
              <w:rPr>
                <w:color w:val="000000"/>
                <w:sz w:val="16"/>
                <w:szCs w:val="16"/>
                <w:lang w:eastAsia="zh-CN"/>
              </w:rPr>
            </w:pPr>
            <w:r>
              <w:rPr>
                <w:color w:val="000000"/>
                <w:sz w:val="16"/>
                <w:szCs w:val="16"/>
                <w:lang w:eastAsia="zh-CN"/>
              </w:rPr>
              <w:t>СПЕЦИЈАЛИЗОВАНЕ</w:t>
            </w:r>
            <w:r w:rsidR="00723D01" w:rsidRPr="00723D01">
              <w:rPr>
                <w:color w:val="000000"/>
                <w:sz w:val="16"/>
                <w:szCs w:val="16"/>
                <w:lang w:eastAsia="zh-CN"/>
              </w:rPr>
              <w:t xml:space="preserve"> </w:t>
            </w:r>
            <w:r>
              <w:rPr>
                <w:color w:val="000000"/>
                <w:sz w:val="16"/>
                <w:szCs w:val="16"/>
                <w:lang w:eastAsia="zh-CN"/>
              </w:rPr>
              <w:t>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721805" w14:textId="77777777" w:rsidR="00723D01" w:rsidRPr="00723D01" w:rsidRDefault="00723D01" w:rsidP="00723D01">
            <w:pPr>
              <w:jc w:val="right"/>
              <w:rPr>
                <w:color w:val="000000"/>
                <w:sz w:val="16"/>
                <w:szCs w:val="16"/>
                <w:lang w:eastAsia="zh-CN"/>
              </w:rPr>
            </w:pPr>
            <w:r w:rsidRPr="00723D01">
              <w:rPr>
                <w:color w:val="000000"/>
                <w:sz w:val="16"/>
                <w:szCs w:val="16"/>
                <w:lang w:eastAsia="zh-CN"/>
              </w:rPr>
              <w:t>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1054CE" w14:textId="77777777" w:rsidR="00723D01" w:rsidRPr="00723D01" w:rsidRDefault="00723D01" w:rsidP="00723D01">
            <w:pPr>
              <w:jc w:val="right"/>
              <w:rPr>
                <w:color w:val="000000"/>
                <w:sz w:val="16"/>
                <w:szCs w:val="16"/>
                <w:lang w:eastAsia="zh-CN"/>
              </w:rPr>
            </w:pPr>
            <w:r w:rsidRPr="00723D01">
              <w:rPr>
                <w:color w:val="000000"/>
                <w:sz w:val="16"/>
                <w:szCs w:val="16"/>
                <w:lang w:eastAsia="zh-CN"/>
              </w:rPr>
              <w:t>750.000,00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922646"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D3112F" w14:textId="77777777" w:rsidR="00723D01" w:rsidRPr="00723D01" w:rsidRDefault="00723D01" w:rsidP="00723D01">
            <w:pPr>
              <w:jc w:val="right"/>
              <w:rPr>
                <w:color w:val="000000"/>
                <w:sz w:val="16"/>
                <w:szCs w:val="16"/>
                <w:lang w:eastAsia="zh-CN"/>
              </w:rPr>
            </w:pPr>
            <w:r w:rsidRPr="00723D01">
              <w:rPr>
                <w:color w:val="000000"/>
                <w:sz w:val="16"/>
                <w:szCs w:val="16"/>
                <w:lang w:eastAsia="zh-CN"/>
              </w:rPr>
              <w:t>5.750.000,00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B473C65" w14:textId="77777777" w:rsidR="00723D01" w:rsidRPr="00723D01" w:rsidRDefault="00723D01" w:rsidP="00723D01">
            <w:pPr>
              <w:jc w:val="right"/>
              <w:rPr>
                <w:color w:val="000000"/>
                <w:sz w:val="16"/>
                <w:szCs w:val="16"/>
                <w:lang w:eastAsia="zh-CN"/>
              </w:rPr>
            </w:pPr>
            <w:r w:rsidRPr="00723D01">
              <w:rPr>
                <w:color w:val="000000"/>
                <w:sz w:val="16"/>
                <w:szCs w:val="16"/>
                <w:lang w:eastAsia="zh-CN"/>
              </w:rPr>
              <w:t>0,34</w:t>
            </w:r>
          </w:p>
        </w:tc>
      </w:tr>
      <w:tr w:rsidR="00723D01" w:rsidRPr="00723D01" w14:paraId="2B1ED9CB"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6BA76C" w14:textId="77777777" w:rsidR="00723D01" w:rsidRPr="00723D01" w:rsidRDefault="00723D01" w:rsidP="00723D01">
            <w:pPr>
              <w:jc w:val="center"/>
              <w:rPr>
                <w:color w:val="000000"/>
                <w:sz w:val="16"/>
                <w:szCs w:val="16"/>
                <w:lang w:eastAsia="zh-CN"/>
              </w:rPr>
            </w:pPr>
            <w:r w:rsidRPr="00723D01">
              <w:rPr>
                <w:color w:val="000000"/>
                <w:sz w:val="16"/>
                <w:szCs w:val="16"/>
                <w:lang w:eastAsia="zh-CN"/>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02BBCA"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104/0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EB2142"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679187" w14:textId="0D5FEA2C" w:rsidR="00723D01" w:rsidRPr="00723D01" w:rsidRDefault="00F174E2" w:rsidP="00723D01">
            <w:pPr>
              <w:rPr>
                <w:color w:val="000000"/>
                <w:sz w:val="16"/>
                <w:szCs w:val="16"/>
                <w:lang w:eastAsia="zh-CN"/>
              </w:rPr>
            </w:pPr>
            <w:r>
              <w:rPr>
                <w:color w:val="000000"/>
                <w:sz w:val="16"/>
                <w:szCs w:val="16"/>
                <w:lang w:eastAsia="zh-CN"/>
              </w:rPr>
              <w:t>ТЕКУЋЕ</w:t>
            </w:r>
            <w:r w:rsidR="00723D01" w:rsidRPr="00723D01">
              <w:rPr>
                <w:color w:val="000000"/>
                <w:sz w:val="16"/>
                <w:szCs w:val="16"/>
                <w:lang w:eastAsia="zh-CN"/>
              </w:rPr>
              <w:t xml:space="preserve"> </w:t>
            </w:r>
            <w:r>
              <w:rPr>
                <w:color w:val="000000"/>
                <w:sz w:val="16"/>
                <w:szCs w:val="16"/>
                <w:lang w:eastAsia="zh-CN"/>
              </w:rPr>
              <w:t>ПОПРАВКЕ</w:t>
            </w:r>
            <w:r w:rsidR="00723D01" w:rsidRPr="00723D01">
              <w:rPr>
                <w:color w:val="000000"/>
                <w:sz w:val="16"/>
                <w:szCs w:val="16"/>
                <w:lang w:eastAsia="zh-CN"/>
              </w:rPr>
              <w:t xml:space="preserve"> </w:t>
            </w:r>
            <w:r>
              <w:rPr>
                <w:color w:val="000000"/>
                <w:sz w:val="16"/>
                <w:szCs w:val="16"/>
                <w:lang w:eastAsia="zh-CN"/>
              </w:rPr>
              <w:t>И</w:t>
            </w:r>
            <w:r w:rsidR="00723D01" w:rsidRPr="00723D01">
              <w:rPr>
                <w:color w:val="000000"/>
                <w:sz w:val="16"/>
                <w:szCs w:val="16"/>
                <w:lang w:eastAsia="zh-CN"/>
              </w:rPr>
              <w:t xml:space="preserve"> </w:t>
            </w:r>
            <w:r>
              <w:rPr>
                <w:color w:val="000000"/>
                <w:sz w:val="16"/>
                <w:szCs w:val="16"/>
                <w:lang w:eastAsia="zh-CN"/>
              </w:rPr>
              <w:t>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46DCDB" w14:textId="77777777" w:rsidR="00723D01" w:rsidRPr="00723D01" w:rsidRDefault="00723D01" w:rsidP="00723D01">
            <w:pPr>
              <w:jc w:val="right"/>
              <w:rPr>
                <w:color w:val="000000"/>
                <w:sz w:val="16"/>
                <w:szCs w:val="16"/>
                <w:lang w:eastAsia="zh-CN"/>
              </w:rPr>
            </w:pPr>
            <w:r w:rsidRPr="00723D01">
              <w:rPr>
                <w:color w:val="000000"/>
                <w:sz w:val="16"/>
                <w:szCs w:val="16"/>
                <w:lang w:eastAsia="zh-CN"/>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939E38" w14:textId="77777777" w:rsidR="00723D01" w:rsidRPr="00723D01" w:rsidRDefault="00723D01" w:rsidP="00723D01">
            <w:pPr>
              <w:jc w:val="right"/>
              <w:rPr>
                <w:color w:val="000000"/>
                <w:sz w:val="16"/>
                <w:szCs w:val="16"/>
                <w:lang w:eastAsia="zh-CN"/>
              </w:rPr>
            </w:pPr>
            <w:r w:rsidRPr="00723D01">
              <w:rPr>
                <w:color w:val="000000"/>
                <w:sz w:val="16"/>
                <w:szCs w:val="16"/>
                <w:lang w:eastAsia="zh-CN"/>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2989F4"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9E5E02" w14:textId="77777777" w:rsidR="00723D01" w:rsidRPr="00723D01" w:rsidRDefault="00723D01" w:rsidP="00723D01">
            <w:pPr>
              <w:jc w:val="right"/>
              <w:rPr>
                <w:color w:val="000000"/>
                <w:sz w:val="16"/>
                <w:szCs w:val="16"/>
                <w:lang w:eastAsia="zh-CN"/>
              </w:rPr>
            </w:pPr>
            <w:r w:rsidRPr="00723D01">
              <w:rPr>
                <w:color w:val="000000"/>
                <w:sz w:val="16"/>
                <w:szCs w:val="16"/>
                <w:lang w:eastAsia="zh-CN"/>
              </w:rPr>
              <w:t>1.050.000,00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E897A1F"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0,06</w:t>
            </w:r>
          </w:p>
        </w:tc>
      </w:tr>
      <w:tr w:rsidR="00723D01" w:rsidRPr="00723D01" w14:paraId="6FB3EE0B"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961530" w14:textId="77777777" w:rsidR="00723D01" w:rsidRPr="00723D01" w:rsidRDefault="00723D01" w:rsidP="00723D01">
            <w:pPr>
              <w:jc w:val="center"/>
              <w:rPr>
                <w:color w:val="000000"/>
                <w:sz w:val="16"/>
                <w:szCs w:val="16"/>
                <w:lang w:eastAsia="zh-CN"/>
              </w:rPr>
            </w:pPr>
            <w:r w:rsidRPr="00723D01">
              <w:rPr>
                <w:color w:val="000000"/>
                <w:sz w:val="16"/>
                <w:szCs w:val="16"/>
                <w:lang w:eastAsia="zh-CN"/>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B7C779"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105/0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6C6285"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0C6201" w14:textId="58798FB4" w:rsidR="00723D01" w:rsidRPr="00723D01" w:rsidRDefault="00F174E2" w:rsidP="00723D01">
            <w:pPr>
              <w:rPr>
                <w:color w:val="000000"/>
                <w:sz w:val="16"/>
                <w:szCs w:val="16"/>
                <w:lang w:eastAsia="zh-CN"/>
              </w:rPr>
            </w:pPr>
            <w:r>
              <w:rPr>
                <w:color w:val="000000"/>
                <w:sz w:val="16"/>
                <w:szCs w:val="16"/>
                <w:lang w:eastAsia="zh-CN"/>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18AA75" w14:textId="77777777" w:rsidR="00723D01" w:rsidRPr="00723D01" w:rsidRDefault="00723D01" w:rsidP="00723D01">
            <w:pPr>
              <w:jc w:val="right"/>
              <w:rPr>
                <w:color w:val="000000"/>
                <w:sz w:val="16"/>
                <w:szCs w:val="16"/>
                <w:lang w:eastAsia="zh-CN"/>
              </w:rPr>
            </w:pPr>
            <w:r w:rsidRPr="00723D01">
              <w:rPr>
                <w:color w:val="000000"/>
                <w:sz w:val="16"/>
                <w:szCs w:val="16"/>
                <w:lang w:eastAsia="zh-CN"/>
              </w:rPr>
              <w:t>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505280" w14:textId="77777777" w:rsidR="00723D01" w:rsidRPr="00723D01" w:rsidRDefault="00723D01" w:rsidP="00723D01">
            <w:pPr>
              <w:jc w:val="right"/>
              <w:rPr>
                <w:color w:val="000000"/>
                <w:sz w:val="16"/>
                <w:szCs w:val="16"/>
                <w:lang w:eastAsia="zh-CN"/>
              </w:rPr>
            </w:pPr>
            <w:r w:rsidRPr="00723D01">
              <w:rPr>
                <w:color w:val="000000"/>
                <w:sz w:val="16"/>
                <w:szCs w:val="16"/>
                <w:lang w:eastAsia="zh-CN"/>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79C60E"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AFBA7D" w14:textId="77777777" w:rsidR="00723D01" w:rsidRPr="00723D01" w:rsidRDefault="00723D01" w:rsidP="00723D01">
            <w:pPr>
              <w:jc w:val="right"/>
              <w:rPr>
                <w:color w:val="000000"/>
                <w:sz w:val="16"/>
                <w:szCs w:val="16"/>
                <w:lang w:eastAsia="zh-CN"/>
              </w:rPr>
            </w:pPr>
            <w:r w:rsidRPr="00723D01">
              <w:rPr>
                <w:color w:val="000000"/>
                <w:sz w:val="16"/>
                <w:szCs w:val="16"/>
                <w:lang w:eastAsia="zh-CN"/>
              </w:rPr>
              <w:t>2.100.000,00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092181D" w14:textId="77777777" w:rsidR="00723D01" w:rsidRPr="00723D01" w:rsidRDefault="00723D01" w:rsidP="00723D01">
            <w:pPr>
              <w:jc w:val="right"/>
              <w:rPr>
                <w:color w:val="000000"/>
                <w:sz w:val="16"/>
                <w:szCs w:val="16"/>
                <w:lang w:eastAsia="zh-CN"/>
              </w:rPr>
            </w:pPr>
            <w:r w:rsidRPr="00723D01">
              <w:rPr>
                <w:color w:val="000000"/>
                <w:sz w:val="16"/>
                <w:szCs w:val="16"/>
                <w:lang w:eastAsia="zh-CN"/>
              </w:rPr>
              <w:t>0,13</w:t>
            </w:r>
          </w:p>
        </w:tc>
      </w:tr>
      <w:tr w:rsidR="00723D01" w:rsidRPr="00723D01" w14:paraId="5A64CB83"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C01035" w14:textId="77777777" w:rsidR="00723D01" w:rsidRPr="00723D01" w:rsidRDefault="00723D01" w:rsidP="00723D01">
            <w:pPr>
              <w:jc w:val="center"/>
              <w:rPr>
                <w:color w:val="000000"/>
                <w:sz w:val="16"/>
                <w:szCs w:val="16"/>
                <w:lang w:eastAsia="zh-CN"/>
              </w:rPr>
            </w:pPr>
            <w:r w:rsidRPr="00723D01">
              <w:rPr>
                <w:color w:val="000000"/>
                <w:sz w:val="16"/>
                <w:szCs w:val="16"/>
                <w:lang w:eastAsia="zh-CN"/>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3AB6F8"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106/0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8A0948"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482000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92EA0B" w14:textId="025F140C" w:rsidR="00723D01" w:rsidRPr="00723D01" w:rsidRDefault="00F174E2" w:rsidP="00723D01">
            <w:pPr>
              <w:rPr>
                <w:color w:val="000000"/>
                <w:sz w:val="16"/>
                <w:szCs w:val="16"/>
                <w:lang w:eastAsia="zh-CN"/>
              </w:rPr>
            </w:pPr>
            <w:r>
              <w:rPr>
                <w:color w:val="000000"/>
                <w:sz w:val="16"/>
                <w:szCs w:val="16"/>
                <w:lang w:eastAsia="zh-CN"/>
              </w:rPr>
              <w:t>ПОРЕЗИ</w:t>
            </w:r>
            <w:r w:rsidR="00723D01" w:rsidRPr="00723D01">
              <w:rPr>
                <w:color w:val="000000"/>
                <w:sz w:val="16"/>
                <w:szCs w:val="16"/>
                <w:lang w:eastAsia="zh-CN"/>
              </w:rPr>
              <w:t xml:space="preserve">, </w:t>
            </w:r>
            <w:r>
              <w:rPr>
                <w:color w:val="000000"/>
                <w:sz w:val="16"/>
                <w:szCs w:val="16"/>
                <w:lang w:eastAsia="zh-CN"/>
              </w:rPr>
              <w:t>ОБАВЕЗНЕ</w:t>
            </w:r>
            <w:r w:rsidR="00723D01" w:rsidRPr="00723D01">
              <w:rPr>
                <w:color w:val="000000"/>
                <w:sz w:val="16"/>
                <w:szCs w:val="16"/>
                <w:lang w:eastAsia="zh-CN"/>
              </w:rPr>
              <w:t xml:space="preserve"> </w:t>
            </w:r>
            <w:r>
              <w:rPr>
                <w:color w:val="000000"/>
                <w:sz w:val="16"/>
                <w:szCs w:val="16"/>
                <w:lang w:eastAsia="zh-CN"/>
              </w:rPr>
              <w:t>ТАКСЕ</w:t>
            </w:r>
            <w:r w:rsidR="00723D01" w:rsidRPr="00723D01">
              <w:rPr>
                <w:color w:val="000000"/>
                <w:sz w:val="16"/>
                <w:szCs w:val="16"/>
                <w:lang w:eastAsia="zh-CN"/>
              </w:rPr>
              <w:t xml:space="preserve">, </w:t>
            </w:r>
            <w:r>
              <w:rPr>
                <w:color w:val="000000"/>
                <w:sz w:val="16"/>
                <w:szCs w:val="16"/>
                <w:lang w:eastAsia="zh-CN"/>
              </w:rPr>
              <w:t>КАЗНЕ</w:t>
            </w:r>
            <w:r w:rsidR="00723D01" w:rsidRPr="00723D01">
              <w:rPr>
                <w:color w:val="000000"/>
                <w:sz w:val="16"/>
                <w:szCs w:val="16"/>
                <w:lang w:eastAsia="zh-CN"/>
              </w:rPr>
              <w:t xml:space="preserve">, </w:t>
            </w:r>
            <w:r>
              <w:rPr>
                <w:color w:val="000000"/>
                <w:sz w:val="16"/>
                <w:szCs w:val="16"/>
                <w:lang w:eastAsia="zh-CN"/>
              </w:rPr>
              <w:t>ПЕНАЛИ</w:t>
            </w:r>
            <w:r w:rsidR="00723D01" w:rsidRPr="00723D01">
              <w:rPr>
                <w:color w:val="000000"/>
                <w:sz w:val="16"/>
                <w:szCs w:val="16"/>
                <w:lang w:eastAsia="zh-CN"/>
              </w:rPr>
              <w:t xml:space="preserve"> </w:t>
            </w:r>
            <w:r>
              <w:rPr>
                <w:color w:val="000000"/>
                <w:sz w:val="16"/>
                <w:szCs w:val="16"/>
                <w:lang w:eastAsia="zh-CN"/>
              </w:rPr>
              <w:t>И</w:t>
            </w:r>
            <w:r w:rsidR="00723D01" w:rsidRPr="00723D01">
              <w:rPr>
                <w:color w:val="000000"/>
                <w:sz w:val="16"/>
                <w:szCs w:val="16"/>
                <w:lang w:eastAsia="zh-CN"/>
              </w:rPr>
              <w:t xml:space="preserve"> </w:t>
            </w:r>
            <w:r>
              <w:rPr>
                <w:color w:val="000000"/>
                <w:sz w:val="16"/>
                <w:szCs w:val="16"/>
                <w:lang w:eastAsia="zh-CN"/>
              </w:rPr>
              <w:t>КАМАТЕ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98E7F" w14:textId="77777777" w:rsidR="00723D01" w:rsidRPr="00723D01" w:rsidRDefault="00723D01" w:rsidP="00723D01">
            <w:pPr>
              <w:jc w:val="right"/>
              <w:rPr>
                <w:color w:val="000000"/>
                <w:sz w:val="16"/>
                <w:szCs w:val="16"/>
                <w:lang w:eastAsia="zh-CN"/>
              </w:rPr>
            </w:pPr>
            <w:r w:rsidRPr="00723D01">
              <w:rPr>
                <w:color w:val="000000"/>
                <w:sz w:val="16"/>
                <w:szCs w:val="16"/>
                <w:lang w:eastAsia="zh-CN"/>
              </w:rPr>
              <w:t>150.000,00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4C8A8F" w14:textId="77777777" w:rsidR="00723D01" w:rsidRPr="00723D01" w:rsidRDefault="00723D01" w:rsidP="00723D01">
            <w:pPr>
              <w:jc w:val="right"/>
              <w:rPr>
                <w:color w:val="000000"/>
                <w:sz w:val="16"/>
                <w:szCs w:val="16"/>
                <w:lang w:eastAsia="zh-CN"/>
              </w:rPr>
            </w:pPr>
            <w:r w:rsidRPr="00723D01">
              <w:rPr>
                <w:color w:val="000000"/>
                <w:sz w:val="16"/>
                <w:szCs w:val="16"/>
                <w:lang w:eastAsia="zh-CN"/>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6C637F"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31C6EB" w14:textId="77777777" w:rsidR="00723D01" w:rsidRPr="00723D01" w:rsidRDefault="00723D01" w:rsidP="00723D01">
            <w:pPr>
              <w:jc w:val="right"/>
              <w:rPr>
                <w:color w:val="000000"/>
                <w:sz w:val="16"/>
                <w:szCs w:val="16"/>
                <w:lang w:eastAsia="zh-CN"/>
              </w:rPr>
            </w:pPr>
            <w:r w:rsidRPr="00723D01">
              <w:rPr>
                <w:color w:val="000000"/>
                <w:sz w:val="16"/>
                <w:szCs w:val="16"/>
                <w:lang w:eastAsia="zh-CN"/>
              </w:rPr>
              <w:t>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CA8FFA9"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0,01</w:t>
            </w:r>
          </w:p>
        </w:tc>
      </w:tr>
      <w:tr w:rsidR="00723D01" w:rsidRPr="00723D01" w14:paraId="03A2C010"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E0479D" w14:textId="77777777" w:rsidR="00723D01" w:rsidRPr="00723D01" w:rsidRDefault="00723D01" w:rsidP="00723D01">
            <w:pPr>
              <w:jc w:val="center"/>
              <w:rPr>
                <w:color w:val="000000"/>
                <w:sz w:val="16"/>
                <w:szCs w:val="16"/>
                <w:lang w:eastAsia="zh-CN"/>
              </w:rPr>
            </w:pPr>
            <w:r w:rsidRPr="00723D01">
              <w:rPr>
                <w:color w:val="000000"/>
                <w:sz w:val="16"/>
                <w:szCs w:val="16"/>
                <w:lang w:eastAsia="zh-CN"/>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2848E0"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107/0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806FFF"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483000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557370" w14:textId="10C6047E" w:rsidR="00723D01" w:rsidRPr="00723D01" w:rsidRDefault="00F174E2" w:rsidP="00723D01">
            <w:pPr>
              <w:rPr>
                <w:color w:val="000000"/>
                <w:sz w:val="16"/>
                <w:szCs w:val="16"/>
                <w:lang w:eastAsia="zh-CN"/>
              </w:rPr>
            </w:pPr>
            <w:r>
              <w:rPr>
                <w:color w:val="000000"/>
                <w:sz w:val="16"/>
                <w:szCs w:val="16"/>
                <w:lang w:eastAsia="zh-CN"/>
              </w:rPr>
              <w:t>НОВЧАНЕ</w:t>
            </w:r>
            <w:r w:rsidR="00723D01" w:rsidRPr="00723D01">
              <w:rPr>
                <w:color w:val="000000"/>
                <w:sz w:val="16"/>
                <w:szCs w:val="16"/>
                <w:lang w:eastAsia="zh-CN"/>
              </w:rPr>
              <w:t xml:space="preserve"> </w:t>
            </w:r>
            <w:r>
              <w:rPr>
                <w:color w:val="000000"/>
                <w:sz w:val="16"/>
                <w:szCs w:val="16"/>
                <w:lang w:eastAsia="zh-CN"/>
              </w:rPr>
              <w:t>КАЗНЕ</w:t>
            </w:r>
            <w:r w:rsidR="00723D01" w:rsidRPr="00723D01">
              <w:rPr>
                <w:color w:val="000000"/>
                <w:sz w:val="16"/>
                <w:szCs w:val="16"/>
                <w:lang w:eastAsia="zh-CN"/>
              </w:rPr>
              <w:t xml:space="preserve"> </w:t>
            </w:r>
            <w:r>
              <w:rPr>
                <w:color w:val="000000"/>
                <w:sz w:val="16"/>
                <w:szCs w:val="16"/>
                <w:lang w:eastAsia="zh-CN"/>
              </w:rPr>
              <w:t>И</w:t>
            </w:r>
            <w:r w:rsidR="00723D01" w:rsidRPr="00723D01">
              <w:rPr>
                <w:color w:val="000000"/>
                <w:sz w:val="16"/>
                <w:szCs w:val="16"/>
                <w:lang w:eastAsia="zh-CN"/>
              </w:rPr>
              <w:t xml:space="preserve"> </w:t>
            </w:r>
            <w:r>
              <w:rPr>
                <w:color w:val="000000"/>
                <w:sz w:val="16"/>
                <w:szCs w:val="16"/>
                <w:lang w:eastAsia="zh-CN"/>
              </w:rPr>
              <w:t>ПЕНАЛИ</w:t>
            </w:r>
            <w:r w:rsidR="00723D01" w:rsidRPr="00723D01">
              <w:rPr>
                <w:color w:val="000000"/>
                <w:sz w:val="16"/>
                <w:szCs w:val="16"/>
                <w:lang w:eastAsia="zh-CN"/>
              </w:rPr>
              <w:t xml:space="preserve"> </w:t>
            </w:r>
            <w:r>
              <w:rPr>
                <w:color w:val="000000"/>
                <w:sz w:val="16"/>
                <w:szCs w:val="16"/>
                <w:lang w:eastAsia="zh-CN"/>
              </w:rPr>
              <w:t>ПО</w:t>
            </w:r>
            <w:r w:rsidR="00723D01" w:rsidRPr="00723D01">
              <w:rPr>
                <w:color w:val="000000"/>
                <w:sz w:val="16"/>
                <w:szCs w:val="16"/>
                <w:lang w:eastAsia="zh-CN"/>
              </w:rPr>
              <w:t xml:space="preserve"> </w:t>
            </w:r>
            <w:r>
              <w:rPr>
                <w:color w:val="000000"/>
                <w:sz w:val="16"/>
                <w:szCs w:val="16"/>
                <w:lang w:eastAsia="zh-CN"/>
              </w:rPr>
              <w:t>РЕШЕЊУ</w:t>
            </w:r>
            <w:r w:rsidR="00723D01" w:rsidRPr="00723D01">
              <w:rPr>
                <w:color w:val="000000"/>
                <w:sz w:val="16"/>
                <w:szCs w:val="16"/>
                <w:lang w:eastAsia="zh-CN"/>
              </w:rPr>
              <w:t xml:space="preserve"> </w:t>
            </w:r>
            <w:r>
              <w:rPr>
                <w:color w:val="000000"/>
                <w:sz w:val="16"/>
                <w:szCs w:val="16"/>
                <w:lang w:eastAsia="zh-CN"/>
              </w:rPr>
              <w:t>СУДОВА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3A5573" w14:textId="77777777" w:rsidR="00723D01" w:rsidRPr="00723D01" w:rsidRDefault="00723D01" w:rsidP="00723D01">
            <w:pPr>
              <w:jc w:val="right"/>
              <w:rPr>
                <w:color w:val="000000"/>
                <w:sz w:val="16"/>
                <w:szCs w:val="16"/>
                <w:lang w:eastAsia="zh-CN"/>
              </w:rPr>
            </w:pPr>
            <w:r w:rsidRPr="00723D01">
              <w:rPr>
                <w:color w:val="000000"/>
                <w:sz w:val="16"/>
                <w:szCs w:val="16"/>
                <w:lang w:eastAsia="zh-CN"/>
              </w:rPr>
              <w:t>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ECD460" w14:textId="77777777" w:rsidR="00723D01" w:rsidRPr="00723D01" w:rsidRDefault="00723D01" w:rsidP="00723D01">
            <w:pPr>
              <w:jc w:val="right"/>
              <w:rPr>
                <w:color w:val="000000"/>
                <w:sz w:val="16"/>
                <w:szCs w:val="16"/>
                <w:lang w:eastAsia="zh-CN"/>
              </w:rPr>
            </w:pPr>
            <w:r w:rsidRPr="00723D01">
              <w:rPr>
                <w:color w:val="000000"/>
                <w:sz w:val="16"/>
                <w:szCs w:val="16"/>
                <w:lang w:eastAsia="zh-CN"/>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9C382D"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3CCE6" w14:textId="77777777" w:rsidR="00723D01" w:rsidRPr="00723D01" w:rsidRDefault="00723D01" w:rsidP="00723D01">
            <w:pPr>
              <w:jc w:val="right"/>
              <w:rPr>
                <w:color w:val="000000"/>
                <w:sz w:val="16"/>
                <w:szCs w:val="16"/>
                <w:lang w:eastAsia="zh-CN"/>
              </w:rPr>
            </w:pPr>
            <w:r w:rsidRPr="00723D01">
              <w:rPr>
                <w:color w:val="000000"/>
                <w:sz w:val="16"/>
                <w:szCs w:val="16"/>
                <w:lang w:eastAsia="zh-CN"/>
              </w:rPr>
              <w:t>450.000,00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5785005"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0,03</w:t>
            </w:r>
          </w:p>
        </w:tc>
      </w:tr>
      <w:tr w:rsidR="00723D01" w:rsidRPr="00723D01" w14:paraId="14E1C53A"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AEE880" w14:textId="77777777" w:rsidR="00723D01" w:rsidRPr="00723D01" w:rsidRDefault="00723D01" w:rsidP="00723D01">
            <w:pPr>
              <w:jc w:val="center"/>
              <w:rPr>
                <w:color w:val="000000"/>
                <w:sz w:val="16"/>
                <w:szCs w:val="16"/>
                <w:lang w:eastAsia="zh-CN"/>
              </w:rPr>
            </w:pPr>
            <w:r w:rsidRPr="00723D01">
              <w:rPr>
                <w:color w:val="000000"/>
                <w:sz w:val="16"/>
                <w:szCs w:val="16"/>
                <w:lang w:eastAsia="zh-CN"/>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1A434C"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108/0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94C1C7" w14:textId="77777777" w:rsidR="00723D01" w:rsidRPr="00723D01" w:rsidRDefault="00723D01" w:rsidP="00723D01">
            <w:pPr>
              <w:jc w:val="center"/>
              <w:rPr>
                <w:color w:val="000000"/>
                <w:sz w:val="16"/>
                <w:szCs w:val="16"/>
                <w:lang w:eastAsia="zh-CN"/>
              </w:rPr>
            </w:pPr>
            <w:r w:rsidRPr="00723D01">
              <w:rPr>
                <w:color w:val="000000"/>
                <w:sz w:val="16"/>
                <w:szCs w:val="16"/>
                <w:lang w:eastAsia="zh-CN"/>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DAE336" w14:textId="1122F581" w:rsidR="00723D01" w:rsidRPr="00723D01" w:rsidRDefault="00F174E2" w:rsidP="00723D01">
            <w:pPr>
              <w:rPr>
                <w:color w:val="000000"/>
                <w:sz w:val="16"/>
                <w:szCs w:val="16"/>
                <w:lang w:eastAsia="zh-CN"/>
              </w:rPr>
            </w:pPr>
            <w:r>
              <w:rPr>
                <w:color w:val="000000"/>
                <w:sz w:val="16"/>
                <w:szCs w:val="16"/>
                <w:lang w:eastAsia="zh-CN"/>
              </w:rPr>
              <w:t>ЗГРАДЕ</w:t>
            </w:r>
            <w:r w:rsidR="00723D01" w:rsidRPr="00723D01">
              <w:rPr>
                <w:color w:val="000000"/>
                <w:sz w:val="16"/>
                <w:szCs w:val="16"/>
                <w:lang w:eastAsia="zh-CN"/>
              </w:rPr>
              <w:t xml:space="preserve"> </w:t>
            </w:r>
            <w:r>
              <w:rPr>
                <w:color w:val="000000"/>
                <w:sz w:val="16"/>
                <w:szCs w:val="16"/>
                <w:lang w:eastAsia="zh-CN"/>
              </w:rPr>
              <w:t>И</w:t>
            </w:r>
            <w:r w:rsidR="00723D01" w:rsidRPr="00723D01">
              <w:rPr>
                <w:color w:val="000000"/>
                <w:sz w:val="16"/>
                <w:szCs w:val="16"/>
                <w:lang w:eastAsia="zh-CN"/>
              </w:rPr>
              <w:t xml:space="preserve"> </w:t>
            </w:r>
            <w:r>
              <w:rPr>
                <w:color w:val="000000"/>
                <w:sz w:val="16"/>
                <w:szCs w:val="16"/>
                <w:lang w:eastAsia="zh-CN"/>
              </w:rPr>
              <w:t>ГРАЂЕВИНСКИ</w:t>
            </w:r>
            <w:r w:rsidR="00723D01" w:rsidRPr="00723D01">
              <w:rPr>
                <w:color w:val="000000"/>
                <w:sz w:val="16"/>
                <w:szCs w:val="16"/>
                <w:lang w:eastAsia="zh-CN"/>
              </w:rPr>
              <w:t xml:space="preserve"> </w:t>
            </w:r>
            <w:r>
              <w:rPr>
                <w:color w:val="000000"/>
                <w:sz w:val="16"/>
                <w:szCs w:val="16"/>
                <w:lang w:eastAsia="zh-CN"/>
              </w:rPr>
              <w:t>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4B4218" w14:textId="77777777" w:rsidR="00723D01" w:rsidRPr="00723D01" w:rsidRDefault="00723D01" w:rsidP="00723D01">
            <w:pPr>
              <w:jc w:val="right"/>
              <w:rPr>
                <w:color w:val="000000"/>
                <w:sz w:val="16"/>
                <w:szCs w:val="16"/>
                <w:lang w:eastAsia="zh-CN"/>
              </w:rPr>
            </w:pPr>
            <w:r w:rsidRPr="00723D01">
              <w:rPr>
                <w:color w:val="000000"/>
                <w:sz w:val="16"/>
                <w:szCs w:val="16"/>
                <w:lang w:eastAsia="zh-CN"/>
              </w:rPr>
              <w:t>530.000,00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336464" w14:textId="77777777" w:rsidR="00723D01" w:rsidRPr="00723D01" w:rsidRDefault="00723D01" w:rsidP="00723D01">
            <w:pPr>
              <w:jc w:val="right"/>
              <w:rPr>
                <w:color w:val="000000"/>
                <w:sz w:val="16"/>
                <w:szCs w:val="16"/>
                <w:lang w:eastAsia="zh-CN"/>
              </w:rPr>
            </w:pPr>
            <w:r w:rsidRPr="00723D01">
              <w:rPr>
                <w:color w:val="000000"/>
                <w:sz w:val="16"/>
                <w:szCs w:val="16"/>
                <w:lang w:eastAsia="zh-CN"/>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9F29B8"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104612" w14:textId="77777777" w:rsidR="00723D01" w:rsidRPr="00723D01" w:rsidRDefault="00723D01" w:rsidP="00723D01">
            <w:pPr>
              <w:jc w:val="right"/>
              <w:rPr>
                <w:color w:val="000000"/>
                <w:sz w:val="16"/>
                <w:szCs w:val="16"/>
                <w:lang w:eastAsia="zh-CN"/>
              </w:rPr>
            </w:pPr>
            <w:r w:rsidRPr="00723D01">
              <w:rPr>
                <w:color w:val="000000"/>
                <w:sz w:val="16"/>
                <w:szCs w:val="16"/>
                <w:lang w:eastAsia="zh-CN"/>
              </w:rPr>
              <w:t>580.000,00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15CEC4A"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0,03</w:t>
            </w:r>
          </w:p>
        </w:tc>
      </w:tr>
      <w:tr w:rsidR="00723D01" w:rsidRPr="00723D01" w14:paraId="4EBF23FF"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57FCBD" w14:textId="77777777" w:rsidR="00723D01" w:rsidRPr="00723D01" w:rsidRDefault="00723D01" w:rsidP="00723D01">
            <w:pPr>
              <w:jc w:val="center"/>
              <w:rPr>
                <w:color w:val="000000"/>
                <w:sz w:val="16"/>
                <w:szCs w:val="16"/>
                <w:lang w:eastAsia="zh-CN"/>
              </w:rPr>
            </w:pPr>
            <w:r w:rsidRPr="00723D01">
              <w:rPr>
                <w:color w:val="000000"/>
                <w:sz w:val="16"/>
                <w:szCs w:val="16"/>
                <w:lang w:eastAsia="zh-CN"/>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87C11E"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109/0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08694D" w14:textId="77777777" w:rsidR="00723D01" w:rsidRPr="00723D01" w:rsidRDefault="00723D01" w:rsidP="00723D01">
            <w:pPr>
              <w:jc w:val="center"/>
              <w:rPr>
                <w:color w:val="000000"/>
                <w:sz w:val="16"/>
                <w:szCs w:val="16"/>
                <w:lang w:eastAsia="zh-CN"/>
              </w:rPr>
            </w:pPr>
            <w:r w:rsidRPr="00723D01">
              <w:rPr>
                <w:color w:val="000000"/>
                <w:sz w:val="16"/>
                <w:szCs w:val="16"/>
                <w:lang w:eastAsia="zh-CN"/>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BC7ACD" w14:textId="00AA1071" w:rsidR="00723D01" w:rsidRPr="00723D01" w:rsidRDefault="00F174E2" w:rsidP="00723D01">
            <w:pPr>
              <w:rPr>
                <w:color w:val="000000"/>
                <w:sz w:val="16"/>
                <w:szCs w:val="16"/>
                <w:lang w:eastAsia="zh-CN"/>
              </w:rPr>
            </w:pPr>
            <w:r>
              <w:rPr>
                <w:color w:val="000000"/>
                <w:sz w:val="16"/>
                <w:szCs w:val="16"/>
                <w:lang w:eastAsia="zh-CN"/>
              </w:rPr>
              <w:t>МАШИНЕ</w:t>
            </w:r>
            <w:r w:rsidR="00723D01" w:rsidRPr="00723D01">
              <w:rPr>
                <w:color w:val="000000"/>
                <w:sz w:val="16"/>
                <w:szCs w:val="16"/>
                <w:lang w:eastAsia="zh-CN"/>
              </w:rPr>
              <w:t xml:space="preserve"> </w:t>
            </w:r>
            <w:r>
              <w:rPr>
                <w:color w:val="000000"/>
                <w:sz w:val="16"/>
                <w:szCs w:val="16"/>
                <w:lang w:eastAsia="zh-CN"/>
              </w:rPr>
              <w:t>И</w:t>
            </w:r>
            <w:r w:rsidR="00723D01" w:rsidRPr="00723D01">
              <w:rPr>
                <w:color w:val="000000"/>
                <w:sz w:val="16"/>
                <w:szCs w:val="16"/>
                <w:lang w:eastAsia="zh-CN"/>
              </w:rPr>
              <w:t xml:space="preserve"> </w:t>
            </w:r>
            <w:r>
              <w:rPr>
                <w:color w:val="000000"/>
                <w:sz w:val="16"/>
                <w:szCs w:val="16"/>
                <w:lang w:eastAsia="zh-CN"/>
              </w:rPr>
              <w:t>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BFDD6B" w14:textId="77777777" w:rsidR="00723D01" w:rsidRPr="00723D01" w:rsidRDefault="00723D01" w:rsidP="00723D01">
            <w:pPr>
              <w:jc w:val="right"/>
              <w:rPr>
                <w:color w:val="000000"/>
                <w:sz w:val="16"/>
                <w:szCs w:val="16"/>
                <w:lang w:eastAsia="zh-CN"/>
              </w:rPr>
            </w:pPr>
            <w:r w:rsidRPr="00723D01">
              <w:rPr>
                <w:color w:val="000000"/>
                <w:sz w:val="16"/>
                <w:szCs w:val="16"/>
                <w:lang w:eastAsia="zh-CN"/>
              </w:rPr>
              <w:t>470.000,00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9E2EA3" w14:textId="77777777" w:rsidR="00723D01" w:rsidRPr="00723D01" w:rsidRDefault="00723D01" w:rsidP="00723D01">
            <w:pPr>
              <w:jc w:val="right"/>
              <w:rPr>
                <w:color w:val="000000"/>
                <w:sz w:val="16"/>
                <w:szCs w:val="16"/>
                <w:lang w:eastAsia="zh-CN"/>
              </w:rPr>
            </w:pPr>
            <w:r w:rsidRPr="00723D01">
              <w:rPr>
                <w:color w:val="000000"/>
                <w:sz w:val="16"/>
                <w:szCs w:val="16"/>
                <w:lang w:eastAsia="zh-CN"/>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6FD1C0"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CE5E83" w14:textId="77777777" w:rsidR="00723D01" w:rsidRPr="00723D01" w:rsidRDefault="00723D01" w:rsidP="00723D01">
            <w:pPr>
              <w:jc w:val="right"/>
              <w:rPr>
                <w:color w:val="000000"/>
                <w:sz w:val="16"/>
                <w:szCs w:val="16"/>
                <w:lang w:eastAsia="zh-CN"/>
              </w:rPr>
            </w:pPr>
            <w:r w:rsidRPr="00723D01">
              <w:rPr>
                <w:color w:val="000000"/>
                <w:sz w:val="16"/>
                <w:szCs w:val="16"/>
                <w:lang w:eastAsia="zh-CN"/>
              </w:rPr>
              <w:t>520.000,00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50C950F"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0,03</w:t>
            </w:r>
          </w:p>
        </w:tc>
      </w:tr>
      <w:tr w:rsidR="00723D01" w:rsidRPr="00723D01" w14:paraId="1BA23E99"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D4D108" w14:textId="77777777" w:rsidR="00723D01" w:rsidRPr="00723D01" w:rsidRDefault="00723D01" w:rsidP="00723D01">
            <w:pPr>
              <w:jc w:val="center"/>
              <w:rPr>
                <w:color w:val="000000"/>
                <w:sz w:val="16"/>
                <w:szCs w:val="16"/>
                <w:lang w:eastAsia="zh-CN"/>
              </w:rPr>
            </w:pPr>
            <w:r w:rsidRPr="00723D01">
              <w:rPr>
                <w:color w:val="000000"/>
                <w:sz w:val="16"/>
                <w:szCs w:val="16"/>
                <w:lang w:eastAsia="zh-CN"/>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63E48B"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110/0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436AA9" w14:textId="77777777" w:rsidR="00723D01" w:rsidRPr="00723D01" w:rsidRDefault="00723D01" w:rsidP="00723D01">
            <w:pPr>
              <w:jc w:val="center"/>
              <w:rPr>
                <w:color w:val="000000"/>
                <w:sz w:val="16"/>
                <w:szCs w:val="16"/>
                <w:lang w:eastAsia="zh-CN"/>
              </w:rPr>
            </w:pPr>
            <w:r w:rsidRPr="00723D01">
              <w:rPr>
                <w:color w:val="000000"/>
                <w:sz w:val="16"/>
                <w:szCs w:val="16"/>
                <w:lang w:eastAsia="zh-CN"/>
              </w:rPr>
              <w:t>515000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5F97C8" w14:textId="48289EC8" w:rsidR="00723D01" w:rsidRPr="00723D01" w:rsidRDefault="00F174E2" w:rsidP="00723D01">
            <w:pPr>
              <w:rPr>
                <w:color w:val="000000"/>
                <w:sz w:val="16"/>
                <w:szCs w:val="16"/>
                <w:lang w:eastAsia="zh-CN"/>
              </w:rPr>
            </w:pPr>
            <w:r>
              <w:rPr>
                <w:color w:val="000000"/>
                <w:sz w:val="16"/>
                <w:szCs w:val="16"/>
                <w:lang w:eastAsia="zh-CN"/>
              </w:rPr>
              <w:t>НЕМАТЕРИЈАЛНА</w:t>
            </w:r>
            <w:r w:rsidR="00723D01" w:rsidRPr="00723D01">
              <w:rPr>
                <w:color w:val="000000"/>
                <w:sz w:val="16"/>
                <w:szCs w:val="16"/>
                <w:lang w:eastAsia="zh-CN"/>
              </w:rPr>
              <w:t xml:space="preserve"> </w:t>
            </w:r>
            <w:r>
              <w:rPr>
                <w:color w:val="000000"/>
                <w:sz w:val="16"/>
                <w:szCs w:val="16"/>
                <w:lang w:eastAsia="zh-CN"/>
              </w:rPr>
              <w:t>ИМОВИНА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EAAF3" w14:textId="77777777" w:rsidR="00723D01" w:rsidRPr="00723D01" w:rsidRDefault="00723D01" w:rsidP="00723D01">
            <w:pPr>
              <w:jc w:val="right"/>
              <w:rPr>
                <w:color w:val="000000"/>
                <w:sz w:val="16"/>
                <w:szCs w:val="16"/>
                <w:lang w:eastAsia="zh-CN"/>
              </w:rPr>
            </w:pPr>
            <w:r w:rsidRPr="00723D01">
              <w:rPr>
                <w:color w:val="000000"/>
                <w:sz w:val="16"/>
                <w:szCs w:val="16"/>
                <w:lang w:eastAsia="zh-CN"/>
              </w:rPr>
              <w:t>1.800.000,00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00F734"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18784E"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CC3042" w14:textId="77777777" w:rsidR="00723D01" w:rsidRPr="00723D01" w:rsidRDefault="00723D01" w:rsidP="00723D01">
            <w:pPr>
              <w:jc w:val="right"/>
              <w:rPr>
                <w:color w:val="000000"/>
                <w:sz w:val="16"/>
                <w:szCs w:val="16"/>
                <w:lang w:eastAsia="zh-CN"/>
              </w:rPr>
            </w:pPr>
            <w:r w:rsidRPr="00723D01">
              <w:rPr>
                <w:color w:val="000000"/>
                <w:sz w:val="16"/>
                <w:szCs w:val="16"/>
                <w:lang w:eastAsia="zh-CN"/>
              </w:rPr>
              <w:t>1.800.000,00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86451C8" w14:textId="77777777" w:rsidR="00723D01" w:rsidRPr="00723D01" w:rsidRDefault="00723D01" w:rsidP="00723D01">
            <w:pPr>
              <w:jc w:val="right"/>
              <w:rPr>
                <w:color w:val="000000"/>
                <w:sz w:val="16"/>
                <w:szCs w:val="16"/>
                <w:lang w:eastAsia="zh-CN"/>
              </w:rPr>
            </w:pPr>
            <w:r w:rsidRPr="00723D01">
              <w:rPr>
                <w:color w:val="000000"/>
                <w:sz w:val="16"/>
                <w:szCs w:val="16"/>
                <w:lang w:eastAsia="zh-CN"/>
              </w:rPr>
              <w:t>0,11</w:t>
            </w:r>
          </w:p>
        </w:tc>
      </w:tr>
      <w:tr w:rsidR="00723D01" w:rsidRPr="00723D01" w14:paraId="1F92B39E"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83E5C" w14:textId="77777777" w:rsidR="00723D01" w:rsidRPr="00723D01" w:rsidRDefault="00723D01" w:rsidP="00723D01">
            <w:pPr>
              <w:jc w:val="center"/>
              <w:rPr>
                <w:color w:val="000000"/>
                <w:sz w:val="16"/>
                <w:szCs w:val="16"/>
                <w:lang w:eastAsia="zh-CN"/>
              </w:rPr>
            </w:pPr>
            <w:r w:rsidRPr="00723D01">
              <w:rPr>
                <w:color w:val="000000"/>
                <w:sz w:val="16"/>
                <w:szCs w:val="16"/>
                <w:lang w:eastAsia="zh-CN"/>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8D33E8"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114/0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0CEEA6"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2C25F4" w14:textId="75A8463E" w:rsidR="00723D01" w:rsidRPr="00723D01" w:rsidRDefault="00F174E2" w:rsidP="00723D01">
            <w:pPr>
              <w:rPr>
                <w:color w:val="000000"/>
                <w:sz w:val="16"/>
                <w:szCs w:val="16"/>
                <w:lang w:eastAsia="zh-CN"/>
              </w:rPr>
            </w:pPr>
            <w:r>
              <w:rPr>
                <w:color w:val="000000"/>
                <w:sz w:val="16"/>
                <w:szCs w:val="16"/>
                <w:lang w:eastAsia="zh-CN"/>
              </w:rPr>
              <w:t>УСЛУГЕ</w:t>
            </w:r>
            <w:r w:rsidR="00723D01" w:rsidRPr="00723D01">
              <w:rPr>
                <w:color w:val="000000"/>
                <w:sz w:val="16"/>
                <w:szCs w:val="16"/>
                <w:lang w:eastAsia="zh-CN"/>
              </w:rPr>
              <w:t xml:space="preserve"> </w:t>
            </w:r>
            <w:r>
              <w:rPr>
                <w:color w:val="000000"/>
                <w:sz w:val="16"/>
                <w:szCs w:val="16"/>
                <w:lang w:eastAsia="zh-CN"/>
              </w:rPr>
              <w:t>ПО</w:t>
            </w:r>
            <w:r w:rsidR="00723D01" w:rsidRPr="00723D01">
              <w:rPr>
                <w:color w:val="000000"/>
                <w:sz w:val="16"/>
                <w:szCs w:val="16"/>
                <w:lang w:eastAsia="zh-CN"/>
              </w:rPr>
              <w:t xml:space="preserve"> </w:t>
            </w:r>
            <w:r>
              <w:rPr>
                <w:color w:val="000000"/>
                <w:sz w:val="16"/>
                <w:szCs w:val="16"/>
                <w:lang w:eastAsia="zh-CN"/>
              </w:rPr>
              <w:t>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B8EA2B"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FC3603"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B0C205"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1004BE"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A92DF70"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r>
      <w:tr w:rsidR="00723D01" w:rsidRPr="00723D01" w14:paraId="686DAD61"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16566" w14:textId="77777777" w:rsidR="00723D01" w:rsidRPr="00723D01" w:rsidRDefault="00723D01" w:rsidP="00723D01">
            <w:pPr>
              <w:jc w:val="center"/>
              <w:rPr>
                <w:color w:val="000000"/>
                <w:sz w:val="16"/>
                <w:szCs w:val="16"/>
                <w:lang w:eastAsia="zh-CN"/>
              </w:rPr>
            </w:pPr>
            <w:r w:rsidRPr="00723D01">
              <w:rPr>
                <w:color w:val="000000"/>
                <w:sz w:val="16"/>
                <w:szCs w:val="16"/>
                <w:lang w:eastAsia="zh-CN"/>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9BF252"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115/0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ABD55C"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24EC49" w14:textId="18F8221D" w:rsidR="00723D01" w:rsidRPr="00723D01" w:rsidRDefault="00F174E2" w:rsidP="00723D01">
            <w:pPr>
              <w:rPr>
                <w:color w:val="000000"/>
                <w:sz w:val="16"/>
                <w:szCs w:val="16"/>
                <w:lang w:eastAsia="zh-CN"/>
              </w:rPr>
            </w:pPr>
            <w:r>
              <w:rPr>
                <w:color w:val="000000"/>
                <w:sz w:val="16"/>
                <w:szCs w:val="16"/>
                <w:lang w:eastAsia="zh-CN"/>
              </w:rPr>
              <w:t>СПЕЦИЈАЛИЗОВАНЕ</w:t>
            </w:r>
            <w:r w:rsidR="00723D01" w:rsidRPr="00723D01">
              <w:rPr>
                <w:color w:val="000000"/>
                <w:sz w:val="16"/>
                <w:szCs w:val="16"/>
                <w:lang w:eastAsia="zh-CN"/>
              </w:rPr>
              <w:t xml:space="preserve"> </w:t>
            </w:r>
            <w:r>
              <w:rPr>
                <w:color w:val="000000"/>
                <w:sz w:val="16"/>
                <w:szCs w:val="16"/>
                <w:lang w:eastAsia="zh-CN"/>
              </w:rPr>
              <w:t>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899066"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7577C3"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806474"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9AB691"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45ABF67"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r>
      <w:tr w:rsidR="00723D01" w:rsidRPr="00723D01" w14:paraId="0D53CF14"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A14FB5" w14:textId="77777777" w:rsidR="00723D01" w:rsidRPr="00723D01" w:rsidRDefault="00723D01" w:rsidP="00723D01">
            <w:pPr>
              <w:jc w:val="center"/>
              <w:rPr>
                <w:color w:val="000000"/>
                <w:sz w:val="16"/>
                <w:szCs w:val="16"/>
                <w:lang w:eastAsia="zh-CN"/>
              </w:rPr>
            </w:pPr>
            <w:r w:rsidRPr="00723D01">
              <w:rPr>
                <w:color w:val="000000"/>
                <w:sz w:val="16"/>
                <w:szCs w:val="16"/>
                <w:lang w:eastAsia="zh-CN"/>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7BBB0F"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116/0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C3DBEE"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D91D1E" w14:textId="5C5886D1" w:rsidR="00723D01" w:rsidRPr="00723D01" w:rsidRDefault="00F174E2" w:rsidP="00723D01">
            <w:pPr>
              <w:rPr>
                <w:color w:val="000000"/>
                <w:sz w:val="16"/>
                <w:szCs w:val="16"/>
                <w:lang w:eastAsia="zh-CN"/>
              </w:rPr>
            </w:pPr>
            <w:r>
              <w:rPr>
                <w:color w:val="000000"/>
                <w:sz w:val="16"/>
                <w:szCs w:val="16"/>
                <w:lang w:eastAsia="zh-CN"/>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3ED1B4"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FFBD02"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02CEAA"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BF40E6"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E299C09"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r>
      <w:tr w:rsidR="00723D01" w:rsidRPr="00723D01" w14:paraId="2A07B75A" w14:textId="77777777" w:rsidTr="009217E9">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33BE285" w14:textId="3B7C5D83" w:rsidR="00723D01" w:rsidRPr="00723D01" w:rsidRDefault="00F174E2" w:rsidP="00723D01">
            <w:pPr>
              <w:rPr>
                <w:b/>
                <w:bCs/>
                <w:color w:val="000000"/>
                <w:sz w:val="16"/>
                <w:szCs w:val="16"/>
                <w:lang w:eastAsia="zh-CN"/>
              </w:rPr>
            </w:pPr>
            <w:r>
              <w:rPr>
                <w:b/>
                <w:bCs/>
                <w:color w:val="000000"/>
                <w:sz w:val="16"/>
                <w:szCs w:val="16"/>
                <w:lang w:eastAsia="zh-CN"/>
              </w:rPr>
              <w:t>Укупно</w:t>
            </w:r>
            <w:r w:rsidR="00723D01" w:rsidRPr="00723D01">
              <w:rPr>
                <w:b/>
                <w:bCs/>
                <w:color w:val="000000"/>
                <w:sz w:val="16"/>
                <w:szCs w:val="16"/>
                <w:lang w:eastAsia="zh-CN"/>
              </w:rPr>
              <w:t xml:space="preserve"> </w:t>
            </w:r>
            <w:r>
              <w:rPr>
                <w:b/>
                <w:bCs/>
                <w:color w:val="000000"/>
                <w:sz w:val="16"/>
                <w:szCs w:val="16"/>
                <w:lang w:eastAsia="zh-CN"/>
              </w:rPr>
              <w:t>за</w:t>
            </w:r>
            <w:r w:rsidR="00723D01" w:rsidRPr="00723D01">
              <w:rPr>
                <w:b/>
                <w:bCs/>
                <w:color w:val="000000"/>
                <w:sz w:val="16"/>
                <w:szCs w:val="16"/>
                <w:lang w:eastAsia="zh-CN"/>
              </w:rPr>
              <w:t xml:space="preserve"> </w:t>
            </w:r>
            <w:r>
              <w:rPr>
                <w:b/>
                <w:bCs/>
                <w:color w:val="000000"/>
                <w:sz w:val="16"/>
                <w:szCs w:val="16"/>
                <w:lang w:eastAsia="zh-CN"/>
              </w:rPr>
              <w:t>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B6DE143" w14:textId="77777777" w:rsidR="00723D01" w:rsidRPr="00723D01" w:rsidRDefault="00723D01" w:rsidP="00723D01">
            <w:pPr>
              <w:rPr>
                <w:b/>
                <w:bCs/>
                <w:color w:val="000000"/>
                <w:sz w:val="16"/>
                <w:szCs w:val="16"/>
                <w:lang w:eastAsia="zh-CN"/>
              </w:rPr>
            </w:pPr>
            <w:r w:rsidRPr="00723D01">
              <w:rPr>
                <w:b/>
                <w:bCs/>
                <w:color w:val="000000"/>
                <w:sz w:val="16"/>
                <w:szCs w:val="16"/>
                <w:lang w:eastAsia="zh-CN"/>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1676BC2" w14:textId="3A4BFF2C" w:rsidR="00723D01" w:rsidRPr="00723D01" w:rsidRDefault="00F174E2" w:rsidP="00723D01">
            <w:pPr>
              <w:rPr>
                <w:b/>
                <w:bCs/>
                <w:color w:val="000000"/>
                <w:sz w:val="16"/>
                <w:szCs w:val="16"/>
                <w:lang w:eastAsia="zh-CN"/>
              </w:rPr>
            </w:pPr>
            <w:r>
              <w:rPr>
                <w:b/>
                <w:bCs/>
                <w:color w:val="000000"/>
                <w:sz w:val="16"/>
                <w:szCs w:val="16"/>
                <w:lang w:eastAsia="zh-CN"/>
              </w:rPr>
              <w:t>Функционисање</w:t>
            </w:r>
            <w:r w:rsidR="00723D01" w:rsidRPr="00723D01">
              <w:rPr>
                <w:b/>
                <w:bCs/>
                <w:color w:val="000000"/>
                <w:sz w:val="16"/>
                <w:szCs w:val="16"/>
                <w:lang w:eastAsia="zh-CN"/>
              </w:rPr>
              <w:t xml:space="preserve"> </w:t>
            </w:r>
            <w:r>
              <w:rPr>
                <w:b/>
                <w:bCs/>
                <w:color w:val="000000"/>
                <w:sz w:val="16"/>
                <w:szCs w:val="16"/>
                <w:lang w:eastAsia="zh-CN"/>
              </w:rPr>
              <w:t>локалних</w:t>
            </w:r>
            <w:r w:rsidR="00723D01" w:rsidRPr="00723D01">
              <w:rPr>
                <w:b/>
                <w:bCs/>
                <w:color w:val="000000"/>
                <w:sz w:val="16"/>
                <w:szCs w:val="16"/>
                <w:lang w:eastAsia="zh-CN"/>
              </w:rPr>
              <w:t xml:space="preserve"> </w:t>
            </w:r>
            <w:r>
              <w:rPr>
                <w:b/>
                <w:bCs/>
                <w:color w:val="000000"/>
                <w:sz w:val="16"/>
                <w:szCs w:val="16"/>
                <w:lang w:eastAsia="zh-CN"/>
              </w:rPr>
              <w:t>установа</w:t>
            </w:r>
            <w:r w:rsidR="00723D01" w:rsidRPr="00723D01">
              <w:rPr>
                <w:b/>
                <w:bCs/>
                <w:color w:val="000000"/>
                <w:sz w:val="16"/>
                <w:szCs w:val="16"/>
                <w:lang w:eastAsia="zh-CN"/>
              </w:rPr>
              <w:t xml:space="preserve"> </w:t>
            </w:r>
            <w:r>
              <w:rPr>
                <w:b/>
                <w:bCs/>
                <w:color w:val="000000"/>
                <w:sz w:val="16"/>
                <w:szCs w:val="16"/>
                <w:lang w:eastAsia="zh-CN"/>
              </w:rPr>
              <w:t>културе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79DAF98"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110.700.000,00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76623F4"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1.870.000,00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47DF0EC"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E909129"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112.570.000,00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2B1D9C73"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6,71</w:t>
            </w:r>
          </w:p>
        </w:tc>
      </w:tr>
      <w:tr w:rsidR="00723D01" w:rsidRPr="00723D01" w14:paraId="17108CE9" w14:textId="77777777" w:rsidTr="009217E9">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11CDCB" w14:textId="77777777" w:rsidR="00723D01" w:rsidRPr="00723D01" w:rsidRDefault="00723D01" w:rsidP="00723D01">
            <w:pPr>
              <w:spacing w:line="1" w:lineRule="auto"/>
              <w:rPr>
                <w:sz w:val="20"/>
                <w:szCs w:val="20"/>
                <w:lang w:eastAsia="zh-CN"/>
              </w:rPr>
            </w:pPr>
          </w:p>
        </w:tc>
      </w:tr>
      <w:tr w:rsidR="00723D01" w:rsidRPr="00723D01" w14:paraId="571E3EA2"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0FA87E8" w14:textId="4EFD09B6" w:rsidR="00723D01" w:rsidRPr="00723D01" w:rsidRDefault="00F174E2" w:rsidP="00723D01">
            <w:pPr>
              <w:rPr>
                <w:b/>
                <w:bCs/>
                <w:color w:val="000000"/>
                <w:sz w:val="16"/>
                <w:szCs w:val="16"/>
                <w:lang w:eastAsia="zh-CN"/>
              </w:rPr>
            </w:pPr>
            <w:r>
              <w:rPr>
                <w:b/>
                <w:bCs/>
                <w:color w:val="000000"/>
                <w:sz w:val="16"/>
                <w:szCs w:val="16"/>
                <w:lang w:eastAsia="zh-CN"/>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63CB123"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0003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3D01" w:rsidRPr="00723D01" w14:paraId="34E63B42" w14:textId="77777777" w:rsidTr="009217E9">
              <w:tc>
                <w:tcPr>
                  <w:tcW w:w="14242" w:type="dxa"/>
                  <w:tcMar>
                    <w:top w:w="0" w:type="dxa"/>
                    <w:left w:w="0" w:type="dxa"/>
                    <w:bottom w:w="0" w:type="dxa"/>
                    <w:right w:w="0" w:type="dxa"/>
                  </w:tcMar>
                </w:tcPr>
                <w:p w14:paraId="71646E3E" w14:textId="40C7DA7F" w:rsidR="00723D01" w:rsidRPr="00723D01" w:rsidRDefault="00F174E2" w:rsidP="00723D01">
                  <w:pPr>
                    <w:rPr>
                      <w:sz w:val="20"/>
                      <w:szCs w:val="20"/>
                      <w:lang w:eastAsia="zh-CN"/>
                    </w:rPr>
                  </w:pPr>
                  <w:r>
                    <w:rPr>
                      <w:b/>
                      <w:bCs/>
                      <w:color w:val="000000"/>
                      <w:sz w:val="16"/>
                      <w:szCs w:val="16"/>
                      <w:lang w:eastAsia="zh-CN"/>
                    </w:rPr>
                    <w:t>Унапређење</w:t>
                  </w:r>
                  <w:r w:rsidR="00723D01" w:rsidRPr="00723D01">
                    <w:rPr>
                      <w:b/>
                      <w:bCs/>
                      <w:color w:val="000000"/>
                      <w:sz w:val="16"/>
                      <w:szCs w:val="16"/>
                      <w:lang w:eastAsia="zh-CN"/>
                    </w:rPr>
                    <w:t xml:space="preserve"> </w:t>
                  </w:r>
                  <w:r>
                    <w:rPr>
                      <w:b/>
                      <w:bCs/>
                      <w:color w:val="000000"/>
                      <w:sz w:val="16"/>
                      <w:szCs w:val="16"/>
                      <w:lang w:eastAsia="zh-CN"/>
                    </w:rPr>
                    <w:t>система</w:t>
                  </w:r>
                  <w:r w:rsidR="00723D01" w:rsidRPr="00723D01">
                    <w:rPr>
                      <w:b/>
                      <w:bCs/>
                      <w:color w:val="000000"/>
                      <w:sz w:val="16"/>
                      <w:szCs w:val="16"/>
                      <w:lang w:eastAsia="zh-CN"/>
                    </w:rPr>
                    <w:t xml:space="preserve"> </w:t>
                  </w:r>
                  <w:r>
                    <w:rPr>
                      <w:b/>
                      <w:bCs/>
                      <w:color w:val="000000"/>
                      <w:sz w:val="16"/>
                      <w:szCs w:val="16"/>
                      <w:lang w:eastAsia="zh-CN"/>
                    </w:rPr>
                    <w:t>очувања</w:t>
                  </w:r>
                  <w:r w:rsidR="00723D01" w:rsidRPr="00723D01">
                    <w:rPr>
                      <w:b/>
                      <w:bCs/>
                      <w:color w:val="000000"/>
                      <w:sz w:val="16"/>
                      <w:szCs w:val="16"/>
                      <w:lang w:eastAsia="zh-CN"/>
                    </w:rPr>
                    <w:t xml:space="preserve"> </w:t>
                  </w:r>
                  <w:r>
                    <w:rPr>
                      <w:b/>
                      <w:bCs/>
                      <w:color w:val="000000"/>
                      <w:sz w:val="16"/>
                      <w:szCs w:val="16"/>
                      <w:lang w:eastAsia="zh-CN"/>
                    </w:rPr>
                    <w:t>и</w:t>
                  </w:r>
                  <w:r w:rsidR="00723D01" w:rsidRPr="00723D01">
                    <w:rPr>
                      <w:b/>
                      <w:bCs/>
                      <w:color w:val="000000"/>
                      <w:sz w:val="16"/>
                      <w:szCs w:val="16"/>
                      <w:lang w:eastAsia="zh-CN"/>
                    </w:rPr>
                    <w:t xml:space="preserve"> </w:t>
                  </w:r>
                  <w:r>
                    <w:rPr>
                      <w:b/>
                      <w:bCs/>
                      <w:color w:val="000000"/>
                      <w:sz w:val="16"/>
                      <w:szCs w:val="16"/>
                      <w:lang w:eastAsia="zh-CN"/>
                    </w:rPr>
                    <w:t>представљања</w:t>
                  </w:r>
                  <w:r w:rsidR="00723D01" w:rsidRPr="00723D01">
                    <w:rPr>
                      <w:b/>
                      <w:bCs/>
                      <w:color w:val="000000"/>
                      <w:sz w:val="16"/>
                      <w:szCs w:val="16"/>
                      <w:lang w:eastAsia="zh-CN"/>
                    </w:rPr>
                    <w:t xml:space="preserve"> </w:t>
                  </w:r>
                  <w:r>
                    <w:rPr>
                      <w:b/>
                      <w:bCs/>
                      <w:color w:val="000000"/>
                      <w:sz w:val="16"/>
                      <w:szCs w:val="16"/>
                      <w:lang w:eastAsia="zh-CN"/>
                    </w:rPr>
                    <w:t>културно</w:t>
                  </w:r>
                  <w:r w:rsidR="00723D01" w:rsidRPr="00723D01">
                    <w:rPr>
                      <w:b/>
                      <w:bCs/>
                      <w:color w:val="000000"/>
                      <w:sz w:val="16"/>
                      <w:szCs w:val="16"/>
                      <w:lang w:eastAsia="zh-CN"/>
                    </w:rPr>
                    <w:t>-</w:t>
                  </w:r>
                  <w:r>
                    <w:rPr>
                      <w:b/>
                      <w:bCs/>
                      <w:color w:val="000000"/>
                      <w:sz w:val="16"/>
                      <w:szCs w:val="16"/>
                      <w:lang w:eastAsia="zh-CN"/>
                    </w:rPr>
                    <w:t>историјског</w:t>
                  </w:r>
                  <w:r w:rsidR="00723D01" w:rsidRPr="00723D01">
                    <w:rPr>
                      <w:b/>
                      <w:bCs/>
                      <w:color w:val="000000"/>
                      <w:sz w:val="16"/>
                      <w:szCs w:val="16"/>
                      <w:lang w:eastAsia="zh-CN"/>
                    </w:rPr>
                    <w:t xml:space="preserve"> </w:t>
                  </w:r>
                  <w:r>
                    <w:rPr>
                      <w:b/>
                      <w:bCs/>
                      <w:color w:val="000000"/>
                      <w:sz w:val="16"/>
                      <w:szCs w:val="16"/>
                      <w:lang w:eastAsia="zh-CN"/>
                    </w:rPr>
                    <w:t>наслеђа</w:t>
                  </w:r>
                </w:p>
              </w:tc>
            </w:tr>
          </w:tbl>
          <w:p w14:paraId="7F7C1AD4" w14:textId="77777777" w:rsidR="00723D01" w:rsidRPr="00723D01" w:rsidRDefault="00723D01" w:rsidP="00723D01">
            <w:pPr>
              <w:spacing w:line="1" w:lineRule="auto"/>
              <w:rPr>
                <w:sz w:val="20"/>
                <w:szCs w:val="20"/>
                <w:lang w:eastAsia="zh-CN"/>
              </w:rPr>
            </w:pPr>
          </w:p>
        </w:tc>
      </w:tr>
      <w:tr w:rsidR="00723D01" w:rsidRPr="00723D01" w14:paraId="0A311CDD"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55C45D" w14:textId="77777777" w:rsidR="00723D01" w:rsidRPr="00723D01" w:rsidRDefault="00723D01" w:rsidP="00723D01">
            <w:pPr>
              <w:jc w:val="center"/>
              <w:rPr>
                <w:color w:val="000000"/>
                <w:sz w:val="16"/>
                <w:szCs w:val="16"/>
                <w:lang w:eastAsia="zh-CN"/>
              </w:rPr>
            </w:pPr>
            <w:r w:rsidRPr="00723D01">
              <w:rPr>
                <w:color w:val="000000"/>
                <w:sz w:val="16"/>
                <w:szCs w:val="16"/>
                <w:lang w:eastAsia="zh-CN"/>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5AF2C2"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114/0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1FE78C"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02D56E" w14:textId="79916AA4" w:rsidR="00723D01" w:rsidRPr="00723D01" w:rsidRDefault="00F174E2" w:rsidP="00723D01">
            <w:pPr>
              <w:rPr>
                <w:color w:val="000000"/>
                <w:sz w:val="16"/>
                <w:szCs w:val="16"/>
                <w:lang w:eastAsia="zh-CN"/>
              </w:rPr>
            </w:pPr>
            <w:r>
              <w:rPr>
                <w:color w:val="000000"/>
                <w:sz w:val="16"/>
                <w:szCs w:val="16"/>
                <w:lang w:eastAsia="zh-CN"/>
              </w:rPr>
              <w:t>УСЛУГЕ</w:t>
            </w:r>
            <w:r w:rsidR="00723D01" w:rsidRPr="00723D01">
              <w:rPr>
                <w:color w:val="000000"/>
                <w:sz w:val="16"/>
                <w:szCs w:val="16"/>
                <w:lang w:eastAsia="zh-CN"/>
              </w:rPr>
              <w:t xml:space="preserve"> </w:t>
            </w:r>
            <w:r>
              <w:rPr>
                <w:color w:val="000000"/>
                <w:sz w:val="16"/>
                <w:szCs w:val="16"/>
                <w:lang w:eastAsia="zh-CN"/>
              </w:rPr>
              <w:t>ПО</w:t>
            </w:r>
            <w:r w:rsidR="00723D01" w:rsidRPr="00723D01">
              <w:rPr>
                <w:color w:val="000000"/>
                <w:sz w:val="16"/>
                <w:szCs w:val="16"/>
                <w:lang w:eastAsia="zh-CN"/>
              </w:rPr>
              <w:t xml:space="preserve"> </w:t>
            </w:r>
            <w:r>
              <w:rPr>
                <w:color w:val="000000"/>
                <w:sz w:val="16"/>
                <w:szCs w:val="16"/>
                <w:lang w:eastAsia="zh-CN"/>
              </w:rPr>
              <w:t>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C2A246" w14:textId="77777777" w:rsidR="00723D01" w:rsidRPr="00723D01" w:rsidRDefault="00723D01" w:rsidP="00723D01">
            <w:pPr>
              <w:jc w:val="right"/>
              <w:rPr>
                <w:color w:val="000000"/>
                <w:sz w:val="16"/>
                <w:szCs w:val="16"/>
                <w:lang w:eastAsia="zh-CN"/>
              </w:rPr>
            </w:pPr>
            <w:r w:rsidRPr="00723D01">
              <w:rPr>
                <w:color w:val="000000"/>
                <w:sz w:val="16"/>
                <w:szCs w:val="16"/>
                <w:lang w:eastAsia="zh-CN"/>
              </w:rPr>
              <w:t>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D80B95"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4116CA"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14350D" w14:textId="77777777" w:rsidR="00723D01" w:rsidRPr="00723D01" w:rsidRDefault="00723D01" w:rsidP="00723D01">
            <w:pPr>
              <w:jc w:val="right"/>
              <w:rPr>
                <w:color w:val="000000"/>
                <w:sz w:val="16"/>
                <w:szCs w:val="16"/>
                <w:lang w:eastAsia="zh-CN"/>
              </w:rPr>
            </w:pPr>
            <w:r w:rsidRPr="00723D01">
              <w:rPr>
                <w:color w:val="000000"/>
                <w:sz w:val="16"/>
                <w:szCs w:val="16"/>
                <w:lang w:eastAsia="zh-CN"/>
              </w:rPr>
              <w:t>600.000,00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B43FC41"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0,04</w:t>
            </w:r>
          </w:p>
        </w:tc>
      </w:tr>
      <w:tr w:rsidR="00723D01" w:rsidRPr="00723D01" w14:paraId="7DB27325"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2CF632" w14:textId="77777777" w:rsidR="00723D01" w:rsidRPr="00723D01" w:rsidRDefault="00723D01" w:rsidP="00723D01">
            <w:pPr>
              <w:jc w:val="center"/>
              <w:rPr>
                <w:color w:val="000000"/>
                <w:sz w:val="16"/>
                <w:szCs w:val="16"/>
                <w:lang w:eastAsia="zh-CN"/>
              </w:rPr>
            </w:pPr>
            <w:r w:rsidRPr="00723D01">
              <w:rPr>
                <w:color w:val="000000"/>
                <w:sz w:val="16"/>
                <w:szCs w:val="16"/>
                <w:lang w:eastAsia="zh-CN"/>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EDA092"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115/0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35FB05"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EBE3ED" w14:textId="2606C3D1" w:rsidR="00723D01" w:rsidRPr="00723D01" w:rsidRDefault="00F174E2" w:rsidP="00723D01">
            <w:pPr>
              <w:rPr>
                <w:color w:val="000000"/>
                <w:sz w:val="16"/>
                <w:szCs w:val="16"/>
                <w:lang w:eastAsia="zh-CN"/>
              </w:rPr>
            </w:pPr>
            <w:r>
              <w:rPr>
                <w:color w:val="000000"/>
                <w:sz w:val="16"/>
                <w:szCs w:val="16"/>
                <w:lang w:eastAsia="zh-CN"/>
              </w:rPr>
              <w:t>СПЕЦИЈАЛИЗОВАНЕ</w:t>
            </w:r>
            <w:r w:rsidR="00723D01" w:rsidRPr="00723D01">
              <w:rPr>
                <w:color w:val="000000"/>
                <w:sz w:val="16"/>
                <w:szCs w:val="16"/>
                <w:lang w:eastAsia="zh-CN"/>
              </w:rPr>
              <w:t xml:space="preserve"> </w:t>
            </w:r>
            <w:r>
              <w:rPr>
                <w:color w:val="000000"/>
                <w:sz w:val="16"/>
                <w:szCs w:val="16"/>
                <w:lang w:eastAsia="zh-CN"/>
              </w:rPr>
              <w:t>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93F7B5" w14:textId="77777777" w:rsidR="00723D01" w:rsidRPr="00723D01" w:rsidRDefault="00723D01" w:rsidP="00723D01">
            <w:pPr>
              <w:jc w:val="right"/>
              <w:rPr>
                <w:color w:val="000000"/>
                <w:sz w:val="16"/>
                <w:szCs w:val="16"/>
                <w:lang w:eastAsia="zh-CN"/>
              </w:rPr>
            </w:pPr>
            <w:r w:rsidRPr="00723D01">
              <w:rPr>
                <w:color w:val="000000"/>
                <w:sz w:val="16"/>
                <w:szCs w:val="16"/>
                <w:lang w:eastAsia="zh-CN"/>
              </w:rPr>
              <w:t>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9290EE"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CEBA73"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D3AC43" w14:textId="77777777" w:rsidR="00723D01" w:rsidRPr="00723D01" w:rsidRDefault="00723D01" w:rsidP="00723D01">
            <w:pPr>
              <w:jc w:val="right"/>
              <w:rPr>
                <w:color w:val="000000"/>
                <w:sz w:val="16"/>
                <w:szCs w:val="16"/>
                <w:lang w:eastAsia="zh-CN"/>
              </w:rPr>
            </w:pPr>
            <w:r w:rsidRPr="00723D01">
              <w:rPr>
                <w:color w:val="000000"/>
                <w:sz w:val="16"/>
                <w:szCs w:val="16"/>
                <w:lang w:eastAsia="zh-CN"/>
              </w:rPr>
              <w:t>600.000,00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C84620C"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0,04</w:t>
            </w:r>
          </w:p>
        </w:tc>
      </w:tr>
      <w:tr w:rsidR="00723D01" w:rsidRPr="00723D01" w14:paraId="11005641"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F85E55" w14:textId="77777777" w:rsidR="00723D01" w:rsidRPr="00723D01" w:rsidRDefault="00723D01" w:rsidP="00723D01">
            <w:pPr>
              <w:jc w:val="center"/>
              <w:rPr>
                <w:color w:val="000000"/>
                <w:sz w:val="16"/>
                <w:szCs w:val="16"/>
                <w:lang w:eastAsia="zh-CN"/>
              </w:rPr>
            </w:pPr>
            <w:r w:rsidRPr="00723D01">
              <w:rPr>
                <w:color w:val="000000"/>
                <w:sz w:val="16"/>
                <w:szCs w:val="16"/>
                <w:lang w:eastAsia="zh-CN"/>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47C183"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116/0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D7A83E"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5E0A7E" w14:textId="5E352F50" w:rsidR="00723D01" w:rsidRPr="00723D01" w:rsidRDefault="00F174E2" w:rsidP="00723D01">
            <w:pPr>
              <w:rPr>
                <w:color w:val="000000"/>
                <w:sz w:val="16"/>
                <w:szCs w:val="16"/>
                <w:lang w:eastAsia="zh-CN"/>
              </w:rPr>
            </w:pPr>
            <w:r>
              <w:rPr>
                <w:color w:val="000000"/>
                <w:sz w:val="16"/>
                <w:szCs w:val="16"/>
                <w:lang w:eastAsia="zh-CN"/>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C577EA" w14:textId="77777777" w:rsidR="00723D01" w:rsidRPr="00723D01" w:rsidRDefault="00723D01" w:rsidP="00723D01">
            <w:pPr>
              <w:jc w:val="right"/>
              <w:rPr>
                <w:color w:val="000000"/>
                <w:sz w:val="16"/>
                <w:szCs w:val="16"/>
                <w:lang w:eastAsia="zh-CN"/>
              </w:rPr>
            </w:pPr>
            <w:r w:rsidRPr="00723D01">
              <w:rPr>
                <w:color w:val="000000"/>
                <w:sz w:val="16"/>
                <w:szCs w:val="16"/>
                <w:lang w:eastAsia="zh-CN"/>
              </w:rPr>
              <w:t>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961476"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9BE583"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C0829E" w14:textId="77777777" w:rsidR="00723D01" w:rsidRPr="00723D01" w:rsidRDefault="00723D01" w:rsidP="00723D01">
            <w:pPr>
              <w:jc w:val="right"/>
              <w:rPr>
                <w:color w:val="000000"/>
                <w:sz w:val="16"/>
                <w:szCs w:val="16"/>
                <w:lang w:eastAsia="zh-CN"/>
              </w:rPr>
            </w:pPr>
            <w:r w:rsidRPr="00723D01">
              <w:rPr>
                <w:color w:val="000000"/>
                <w:sz w:val="16"/>
                <w:szCs w:val="16"/>
                <w:lang w:eastAsia="zh-CN"/>
              </w:rPr>
              <w:t>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25FD1CB"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r>
      <w:tr w:rsidR="00723D01" w:rsidRPr="00723D01" w14:paraId="48E24A37" w14:textId="77777777" w:rsidTr="009217E9">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4F9B89B" w14:textId="556E8C9B" w:rsidR="00723D01" w:rsidRPr="00723D01" w:rsidRDefault="00F174E2" w:rsidP="00723D01">
            <w:pPr>
              <w:rPr>
                <w:b/>
                <w:bCs/>
                <w:color w:val="000000"/>
                <w:sz w:val="16"/>
                <w:szCs w:val="16"/>
                <w:lang w:eastAsia="zh-CN"/>
              </w:rPr>
            </w:pPr>
            <w:r>
              <w:rPr>
                <w:b/>
                <w:bCs/>
                <w:color w:val="000000"/>
                <w:sz w:val="16"/>
                <w:szCs w:val="16"/>
                <w:lang w:eastAsia="zh-CN"/>
              </w:rPr>
              <w:t>Укупно</w:t>
            </w:r>
            <w:r w:rsidR="00723D01" w:rsidRPr="00723D01">
              <w:rPr>
                <w:b/>
                <w:bCs/>
                <w:color w:val="000000"/>
                <w:sz w:val="16"/>
                <w:szCs w:val="16"/>
                <w:lang w:eastAsia="zh-CN"/>
              </w:rPr>
              <w:t xml:space="preserve"> </w:t>
            </w:r>
            <w:r>
              <w:rPr>
                <w:b/>
                <w:bCs/>
                <w:color w:val="000000"/>
                <w:sz w:val="16"/>
                <w:szCs w:val="16"/>
                <w:lang w:eastAsia="zh-CN"/>
              </w:rPr>
              <w:t>за</w:t>
            </w:r>
            <w:r w:rsidR="00723D01" w:rsidRPr="00723D01">
              <w:rPr>
                <w:b/>
                <w:bCs/>
                <w:color w:val="000000"/>
                <w:sz w:val="16"/>
                <w:szCs w:val="16"/>
                <w:lang w:eastAsia="zh-CN"/>
              </w:rPr>
              <w:t xml:space="preserve"> </w:t>
            </w:r>
            <w:r>
              <w:rPr>
                <w:b/>
                <w:bCs/>
                <w:color w:val="000000"/>
                <w:sz w:val="16"/>
                <w:szCs w:val="16"/>
                <w:lang w:eastAsia="zh-CN"/>
              </w:rPr>
              <w:t>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B2BE69B" w14:textId="77777777" w:rsidR="00723D01" w:rsidRPr="00723D01" w:rsidRDefault="00723D01" w:rsidP="00723D01">
            <w:pPr>
              <w:rPr>
                <w:b/>
                <w:bCs/>
                <w:color w:val="000000"/>
                <w:sz w:val="16"/>
                <w:szCs w:val="16"/>
                <w:lang w:eastAsia="zh-CN"/>
              </w:rPr>
            </w:pPr>
            <w:r w:rsidRPr="00723D01">
              <w:rPr>
                <w:b/>
                <w:bCs/>
                <w:color w:val="000000"/>
                <w:sz w:val="16"/>
                <w:szCs w:val="16"/>
                <w:lang w:eastAsia="zh-CN"/>
              </w:rPr>
              <w:t>0003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E3A890C" w14:textId="410EC3B9" w:rsidR="00723D01" w:rsidRPr="00723D01" w:rsidRDefault="00F174E2" w:rsidP="00723D01">
            <w:pPr>
              <w:rPr>
                <w:b/>
                <w:bCs/>
                <w:color w:val="000000"/>
                <w:sz w:val="16"/>
                <w:szCs w:val="16"/>
                <w:lang w:eastAsia="zh-CN"/>
              </w:rPr>
            </w:pPr>
            <w:r>
              <w:rPr>
                <w:b/>
                <w:bCs/>
                <w:color w:val="000000"/>
                <w:sz w:val="16"/>
                <w:szCs w:val="16"/>
                <w:lang w:eastAsia="zh-CN"/>
              </w:rPr>
              <w:t>Унапређење</w:t>
            </w:r>
            <w:r w:rsidR="00723D01" w:rsidRPr="00723D01">
              <w:rPr>
                <w:b/>
                <w:bCs/>
                <w:color w:val="000000"/>
                <w:sz w:val="16"/>
                <w:szCs w:val="16"/>
                <w:lang w:eastAsia="zh-CN"/>
              </w:rPr>
              <w:t xml:space="preserve"> </w:t>
            </w:r>
            <w:r>
              <w:rPr>
                <w:b/>
                <w:bCs/>
                <w:color w:val="000000"/>
                <w:sz w:val="16"/>
                <w:szCs w:val="16"/>
                <w:lang w:eastAsia="zh-CN"/>
              </w:rPr>
              <w:t>система</w:t>
            </w:r>
            <w:r w:rsidR="00723D01" w:rsidRPr="00723D01">
              <w:rPr>
                <w:b/>
                <w:bCs/>
                <w:color w:val="000000"/>
                <w:sz w:val="16"/>
                <w:szCs w:val="16"/>
                <w:lang w:eastAsia="zh-CN"/>
              </w:rPr>
              <w:t xml:space="preserve"> </w:t>
            </w:r>
            <w:r>
              <w:rPr>
                <w:b/>
                <w:bCs/>
                <w:color w:val="000000"/>
                <w:sz w:val="16"/>
                <w:szCs w:val="16"/>
                <w:lang w:eastAsia="zh-CN"/>
              </w:rPr>
              <w:t>очувања</w:t>
            </w:r>
            <w:r w:rsidR="00723D01" w:rsidRPr="00723D01">
              <w:rPr>
                <w:b/>
                <w:bCs/>
                <w:color w:val="000000"/>
                <w:sz w:val="16"/>
                <w:szCs w:val="16"/>
                <w:lang w:eastAsia="zh-CN"/>
              </w:rPr>
              <w:t xml:space="preserve"> </w:t>
            </w:r>
            <w:r>
              <w:rPr>
                <w:b/>
                <w:bCs/>
                <w:color w:val="000000"/>
                <w:sz w:val="16"/>
                <w:szCs w:val="16"/>
                <w:lang w:eastAsia="zh-CN"/>
              </w:rPr>
              <w:t>и</w:t>
            </w:r>
            <w:r w:rsidR="00723D01" w:rsidRPr="00723D01">
              <w:rPr>
                <w:b/>
                <w:bCs/>
                <w:color w:val="000000"/>
                <w:sz w:val="16"/>
                <w:szCs w:val="16"/>
                <w:lang w:eastAsia="zh-CN"/>
              </w:rPr>
              <w:t xml:space="preserve"> </w:t>
            </w:r>
            <w:r>
              <w:rPr>
                <w:b/>
                <w:bCs/>
                <w:color w:val="000000"/>
                <w:sz w:val="16"/>
                <w:szCs w:val="16"/>
                <w:lang w:eastAsia="zh-CN"/>
              </w:rPr>
              <w:t>представљања</w:t>
            </w:r>
            <w:r w:rsidR="00723D01" w:rsidRPr="00723D01">
              <w:rPr>
                <w:b/>
                <w:bCs/>
                <w:color w:val="000000"/>
                <w:sz w:val="16"/>
                <w:szCs w:val="16"/>
                <w:lang w:eastAsia="zh-CN"/>
              </w:rPr>
              <w:t xml:space="preserve"> </w:t>
            </w:r>
            <w:r>
              <w:rPr>
                <w:b/>
                <w:bCs/>
                <w:color w:val="000000"/>
                <w:sz w:val="16"/>
                <w:szCs w:val="16"/>
                <w:lang w:eastAsia="zh-CN"/>
              </w:rPr>
              <w:t>културно</w:t>
            </w:r>
            <w:r w:rsidR="00723D01" w:rsidRPr="00723D01">
              <w:rPr>
                <w:b/>
                <w:bCs/>
                <w:color w:val="000000"/>
                <w:sz w:val="16"/>
                <w:szCs w:val="16"/>
                <w:lang w:eastAsia="zh-CN"/>
              </w:rPr>
              <w:t>-</w:t>
            </w:r>
            <w:r>
              <w:rPr>
                <w:b/>
                <w:bCs/>
                <w:color w:val="000000"/>
                <w:sz w:val="16"/>
                <w:szCs w:val="16"/>
                <w:lang w:eastAsia="zh-CN"/>
              </w:rPr>
              <w:t>историјског</w:t>
            </w:r>
            <w:r w:rsidR="00723D01" w:rsidRPr="00723D01">
              <w:rPr>
                <w:b/>
                <w:bCs/>
                <w:color w:val="000000"/>
                <w:sz w:val="16"/>
                <w:szCs w:val="16"/>
                <w:lang w:eastAsia="zh-CN"/>
              </w:rPr>
              <w:t xml:space="preserve"> </w:t>
            </w:r>
            <w:r>
              <w:rPr>
                <w:b/>
                <w:bCs/>
                <w:color w:val="000000"/>
                <w:sz w:val="16"/>
                <w:szCs w:val="16"/>
                <w:lang w:eastAsia="zh-CN"/>
              </w:rPr>
              <w:t>наслеђа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6A868CE"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1.220.000,00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5C95956"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875226B"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0B6251C"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1.220.000,00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6BA6C87"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0,07</w:t>
            </w:r>
          </w:p>
        </w:tc>
      </w:tr>
      <w:tr w:rsidR="00723D01" w:rsidRPr="00723D01" w14:paraId="1160180E" w14:textId="77777777" w:rsidTr="009217E9">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45EB49" w14:textId="77777777" w:rsidR="00723D01" w:rsidRPr="00723D01" w:rsidRDefault="00723D01" w:rsidP="00723D01">
            <w:pPr>
              <w:spacing w:line="1" w:lineRule="auto"/>
              <w:rPr>
                <w:sz w:val="20"/>
                <w:szCs w:val="20"/>
                <w:lang w:eastAsia="zh-CN"/>
              </w:rPr>
            </w:pPr>
          </w:p>
        </w:tc>
      </w:tr>
      <w:tr w:rsidR="00723D01" w:rsidRPr="00723D01" w14:paraId="027CB6C7"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E877DF8" w14:textId="77777777" w:rsidR="00723D01" w:rsidRPr="00723D01" w:rsidRDefault="00723D01" w:rsidP="00723D01">
            <w:pPr>
              <w:spacing w:line="1" w:lineRule="auto"/>
              <w:rPr>
                <w:sz w:val="20"/>
                <w:szCs w:val="20"/>
                <w:lang w:eastAsia="zh-CN"/>
              </w:rPr>
            </w:pPr>
          </w:p>
        </w:tc>
        <w:tc>
          <w:tcPr>
            <w:tcW w:w="900" w:type="dxa"/>
            <w:tcBorders>
              <w:top w:val="single" w:sz="6" w:space="0" w:color="000000"/>
              <w:bottom w:val="single" w:sz="6" w:space="0" w:color="000000"/>
            </w:tcBorders>
            <w:tcMar>
              <w:top w:w="0" w:type="dxa"/>
              <w:left w:w="0" w:type="dxa"/>
              <w:bottom w:w="0" w:type="dxa"/>
              <w:right w:w="0" w:type="dxa"/>
            </w:tcMar>
          </w:tcPr>
          <w:p w14:paraId="1EF8655E" w14:textId="77777777" w:rsidR="00723D01" w:rsidRPr="00723D01" w:rsidRDefault="00723D01" w:rsidP="00723D01">
            <w:pPr>
              <w:spacing w:line="1" w:lineRule="auto"/>
              <w:rPr>
                <w:sz w:val="20"/>
                <w:szCs w:val="20"/>
                <w:lang w:eastAsia="zh-CN"/>
              </w:rPr>
            </w:pPr>
          </w:p>
        </w:tc>
        <w:tc>
          <w:tcPr>
            <w:tcW w:w="975" w:type="dxa"/>
            <w:tcBorders>
              <w:top w:val="single" w:sz="6" w:space="0" w:color="000000"/>
              <w:bottom w:val="single" w:sz="6" w:space="0" w:color="000000"/>
            </w:tcBorders>
            <w:tcMar>
              <w:top w:w="0" w:type="dxa"/>
              <w:left w:w="0" w:type="dxa"/>
              <w:bottom w:w="0" w:type="dxa"/>
              <w:right w:w="0" w:type="dxa"/>
            </w:tcMar>
          </w:tcPr>
          <w:p w14:paraId="3A558B8F" w14:textId="77777777" w:rsidR="00723D01" w:rsidRPr="00723D01" w:rsidRDefault="00723D01" w:rsidP="00723D01">
            <w:pPr>
              <w:spacing w:line="1" w:lineRule="auto"/>
              <w:jc w:val="center"/>
              <w:rPr>
                <w:sz w:val="20"/>
                <w:szCs w:val="20"/>
                <w:lang w:eastAsia="zh-CN"/>
              </w:rP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723D01" w:rsidRPr="00723D01" w14:paraId="3CE46EA0" w14:textId="77777777" w:rsidTr="009217E9">
              <w:tc>
                <w:tcPr>
                  <w:tcW w:w="6067" w:type="dxa"/>
                  <w:tcMar>
                    <w:top w:w="0" w:type="dxa"/>
                    <w:left w:w="0" w:type="dxa"/>
                    <w:bottom w:w="0" w:type="dxa"/>
                    <w:right w:w="0" w:type="dxa"/>
                  </w:tcMar>
                </w:tcPr>
                <w:p w14:paraId="7ED7C091" w14:textId="777A829A" w:rsidR="00723D01" w:rsidRPr="00723D01" w:rsidRDefault="00F174E2" w:rsidP="00723D01">
                  <w:pPr>
                    <w:rPr>
                      <w:b/>
                      <w:bCs/>
                      <w:color w:val="000000"/>
                      <w:sz w:val="16"/>
                      <w:szCs w:val="16"/>
                      <w:lang w:eastAsia="zh-CN"/>
                    </w:rPr>
                  </w:pPr>
                  <w:r>
                    <w:rPr>
                      <w:b/>
                      <w:bCs/>
                      <w:color w:val="000000"/>
                      <w:sz w:val="16"/>
                      <w:szCs w:val="16"/>
                      <w:lang w:eastAsia="zh-CN"/>
                    </w:rPr>
                    <w:t>Извори</w:t>
                  </w:r>
                  <w:r w:rsidR="00723D01" w:rsidRPr="00723D01">
                    <w:rPr>
                      <w:b/>
                      <w:bCs/>
                      <w:color w:val="000000"/>
                      <w:sz w:val="16"/>
                      <w:szCs w:val="16"/>
                      <w:lang w:eastAsia="zh-CN"/>
                    </w:rPr>
                    <w:t xml:space="preserve"> </w:t>
                  </w:r>
                  <w:r>
                    <w:rPr>
                      <w:b/>
                      <w:bCs/>
                      <w:color w:val="000000"/>
                      <w:sz w:val="16"/>
                      <w:szCs w:val="16"/>
                      <w:lang w:eastAsia="zh-CN"/>
                    </w:rPr>
                    <w:t>финансирања</w:t>
                  </w:r>
                  <w:r w:rsidR="00723D01" w:rsidRPr="00723D01">
                    <w:rPr>
                      <w:b/>
                      <w:bCs/>
                      <w:color w:val="000000"/>
                      <w:sz w:val="16"/>
                      <w:szCs w:val="16"/>
                      <w:lang w:eastAsia="zh-CN"/>
                    </w:rPr>
                    <w:t xml:space="preserve"> </w:t>
                  </w:r>
                  <w:r>
                    <w:rPr>
                      <w:b/>
                      <w:bCs/>
                      <w:color w:val="000000"/>
                      <w:sz w:val="16"/>
                      <w:szCs w:val="16"/>
                      <w:lang w:eastAsia="zh-CN"/>
                    </w:rPr>
                    <w:t>за</w:t>
                  </w:r>
                  <w:r w:rsidR="00723D01" w:rsidRPr="00723D01">
                    <w:rPr>
                      <w:b/>
                      <w:bCs/>
                      <w:color w:val="000000"/>
                      <w:sz w:val="16"/>
                      <w:szCs w:val="16"/>
                      <w:lang w:eastAsia="zh-CN"/>
                    </w:rPr>
                    <w:t xml:space="preserve"> </w:t>
                  </w:r>
                  <w:r>
                    <w:rPr>
                      <w:b/>
                      <w:bCs/>
                      <w:color w:val="000000"/>
                      <w:sz w:val="16"/>
                      <w:szCs w:val="16"/>
                      <w:lang w:eastAsia="zh-CN"/>
                    </w:rPr>
                    <w:t>функцију</w:t>
                  </w:r>
                  <w:r w:rsidR="00723D01" w:rsidRPr="00723D01">
                    <w:rPr>
                      <w:b/>
                      <w:bCs/>
                      <w:color w:val="000000"/>
                      <w:sz w:val="16"/>
                      <w:szCs w:val="16"/>
                      <w:lang w:eastAsia="zh-CN"/>
                    </w:rPr>
                    <w:t xml:space="preserve"> 820:</w:t>
                  </w:r>
                </w:p>
                <w:p w14:paraId="36036FCA" w14:textId="77777777" w:rsidR="00723D01" w:rsidRPr="00723D01" w:rsidRDefault="00723D01" w:rsidP="00723D01">
                  <w:pPr>
                    <w:spacing w:line="1" w:lineRule="auto"/>
                    <w:rPr>
                      <w:sz w:val="20"/>
                      <w:szCs w:val="20"/>
                      <w:lang w:eastAsia="zh-CN"/>
                    </w:rPr>
                  </w:pPr>
                </w:p>
              </w:tc>
            </w:tr>
          </w:tbl>
          <w:p w14:paraId="2274CC97" w14:textId="77777777" w:rsidR="00723D01" w:rsidRPr="00723D01" w:rsidRDefault="00723D01" w:rsidP="00723D01">
            <w:pPr>
              <w:spacing w:line="1" w:lineRule="auto"/>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75D975DF"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328BF4FB"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3E421C86"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094D0445" w14:textId="77777777" w:rsidR="00723D01" w:rsidRPr="00723D01" w:rsidRDefault="00723D01" w:rsidP="00723D01">
            <w:pPr>
              <w:spacing w:line="1" w:lineRule="auto"/>
              <w:jc w:val="right"/>
              <w:rPr>
                <w:sz w:val="20"/>
                <w:szCs w:val="20"/>
                <w:lang w:eastAsia="zh-CN"/>
              </w:rPr>
            </w:pPr>
          </w:p>
        </w:tc>
        <w:tc>
          <w:tcPr>
            <w:tcW w:w="1200" w:type="dxa"/>
            <w:tcBorders>
              <w:top w:val="single" w:sz="6" w:space="0" w:color="000000"/>
              <w:bottom w:val="single" w:sz="6" w:space="0" w:color="000000"/>
            </w:tcBorders>
            <w:tcMar>
              <w:top w:w="0" w:type="dxa"/>
              <w:left w:w="0" w:type="dxa"/>
              <w:bottom w:w="0" w:type="dxa"/>
              <w:right w:w="20" w:type="dxa"/>
            </w:tcMar>
          </w:tcPr>
          <w:p w14:paraId="6AA97865" w14:textId="77777777" w:rsidR="00723D01" w:rsidRPr="00723D01" w:rsidRDefault="00723D01" w:rsidP="00723D01">
            <w:pPr>
              <w:spacing w:line="1" w:lineRule="auto"/>
              <w:jc w:val="right"/>
              <w:rPr>
                <w:sz w:val="20"/>
                <w:szCs w:val="20"/>
                <w:lang w:eastAsia="zh-CN"/>
              </w:rPr>
            </w:pPr>
          </w:p>
        </w:tc>
      </w:tr>
      <w:tr w:rsidR="00723D01" w:rsidRPr="00723D01" w14:paraId="3BBD12C5"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57C9BFB" w14:textId="77777777" w:rsidR="00723D01" w:rsidRPr="00723D01" w:rsidRDefault="00723D01" w:rsidP="00723D01">
            <w:pPr>
              <w:spacing w:line="1" w:lineRule="auto"/>
              <w:rPr>
                <w:sz w:val="20"/>
                <w:szCs w:val="20"/>
                <w:lang w:eastAsia="zh-CN"/>
              </w:rPr>
            </w:pPr>
          </w:p>
        </w:tc>
        <w:tc>
          <w:tcPr>
            <w:tcW w:w="900" w:type="dxa"/>
            <w:tcBorders>
              <w:top w:val="single" w:sz="6" w:space="0" w:color="000000"/>
              <w:bottom w:val="single" w:sz="6" w:space="0" w:color="000000"/>
            </w:tcBorders>
            <w:tcMar>
              <w:top w:w="0" w:type="dxa"/>
              <w:left w:w="0" w:type="dxa"/>
              <w:bottom w:w="0" w:type="dxa"/>
              <w:right w:w="0" w:type="dxa"/>
            </w:tcMar>
          </w:tcPr>
          <w:p w14:paraId="18789BB1" w14:textId="77777777" w:rsidR="00723D01" w:rsidRPr="00723D01" w:rsidRDefault="00723D01" w:rsidP="00723D01">
            <w:pPr>
              <w:spacing w:line="1" w:lineRule="auto"/>
              <w:rPr>
                <w:sz w:val="20"/>
                <w:szCs w:val="20"/>
                <w:lang w:eastAsia="zh-CN"/>
              </w:rPr>
            </w:pPr>
          </w:p>
        </w:tc>
        <w:tc>
          <w:tcPr>
            <w:tcW w:w="975" w:type="dxa"/>
            <w:tcBorders>
              <w:top w:val="single" w:sz="6" w:space="0" w:color="000000"/>
              <w:bottom w:val="single" w:sz="6" w:space="0" w:color="000000"/>
            </w:tcBorders>
            <w:tcMar>
              <w:top w:w="0" w:type="dxa"/>
              <w:left w:w="0" w:type="dxa"/>
              <w:bottom w:w="0" w:type="dxa"/>
              <w:right w:w="0" w:type="dxa"/>
            </w:tcMar>
          </w:tcPr>
          <w:p w14:paraId="65F9A5EA"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01</w:t>
            </w:r>
          </w:p>
        </w:tc>
        <w:tc>
          <w:tcPr>
            <w:tcW w:w="6067" w:type="dxa"/>
            <w:tcBorders>
              <w:top w:val="single" w:sz="6" w:space="0" w:color="000000"/>
              <w:bottom w:val="single" w:sz="6" w:space="0" w:color="000000"/>
            </w:tcBorders>
            <w:tcMar>
              <w:top w:w="0" w:type="dxa"/>
              <w:left w:w="0" w:type="dxa"/>
              <w:bottom w:w="0" w:type="dxa"/>
              <w:right w:w="0" w:type="dxa"/>
            </w:tcMar>
          </w:tcPr>
          <w:p w14:paraId="355EDDAF" w14:textId="0856EBAC" w:rsidR="00723D01" w:rsidRPr="00723D01" w:rsidRDefault="00F174E2" w:rsidP="00723D01">
            <w:pPr>
              <w:rPr>
                <w:b/>
                <w:bCs/>
                <w:color w:val="000000"/>
                <w:sz w:val="16"/>
                <w:szCs w:val="16"/>
                <w:lang w:eastAsia="zh-CN"/>
              </w:rPr>
            </w:pPr>
            <w:r>
              <w:rPr>
                <w:b/>
                <w:bCs/>
                <w:color w:val="000000"/>
                <w:sz w:val="16"/>
                <w:szCs w:val="16"/>
                <w:lang w:eastAsia="zh-CN"/>
              </w:rPr>
              <w:t>Приходе</w:t>
            </w:r>
            <w:r w:rsidR="00723D01" w:rsidRPr="00723D01">
              <w:rPr>
                <w:b/>
                <w:bCs/>
                <w:color w:val="000000"/>
                <w:sz w:val="16"/>
                <w:szCs w:val="16"/>
                <w:lang w:eastAsia="zh-CN"/>
              </w:rPr>
              <w:t xml:space="preserve"> </w:t>
            </w:r>
            <w:r>
              <w:rPr>
                <w:b/>
                <w:bCs/>
                <w:color w:val="000000"/>
                <w:sz w:val="16"/>
                <w:szCs w:val="16"/>
                <w:lang w:eastAsia="zh-CN"/>
              </w:rPr>
              <w:t>из</w:t>
            </w:r>
            <w:r w:rsidR="00723D01" w:rsidRPr="00723D01">
              <w:rPr>
                <w:b/>
                <w:bCs/>
                <w:color w:val="000000"/>
                <w:sz w:val="16"/>
                <w:szCs w:val="16"/>
                <w:lang w:eastAsia="zh-CN"/>
              </w:rPr>
              <w:t xml:space="preserve"> </w:t>
            </w:r>
            <w:r>
              <w:rPr>
                <w:b/>
                <w:bCs/>
                <w:color w:val="000000"/>
                <w:sz w:val="16"/>
                <w:szCs w:val="16"/>
                <w:lang w:eastAsia="zh-CN"/>
              </w:rPr>
              <w:t>буџета</w:t>
            </w:r>
          </w:p>
        </w:tc>
        <w:tc>
          <w:tcPr>
            <w:tcW w:w="1500" w:type="dxa"/>
            <w:tcBorders>
              <w:top w:val="single" w:sz="6" w:space="0" w:color="000000"/>
              <w:bottom w:val="single" w:sz="6" w:space="0" w:color="000000"/>
            </w:tcBorders>
            <w:tcMar>
              <w:top w:w="0" w:type="dxa"/>
              <w:left w:w="0" w:type="dxa"/>
              <w:bottom w:w="0" w:type="dxa"/>
              <w:right w:w="0" w:type="dxa"/>
            </w:tcMar>
          </w:tcPr>
          <w:p w14:paraId="136B524D"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112.370.000,00</w:t>
            </w:r>
          </w:p>
        </w:tc>
        <w:tc>
          <w:tcPr>
            <w:tcW w:w="1500" w:type="dxa"/>
            <w:tcBorders>
              <w:top w:val="single" w:sz="6" w:space="0" w:color="000000"/>
              <w:bottom w:val="single" w:sz="6" w:space="0" w:color="000000"/>
            </w:tcBorders>
            <w:tcMar>
              <w:top w:w="0" w:type="dxa"/>
              <w:left w:w="0" w:type="dxa"/>
              <w:bottom w:w="0" w:type="dxa"/>
              <w:right w:w="0" w:type="dxa"/>
            </w:tcMar>
          </w:tcPr>
          <w:p w14:paraId="174111A4"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364E86DD"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7D988E4B" w14:textId="77777777" w:rsidR="00723D01" w:rsidRPr="00723D01" w:rsidRDefault="00723D01" w:rsidP="00723D01">
            <w:pPr>
              <w:spacing w:line="1" w:lineRule="auto"/>
              <w:jc w:val="right"/>
              <w:rPr>
                <w:sz w:val="20"/>
                <w:szCs w:val="20"/>
                <w:lang w:eastAsia="zh-CN"/>
              </w:rPr>
            </w:pPr>
          </w:p>
        </w:tc>
        <w:tc>
          <w:tcPr>
            <w:tcW w:w="1200" w:type="dxa"/>
            <w:tcBorders>
              <w:top w:val="single" w:sz="6" w:space="0" w:color="000000"/>
              <w:bottom w:val="single" w:sz="6" w:space="0" w:color="000000"/>
            </w:tcBorders>
            <w:tcMar>
              <w:top w:w="0" w:type="dxa"/>
              <w:left w:w="0" w:type="dxa"/>
              <w:bottom w:w="0" w:type="dxa"/>
              <w:right w:w="20" w:type="dxa"/>
            </w:tcMar>
          </w:tcPr>
          <w:p w14:paraId="6097D46C" w14:textId="77777777" w:rsidR="00723D01" w:rsidRPr="00723D01" w:rsidRDefault="00723D01" w:rsidP="00723D01">
            <w:pPr>
              <w:spacing w:line="1" w:lineRule="auto"/>
              <w:jc w:val="right"/>
              <w:rPr>
                <w:sz w:val="20"/>
                <w:szCs w:val="20"/>
                <w:lang w:eastAsia="zh-CN"/>
              </w:rPr>
            </w:pPr>
          </w:p>
        </w:tc>
      </w:tr>
      <w:tr w:rsidR="00723D01" w:rsidRPr="00723D01" w14:paraId="4C1FFCF7"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F85D9BE" w14:textId="77777777" w:rsidR="00723D01" w:rsidRPr="00723D01" w:rsidRDefault="00723D01" w:rsidP="00723D01">
            <w:pPr>
              <w:spacing w:line="1" w:lineRule="auto"/>
              <w:rPr>
                <w:sz w:val="20"/>
                <w:szCs w:val="20"/>
                <w:lang w:eastAsia="zh-CN"/>
              </w:rPr>
            </w:pPr>
          </w:p>
        </w:tc>
        <w:tc>
          <w:tcPr>
            <w:tcW w:w="900" w:type="dxa"/>
            <w:tcBorders>
              <w:top w:val="single" w:sz="6" w:space="0" w:color="000000"/>
              <w:bottom w:val="single" w:sz="6" w:space="0" w:color="000000"/>
            </w:tcBorders>
            <w:tcMar>
              <w:top w:w="0" w:type="dxa"/>
              <w:left w:w="0" w:type="dxa"/>
              <w:bottom w:w="0" w:type="dxa"/>
              <w:right w:w="0" w:type="dxa"/>
            </w:tcMar>
          </w:tcPr>
          <w:p w14:paraId="2CFF477C" w14:textId="77777777" w:rsidR="00723D01" w:rsidRPr="00723D01" w:rsidRDefault="00723D01" w:rsidP="00723D01">
            <w:pPr>
              <w:spacing w:line="1" w:lineRule="auto"/>
              <w:rPr>
                <w:sz w:val="20"/>
                <w:szCs w:val="20"/>
                <w:lang w:eastAsia="zh-CN"/>
              </w:rPr>
            </w:pPr>
          </w:p>
        </w:tc>
        <w:tc>
          <w:tcPr>
            <w:tcW w:w="975" w:type="dxa"/>
            <w:tcBorders>
              <w:top w:val="single" w:sz="6" w:space="0" w:color="000000"/>
              <w:bottom w:val="single" w:sz="6" w:space="0" w:color="000000"/>
            </w:tcBorders>
            <w:tcMar>
              <w:top w:w="0" w:type="dxa"/>
              <w:left w:w="0" w:type="dxa"/>
              <w:bottom w:w="0" w:type="dxa"/>
              <w:right w:w="0" w:type="dxa"/>
            </w:tcMar>
          </w:tcPr>
          <w:p w14:paraId="58662461"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04</w:t>
            </w:r>
          </w:p>
        </w:tc>
        <w:tc>
          <w:tcPr>
            <w:tcW w:w="6067" w:type="dxa"/>
            <w:tcBorders>
              <w:top w:val="single" w:sz="6" w:space="0" w:color="000000"/>
              <w:bottom w:val="single" w:sz="6" w:space="0" w:color="000000"/>
            </w:tcBorders>
            <w:tcMar>
              <w:top w:w="0" w:type="dxa"/>
              <w:left w:w="0" w:type="dxa"/>
              <w:bottom w:w="0" w:type="dxa"/>
              <w:right w:w="0" w:type="dxa"/>
            </w:tcMar>
          </w:tcPr>
          <w:p w14:paraId="618E9040" w14:textId="24FB880A" w:rsidR="00723D01" w:rsidRPr="00723D01" w:rsidRDefault="00F174E2" w:rsidP="00723D01">
            <w:pPr>
              <w:rPr>
                <w:b/>
                <w:bCs/>
                <w:color w:val="000000"/>
                <w:sz w:val="16"/>
                <w:szCs w:val="16"/>
                <w:lang w:eastAsia="zh-CN"/>
              </w:rPr>
            </w:pPr>
            <w:r>
              <w:rPr>
                <w:b/>
                <w:bCs/>
                <w:color w:val="000000"/>
                <w:sz w:val="16"/>
                <w:szCs w:val="16"/>
                <w:lang w:eastAsia="zh-CN"/>
              </w:rPr>
              <w:t>Сопствене</w:t>
            </w:r>
            <w:r w:rsidR="00723D01" w:rsidRPr="00723D01">
              <w:rPr>
                <w:b/>
                <w:bCs/>
                <w:color w:val="000000"/>
                <w:sz w:val="16"/>
                <w:szCs w:val="16"/>
                <w:lang w:eastAsia="zh-CN"/>
              </w:rPr>
              <w:t xml:space="preserve"> </w:t>
            </w:r>
            <w:r>
              <w:rPr>
                <w:b/>
                <w:bCs/>
                <w:color w:val="000000"/>
                <w:sz w:val="16"/>
                <w:szCs w:val="16"/>
                <w:lang w:eastAsia="zh-CN"/>
              </w:rPr>
              <w:t>приходе</w:t>
            </w:r>
            <w:r w:rsidR="00723D01" w:rsidRPr="00723D01">
              <w:rPr>
                <w:b/>
                <w:bCs/>
                <w:color w:val="000000"/>
                <w:sz w:val="16"/>
                <w:szCs w:val="16"/>
                <w:lang w:eastAsia="zh-CN"/>
              </w:rPr>
              <w:t xml:space="preserve"> </w:t>
            </w:r>
            <w:r>
              <w:rPr>
                <w:b/>
                <w:bCs/>
                <w:color w:val="000000"/>
                <w:sz w:val="16"/>
                <w:szCs w:val="16"/>
                <w:lang w:eastAsia="zh-CN"/>
              </w:rPr>
              <w:t>буџетских</w:t>
            </w:r>
            <w:r w:rsidR="00723D01" w:rsidRPr="00723D01">
              <w:rPr>
                <w:b/>
                <w:bCs/>
                <w:color w:val="000000"/>
                <w:sz w:val="16"/>
                <w:szCs w:val="16"/>
                <w:lang w:eastAsia="zh-CN"/>
              </w:rPr>
              <w:t xml:space="preserve"> </w:t>
            </w:r>
            <w:r>
              <w:rPr>
                <w:b/>
                <w:bCs/>
                <w:color w:val="000000"/>
                <w:sz w:val="16"/>
                <w:szCs w:val="16"/>
                <w:lang w:eastAsia="zh-CN"/>
              </w:rPr>
              <w:t>корисника</w:t>
            </w:r>
          </w:p>
        </w:tc>
        <w:tc>
          <w:tcPr>
            <w:tcW w:w="1500" w:type="dxa"/>
            <w:tcBorders>
              <w:top w:val="single" w:sz="6" w:space="0" w:color="000000"/>
              <w:bottom w:val="single" w:sz="6" w:space="0" w:color="000000"/>
            </w:tcBorders>
            <w:tcMar>
              <w:top w:w="0" w:type="dxa"/>
              <w:left w:w="0" w:type="dxa"/>
              <w:bottom w:w="0" w:type="dxa"/>
              <w:right w:w="0" w:type="dxa"/>
            </w:tcMar>
          </w:tcPr>
          <w:p w14:paraId="3540E07C"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14F0CAD8"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1.870.000,00</w:t>
            </w:r>
          </w:p>
        </w:tc>
        <w:tc>
          <w:tcPr>
            <w:tcW w:w="1500" w:type="dxa"/>
            <w:tcBorders>
              <w:top w:val="single" w:sz="6" w:space="0" w:color="000000"/>
              <w:bottom w:val="single" w:sz="6" w:space="0" w:color="000000"/>
            </w:tcBorders>
            <w:tcMar>
              <w:top w:w="0" w:type="dxa"/>
              <w:left w:w="0" w:type="dxa"/>
              <w:bottom w:w="0" w:type="dxa"/>
              <w:right w:w="0" w:type="dxa"/>
            </w:tcMar>
          </w:tcPr>
          <w:p w14:paraId="74A2731E"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17273E03" w14:textId="77777777" w:rsidR="00723D01" w:rsidRPr="00723D01" w:rsidRDefault="00723D01" w:rsidP="00723D01">
            <w:pPr>
              <w:spacing w:line="1" w:lineRule="auto"/>
              <w:jc w:val="right"/>
              <w:rPr>
                <w:sz w:val="20"/>
                <w:szCs w:val="20"/>
                <w:lang w:eastAsia="zh-CN"/>
              </w:rPr>
            </w:pPr>
          </w:p>
        </w:tc>
        <w:tc>
          <w:tcPr>
            <w:tcW w:w="1200" w:type="dxa"/>
            <w:tcBorders>
              <w:top w:val="single" w:sz="6" w:space="0" w:color="000000"/>
              <w:bottom w:val="single" w:sz="6" w:space="0" w:color="000000"/>
            </w:tcBorders>
            <w:tcMar>
              <w:top w:w="0" w:type="dxa"/>
              <w:left w:w="0" w:type="dxa"/>
              <w:bottom w:w="0" w:type="dxa"/>
              <w:right w:w="20" w:type="dxa"/>
            </w:tcMar>
          </w:tcPr>
          <w:p w14:paraId="5782B328" w14:textId="77777777" w:rsidR="00723D01" w:rsidRPr="00723D01" w:rsidRDefault="00723D01" w:rsidP="00723D01">
            <w:pPr>
              <w:spacing w:line="1" w:lineRule="auto"/>
              <w:jc w:val="right"/>
              <w:rPr>
                <w:sz w:val="20"/>
                <w:szCs w:val="20"/>
                <w:lang w:eastAsia="zh-CN"/>
              </w:rPr>
            </w:pPr>
          </w:p>
        </w:tc>
      </w:tr>
      <w:tr w:rsidR="00723D01" w:rsidRPr="00723D01" w14:paraId="346A8A21" w14:textId="77777777" w:rsidTr="009217E9">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2387E1B" w14:textId="12DF67A7" w:rsidR="00723D01" w:rsidRPr="00723D01" w:rsidRDefault="00F174E2" w:rsidP="00723D01">
            <w:pPr>
              <w:rPr>
                <w:b/>
                <w:bCs/>
                <w:color w:val="000000"/>
                <w:sz w:val="16"/>
                <w:szCs w:val="16"/>
                <w:lang w:eastAsia="zh-CN"/>
              </w:rPr>
            </w:pPr>
            <w:r>
              <w:rPr>
                <w:b/>
                <w:bCs/>
                <w:color w:val="000000"/>
                <w:sz w:val="16"/>
                <w:szCs w:val="16"/>
                <w:lang w:eastAsia="zh-CN"/>
              </w:rPr>
              <w:t>Укупно</w:t>
            </w:r>
            <w:r w:rsidR="00723D01" w:rsidRPr="00723D01">
              <w:rPr>
                <w:b/>
                <w:bCs/>
                <w:color w:val="000000"/>
                <w:sz w:val="16"/>
                <w:szCs w:val="16"/>
                <w:lang w:eastAsia="zh-CN"/>
              </w:rPr>
              <w:t xml:space="preserve"> </w:t>
            </w:r>
            <w:r>
              <w:rPr>
                <w:b/>
                <w:bCs/>
                <w:color w:val="000000"/>
                <w:sz w:val="16"/>
                <w:szCs w:val="16"/>
                <w:lang w:eastAsia="zh-CN"/>
              </w:rPr>
              <w:t>за</w:t>
            </w:r>
            <w:r w:rsidR="00723D01" w:rsidRPr="00723D01">
              <w:rPr>
                <w:b/>
                <w:bCs/>
                <w:color w:val="000000"/>
                <w:sz w:val="16"/>
                <w:szCs w:val="16"/>
                <w:lang w:eastAsia="zh-CN"/>
              </w:rPr>
              <w:t xml:space="preserve"> </w:t>
            </w:r>
            <w:r>
              <w:rPr>
                <w:b/>
                <w:bCs/>
                <w:color w:val="000000"/>
                <w:sz w:val="16"/>
                <w:szCs w:val="16"/>
                <w:lang w:eastAsia="zh-CN"/>
              </w:rPr>
              <w:t>функц</w:t>
            </w:r>
            <w:r w:rsidR="00723D01" w:rsidRPr="00723D01">
              <w:rPr>
                <w:b/>
                <w:bCs/>
                <w:color w:val="000000"/>
                <w:sz w:val="16"/>
                <w:szCs w:val="16"/>
                <w:lang w:eastAsia="zh-CN"/>
              </w:rPr>
              <w:t>.</w:t>
            </w:r>
            <w:r>
              <w:rPr>
                <w:b/>
                <w:bCs/>
                <w:color w:val="000000"/>
                <w:sz w:val="16"/>
                <w:szCs w:val="16"/>
                <w:lang w:eastAsia="zh-CN"/>
              </w:rPr>
              <w:t>клас</w:t>
            </w:r>
            <w:r w:rsidR="00723D01" w:rsidRPr="00723D01">
              <w:rPr>
                <w:b/>
                <w:bCs/>
                <w:color w:val="000000"/>
                <w:sz w:val="16"/>
                <w:szCs w:val="16"/>
                <w:lang w:eastAsia="zh-CN"/>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C4A7446"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820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F5B908D" w14:textId="70AEEB16" w:rsidR="00723D01" w:rsidRPr="00723D01" w:rsidRDefault="00F174E2" w:rsidP="00723D01">
            <w:pPr>
              <w:rPr>
                <w:b/>
                <w:bCs/>
                <w:color w:val="000000"/>
                <w:sz w:val="16"/>
                <w:szCs w:val="16"/>
                <w:lang w:eastAsia="zh-CN"/>
              </w:rPr>
            </w:pPr>
            <w:r>
              <w:rPr>
                <w:b/>
                <w:bCs/>
                <w:color w:val="000000"/>
                <w:sz w:val="16"/>
                <w:szCs w:val="16"/>
                <w:lang w:eastAsia="zh-CN"/>
              </w:rPr>
              <w:t>Услуге</w:t>
            </w:r>
            <w:r w:rsidR="00723D01" w:rsidRPr="00723D01">
              <w:rPr>
                <w:b/>
                <w:bCs/>
                <w:color w:val="000000"/>
                <w:sz w:val="16"/>
                <w:szCs w:val="16"/>
                <w:lang w:eastAsia="zh-CN"/>
              </w:rPr>
              <w:t xml:space="preserve"> </w:t>
            </w:r>
            <w:r>
              <w:rPr>
                <w:b/>
                <w:bCs/>
                <w:color w:val="000000"/>
                <w:sz w:val="16"/>
                <w:szCs w:val="16"/>
                <w:lang w:eastAsia="zh-CN"/>
              </w:rPr>
              <w:t>културе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6C54A03"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112.370.000,00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9B5384B"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1.870.000,00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83D81F7"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AAFD014"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114.240.000,00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65CE3F98"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6,81</w:t>
            </w:r>
          </w:p>
        </w:tc>
      </w:tr>
      <w:tr w:rsidR="00723D01" w:rsidRPr="00723D01" w14:paraId="576DD0CB" w14:textId="77777777" w:rsidTr="009217E9">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41DAA5" w14:textId="77777777" w:rsidR="00723D01" w:rsidRPr="00723D01" w:rsidRDefault="00723D01" w:rsidP="00723D01">
            <w:pPr>
              <w:spacing w:line="1" w:lineRule="auto"/>
              <w:rPr>
                <w:sz w:val="20"/>
                <w:szCs w:val="20"/>
                <w:lang w:eastAsia="zh-CN"/>
              </w:rPr>
            </w:pPr>
          </w:p>
        </w:tc>
      </w:tr>
      <w:tr w:rsidR="00723D01" w:rsidRPr="00723D01" w14:paraId="5E96A902"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AEFE878" w14:textId="77777777" w:rsidR="00723D01" w:rsidRPr="00723D01" w:rsidRDefault="00723D01" w:rsidP="00723D01">
            <w:pPr>
              <w:spacing w:line="1" w:lineRule="auto"/>
              <w:rPr>
                <w:sz w:val="20"/>
                <w:szCs w:val="20"/>
                <w:lang w:eastAsia="zh-CN"/>
              </w:rPr>
            </w:pPr>
          </w:p>
        </w:tc>
        <w:tc>
          <w:tcPr>
            <w:tcW w:w="900" w:type="dxa"/>
            <w:tcBorders>
              <w:top w:val="single" w:sz="6" w:space="0" w:color="000000"/>
              <w:bottom w:val="single" w:sz="6" w:space="0" w:color="000000"/>
            </w:tcBorders>
            <w:tcMar>
              <w:top w:w="0" w:type="dxa"/>
              <w:left w:w="0" w:type="dxa"/>
              <w:bottom w:w="0" w:type="dxa"/>
              <w:right w:w="0" w:type="dxa"/>
            </w:tcMar>
          </w:tcPr>
          <w:p w14:paraId="50B60C93" w14:textId="77777777" w:rsidR="00723D01" w:rsidRPr="00723D01" w:rsidRDefault="00723D01" w:rsidP="00723D01">
            <w:pPr>
              <w:spacing w:line="1" w:lineRule="auto"/>
              <w:rPr>
                <w:sz w:val="20"/>
                <w:szCs w:val="20"/>
                <w:lang w:eastAsia="zh-CN"/>
              </w:rPr>
            </w:pPr>
          </w:p>
        </w:tc>
        <w:tc>
          <w:tcPr>
            <w:tcW w:w="975" w:type="dxa"/>
            <w:tcBorders>
              <w:top w:val="single" w:sz="6" w:space="0" w:color="000000"/>
              <w:bottom w:val="single" w:sz="6" w:space="0" w:color="000000"/>
            </w:tcBorders>
            <w:tcMar>
              <w:top w:w="0" w:type="dxa"/>
              <w:left w:w="0" w:type="dxa"/>
              <w:bottom w:w="0" w:type="dxa"/>
              <w:right w:w="0" w:type="dxa"/>
            </w:tcMar>
          </w:tcPr>
          <w:p w14:paraId="730D3A17" w14:textId="77777777" w:rsidR="00723D01" w:rsidRPr="00723D01" w:rsidRDefault="00723D01" w:rsidP="00723D01">
            <w:pPr>
              <w:spacing w:line="1" w:lineRule="auto"/>
              <w:jc w:val="center"/>
              <w:rPr>
                <w:sz w:val="20"/>
                <w:szCs w:val="20"/>
                <w:lang w:eastAsia="zh-CN"/>
              </w:rP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723D01" w:rsidRPr="00723D01" w14:paraId="44DCB54B" w14:textId="77777777" w:rsidTr="009217E9">
              <w:tc>
                <w:tcPr>
                  <w:tcW w:w="6067" w:type="dxa"/>
                  <w:tcMar>
                    <w:top w:w="0" w:type="dxa"/>
                    <w:left w:w="0" w:type="dxa"/>
                    <w:bottom w:w="0" w:type="dxa"/>
                    <w:right w:w="0" w:type="dxa"/>
                  </w:tcMar>
                </w:tcPr>
                <w:p w14:paraId="5D7A8AA0" w14:textId="658B94F0" w:rsidR="00723D01" w:rsidRPr="00723D01" w:rsidRDefault="00F174E2" w:rsidP="00723D01">
                  <w:pPr>
                    <w:rPr>
                      <w:b/>
                      <w:bCs/>
                      <w:color w:val="000000"/>
                      <w:sz w:val="16"/>
                      <w:szCs w:val="16"/>
                      <w:lang w:eastAsia="zh-CN"/>
                    </w:rPr>
                  </w:pPr>
                  <w:r>
                    <w:rPr>
                      <w:b/>
                      <w:bCs/>
                      <w:color w:val="000000"/>
                      <w:sz w:val="16"/>
                      <w:szCs w:val="16"/>
                      <w:lang w:eastAsia="zh-CN"/>
                    </w:rPr>
                    <w:t>Извори</w:t>
                  </w:r>
                  <w:r w:rsidR="00723D01" w:rsidRPr="00723D01">
                    <w:rPr>
                      <w:b/>
                      <w:bCs/>
                      <w:color w:val="000000"/>
                      <w:sz w:val="16"/>
                      <w:szCs w:val="16"/>
                      <w:lang w:eastAsia="zh-CN"/>
                    </w:rPr>
                    <w:t xml:space="preserve"> </w:t>
                  </w:r>
                  <w:r>
                    <w:rPr>
                      <w:b/>
                      <w:bCs/>
                      <w:color w:val="000000"/>
                      <w:sz w:val="16"/>
                      <w:szCs w:val="16"/>
                      <w:lang w:eastAsia="zh-CN"/>
                    </w:rPr>
                    <w:t>финансирања</w:t>
                  </w:r>
                  <w:r w:rsidR="00723D01" w:rsidRPr="00723D01">
                    <w:rPr>
                      <w:b/>
                      <w:bCs/>
                      <w:color w:val="000000"/>
                      <w:sz w:val="16"/>
                      <w:szCs w:val="16"/>
                      <w:lang w:eastAsia="zh-CN"/>
                    </w:rPr>
                    <w:t xml:space="preserve"> </w:t>
                  </w:r>
                  <w:r>
                    <w:rPr>
                      <w:b/>
                      <w:bCs/>
                      <w:color w:val="000000"/>
                      <w:sz w:val="16"/>
                      <w:szCs w:val="16"/>
                      <w:lang w:eastAsia="zh-CN"/>
                    </w:rPr>
                    <w:t>за</w:t>
                  </w:r>
                  <w:r w:rsidR="00723D01" w:rsidRPr="00723D01">
                    <w:rPr>
                      <w:b/>
                      <w:bCs/>
                      <w:color w:val="000000"/>
                      <w:sz w:val="16"/>
                      <w:szCs w:val="16"/>
                      <w:lang w:eastAsia="zh-CN"/>
                    </w:rPr>
                    <w:t xml:space="preserve"> </w:t>
                  </w:r>
                  <w:r>
                    <w:rPr>
                      <w:b/>
                      <w:bCs/>
                      <w:color w:val="000000"/>
                      <w:sz w:val="16"/>
                      <w:szCs w:val="16"/>
                      <w:lang w:eastAsia="zh-CN"/>
                    </w:rPr>
                    <w:t>главу</w:t>
                  </w:r>
                  <w:r w:rsidR="00723D01" w:rsidRPr="00723D01">
                    <w:rPr>
                      <w:b/>
                      <w:bCs/>
                      <w:color w:val="000000"/>
                      <w:sz w:val="16"/>
                      <w:szCs w:val="16"/>
                      <w:lang w:eastAsia="zh-CN"/>
                    </w:rPr>
                    <w:t xml:space="preserve"> 5.01:</w:t>
                  </w:r>
                </w:p>
                <w:p w14:paraId="41250925" w14:textId="77777777" w:rsidR="00723D01" w:rsidRPr="00723D01" w:rsidRDefault="00723D01" w:rsidP="00723D01">
                  <w:pPr>
                    <w:spacing w:line="1" w:lineRule="auto"/>
                    <w:rPr>
                      <w:sz w:val="20"/>
                      <w:szCs w:val="20"/>
                      <w:lang w:eastAsia="zh-CN"/>
                    </w:rPr>
                  </w:pPr>
                </w:p>
              </w:tc>
            </w:tr>
          </w:tbl>
          <w:p w14:paraId="6223EAD1" w14:textId="77777777" w:rsidR="00723D01" w:rsidRPr="00723D01" w:rsidRDefault="00723D01" w:rsidP="00723D01">
            <w:pPr>
              <w:spacing w:line="1" w:lineRule="auto"/>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16F43556"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31AEDCD0"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1C59F6B9"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425AE4E8" w14:textId="77777777" w:rsidR="00723D01" w:rsidRPr="00723D01" w:rsidRDefault="00723D01" w:rsidP="00723D01">
            <w:pPr>
              <w:spacing w:line="1" w:lineRule="auto"/>
              <w:jc w:val="right"/>
              <w:rPr>
                <w:sz w:val="20"/>
                <w:szCs w:val="20"/>
                <w:lang w:eastAsia="zh-CN"/>
              </w:rPr>
            </w:pPr>
          </w:p>
        </w:tc>
        <w:tc>
          <w:tcPr>
            <w:tcW w:w="1200" w:type="dxa"/>
            <w:tcBorders>
              <w:top w:val="single" w:sz="6" w:space="0" w:color="000000"/>
              <w:bottom w:val="single" w:sz="6" w:space="0" w:color="000000"/>
            </w:tcBorders>
            <w:tcMar>
              <w:top w:w="0" w:type="dxa"/>
              <w:left w:w="0" w:type="dxa"/>
              <w:bottom w:w="0" w:type="dxa"/>
              <w:right w:w="20" w:type="dxa"/>
            </w:tcMar>
          </w:tcPr>
          <w:p w14:paraId="340C7FFC" w14:textId="77777777" w:rsidR="00723D01" w:rsidRPr="00723D01" w:rsidRDefault="00723D01" w:rsidP="00723D01">
            <w:pPr>
              <w:spacing w:line="1" w:lineRule="auto"/>
              <w:jc w:val="right"/>
              <w:rPr>
                <w:sz w:val="20"/>
                <w:szCs w:val="20"/>
                <w:lang w:eastAsia="zh-CN"/>
              </w:rPr>
            </w:pPr>
          </w:p>
        </w:tc>
      </w:tr>
      <w:tr w:rsidR="00723D01" w:rsidRPr="00723D01" w14:paraId="078B6144"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4DE8FFC" w14:textId="77777777" w:rsidR="00723D01" w:rsidRPr="00723D01" w:rsidRDefault="00723D01" w:rsidP="00723D01">
            <w:pPr>
              <w:spacing w:line="1" w:lineRule="auto"/>
              <w:rPr>
                <w:sz w:val="20"/>
                <w:szCs w:val="20"/>
                <w:lang w:eastAsia="zh-CN"/>
              </w:rPr>
            </w:pPr>
          </w:p>
        </w:tc>
        <w:tc>
          <w:tcPr>
            <w:tcW w:w="900" w:type="dxa"/>
            <w:tcBorders>
              <w:top w:val="single" w:sz="6" w:space="0" w:color="000000"/>
              <w:bottom w:val="single" w:sz="6" w:space="0" w:color="000000"/>
            </w:tcBorders>
            <w:tcMar>
              <w:top w:w="0" w:type="dxa"/>
              <w:left w:w="0" w:type="dxa"/>
              <w:bottom w:w="0" w:type="dxa"/>
              <w:right w:w="0" w:type="dxa"/>
            </w:tcMar>
          </w:tcPr>
          <w:p w14:paraId="7946A3B7" w14:textId="77777777" w:rsidR="00723D01" w:rsidRPr="00723D01" w:rsidRDefault="00723D01" w:rsidP="00723D01">
            <w:pPr>
              <w:spacing w:line="1" w:lineRule="auto"/>
              <w:rPr>
                <w:sz w:val="20"/>
                <w:szCs w:val="20"/>
                <w:lang w:eastAsia="zh-CN"/>
              </w:rPr>
            </w:pPr>
          </w:p>
        </w:tc>
        <w:tc>
          <w:tcPr>
            <w:tcW w:w="975" w:type="dxa"/>
            <w:tcBorders>
              <w:top w:val="single" w:sz="6" w:space="0" w:color="000000"/>
              <w:bottom w:val="single" w:sz="6" w:space="0" w:color="000000"/>
            </w:tcBorders>
            <w:tcMar>
              <w:top w:w="0" w:type="dxa"/>
              <w:left w:w="0" w:type="dxa"/>
              <w:bottom w:w="0" w:type="dxa"/>
              <w:right w:w="0" w:type="dxa"/>
            </w:tcMar>
          </w:tcPr>
          <w:p w14:paraId="26039646"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01</w:t>
            </w:r>
          </w:p>
        </w:tc>
        <w:tc>
          <w:tcPr>
            <w:tcW w:w="6067" w:type="dxa"/>
            <w:tcBorders>
              <w:top w:val="single" w:sz="6" w:space="0" w:color="000000"/>
              <w:bottom w:val="single" w:sz="6" w:space="0" w:color="000000"/>
            </w:tcBorders>
            <w:tcMar>
              <w:top w:w="0" w:type="dxa"/>
              <w:left w:w="0" w:type="dxa"/>
              <w:bottom w:w="0" w:type="dxa"/>
              <w:right w:w="0" w:type="dxa"/>
            </w:tcMar>
          </w:tcPr>
          <w:p w14:paraId="72A8B965" w14:textId="417D3E27" w:rsidR="00723D01" w:rsidRPr="00723D01" w:rsidRDefault="00F174E2" w:rsidP="00723D01">
            <w:pPr>
              <w:rPr>
                <w:b/>
                <w:bCs/>
                <w:color w:val="000000"/>
                <w:sz w:val="16"/>
                <w:szCs w:val="16"/>
                <w:lang w:eastAsia="zh-CN"/>
              </w:rPr>
            </w:pPr>
            <w:r>
              <w:rPr>
                <w:b/>
                <w:bCs/>
                <w:color w:val="000000"/>
                <w:sz w:val="16"/>
                <w:szCs w:val="16"/>
                <w:lang w:eastAsia="zh-CN"/>
              </w:rPr>
              <w:t>Приходе</w:t>
            </w:r>
            <w:r w:rsidR="00723D01" w:rsidRPr="00723D01">
              <w:rPr>
                <w:b/>
                <w:bCs/>
                <w:color w:val="000000"/>
                <w:sz w:val="16"/>
                <w:szCs w:val="16"/>
                <w:lang w:eastAsia="zh-CN"/>
              </w:rPr>
              <w:t xml:space="preserve"> </w:t>
            </w:r>
            <w:r>
              <w:rPr>
                <w:b/>
                <w:bCs/>
                <w:color w:val="000000"/>
                <w:sz w:val="16"/>
                <w:szCs w:val="16"/>
                <w:lang w:eastAsia="zh-CN"/>
              </w:rPr>
              <w:t>из</w:t>
            </w:r>
            <w:r w:rsidR="00723D01" w:rsidRPr="00723D01">
              <w:rPr>
                <w:b/>
                <w:bCs/>
                <w:color w:val="000000"/>
                <w:sz w:val="16"/>
                <w:szCs w:val="16"/>
                <w:lang w:eastAsia="zh-CN"/>
              </w:rPr>
              <w:t xml:space="preserve"> </w:t>
            </w:r>
            <w:r>
              <w:rPr>
                <w:b/>
                <w:bCs/>
                <w:color w:val="000000"/>
                <w:sz w:val="16"/>
                <w:szCs w:val="16"/>
                <w:lang w:eastAsia="zh-CN"/>
              </w:rPr>
              <w:t>буџета</w:t>
            </w:r>
          </w:p>
        </w:tc>
        <w:tc>
          <w:tcPr>
            <w:tcW w:w="1500" w:type="dxa"/>
            <w:tcBorders>
              <w:top w:val="single" w:sz="6" w:space="0" w:color="000000"/>
              <w:bottom w:val="single" w:sz="6" w:space="0" w:color="000000"/>
            </w:tcBorders>
            <w:tcMar>
              <w:top w:w="0" w:type="dxa"/>
              <w:left w:w="0" w:type="dxa"/>
              <w:bottom w:w="0" w:type="dxa"/>
              <w:right w:w="0" w:type="dxa"/>
            </w:tcMar>
          </w:tcPr>
          <w:p w14:paraId="4DDD39D9"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112.370.000,00</w:t>
            </w:r>
          </w:p>
        </w:tc>
        <w:tc>
          <w:tcPr>
            <w:tcW w:w="1500" w:type="dxa"/>
            <w:tcBorders>
              <w:top w:val="single" w:sz="6" w:space="0" w:color="000000"/>
              <w:bottom w:val="single" w:sz="6" w:space="0" w:color="000000"/>
            </w:tcBorders>
            <w:tcMar>
              <w:top w:w="0" w:type="dxa"/>
              <w:left w:w="0" w:type="dxa"/>
              <w:bottom w:w="0" w:type="dxa"/>
              <w:right w:w="0" w:type="dxa"/>
            </w:tcMar>
          </w:tcPr>
          <w:p w14:paraId="3B0111E0"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33178243"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27ED0D8C" w14:textId="77777777" w:rsidR="00723D01" w:rsidRPr="00723D01" w:rsidRDefault="00723D01" w:rsidP="00723D01">
            <w:pPr>
              <w:spacing w:line="1" w:lineRule="auto"/>
              <w:jc w:val="right"/>
              <w:rPr>
                <w:sz w:val="20"/>
                <w:szCs w:val="20"/>
                <w:lang w:eastAsia="zh-CN"/>
              </w:rPr>
            </w:pPr>
          </w:p>
        </w:tc>
        <w:tc>
          <w:tcPr>
            <w:tcW w:w="1200" w:type="dxa"/>
            <w:tcBorders>
              <w:top w:val="single" w:sz="6" w:space="0" w:color="000000"/>
              <w:bottom w:val="single" w:sz="6" w:space="0" w:color="000000"/>
            </w:tcBorders>
            <w:tcMar>
              <w:top w:w="0" w:type="dxa"/>
              <w:left w:w="0" w:type="dxa"/>
              <w:bottom w:w="0" w:type="dxa"/>
              <w:right w:w="20" w:type="dxa"/>
            </w:tcMar>
          </w:tcPr>
          <w:p w14:paraId="4C2D7918" w14:textId="77777777" w:rsidR="00723D01" w:rsidRPr="00723D01" w:rsidRDefault="00723D01" w:rsidP="00723D01">
            <w:pPr>
              <w:spacing w:line="1" w:lineRule="auto"/>
              <w:jc w:val="right"/>
              <w:rPr>
                <w:sz w:val="20"/>
                <w:szCs w:val="20"/>
                <w:lang w:eastAsia="zh-CN"/>
              </w:rPr>
            </w:pPr>
          </w:p>
        </w:tc>
      </w:tr>
      <w:tr w:rsidR="00723D01" w:rsidRPr="00723D01" w14:paraId="212C4CFA"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91F357D" w14:textId="77777777" w:rsidR="00723D01" w:rsidRPr="00723D01" w:rsidRDefault="00723D01" w:rsidP="00723D01">
            <w:pPr>
              <w:spacing w:line="1" w:lineRule="auto"/>
              <w:rPr>
                <w:sz w:val="20"/>
                <w:szCs w:val="20"/>
                <w:lang w:eastAsia="zh-CN"/>
              </w:rPr>
            </w:pPr>
          </w:p>
        </w:tc>
        <w:tc>
          <w:tcPr>
            <w:tcW w:w="900" w:type="dxa"/>
            <w:tcBorders>
              <w:top w:val="single" w:sz="6" w:space="0" w:color="000000"/>
              <w:bottom w:val="single" w:sz="6" w:space="0" w:color="000000"/>
            </w:tcBorders>
            <w:tcMar>
              <w:top w:w="0" w:type="dxa"/>
              <w:left w:w="0" w:type="dxa"/>
              <w:bottom w:w="0" w:type="dxa"/>
              <w:right w:w="0" w:type="dxa"/>
            </w:tcMar>
          </w:tcPr>
          <w:p w14:paraId="0D53B057" w14:textId="77777777" w:rsidR="00723D01" w:rsidRPr="00723D01" w:rsidRDefault="00723D01" w:rsidP="00723D01">
            <w:pPr>
              <w:spacing w:line="1" w:lineRule="auto"/>
              <w:rPr>
                <w:sz w:val="20"/>
                <w:szCs w:val="20"/>
                <w:lang w:eastAsia="zh-CN"/>
              </w:rPr>
            </w:pPr>
          </w:p>
        </w:tc>
        <w:tc>
          <w:tcPr>
            <w:tcW w:w="975" w:type="dxa"/>
            <w:tcBorders>
              <w:top w:val="single" w:sz="6" w:space="0" w:color="000000"/>
              <w:bottom w:val="single" w:sz="6" w:space="0" w:color="000000"/>
            </w:tcBorders>
            <w:tcMar>
              <w:top w:w="0" w:type="dxa"/>
              <w:left w:w="0" w:type="dxa"/>
              <w:bottom w:w="0" w:type="dxa"/>
              <w:right w:w="0" w:type="dxa"/>
            </w:tcMar>
          </w:tcPr>
          <w:p w14:paraId="5EA0A85C"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04</w:t>
            </w:r>
          </w:p>
        </w:tc>
        <w:tc>
          <w:tcPr>
            <w:tcW w:w="6067" w:type="dxa"/>
            <w:tcBorders>
              <w:top w:val="single" w:sz="6" w:space="0" w:color="000000"/>
              <w:bottom w:val="single" w:sz="6" w:space="0" w:color="000000"/>
            </w:tcBorders>
            <w:tcMar>
              <w:top w:w="0" w:type="dxa"/>
              <w:left w:w="0" w:type="dxa"/>
              <w:bottom w:w="0" w:type="dxa"/>
              <w:right w:w="0" w:type="dxa"/>
            </w:tcMar>
          </w:tcPr>
          <w:p w14:paraId="5467B873" w14:textId="130BEEF6" w:rsidR="00723D01" w:rsidRPr="00723D01" w:rsidRDefault="00F174E2" w:rsidP="00723D01">
            <w:pPr>
              <w:rPr>
                <w:b/>
                <w:bCs/>
                <w:color w:val="000000"/>
                <w:sz w:val="16"/>
                <w:szCs w:val="16"/>
                <w:lang w:eastAsia="zh-CN"/>
              </w:rPr>
            </w:pPr>
            <w:r>
              <w:rPr>
                <w:b/>
                <w:bCs/>
                <w:color w:val="000000"/>
                <w:sz w:val="16"/>
                <w:szCs w:val="16"/>
                <w:lang w:eastAsia="zh-CN"/>
              </w:rPr>
              <w:t>Сопствене</w:t>
            </w:r>
            <w:r w:rsidR="00723D01" w:rsidRPr="00723D01">
              <w:rPr>
                <w:b/>
                <w:bCs/>
                <w:color w:val="000000"/>
                <w:sz w:val="16"/>
                <w:szCs w:val="16"/>
                <w:lang w:eastAsia="zh-CN"/>
              </w:rPr>
              <w:t xml:space="preserve"> </w:t>
            </w:r>
            <w:r>
              <w:rPr>
                <w:b/>
                <w:bCs/>
                <w:color w:val="000000"/>
                <w:sz w:val="16"/>
                <w:szCs w:val="16"/>
                <w:lang w:eastAsia="zh-CN"/>
              </w:rPr>
              <w:t>приходе</w:t>
            </w:r>
            <w:r w:rsidR="00723D01" w:rsidRPr="00723D01">
              <w:rPr>
                <w:b/>
                <w:bCs/>
                <w:color w:val="000000"/>
                <w:sz w:val="16"/>
                <w:szCs w:val="16"/>
                <w:lang w:eastAsia="zh-CN"/>
              </w:rPr>
              <w:t xml:space="preserve"> </w:t>
            </w:r>
            <w:r>
              <w:rPr>
                <w:b/>
                <w:bCs/>
                <w:color w:val="000000"/>
                <w:sz w:val="16"/>
                <w:szCs w:val="16"/>
                <w:lang w:eastAsia="zh-CN"/>
              </w:rPr>
              <w:t>буџетских</w:t>
            </w:r>
            <w:r w:rsidR="00723D01" w:rsidRPr="00723D01">
              <w:rPr>
                <w:b/>
                <w:bCs/>
                <w:color w:val="000000"/>
                <w:sz w:val="16"/>
                <w:szCs w:val="16"/>
                <w:lang w:eastAsia="zh-CN"/>
              </w:rPr>
              <w:t xml:space="preserve"> </w:t>
            </w:r>
            <w:r>
              <w:rPr>
                <w:b/>
                <w:bCs/>
                <w:color w:val="000000"/>
                <w:sz w:val="16"/>
                <w:szCs w:val="16"/>
                <w:lang w:eastAsia="zh-CN"/>
              </w:rPr>
              <w:t>корисника</w:t>
            </w:r>
          </w:p>
        </w:tc>
        <w:tc>
          <w:tcPr>
            <w:tcW w:w="1500" w:type="dxa"/>
            <w:tcBorders>
              <w:top w:val="single" w:sz="6" w:space="0" w:color="000000"/>
              <w:bottom w:val="single" w:sz="6" w:space="0" w:color="000000"/>
            </w:tcBorders>
            <w:tcMar>
              <w:top w:w="0" w:type="dxa"/>
              <w:left w:w="0" w:type="dxa"/>
              <w:bottom w:w="0" w:type="dxa"/>
              <w:right w:w="0" w:type="dxa"/>
            </w:tcMar>
          </w:tcPr>
          <w:p w14:paraId="2A1BE441"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0B10483D"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1.870.000,00</w:t>
            </w:r>
          </w:p>
        </w:tc>
        <w:tc>
          <w:tcPr>
            <w:tcW w:w="1500" w:type="dxa"/>
            <w:tcBorders>
              <w:top w:val="single" w:sz="6" w:space="0" w:color="000000"/>
              <w:bottom w:val="single" w:sz="6" w:space="0" w:color="000000"/>
            </w:tcBorders>
            <w:tcMar>
              <w:top w:w="0" w:type="dxa"/>
              <w:left w:w="0" w:type="dxa"/>
              <w:bottom w:w="0" w:type="dxa"/>
              <w:right w:w="0" w:type="dxa"/>
            </w:tcMar>
          </w:tcPr>
          <w:p w14:paraId="0AB00F99"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1F532658" w14:textId="77777777" w:rsidR="00723D01" w:rsidRPr="00723D01" w:rsidRDefault="00723D01" w:rsidP="00723D01">
            <w:pPr>
              <w:spacing w:line="1" w:lineRule="auto"/>
              <w:jc w:val="right"/>
              <w:rPr>
                <w:sz w:val="20"/>
                <w:szCs w:val="20"/>
                <w:lang w:eastAsia="zh-CN"/>
              </w:rPr>
            </w:pPr>
          </w:p>
        </w:tc>
        <w:tc>
          <w:tcPr>
            <w:tcW w:w="1200" w:type="dxa"/>
            <w:tcBorders>
              <w:top w:val="single" w:sz="6" w:space="0" w:color="000000"/>
              <w:bottom w:val="single" w:sz="6" w:space="0" w:color="000000"/>
            </w:tcBorders>
            <w:tcMar>
              <w:top w:w="0" w:type="dxa"/>
              <w:left w:w="0" w:type="dxa"/>
              <w:bottom w:w="0" w:type="dxa"/>
              <w:right w:w="20" w:type="dxa"/>
            </w:tcMar>
          </w:tcPr>
          <w:p w14:paraId="53F2B591" w14:textId="77777777" w:rsidR="00723D01" w:rsidRPr="00723D01" w:rsidRDefault="00723D01" w:rsidP="00723D01">
            <w:pPr>
              <w:spacing w:line="1" w:lineRule="auto"/>
              <w:jc w:val="right"/>
              <w:rPr>
                <w:sz w:val="20"/>
                <w:szCs w:val="20"/>
                <w:lang w:eastAsia="zh-CN"/>
              </w:rPr>
            </w:pPr>
          </w:p>
        </w:tc>
      </w:tr>
      <w:tr w:rsidR="00723D01" w:rsidRPr="00723D01" w14:paraId="6F5567EE" w14:textId="77777777" w:rsidTr="009217E9">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B91C95E" w14:textId="6F39F09C" w:rsidR="00723D01" w:rsidRPr="00723D01" w:rsidRDefault="00F174E2" w:rsidP="00723D01">
            <w:pPr>
              <w:rPr>
                <w:b/>
                <w:bCs/>
                <w:color w:val="000000"/>
                <w:sz w:val="16"/>
                <w:szCs w:val="16"/>
                <w:lang w:eastAsia="zh-CN"/>
              </w:rPr>
            </w:pPr>
            <w:r>
              <w:rPr>
                <w:b/>
                <w:bCs/>
                <w:color w:val="000000"/>
                <w:sz w:val="16"/>
                <w:szCs w:val="16"/>
                <w:lang w:eastAsia="zh-CN"/>
              </w:rPr>
              <w:t>Укупно</w:t>
            </w:r>
            <w:r w:rsidR="00723D01" w:rsidRPr="00723D01">
              <w:rPr>
                <w:b/>
                <w:bCs/>
                <w:color w:val="000000"/>
                <w:sz w:val="16"/>
                <w:szCs w:val="16"/>
                <w:lang w:eastAsia="zh-CN"/>
              </w:rPr>
              <w:t xml:space="preserve"> </w:t>
            </w:r>
            <w:r>
              <w:rPr>
                <w:b/>
                <w:bCs/>
                <w:color w:val="000000"/>
                <w:sz w:val="16"/>
                <w:szCs w:val="16"/>
                <w:lang w:eastAsia="zh-CN"/>
              </w:rPr>
              <w:t>за</w:t>
            </w:r>
            <w:r w:rsidR="00723D01" w:rsidRPr="00723D01">
              <w:rPr>
                <w:b/>
                <w:bCs/>
                <w:color w:val="000000"/>
                <w:sz w:val="16"/>
                <w:szCs w:val="16"/>
                <w:lang w:eastAsia="zh-CN"/>
              </w:rPr>
              <w:t xml:space="preserve"> </w:t>
            </w:r>
            <w:r>
              <w:rPr>
                <w:b/>
                <w:bCs/>
                <w:color w:val="000000"/>
                <w:sz w:val="16"/>
                <w:szCs w:val="16"/>
                <w:lang w:eastAsia="zh-CN"/>
              </w:rPr>
              <w:t>главу</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2E6FDFA"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5.01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2AA5010" w14:textId="1B505D5B" w:rsidR="00723D01" w:rsidRPr="00723D01" w:rsidRDefault="00F174E2" w:rsidP="00723D01">
            <w:pPr>
              <w:rPr>
                <w:b/>
                <w:bCs/>
                <w:color w:val="000000"/>
                <w:sz w:val="16"/>
                <w:szCs w:val="16"/>
                <w:lang w:eastAsia="zh-CN"/>
              </w:rPr>
            </w:pPr>
            <w:r>
              <w:rPr>
                <w:b/>
                <w:bCs/>
                <w:color w:val="000000"/>
                <w:sz w:val="16"/>
                <w:szCs w:val="16"/>
                <w:lang w:eastAsia="zh-CN"/>
              </w:rPr>
              <w:t>УСТАНОВЕ</w:t>
            </w:r>
            <w:r w:rsidR="00723D01" w:rsidRPr="00723D01">
              <w:rPr>
                <w:b/>
                <w:bCs/>
                <w:color w:val="000000"/>
                <w:sz w:val="16"/>
                <w:szCs w:val="16"/>
                <w:lang w:eastAsia="zh-CN"/>
              </w:rPr>
              <w:t xml:space="preserve"> </w:t>
            </w:r>
            <w:r>
              <w:rPr>
                <w:b/>
                <w:bCs/>
                <w:color w:val="000000"/>
                <w:sz w:val="16"/>
                <w:szCs w:val="16"/>
                <w:lang w:eastAsia="zh-CN"/>
              </w:rPr>
              <w:t>КУЛТУРЕ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ACE5365"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112.370.000,00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86244E1"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1.870.000,00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CF91087"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9FBEC00"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114.240.000,00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1099977E"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6,81</w:t>
            </w:r>
          </w:p>
        </w:tc>
      </w:tr>
      <w:tr w:rsidR="00723D01" w:rsidRPr="00723D01" w14:paraId="03010557" w14:textId="77777777" w:rsidTr="009217E9">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810747" w14:textId="77777777" w:rsidR="00723D01" w:rsidRPr="00723D01" w:rsidRDefault="00723D01" w:rsidP="00723D01">
            <w:pPr>
              <w:spacing w:line="1" w:lineRule="auto"/>
              <w:rPr>
                <w:sz w:val="20"/>
                <w:szCs w:val="20"/>
                <w:lang w:eastAsia="zh-CN"/>
              </w:rPr>
            </w:pPr>
          </w:p>
        </w:tc>
      </w:tr>
      <w:tr w:rsidR="00723D01" w:rsidRPr="00723D01" w14:paraId="39E34E3B"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9368636" w14:textId="77777777" w:rsidR="00723D01" w:rsidRPr="00723D01" w:rsidRDefault="00723D01" w:rsidP="00723D01">
            <w:pPr>
              <w:rPr>
                <w:vanish/>
                <w:sz w:val="20"/>
                <w:szCs w:val="20"/>
                <w:lang w:eastAsia="zh-CN"/>
              </w:rPr>
            </w:pPr>
            <w:r w:rsidRPr="00723D01">
              <w:rPr>
                <w:sz w:val="20"/>
                <w:szCs w:val="20"/>
                <w:lang w:eastAsia="zh-CN"/>
              </w:rPr>
              <w:fldChar w:fldCharType="begin"/>
            </w:r>
            <w:r w:rsidRPr="00723D01">
              <w:rPr>
                <w:sz w:val="20"/>
                <w:szCs w:val="20"/>
                <w:lang w:eastAsia="zh-CN"/>
              </w:rPr>
              <w:instrText>TC "5.02 PREDŠKOLSKE USTANOVE" \f C \l "3"</w:instrText>
            </w:r>
            <w:r w:rsidRPr="00723D01">
              <w:rPr>
                <w:sz w:val="20"/>
                <w:szCs w:val="20"/>
                <w:lang w:eastAsia="zh-CN"/>
              </w:rPr>
              <w:fldChar w:fldCharType="end"/>
            </w:r>
          </w:p>
          <w:p w14:paraId="1BC7BAE3" w14:textId="73DD4D45" w:rsidR="00723D01" w:rsidRPr="00723D01" w:rsidRDefault="00F174E2" w:rsidP="00723D01">
            <w:pPr>
              <w:rPr>
                <w:b/>
                <w:bCs/>
                <w:color w:val="000000"/>
                <w:sz w:val="16"/>
                <w:szCs w:val="16"/>
                <w:lang w:eastAsia="zh-CN"/>
              </w:rPr>
            </w:pPr>
            <w:r>
              <w:rPr>
                <w:b/>
                <w:bCs/>
                <w:color w:val="000000"/>
                <w:sz w:val="16"/>
                <w:szCs w:val="16"/>
                <w:lang w:eastAsia="zh-CN"/>
              </w:rPr>
              <w:t>Глава</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85944D8"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5.02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3D01" w:rsidRPr="00723D01" w14:paraId="34A16788" w14:textId="77777777" w:rsidTr="009217E9">
              <w:tc>
                <w:tcPr>
                  <w:tcW w:w="14242" w:type="dxa"/>
                  <w:tcMar>
                    <w:top w:w="0" w:type="dxa"/>
                    <w:left w:w="0" w:type="dxa"/>
                    <w:bottom w:w="0" w:type="dxa"/>
                    <w:right w:w="0" w:type="dxa"/>
                  </w:tcMar>
                </w:tcPr>
                <w:p w14:paraId="73B2FD04" w14:textId="5B61D815" w:rsidR="00723D01" w:rsidRPr="00723D01" w:rsidRDefault="00F174E2" w:rsidP="00723D01">
                  <w:pPr>
                    <w:rPr>
                      <w:sz w:val="20"/>
                      <w:szCs w:val="20"/>
                      <w:lang w:eastAsia="zh-CN"/>
                    </w:rPr>
                  </w:pPr>
                  <w:r>
                    <w:rPr>
                      <w:b/>
                      <w:bCs/>
                      <w:color w:val="000000"/>
                      <w:sz w:val="16"/>
                      <w:szCs w:val="16"/>
                      <w:lang w:eastAsia="zh-CN"/>
                    </w:rPr>
                    <w:t>ПРЕДШКОЛСКЕ</w:t>
                  </w:r>
                  <w:r w:rsidR="00723D01" w:rsidRPr="00723D01">
                    <w:rPr>
                      <w:b/>
                      <w:bCs/>
                      <w:color w:val="000000"/>
                      <w:sz w:val="16"/>
                      <w:szCs w:val="16"/>
                      <w:lang w:eastAsia="zh-CN"/>
                    </w:rPr>
                    <w:t xml:space="preserve"> </w:t>
                  </w:r>
                  <w:r>
                    <w:rPr>
                      <w:b/>
                      <w:bCs/>
                      <w:color w:val="000000"/>
                      <w:sz w:val="16"/>
                      <w:szCs w:val="16"/>
                      <w:lang w:eastAsia="zh-CN"/>
                    </w:rPr>
                    <w:t>УСТАНОВЕ</w:t>
                  </w:r>
                </w:p>
              </w:tc>
            </w:tr>
          </w:tbl>
          <w:p w14:paraId="2F0DA798" w14:textId="77777777" w:rsidR="00723D01" w:rsidRPr="00723D01" w:rsidRDefault="00723D01" w:rsidP="00723D01">
            <w:pPr>
              <w:spacing w:line="1" w:lineRule="auto"/>
              <w:rPr>
                <w:sz w:val="20"/>
                <w:szCs w:val="20"/>
                <w:lang w:eastAsia="zh-CN"/>
              </w:rPr>
            </w:pPr>
          </w:p>
        </w:tc>
      </w:tr>
      <w:tr w:rsidR="00723D01" w:rsidRPr="00723D01" w14:paraId="2D54A268"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03D095E" w14:textId="77777777" w:rsidR="00723D01" w:rsidRPr="00723D01" w:rsidRDefault="00723D01" w:rsidP="00723D01">
            <w:pPr>
              <w:rPr>
                <w:vanish/>
                <w:sz w:val="20"/>
                <w:szCs w:val="20"/>
                <w:lang w:eastAsia="zh-CN"/>
              </w:rPr>
            </w:pPr>
            <w:r w:rsidRPr="00723D01">
              <w:rPr>
                <w:sz w:val="20"/>
                <w:szCs w:val="20"/>
                <w:lang w:eastAsia="zh-CN"/>
              </w:rPr>
              <w:fldChar w:fldCharType="begin"/>
            </w:r>
            <w:r w:rsidRPr="00723D01">
              <w:rPr>
                <w:sz w:val="20"/>
                <w:szCs w:val="20"/>
                <w:lang w:eastAsia="zh-CN"/>
              </w:rPr>
              <w:instrText>TC "911 Predškolsko obrazovanje" \f C \l "4"</w:instrText>
            </w:r>
            <w:r w:rsidRPr="00723D01">
              <w:rPr>
                <w:sz w:val="20"/>
                <w:szCs w:val="20"/>
                <w:lang w:eastAsia="zh-CN"/>
              </w:rPr>
              <w:fldChar w:fldCharType="end"/>
            </w:r>
          </w:p>
          <w:p w14:paraId="209D567C" w14:textId="2D3FD24F" w:rsidR="00723D01" w:rsidRPr="00723D01" w:rsidRDefault="00F174E2" w:rsidP="00723D01">
            <w:pPr>
              <w:rPr>
                <w:b/>
                <w:bCs/>
                <w:color w:val="000000"/>
                <w:sz w:val="16"/>
                <w:szCs w:val="16"/>
                <w:lang w:eastAsia="zh-CN"/>
              </w:rPr>
            </w:pPr>
            <w:r>
              <w:rPr>
                <w:b/>
                <w:bCs/>
                <w:color w:val="000000"/>
                <w:sz w:val="16"/>
                <w:szCs w:val="16"/>
                <w:lang w:eastAsia="zh-CN"/>
              </w:rPr>
              <w:t>Функц</w:t>
            </w:r>
            <w:r w:rsidR="00723D01" w:rsidRPr="00723D01">
              <w:rPr>
                <w:b/>
                <w:bCs/>
                <w:color w:val="000000"/>
                <w:sz w:val="16"/>
                <w:szCs w:val="16"/>
                <w:lang w:eastAsia="zh-CN"/>
              </w:rPr>
              <w:t xml:space="preserve">. </w:t>
            </w:r>
            <w:r>
              <w:rPr>
                <w:b/>
                <w:bCs/>
                <w:color w:val="000000"/>
                <w:sz w:val="16"/>
                <w:szCs w:val="16"/>
                <w:lang w:eastAsia="zh-CN"/>
              </w:rPr>
              <w:t>клас</w:t>
            </w:r>
            <w:r w:rsidR="00723D01" w:rsidRPr="00723D01">
              <w:rPr>
                <w:b/>
                <w:bCs/>
                <w:color w:val="000000"/>
                <w:sz w:val="16"/>
                <w:szCs w:val="16"/>
                <w:lang w:eastAsia="zh-CN"/>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F0B85C6"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911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3D01" w:rsidRPr="00723D01" w14:paraId="156BF72E" w14:textId="77777777" w:rsidTr="009217E9">
              <w:tc>
                <w:tcPr>
                  <w:tcW w:w="14242" w:type="dxa"/>
                  <w:tcMar>
                    <w:top w:w="0" w:type="dxa"/>
                    <w:left w:w="0" w:type="dxa"/>
                    <w:bottom w:w="0" w:type="dxa"/>
                    <w:right w:w="0" w:type="dxa"/>
                  </w:tcMar>
                </w:tcPr>
                <w:p w14:paraId="0817D5A6" w14:textId="76A6B469" w:rsidR="00723D01" w:rsidRPr="00723D01" w:rsidRDefault="00F174E2" w:rsidP="00723D01">
                  <w:pPr>
                    <w:rPr>
                      <w:sz w:val="20"/>
                      <w:szCs w:val="20"/>
                      <w:lang w:eastAsia="zh-CN"/>
                    </w:rPr>
                  </w:pPr>
                  <w:r>
                    <w:rPr>
                      <w:b/>
                      <w:bCs/>
                      <w:color w:val="000000"/>
                      <w:sz w:val="16"/>
                      <w:szCs w:val="16"/>
                      <w:lang w:eastAsia="zh-CN"/>
                    </w:rPr>
                    <w:t>Предшколско</w:t>
                  </w:r>
                  <w:r w:rsidR="00723D01" w:rsidRPr="00723D01">
                    <w:rPr>
                      <w:b/>
                      <w:bCs/>
                      <w:color w:val="000000"/>
                      <w:sz w:val="16"/>
                      <w:szCs w:val="16"/>
                      <w:lang w:eastAsia="zh-CN"/>
                    </w:rPr>
                    <w:t xml:space="preserve"> </w:t>
                  </w:r>
                  <w:r>
                    <w:rPr>
                      <w:b/>
                      <w:bCs/>
                      <w:color w:val="000000"/>
                      <w:sz w:val="16"/>
                      <w:szCs w:val="16"/>
                      <w:lang w:eastAsia="zh-CN"/>
                    </w:rPr>
                    <w:t>образовање</w:t>
                  </w:r>
                </w:p>
              </w:tc>
            </w:tr>
          </w:tbl>
          <w:p w14:paraId="69F66A30" w14:textId="77777777" w:rsidR="00723D01" w:rsidRPr="00723D01" w:rsidRDefault="00723D01" w:rsidP="00723D01">
            <w:pPr>
              <w:spacing w:line="1" w:lineRule="auto"/>
              <w:rPr>
                <w:sz w:val="20"/>
                <w:szCs w:val="20"/>
                <w:lang w:eastAsia="zh-CN"/>
              </w:rPr>
            </w:pPr>
          </w:p>
        </w:tc>
      </w:tr>
      <w:tr w:rsidR="00723D01" w:rsidRPr="00723D01" w14:paraId="5B3D298B"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2E749FF" w14:textId="77777777" w:rsidR="00723D01" w:rsidRPr="00723D01" w:rsidRDefault="00723D01" w:rsidP="00723D01">
            <w:pPr>
              <w:rPr>
                <w:vanish/>
                <w:sz w:val="20"/>
                <w:szCs w:val="20"/>
                <w:lang w:eastAsia="zh-CN"/>
              </w:rPr>
            </w:pPr>
            <w:r w:rsidRPr="00723D01">
              <w:rPr>
                <w:sz w:val="20"/>
                <w:szCs w:val="20"/>
                <w:lang w:eastAsia="zh-CN"/>
              </w:rPr>
              <w:fldChar w:fldCharType="begin"/>
            </w:r>
            <w:r w:rsidRPr="00723D01">
              <w:rPr>
                <w:sz w:val="20"/>
                <w:szCs w:val="20"/>
                <w:lang w:eastAsia="zh-CN"/>
              </w:rPr>
              <w:instrText>TC "2002" \f C \l "5"</w:instrText>
            </w:r>
            <w:r w:rsidRPr="00723D01">
              <w:rPr>
                <w:sz w:val="20"/>
                <w:szCs w:val="20"/>
                <w:lang w:eastAsia="zh-CN"/>
              </w:rPr>
              <w:fldChar w:fldCharType="end"/>
            </w:r>
          </w:p>
          <w:p w14:paraId="1E0E89CA" w14:textId="17C64C37" w:rsidR="00723D01" w:rsidRPr="00723D01" w:rsidRDefault="00F174E2" w:rsidP="00723D01">
            <w:pPr>
              <w:rPr>
                <w:b/>
                <w:bCs/>
                <w:color w:val="000000"/>
                <w:sz w:val="16"/>
                <w:szCs w:val="16"/>
                <w:lang w:eastAsia="zh-CN"/>
              </w:rPr>
            </w:pPr>
            <w:r>
              <w:rPr>
                <w:b/>
                <w:bCs/>
                <w:color w:val="000000"/>
                <w:sz w:val="16"/>
                <w:szCs w:val="16"/>
                <w:lang w:eastAsia="zh-CN"/>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EC8CF2B"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2002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3D01" w:rsidRPr="00723D01" w14:paraId="3A4A975A" w14:textId="77777777" w:rsidTr="009217E9">
              <w:tc>
                <w:tcPr>
                  <w:tcW w:w="14242" w:type="dxa"/>
                  <w:tcMar>
                    <w:top w:w="0" w:type="dxa"/>
                    <w:left w:w="0" w:type="dxa"/>
                    <w:bottom w:w="0" w:type="dxa"/>
                    <w:right w:w="0" w:type="dxa"/>
                  </w:tcMar>
                </w:tcPr>
                <w:p w14:paraId="68C074B8" w14:textId="7417581B" w:rsidR="00723D01" w:rsidRPr="00723D01" w:rsidRDefault="00F174E2" w:rsidP="00723D01">
                  <w:pPr>
                    <w:rPr>
                      <w:sz w:val="20"/>
                      <w:szCs w:val="20"/>
                      <w:lang w:eastAsia="zh-CN"/>
                    </w:rPr>
                  </w:pPr>
                  <w:r>
                    <w:rPr>
                      <w:b/>
                      <w:bCs/>
                      <w:color w:val="000000"/>
                      <w:sz w:val="16"/>
                      <w:szCs w:val="16"/>
                      <w:lang w:eastAsia="zh-CN"/>
                    </w:rPr>
                    <w:t>ПРЕДШКОЛСКО</w:t>
                  </w:r>
                  <w:r w:rsidR="00723D01" w:rsidRPr="00723D01">
                    <w:rPr>
                      <w:b/>
                      <w:bCs/>
                      <w:color w:val="000000"/>
                      <w:sz w:val="16"/>
                      <w:szCs w:val="16"/>
                      <w:lang w:eastAsia="zh-CN"/>
                    </w:rPr>
                    <w:t xml:space="preserve"> </w:t>
                  </w:r>
                  <w:r>
                    <w:rPr>
                      <w:b/>
                      <w:bCs/>
                      <w:color w:val="000000"/>
                      <w:sz w:val="16"/>
                      <w:szCs w:val="16"/>
                      <w:lang w:eastAsia="zh-CN"/>
                    </w:rPr>
                    <w:t>ВАСПИТАЊЕ</w:t>
                  </w:r>
                </w:p>
              </w:tc>
            </w:tr>
          </w:tbl>
          <w:p w14:paraId="5A9D2FBC" w14:textId="77777777" w:rsidR="00723D01" w:rsidRPr="00723D01" w:rsidRDefault="00723D01" w:rsidP="00723D01">
            <w:pPr>
              <w:spacing w:line="1" w:lineRule="auto"/>
              <w:rPr>
                <w:sz w:val="20"/>
                <w:szCs w:val="20"/>
                <w:lang w:eastAsia="zh-CN"/>
              </w:rPr>
            </w:pPr>
          </w:p>
        </w:tc>
      </w:tr>
      <w:tr w:rsidR="00723D01" w:rsidRPr="00723D01" w14:paraId="5AB5B669" w14:textId="77777777" w:rsidTr="009217E9">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6FA910" w14:textId="77777777" w:rsidR="00723D01" w:rsidRPr="00723D01" w:rsidRDefault="00723D01" w:rsidP="00723D01">
            <w:pPr>
              <w:spacing w:line="1" w:lineRule="auto"/>
              <w:rPr>
                <w:sz w:val="20"/>
                <w:szCs w:val="20"/>
                <w:lang w:eastAsia="zh-CN"/>
              </w:rPr>
            </w:pPr>
          </w:p>
        </w:tc>
      </w:tr>
      <w:tr w:rsidR="00723D01" w:rsidRPr="00723D01" w14:paraId="2E50B13D"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823ADB1" w14:textId="31D90856" w:rsidR="00723D01" w:rsidRPr="00723D01" w:rsidRDefault="00F174E2" w:rsidP="00723D01">
            <w:pPr>
              <w:rPr>
                <w:b/>
                <w:bCs/>
                <w:color w:val="000000"/>
                <w:sz w:val="16"/>
                <w:szCs w:val="16"/>
                <w:lang w:eastAsia="zh-CN"/>
              </w:rPr>
            </w:pPr>
            <w:r>
              <w:rPr>
                <w:b/>
                <w:bCs/>
                <w:color w:val="000000"/>
                <w:sz w:val="16"/>
                <w:szCs w:val="16"/>
                <w:lang w:eastAsia="zh-CN"/>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BCB2715"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3D01" w:rsidRPr="00723D01" w14:paraId="77264E7D" w14:textId="77777777" w:rsidTr="009217E9">
              <w:tc>
                <w:tcPr>
                  <w:tcW w:w="14242" w:type="dxa"/>
                  <w:tcMar>
                    <w:top w:w="0" w:type="dxa"/>
                    <w:left w:w="0" w:type="dxa"/>
                    <w:bottom w:w="0" w:type="dxa"/>
                    <w:right w:w="0" w:type="dxa"/>
                  </w:tcMar>
                </w:tcPr>
                <w:p w14:paraId="1BA72AEC" w14:textId="3DEF6276" w:rsidR="00723D01" w:rsidRPr="00723D01" w:rsidRDefault="00F174E2" w:rsidP="00723D01">
                  <w:pPr>
                    <w:rPr>
                      <w:sz w:val="20"/>
                      <w:szCs w:val="20"/>
                      <w:lang w:eastAsia="zh-CN"/>
                    </w:rPr>
                  </w:pPr>
                  <w:r>
                    <w:rPr>
                      <w:b/>
                      <w:bCs/>
                      <w:color w:val="000000"/>
                      <w:sz w:val="16"/>
                      <w:szCs w:val="16"/>
                      <w:lang w:eastAsia="zh-CN"/>
                    </w:rPr>
                    <w:t>Функционисање</w:t>
                  </w:r>
                  <w:r w:rsidR="00723D01" w:rsidRPr="00723D01">
                    <w:rPr>
                      <w:b/>
                      <w:bCs/>
                      <w:color w:val="000000"/>
                      <w:sz w:val="16"/>
                      <w:szCs w:val="16"/>
                      <w:lang w:eastAsia="zh-CN"/>
                    </w:rPr>
                    <w:t xml:space="preserve"> </w:t>
                  </w:r>
                  <w:r>
                    <w:rPr>
                      <w:b/>
                      <w:bCs/>
                      <w:color w:val="000000"/>
                      <w:sz w:val="16"/>
                      <w:szCs w:val="16"/>
                      <w:lang w:eastAsia="zh-CN"/>
                    </w:rPr>
                    <w:t>и</w:t>
                  </w:r>
                  <w:r w:rsidR="00723D01" w:rsidRPr="00723D01">
                    <w:rPr>
                      <w:b/>
                      <w:bCs/>
                      <w:color w:val="000000"/>
                      <w:sz w:val="16"/>
                      <w:szCs w:val="16"/>
                      <w:lang w:eastAsia="zh-CN"/>
                    </w:rPr>
                    <w:t xml:space="preserve"> </w:t>
                  </w:r>
                  <w:r>
                    <w:rPr>
                      <w:b/>
                      <w:bCs/>
                      <w:color w:val="000000"/>
                      <w:sz w:val="16"/>
                      <w:szCs w:val="16"/>
                      <w:lang w:eastAsia="zh-CN"/>
                    </w:rPr>
                    <w:t>остваривање</w:t>
                  </w:r>
                  <w:r w:rsidR="00723D01" w:rsidRPr="00723D01">
                    <w:rPr>
                      <w:b/>
                      <w:bCs/>
                      <w:color w:val="000000"/>
                      <w:sz w:val="16"/>
                      <w:szCs w:val="16"/>
                      <w:lang w:eastAsia="zh-CN"/>
                    </w:rPr>
                    <w:t xml:space="preserve"> </w:t>
                  </w:r>
                  <w:r>
                    <w:rPr>
                      <w:b/>
                      <w:bCs/>
                      <w:color w:val="000000"/>
                      <w:sz w:val="16"/>
                      <w:szCs w:val="16"/>
                      <w:lang w:eastAsia="zh-CN"/>
                    </w:rPr>
                    <w:t>предшколскогваспитања</w:t>
                  </w:r>
                  <w:r w:rsidR="00723D01" w:rsidRPr="00723D01">
                    <w:rPr>
                      <w:b/>
                      <w:bCs/>
                      <w:color w:val="000000"/>
                      <w:sz w:val="16"/>
                      <w:szCs w:val="16"/>
                      <w:lang w:eastAsia="zh-CN"/>
                    </w:rPr>
                    <w:t xml:space="preserve"> </w:t>
                  </w:r>
                  <w:r>
                    <w:rPr>
                      <w:b/>
                      <w:bCs/>
                      <w:color w:val="000000"/>
                      <w:sz w:val="16"/>
                      <w:szCs w:val="16"/>
                      <w:lang w:eastAsia="zh-CN"/>
                    </w:rPr>
                    <w:t>и</w:t>
                  </w:r>
                  <w:r w:rsidR="00723D01" w:rsidRPr="00723D01">
                    <w:rPr>
                      <w:b/>
                      <w:bCs/>
                      <w:color w:val="000000"/>
                      <w:sz w:val="16"/>
                      <w:szCs w:val="16"/>
                      <w:lang w:eastAsia="zh-CN"/>
                    </w:rPr>
                    <w:t xml:space="preserve"> </w:t>
                  </w:r>
                  <w:r>
                    <w:rPr>
                      <w:b/>
                      <w:bCs/>
                      <w:color w:val="000000"/>
                      <w:sz w:val="16"/>
                      <w:szCs w:val="16"/>
                      <w:lang w:eastAsia="zh-CN"/>
                    </w:rPr>
                    <w:t>образовања</w:t>
                  </w:r>
                </w:p>
              </w:tc>
            </w:tr>
          </w:tbl>
          <w:p w14:paraId="139DF871" w14:textId="77777777" w:rsidR="00723D01" w:rsidRPr="00723D01" w:rsidRDefault="00723D01" w:rsidP="00723D01">
            <w:pPr>
              <w:spacing w:line="1" w:lineRule="auto"/>
              <w:rPr>
                <w:sz w:val="20"/>
                <w:szCs w:val="20"/>
                <w:lang w:eastAsia="zh-CN"/>
              </w:rPr>
            </w:pPr>
          </w:p>
        </w:tc>
      </w:tr>
      <w:tr w:rsidR="00723D01" w:rsidRPr="00723D01" w14:paraId="4E58832F"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AC2EC0" w14:textId="77777777" w:rsidR="00723D01" w:rsidRPr="00723D01" w:rsidRDefault="00723D01" w:rsidP="00723D01">
            <w:pPr>
              <w:jc w:val="center"/>
              <w:rPr>
                <w:color w:val="000000"/>
                <w:sz w:val="16"/>
                <w:szCs w:val="16"/>
                <w:lang w:eastAsia="zh-CN"/>
              </w:rPr>
            </w:pPr>
            <w:r w:rsidRPr="00723D01">
              <w:rPr>
                <w:color w:val="000000"/>
                <w:sz w:val="16"/>
                <w:szCs w:val="16"/>
                <w:lang w:eastAsia="zh-CN"/>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8A616E"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117/0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C87F18"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C09628" w14:textId="5ED56244" w:rsidR="00723D01" w:rsidRPr="00723D01" w:rsidRDefault="00F174E2" w:rsidP="00723D01">
            <w:pPr>
              <w:rPr>
                <w:color w:val="000000"/>
                <w:sz w:val="16"/>
                <w:szCs w:val="16"/>
                <w:lang w:eastAsia="zh-CN"/>
              </w:rPr>
            </w:pPr>
            <w:r>
              <w:rPr>
                <w:color w:val="000000"/>
                <w:sz w:val="16"/>
                <w:szCs w:val="16"/>
                <w:lang w:eastAsia="zh-CN"/>
              </w:rPr>
              <w:t>ПЛАТЕ</w:t>
            </w:r>
            <w:r w:rsidR="00723D01" w:rsidRPr="00723D01">
              <w:rPr>
                <w:color w:val="000000"/>
                <w:sz w:val="16"/>
                <w:szCs w:val="16"/>
                <w:lang w:eastAsia="zh-CN"/>
              </w:rPr>
              <w:t xml:space="preserve">, </w:t>
            </w:r>
            <w:r>
              <w:rPr>
                <w:color w:val="000000"/>
                <w:sz w:val="16"/>
                <w:szCs w:val="16"/>
                <w:lang w:eastAsia="zh-CN"/>
              </w:rPr>
              <w:t>ДОДАЦИ</w:t>
            </w:r>
            <w:r w:rsidR="00723D01" w:rsidRPr="00723D01">
              <w:rPr>
                <w:color w:val="000000"/>
                <w:sz w:val="16"/>
                <w:szCs w:val="16"/>
                <w:lang w:eastAsia="zh-CN"/>
              </w:rPr>
              <w:t xml:space="preserve"> </w:t>
            </w:r>
            <w:r>
              <w:rPr>
                <w:color w:val="000000"/>
                <w:sz w:val="16"/>
                <w:szCs w:val="16"/>
                <w:lang w:eastAsia="zh-CN"/>
              </w:rPr>
              <w:t>И</w:t>
            </w:r>
            <w:r w:rsidR="00723D01" w:rsidRPr="00723D01">
              <w:rPr>
                <w:color w:val="000000"/>
                <w:sz w:val="16"/>
                <w:szCs w:val="16"/>
                <w:lang w:eastAsia="zh-CN"/>
              </w:rPr>
              <w:t xml:space="preserve"> </w:t>
            </w:r>
            <w:r>
              <w:rPr>
                <w:color w:val="000000"/>
                <w:sz w:val="16"/>
                <w:szCs w:val="16"/>
                <w:lang w:eastAsia="zh-CN"/>
              </w:rPr>
              <w:t>НАКНАДЕ</w:t>
            </w:r>
            <w:r w:rsidR="00723D01" w:rsidRPr="00723D01">
              <w:rPr>
                <w:color w:val="000000"/>
                <w:sz w:val="16"/>
                <w:szCs w:val="16"/>
                <w:lang w:eastAsia="zh-CN"/>
              </w:rPr>
              <w:t xml:space="preserve"> </w:t>
            </w:r>
            <w:r>
              <w:rPr>
                <w:color w:val="000000"/>
                <w:sz w:val="16"/>
                <w:szCs w:val="16"/>
                <w:lang w:eastAsia="zh-CN"/>
              </w:rPr>
              <w:t>ЗАПОСЛЕНИХ</w:t>
            </w:r>
            <w:r w:rsidR="00723D01" w:rsidRPr="00723D01">
              <w:rPr>
                <w:color w:val="000000"/>
                <w:sz w:val="16"/>
                <w:szCs w:val="16"/>
                <w:lang w:eastAsia="zh-CN"/>
              </w:rPr>
              <w:t xml:space="preserve"> (</w:t>
            </w:r>
            <w:r>
              <w:rPr>
                <w:color w:val="000000"/>
                <w:sz w:val="16"/>
                <w:szCs w:val="16"/>
                <w:lang w:eastAsia="zh-CN"/>
              </w:rPr>
              <w:t>ЗАРАДЕ</w:t>
            </w:r>
            <w:r w:rsidR="00723D01" w:rsidRPr="00723D01">
              <w:rPr>
                <w:color w:val="000000"/>
                <w:sz w:val="16"/>
                <w:szCs w:val="16"/>
                <w:lang w:eastAsia="zh-CN"/>
              </w:rPr>
              <w:t>)</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4D5F97" w14:textId="77777777" w:rsidR="00723D01" w:rsidRPr="00723D01" w:rsidRDefault="00723D01" w:rsidP="00723D01">
            <w:pPr>
              <w:jc w:val="right"/>
              <w:rPr>
                <w:color w:val="000000"/>
                <w:sz w:val="16"/>
                <w:szCs w:val="16"/>
                <w:lang w:eastAsia="zh-CN"/>
              </w:rPr>
            </w:pPr>
            <w:r w:rsidRPr="00723D01">
              <w:rPr>
                <w:color w:val="000000"/>
                <w:sz w:val="16"/>
                <w:szCs w:val="16"/>
                <w:lang w:eastAsia="zh-CN"/>
              </w:rPr>
              <w:t>201.600.000,00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58DC6E"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0D20C2"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AE802D" w14:textId="77777777" w:rsidR="00723D01" w:rsidRPr="00723D01" w:rsidRDefault="00723D01" w:rsidP="00723D01">
            <w:pPr>
              <w:jc w:val="right"/>
              <w:rPr>
                <w:color w:val="000000"/>
                <w:sz w:val="16"/>
                <w:szCs w:val="16"/>
                <w:lang w:eastAsia="zh-CN"/>
              </w:rPr>
            </w:pPr>
            <w:r w:rsidRPr="00723D01">
              <w:rPr>
                <w:color w:val="000000"/>
                <w:sz w:val="16"/>
                <w:szCs w:val="16"/>
                <w:lang w:eastAsia="zh-CN"/>
              </w:rPr>
              <w:t>201.600.000,00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A78260C" w14:textId="77777777" w:rsidR="00723D01" w:rsidRPr="00723D01" w:rsidRDefault="00723D01" w:rsidP="00723D01">
            <w:pPr>
              <w:jc w:val="right"/>
              <w:rPr>
                <w:color w:val="000000"/>
                <w:sz w:val="16"/>
                <w:szCs w:val="16"/>
                <w:lang w:eastAsia="zh-CN"/>
              </w:rPr>
            </w:pPr>
            <w:r w:rsidRPr="00723D01">
              <w:rPr>
                <w:color w:val="000000"/>
                <w:sz w:val="16"/>
                <w:szCs w:val="16"/>
                <w:lang w:eastAsia="zh-CN"/>
              </w:rPr>
              <w:t>12,02</w:t>
            </w:r>
          </w:p>
        </w:tc>
      </w:tr>
      <w:tr w:rsidR="00723D01" w:rsidRPr="00723D01" w14:paraId="089FC5EF"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AD8056" w14:textId="77777777" w:rsidR="00723D01" w:rsidRPr="00723D01" w:rsidRDefault="00723D01" w:rsidP="00723D01">
            <w:pPr>
              <w:jc w:val="center"/>
              <w:rPr>
                <w:color w:val="000000"/>
                <w:sz w:val="16"/>
                <w:szCs w:val="16"/>
                <w:lang w:eastAsia="zh-CN"/>
              </w:rPr>
            </w:pPr>
            <w:r w:rsidRPr="00723D01">
              <w:rPr>
                <w:color w:val="000000"/>
                <w:sz w:val="16"/>
                <w:szCs w:val="16"/>
                <w:lang w:eastAsia="zh-CN"/>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212A0C"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118/0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570127"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D3F322" w14:textId="1CFD9281" w:rsidR="00723D01" w:rsidRPr="00723D01" w:rsidRDefault="00F174E2" w:rsidP="00723D01">
            <w:pPr>
              <w:rPr>
                <w:color w:val="000000"/>
                <w:sz w:val="16"/>
                <w:szCs w:val="16"/>
                <w:lang w:eastAsia="zh-CN"/>
              </w:rPr>
            </w:pPr>
            <w:r>
              <w:rPr>
                <w:color w:val="000000"/>
                <w:sz w:val="16"/>
                <w:szCs w:val="16"/>
                <w:lang w:eastAsia="zh-CN"/>
              </w:rPr>
              <w:t>СОЦИЈАЛНИ</w:t>
            </w:r>
            <w:r w:rsidR="00723D01" w:rsidRPr="00723D01">
              <w:rPr>
                <w:color w:val="000000"/>
                <w:sz w:val="16"/>
                <w:szCs w:val="16"/>
                <w:lang w:eastAsia="zh-CN"/>
              </w:rPr>
              <w:t xml:space="preserve"> </w:t>
            </w:r>
            <w:r>
              <w:rPr>
                <w:color w:val="000000"/>
                <w:sz w:val="16"/>
                <w:szCs w:val="16"/>
                <w:lang w:eastAsia="zh-CN"/>
              </w:rPr>
              <w:t>ДОПРИНОСИ</w:t>
            </w:r>
            <w:r w:rsidR="00723D01" w:rsidRPr="00723D01">
              <w:rPr>
                <w:color w:val="000000"/>
                <w:sz w:val="16"/>
                <w:szCs w:val="16"/>
                <w:lang w:eastAsia="zh-CN"/>
              </w:rPr>
              <w:t xml:space="preserve"> </w:t>
            </w:r>
            <w:r>
              <w:rPr>
                <w:color w:val="000000"/>
                <w:sz w:val="16"/>
                <w:szCs w:val="16"/>
                <w:lang w:eastAsia="zh-CN"/>
              </w:rPr>
              <w:t>НА</w:t>
            </w:r>
            <w:r w:rsidR="00723D01" w:rsidRPr="00723D01">
              <w:rPr>
                <w:color w:val="000000"/>
                <w:sz w:val="16"/>
                <w:szCs w:val="16"/>
                <w:lang w:eastAsia="zh-CN"/>
              </w:rPr>
              <w:t xml:space="preserve"> </w:t>
            </w:r>
            <w:r>
              <w:rPr>
                <w:color w:val="000000"/>
                <w:sz w:val="16"/>
                <w:szCs w:val="16"/>
                <w:lang w:eastAsia="zh-CN"/>
              </w:rPr>
              <w:t>ТЕРЕТ</w:t>
            </w:r>
            <w:r w:rsidR="00723D01" w:rsidRPr="00723D01">
              <w:rPr>
                <w:color w:val="000000"/>
                <w:sz w:val="16"/>
                <w:szCs w:val="16"/>
                <w:lang w:eastAsia="zh-CN"/>
              </w:rPr>
              <w:t xml:space="preserve"> </w:t>
            </w:r>
            <w:r>
              <w:rPr>
                <w:color w:val="000000"/>
                <w:sz w:val="16"/>
                <w:szCs w:val="16"/>
                <w:lang w:eastAsia="zh-CN"/>
              </w:rPr>
              <w:t>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234182" w14:textId="77777777" w:rsidR="00723D01" w:rsidRPr="00723D01" w:rsidRDefault="00723D01" w:rsidP="00723D01">
            <w:pPr>
              <w:jc w:val="right"/>
              <w:rPr>
                <w:color w:val="000000"/>
                <w:sz w:val="16"/>
                <w:szCs w:val="16"/>
                <w:lang w:eastAsia="zh-CN"/>
              </w:rPr>
            </w:pPr>
            <w:r w:rsidRPr="00723D01">
              <w:rPr>
                <w:color w:val="000000"/>
                <w:sz w:val="16"/>
                <w:szCs w:val="16"/>
                <w:lang w:eastAsia="zh-CN"/>
              </w:rPr>
              <w:t>22.970.000,00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94F01E"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CC8B35"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056810" w14:textId="77777777" w:rsidR="00723D01" w:rsidRPr="00723D01" w:rsidRDefault="00723D01" w:rsidP="00723D01">
            <w:pPr>
              <w:jc w:val="right"/>
              <w:rPr>
                <w:color w:val="000000"/>
                <w:sz w:val="16"/>
                <w:szCs w:val="16"/>
                <w:lang w:eastAsia="zh-CN"/>
              </w:rPr>
            </w:pPr>
            <w:r w:rsidRPr="00723D01">
              <w:rPr>
                <w:color w:val="000000"/>
                <w:sz w:val="16"/>
                <w:szCs w:val="16"/>
                <w:lang w:eastAsia="zh-CN"/>
              </w:rPr>
              <w:t>22.970.000,00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77618BB" w14:textId="77777777" w:rsidR="00723D01" w:rsidRPr="00723D01" w:rsidRDefault="00723D01" w:rsidP="00723D01">
            <w:pPr>
              <w:jc w:val="right"/>
              <w:rPr>
                <w:color w:val="000000"/>
                <w:sz w:val="16"/>
                <w:szCs w:val="16"/>
                <w:lang w:eastAsia="zh-CN"/>
              </w:rPr>
            </w:pPr>
            <w:r w:rsidRPr="00723D01">
              <w:rPr>
                <w:color w:val="000000"/>
                <w:sz w:val="16"/>
                <w:szCs w:val="16"/>
                <w:lang w:eastAsia="zh-CN"/>
              </w:rPr>
              <w:t>1,37</w:t>
            </w:r>
          </w:p>
        </w:tc>
      </w:tr>
      <w:tr w:rsidR="00723D01" w:rsidRPr="00723D01" w14:paraId="290F54F8"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790902" w14:textId="77777777" w:rsidR="00723D01" w:rsidRPr="00723D01" w:rsidRDefault="00723D01" w:rsidP="00723D01">
            <w:pPr>
              <w:jc w:val="center"/>
              <w:rPr>
                <w:color w:val="000000"/>
                <w:sz w:val="16"/>
                <w:szCs w:val="16"/>
                <w:lang w:eastAsia="zh-CN"/>
              </w:rPr>
            </w:pPr>
            <w:r w:rsidRPr="00723D01">
              <w:rPr>
                <w:color w:val="000000"/>
                <w:sz w:val="16"/>
                <w:szCs w:val="16"/>
                <w:lang w:eastAsia="zh-CN"/>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5B91DA"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119/0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F74969"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C82C98" w14:textId="1DA03BD7" w:rsidR="00723D01" w:rsidRPr="00723D01" w:rsidRDefault="00F174E2" w:rsidP="00723D01">
            <w:pPr>
              <w:rPr>
                <w:color w:val="000000"/>
                <w:sz w:val="16"/>
                <w:szCs w:val="16"/>
                <w:lang w:eastAsia="zh-CN"/>
              </w:rPr>
            </w:pPr>
            <w:r>
              <w:rPr>
                <w:color w:val="000000"/>
                <w:sz w:val="16"/>
                <w:szCs w:val="16"/>
                <w:lang w:eastAsia="zh-CN"/>
              </w:rPr>
              <w:t>СОЦИЈАЛНА</w:t>
            </w:r>
            <w:r w:rsidR="00723D01" w:rsidRPr="00723D01">
              <w:rPr>
                <w:color w:val="000000"/>
                <w:sz w:val="16"/>
                <w:szCs w:val="16"/>
                <w:lang w:eastAsia="zh-CN"/>
              </w:rPr>
              <w:t xml:space="preserve"> </w:t>
            </w:r>
            <w:r>
              <w:rPr>
                <w:color w:val="000000"/>
                <w:sz w:val="16"/>
                <w:szCs w:val="16"/>
                <w:lang w:eastAsia="zh-CN"/>
              </w:rPr>
              <w:t>ДАВАЊА</w:t>
            </w:r>
            <w:r w:rsidR="00723D01" w:rsidRPr="00723D01">
              <w:rPr>
                <w:color w:val="000000"/>
                <w:sz w:val="16"/>
                <w:szCs w:val="16"/>
                <w:lang w:eastAsia="zh-CN"/>
              </w:rPr>
              <w:t xml:space="preserve"> </w:t>
            </w:r>
            <w:r>
              <w:rPr>
                <w:color w:val="000000"/>
                <w:sz w:val="16"/>
                <w:szCs w:val="16"/>
                <w:lang w:eastAsia="zh-CN"/>
              </w:rPr>
              <w:t>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6388FB" w14:textId="77777777" w:rsidR="00723D01" w:rsidRPr="00723D01" w:rsidRDefault="00723D01" w:rsidP="00723D01">
            <w:pPr>
              <w:jc w:val="right"/>
              <w:rPr>
                <w:color w:val="000000"/>
                <w:sz w:val="16"/>
                <w:szCs w:val="16"/>
                <w:lang w:eastAsia="zh-CN"/>
              </w:rPr>
            </w:pPr>
            <w:r w:rsidRPr="00723D01">
              <w:rPr>
                <w:color w:val="000000"/>
                <w:sz w:val="16"/>
                <w:szCs w:val="16"/>
                <w:lang w:eastAsia="zh-CN"/>
              </w:rPr>
              <w:t>3.400.000,00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8ABCC8"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7915F4"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4C0E8D" w14:textId="77777777" w:rsidR="00723D01" w:rsidRPr="00723D01" w:rsidRDefault="00723D01" w:rsidP="00723D01">
            <w:pPr>
              <w:jc w:val="right"/>
              <w:rPr>
                <w:color w:val="000000"/>
                <w:sz w:val="16"/>
                <w:szCs w:val="16"/>
                <w:lang w:eastAsia="zh-CN"/>
              </w:rPr>
            </w:pPr>
            <w:r w:rsidRPr="00723D01">
              <w:rPr>
                <w:color w:val="000000"/>
                <w:sz w:val="16"/>
                <w:szCs w:val="16"/>
                <w:lang w:eastAsia="zh-CN"/>
              </w:rPr>
              <w:t>3.400.000,00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AD71A0D" w14:textId="77777777" w:rsidR="00723D01" w:rsidRPr="00723D01" w:rsidRDefault="00723D01" w:rsidP="00723D01">
            <w:pPr>
              <w:jc w:val="right"/>
              <w:rPr>
                <w:color w:val="000000"/>
                <w:sz w:val="16"/>
                <w:szCs w:val="16"/>
                <w:lang w:eastAsia="zh-CN"/>
              </w:rPr>
            </w:pPr>
            <w:r w:rsidRPr="00723D01">
              <w:rPr>
                <w:color w:val="000000"/>
                <w:sz w:val="16"/>
                <w:szCs w:val="16"/>
                <w:lang w:eastAsia="zh-CN"/>
              </w:rPr>
              <w:t>0,20</w:t>
            </w:r>
          </w:p>
        </w:tc>
      </w:tr>
      <w:tr w:rsidR="00723D01" w:rsidRPr="00723D01" w14:paraId="527731AF"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3B6577" w14:textId="77777777" w:rsidR="00723D01" w:rsidRPr="00723D01" w:rsidRDefault="00723D01" w:rsidP="00723D01">
            <w:pPr>
              <w:jc w:val="center"/>
              <w:rPr>
                <w:color w:val="000000"/>
                <w:sz w:val="16"/>
                <w:szCs w:val="16"/>
                <w:lang w:eastAsia="zh-CN"/>
              </w:rPr>
            </w:pPr>
            <w:r w:rsidRPr="00723D01">
              <w:rPr>
                <w:color w:val="000000"/>
                <w:sz w:val="16"/>
                <w:szCs w:val="16"/>
                <w:lang w:eastAsia="zh-CN"/>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B068FD"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120/0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B874D3"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667DFF" w14:textId="01D9FE46" w:rsidR="00723D01" w:rsidRPr="00723D01" w:rsidRDefault="00F174E2" w:rsidP="00723D01">
            <w:pPr>
              <w:rPr>
                <w:color w:val="000000"/>
                <w:sz w:val="16"/>
                <w:szCs w:val="16"/>
                <w:lang w:eastAsia="zh-CN"/>
              </w:rPr>
            </w:pPr>
            <w:r>
              <w:rPr>
                <w:color w:val="000000"/>
                <w:sz w:val="16"/>
                <w:szCs w:val="16"/>
                <w:lang w:eastAsia="zh-CN"/>
              </w:rPr>
              <w:t>НАКНАДЕ</w:t>
            </w:r>
            <w:r w:rsidR="00723D01" w:rsidRPr="00723D01">
              <w:rPr>
                <w:color w:val="000000"/>
                <w:sz w:val="16"/>
                <w:szCs w:val="16"/>
                <w:lang w:eastAsia="zh-CN"/>
              </w:rPr>
              <w:t xml:space="preserve"> </w:t>
            </w:r>
            <w:r>
              <w:rPr>
                <w:color w:val="000000"/>
                <w:sz w:val="16"/>
                <w:szCs w:val="16"/>
                <w:lang w:eastAsia="zh-CN"/>
              </w:rPr>
              <w:t>ТРОШКОВА</w:t>
            </w:r>
            <w:r w:rsidR="00723D01" w:rsidRPr="00723D01">
              <w:rPr>
                <w:color w:val="000000"/>
                <w:sz w:val="16"/>
                <w:szCs w:val="16"/>
                <w:lang w:eastAsia="zh-CN"/>
              </w:rPr>
              <w:t xml:space="preserve"> </w:t>
            </w:r>
            <w:r>
              <w:rPr>
                <w:color w:val="000000"/>
                <w:sz w:val="16"/>
                <w:szCs w:val="16"/>
                <w:lang w:eastAsia="zh-CN"/>
              </w:rPr>
              <w:t>ЗА</w:t>
            </w:r>
            <w:r w:rsidR="00723D01" w:rsidRPr="00723D01">
              <w:rPr>
                <w:color w:val="000000"/>
                <w:sz w:val="16"/>
                <w:szCs w:val="16"/>
                <w:lang w:eastAsia="zh-CN"/>
              </w:rPr>
              <w:t xml:space="preserve"> </w:t>
            </w:r>
            <w:r>
              <w:rPr>
                <w:color w:val="000000"/>
                <w:sz w:val="16"/>
                <w:szCs w:val="16"/>
                <w:lang w:eastAsia="zh-CN"/>
              </w:rPr>
              <w:t>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FC7415" w14:textId="77777777" w:rsidR="00723D01" w:rsidRPr="00723D01" w:rsidRDefault="00723D01" w:rsidP="00723D01">
            <w:pPr>
              <w:jc w:val="right"/>
              <w:rPr>
                <w:color w:val="000000"/>
                <w:sz w:val="16"/>
                <w:szCs w:val="16"/>
                <w:lang w:eastAsia="zh-CN"/>
              </w:rPr>
            </w:pPr>
            <w:r w:rsidRPr="00723D01">
              <w:rPr>
                <w:color w:val="000000"/>
                <w:sz w:val="16"/>
                <w:szCs w:val="16"/>
                <w:lang w:eastAsia="zh-CN"/>
              </w:rPr>
              <w:t>6.600.000,00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FE184E"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73788"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1A5C62" w14:textId="77777777" w:rsidR="00723D01" w:rsidRPr="00723D01" w:rsidRDefault="00723D01" w:rsidP="00723D01">
            <w:pPr>
              <w:jc w:val="right"/>
              <w:rPr>
                <w:color w:val="000000"/>
                <w:sz w:val="16"/>
                <w:szCs w:val="16"/>
                <w:lang w:eastAsia="zh-CN"/>
              </w:rPr>
            </w:pPr>
            <w:r w:rsidRPr="00723D01">
              <w:rPr>
                <w:color w:val="000000"/>
                <w:sz w:val="16"/>
                <w:szCs w:val="16"/>
                <w:lang w:eastAsia="zh-CN"/>
              </w:rPr>
              <w:t>6.600.000,00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656FEBC" w14:textId="77777777" w:rsidR="00723D01" w:rsidRPr="00723D01" w:rsidRDefault="00723D01" w:rsidP="00723D01">
            <w:pPr>
              <w:jc w:val="right"/>
              <w:rPr>
                <w:color w:val="000000"/>
                <w:sz w:val="16"/>
                <w:szCs w:val="16"/>
                <w:lang w:eastAsia="zh-CN"/>
              </w:rPr>
            </w:pPr>
            <w:r w:rsidRPr="00723D01">
              <w:rPr>
                <w:color w:val="000000"/>
                <w:sz w:val="16"/>
                <w:szCs w:val="16"/>
                <w:lang w:eastAsia="zh-CN"/>
              </w:rPr>
              <w:t>0,39</w:t>
            </w:r>
          </w:p>
        </w:tc>
      </w:tr>
      <w:tr w:rsidR="00723D01" w:rsidRPr="00723D01" w14:paraId="299D88D7"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B9FA0A" w14:textId="77777777" w:rsidR="00723D01" w:rsidRPr="00723D01" w:rsidRDefault="00723D01" w:rsidP="00723D01">
            <w:pPr>
              <w:jc w:val="center"/>
              <w:rPr>
                <w:color w:val="000000"/>
                <w:sz w:val="16"/>
                <w:szCs w:val="16"/>
                <w:lang w:eastAsia="zh-CN"/>
              </w:rPr>
            </w:pPr>
            <w:r w:rsidRPr="00723D01">
              <w:rPr>
                <w:color w:val="000000"/>
                <w:sz w:val="16"/>
                <w:szCs w:val="16"/>
                <w:lang w:eastAsia="zh-CN"/>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BA27F4"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121/0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9B78B4"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729305" w14:textId="2CA2EFA1" w:rsidR="00723D01" w:rsidRPr="00723D01" w:rsidRDefault="00F174E2" w:rsidP="00723D01">
            <w:pPr>
              <w:rPr>
                <w:color w:val="000000"/>
                <w:sz w:val="16"/>
                <w:szCs w:val="16"/>
                <w:lang w:eastAsia="zh-CN"/>
              </w:rPr>
            </w:pPr>
            <w:r>
              <w:rPr>
                <w:color w:val="000000"/>
                <w:sz w:val="16"/>
                <w:szCs w:val="16"/>
                <w:lang w:eastAsia="zh-CN"/>
              </w:rPr>
              <w:t>НАГРАДЕ</w:t>
            </w:r>
            <w:r w:rsidR="00723D01" w:rsidRPr="00723D01">
              <w:rPr>
                <w:color w:val="000000"/>
                <w:sz w:val="16"/>
                <w:szCs w:val="16"/>
                <w:lang w:eastAsia="zh-CN"/>
              </w:rPr>
              <w:t xml:space="preserve"> </w:t>
            </w:r>
            <w:r>
              <w:rPr>
                <w:color w:val="000000"/>
                <w:sz w:val="16"/>
                <w:szCs w:val="16"/>
                <w:lang w:eastAsia="zh-CN"/>
              </w:rPr>
              <w:t>ЗАПОСЛЕНИМА</w:t>
            </w:r>
            <w:r w:rsidR="00723D01" w:rsidRPr="00723D01">
              <w:rPr>
                <w:color w:val="000000"/>
                <w:sz w:val="16"/>
                <w:szCs w:val="16"/>
                <w:lang w:eastAsia="zh-CN"/>
              </w:rPr>
              <w:t xml:space="preserve"> </w:t>
            </w:r>
            <w:r>
              <w:rPr>
                <w:color w:val="000000"/>
                <w:sz w:val="16"/>
                <w:szCs w:val="16"/>
                <w:lang w:eastAsia="zh-CN"/>
              </w:rPr>
              <w:t>И</w:t>
            </w:r>
            <w:r w:rsidR="00723D01" w:rsidRPr="00723D01">
              <w:rPr>
                <w:color w:val="000000"/>
                <w:sz w:val="16"/>
                <w:szCs w:val="16"/>
                <w:lang w:eastAsia="zh-CN"/>
              </w:rPr>
              <w:t xml:space="preserve"> </w:t>
            </w:r>
            <w:r>
              <w:rPr>
                <w:color w:val="000000"/>
                <w:sz w:val="16"/>
                <w:szCs w:val="16"/>
                <w:lang w:eastAsia="zh-CN"/>
              </w:rPr>
              <w:t>ОСТАЛИ</w:t>
            </w:r>
            <w:r w:rsidR="00723D01" w:rsidRPr="00723D01">
              <w:rPr>
                <w:color w:val="000000"/>
                <w:sz w:val="16"/>
                <w:szCs w:val="16"/>
                <w:lang w:eastAsia="zh-CN"/>
              </w:rPr>
              <w:t xml:space="preserve"> </w:t>
            </w:r>
            <w:r>
              <w:rPr>
                <w:color w:val="000000"/>
                <w:sz w:val="16"/>
                <w:szCs w:val="16"/>
                <w:lang w:eastAsia="zh-CN"/>
              </w:rPr>
              <w:t>ПОСЕБНИ</w:t>
            </w:r>
            <w:r w:rsidR="00723D01" w:rsidRPr="00723D01">
              <w:rPr>
                <w:color w:val="000000"/>
                <w:sz w:val="16"/>
                <w:szCs w:val="16"/>
                <w:lang w:eastAsia="zh-CN"/>
              </w:rPr>
              <w:t xml:space="preserve"> </w:t>
            </w:r>
            <w:r>
              <w:rPr>
                <w:color w:val="000000"/>
                <w:sz w:val="16"/>
                <w:szCs w:val="16"/>
                <w:lang w:eastAsia="zh-CN"/>
              </w:rPr>
              <w:t>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7EE396" w14:textId="77777777" w:rsidR="00723D01" w:rsidRPr="00723D01" w:rsidRDefault="00723D01" w:rsidP="00723D01">
            <w:pPr>
              <w:jc w:val="right"/>
              <w:rPr>
                <w:color w:val="000000"/>
                <w:sz w:val="16"/>
                <w:szCs w:val="16"/>
                <w:lang w:eastAsia="zh-CN"/>
              </w:rPr>
            </w:pPr>
            <w:r w:rsidRPr="00723D01">
              <w:rPr>
                <w:color w:val="000000"/>
                <w:sz w:val="16"/>
                <w:szCs w:val="16"/>
                <w:lang w:eastAsia="zh-CN"/>
              </w:rPr>
              <w:t>3.450.000,00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EDB0E1"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A79B33"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F9F036" w14:textId="77777777" w:rsidR="00723D01" w:rsidRPr="00723D01" w:rsidRDefault="00723D01" w:rsidP="00723D01">
            <w:pPr>
              <w:jc w:val="right"/>
              <w:rPr>
                <w:color w:val="000000"/>
                <w:sz w:val="16"/>
                <w:szCs w:val="16"/>
                <w:lang w:eastAsia="zh-CN"/>
              </w:rPr>
            </w:pPr>
            <w:r w:rsidRPr="00723D01">
              <w:rPr>
                <w:color w:val="000000"/>
                <w:sz w:val="16"/>
                <w:szCs w:val="16"/>
                <w:lang w:eastAsia="zh-CN"/>
              </w:rPr>
              <w:t>3.450.000,00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D8104B0" w14:textId="77777777" w:rsidR="00723D01" w:rsidRPr="00723D01" w:rsidRDefault="00723D01" w:rsidP="00723D01">
            <w:pPr>
              <w:jc w:val="right"/>
              <w:rPr>
                <w:color w:val="000000"/>
                <w:sz w:val="16"/>
                <w:szCs w:val="16"/>
                <w:lang w:eastAsia="zh-CN"/>
              </w:rPr>
            </w:pPr>
            <w:r w:rsidRPr="00723D01">
              <w:rPr>
                <w:color w:val="000000"/>
                <w:sz w:val="16"/>
                <w:szCs w:val="16"/>
                <w:lang w:eastAsia="zh-CN"/>
              </w:rPr>
              <w:t>0,21</w:t>
            </w:r>
          </w:p>
        </w:tc>
      </w:tr>
      <w:tr w:rsidR="00723D01" w:rsidRPr="00723D01" w14:paraId="0B890E6F"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975CBA" w14:textId="77777777" w:rsidR="00723D01" w:rsidRPr="00723D01" w:rsidRDefault="00723D01" w:rsidP="00723D01">
            <w:pPr>
              <w:jc w:val="center"/>
              <w:rPr>
                <w:color w:val="000000"/>
                <w:sz w:val="16"/>
                <w:szCs w:val="16"/>
                <w:lang w:eastAsia="zh-CN"/>
              </w:rPr>
            </w:pPr>
            <w:r w:rsidRPr="00723D01">
              <w:rPr>
                <w:color w:val="000000"/>
                <w:sz w:val="16"/>
                <w:szCs w:val="16"/>
                <w:lang w:eastAsia="zh-CN"/>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CCFD07"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122/0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13A487"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9B7E40" w14:textId="4895E909" w:rsidR="00723D01" w:rsidRPr="00723D01" w:rsidRDefault="00F174E2" w:rsidP="00723D01">
            <w:pPr>
              <w:rPr>
                <w:color w:val="000000"/>
                <w:sz w:val="16"/>
                <w:szCs w:val="16"/>
                <w:lang w:eastAsia="zh-CN"/>
              </w:rPr>
            </w:pPr>
            <w:r>
              <w:rPr>
                <w:color w:val="000000"/>
                <w:sz w:val="16"/>
                <w:szCs w:val="16"/>
                <w:lang w:eastAsia="zh-CN"/>
              </w:rPr>
              <w:t>СТАЛНИ</w:t>
            </w:r>
            <w:r w:rsidR="00723D01" w:rsidRPr="00723D01">
              <w:rPr>
                <w:color w:val="000000"/>
                <w:sz w:val="16"/>
                <w:szCs w:val="16"/>
                <w:lang w:eastAsia="zh-CN"/>
              </w:rPr>
              <w:t xml:space="preserve"> </w:t>
            </w:r>
            <w:r>
              <w:rPr>
                <w:color w:val="000000"/>
                <w:sz w:val="16"/>
                <w:szCs w:val="16"/>
                <w:lang w:eastAsia="zh-CN"/>
              </w:rPr>
              <w:t>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47215C" w14:textId="77777777" w:rsidR="00723D01" w:rsidRPr="00723D01" w:rsidRDefault="00723D01" w:rsidP="00723D01">
            <w:pPr>
              <w:jc w:val="right"/>
              <w:rPr>
                <w:color w:val="000000"/>
                <w:sz w:val="16"/>
                <w:szCs w:val="16"/>
                <w:lang w:eastAsia="zh-CN"/>
              </w:rPr>
            </w:pPr>
            <w:r w:rsidRPr="00723D01">
              <w:rPr>
                <w:color w:val="000000"/>
                <w:sz w:val="16"/>
                <w:szCs w:val="16"/>
                <w:lang w:eastAsia="zh-CN"/>
              </w:rPr>
              <w:t>3.600.000,00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D7A488"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CFD4A4" w14:textId="77777777" w:rsidR="00723D01" w:rsidRPr="00723D01" w:rsidRDefault="00723D01" w:rsidP="00723D01">
            <w:pPr>
              <w:jc w:val="right"/>
              <w:rPr>
                <w:color w:val="000000"/>
                <w:sz w:val="16"/>
                <w:szCs w:val="16"/>
                <w:lang w:eastAsia="zh-CN"/>
              </w:rPr>
            </w:pPr>
            <w:r w:rsidRPr="00723D01">
              <w:rPr>
                <w:color w:val="000000"/>
                <w:sz w:val="16"/>
                <w:szCs w:val="16"/>
                <w:lang w:eastAsia="zh-CN"/>
              </w:rPr>
              <w:t>11.870.000,00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1D6C3F" w14:textId="77777777" w:rsidR="00723D01" w:rsidRPr="00723D01" w:rsidRDefault="00723D01" w:rsidP="00723D01">
            <w:pPr>
              <w:jc w:val="right"/>
              <w:rPr>
                <w:color w:val="000000"/>
                <w:sz w:val="16"/>
                <w:szCs w:val="16"/>
                <w:lang w:eastAsia="zh-CN"/>
              </w:rPr>
            </w:pPr>
            <w:r w:rsidRPr="00723D01">
              <w:rPr>
                <w:color w:val="000000"/>
                <w:sz w:val="16"/>
                <w:szCs w:val="16"/>
                <w:lang w:eastAsia="zh-CN"/>
              </w:rPr>
              <w:t>15.470.000,00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CCE9078" w14:textId="77777777" w:rsidR="00723D01" w:rsidRPr="00723D01" w:rsidRDefault="00723D01" w:rsidP="00723D01">
            <w:pPr>
              <w:jc w:val="right"/>
              <w:rPr>
                <w:color w:val="000000"/>
                <w:sz w:val="16"/>
                <w:szCs w:val="16"/>
                <w:lang w:eastAsia="zh-CN"/>
              </w:rPr>
            </w:pPr>
            <w:r w:rsidRPr="00723D01">
              <w:rPr>
                <w:color w:val="000000"/>
                <w:sz w:val="16"/>
                <w:szCs w:val="16"/>
                <w:lang w:eastAsia="zh-CN"/>
              </w:rPr>
              <w:t>0,92</w:t>
            </w:r>
          </w:p>
        </w:tc>
      </w:tr>
      <w:tr w:rsidR="00723D01" w:rsidRPr="00723D01" w14:paraId="2E61D96A"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FB6CB3" w14:textId="77777777" w:rsidR="00723D01" w:rsidRPr="00723D01" w:rsidRDefault="00723D01" w:rsidP="00723D01">
            <w:pPr>
              <w:jc w:val="center"/>
              <w:rPr>
                <w:color w:val="000000"/>
                <w:sz w:val="16"/>
                <w:szCs w:val="16"/>
                <w:lang w:eastAsia="zh-CN"/>
              </w:rPr>
            </w:pPr>
            <w:r w:rsidRPr="00723D01">
              <w:rPr>
                <w:color w:val="000000"/>
                <w:sz w:val="16"/>
                <w:szCs w:val="16"/>
                <w:lang w:eastAsia="zh-CN"/>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85E797"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123/0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128085"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D9411D" w14:textId="0D143561" w:rsidR="00723D01" w:rsidRPr="00723D01" w:rsidRDefault="00F174E2" w:rsidP="00723D01">
            <w:pPr>
              <w:rPr>
                <w:color w:val="000000"/>
                <w:sz w:val="16"/>
                <w:szCs w:val="16"/>
                <w:lang w:eastAsia="zh-CN"/>
              </w:rPr>
            </w:pPr>
            <w:r>
              <w:rPr>
                <w:color w:val="000000"/>
                <w:sz w:val="16"/>
                <w:szCs w:val="16"/>
                <w:lang w:eastAsia="zh-CN"/>
              </w:rPr>
              <w:t>ТРОШКОВИ</w:t>
            </w:r>
            <w:r w:rsidR="00723D01" w:rsidRPr="00723D01">
              <w:rPr>
                <w:color w:val="000000"/>
                <w:sz w:val="16"/>
                <w:szCs w:val="16"/>
                <w:lang w:eastAsia="zh-CN"/>
              </w:rPr>
              <w:t xml:space="preserve"> </w:t>
            </w:r>
            <w:r>
              <w:rPr>
                <w:color w:val="000000"/>
                <w:sz w:val="16"/>
                <w:szCs w:val="16"/>
                <w:lang w:eastAsia="zh-CN"/>
              </w:rPr>
              <w:t>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A3C45D" w14:textId="77777777" w:rsidR="00723D01" w:rsidRPr="00723D01" w:rsidRDefault="00723D01" w:rsidP="00723D01">
            <w:pPr>
              <w:jc w:val="right"/>
              <w:rPr>
                <w:color w:val="000000"/>
                <w:sz w:val="16"/>
                <w:szCs w:val="16"/>
                <w:lang w:eastAsia="zh-CN"/>
              </w:rPr>
            </w:pPr>
            <w:r w:rsidRPr="00723D01">
              <w:rPr>
                <w:color w:val="000000"/>
                <w:sz w:val="16"/>
                <w:szCs w:val="16"/>
                <w:lang w:eastAsia="zh-CN"/>
              </w:rPr>
              <w:t>3.000.000,00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B0DA8E"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BD7153" w14:textId="77777777" w:rsidR="00723D01" w:rsidRPr="00723D01" w:rsidRDefault="00723D01" w:rsidP="00723D01">
            <w:pPr>
              <w:jc w:val="right"/>
              <w:rPr>
                <w:color w:val="000000"/>
                <w:sz w:val="16"/>
                <w:szCs w:val="16"/>
                <w:lang w:eastAsia="zh-CN"/>
              </w:rPr>
            </w:pPr>
            <w:r w:rsidRPr="00723D01">
              <w:rPr>
                <w:color w:val="000000"/>
                <w:sz w:val="16"/>
                <w:szCs w:val="16"/>
                <w:lang w:eastAsia="zh-CN"/>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B13AD2" w14:textId="77777777" w:rsidR="00723D01" w:rsidRPr="00723D01" w:rsidRDefault="00723D01" w:rsidP="00723D01">
            <w:pPr>
              <w:jc w:val="right"/>
              <w:rPr>
                <w:color w:val="000000"/>
                <w:sz w:val="16"/>
                <w:szCs w:val="16"/>
                <w:lang w:eastAsia="zh-CN"/>
              </w:rPr>
            </w:pPr>
            <w:r w:rsidRPr="00723D01">
              <w:rPr>
                <w:color w:val="000000"/>
                <w:sz w:val="16"/>
                <w:szCs w:val="16"/>
                <w:lang w:eastAsia="zh-CN"/>
              </w:rPr>
              <w:t>4.000.000,00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C2A5092" w14:textId="77777777" w:rsidR="00723D01" w:rsidRPr="00723D01" w:rsidRDefault="00723D01" w:rsidP="00723D01">
            <w:pPr>
              <w:jc w:val="right"/>
              <w:rPr>
                <w:color w:val="000000"/>
                <w:sz w:val="16"/>
                <w:szCs w:val="16"/>
                <w:lang w:eastAsia="zh-CN"/>
              </w:rPr>
            </w:pPr>
            <w:r w:rsidRPr="00723D01">
              <w:rPr>
                <w:color w:val="000000"/>
                <w:sz w:val="16"/>
                <w:szCs w:val="16"/>
                <w:lang w:eastAsia="zh-CN"/>
              </w:rPr>
              <w:t>0,24</w:t>
            </w:r>
          </w:p>
        </w:tc>
      </w:tr>
      <w:tr w:rsidR="00723D01" w:rsidRPr="00723D01" w14:paraId="5BB053CA"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DE9264" w14:textId="77777777" w:rsidR="00723D01" w:rsidRPr="00723D01" w:rsidRDefault="00723D01" w:rsidP="00723D01">
            <w:pPr>
              <w:jc w:val="center"/>
              <w:rPr>
                <w:color w:val="000000"/>
                <w:sz w:val="16"/>
                <w:szCs w:val="16"/>
                <w:lang w:eastAsia="zh-CN"/>
              </w:rPr>
            </w:pPr>
            <w:r w:rsidRPr="00723D01">
              <w:rPr>
                <w:color w:val="000000"/>
                <w:sz w:val="16"/>
                <w:szCs w:val="16"/>
                <w:lang w:eastAsia="zh-CN"/>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A31331"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124/0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242B39"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9AFD2D" w14:textId="48A4B647" w:rsidR="00723D01" w:rsidRPr="00723D01" w:rsidRDefault="00F174E2" w:rsidP="00723D01">
            <w:pPr>
              <w:rPr>
                <w:color w:val="000000"/>
                <w:sz w:val="16"/>
                <w:szCs w:val="16"/>
                <w:lang w:eastAsia="zh-CN"/>
              </w:rPr>
            </w:pPr>
            <w:r>
              <w:rPr>
                <w:color w:val="000000"/>
                <w:sz w:val="16"/>
                <w:szCs w:val="16"/>
                <w:lang w:eastAsia="zh-CN"/>
              </w:rPr>
              <w:t>УСЛУГЕ</w:t>
            </w:r>
            <w:r w:rsidR="00723D01" w:rsidRPr="00723D01">
              <w:rPr>
                <w:color w:val="000000"/>
                <w:sz w:val="16"/>
                <w:szCs w:val="16"/>
                <w:lang w:eastAsia="zh-CN"/>
              </w:rPr>
              <w:t xml:space="preserve"> </w:t>
            </w:r>
            <w:r>
              <w:rPr>
                <w:color w:val="000000"/>
                <w:sz w:val="16"/>
                <w:szCs w:val="16"/>
                <w:lang w:eastAsia="zh-CN"/>
              </w:rPr>
              <w:t>ПО</w:t>
            </w:r>
            <w:r w:rsidR="00723D01" w:rsidRPr="00723D01">
              <w:rPr>
                <w:color w:val="000000"/>
                <w:sz w:val="16"/>
                <w:szCs w:val="16"/>
                <w:lang w:eastAsia="zh-CN"/>
              </w:rPr>
              <w:t xml:space="preserve"> </w:t>
            </w:r>
            <w:r>
              <w:rPr>
                <w:color w:val="000000"/>
                <w:sz w:val="16"/>
                <w:szCs w:val="16"/>
                <w:lang w:eastAsia="zh-CN"/>
              </w:rPr>
              <w:t>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F8E87" w14:textId="77777777" w:rsidR="00723D01" w:rsidRPr="00723D01" w:rsidRDefault="00723D01" w:rsidP="00723D01">
            <w:pPr>
              <w:jc w:val="right"/>
              <w:rPr>
                <w:color w:val="000000"/>
                <w:sz w:val="16"/>
                <w:szCs w:val="16"/>
                <w:lang w:eastAsia="zh-CN"/>
              </w:rPr>
            </w:pPr>
            <w:r w:rsidRPr="00723D01">
              <w:rPr>
                <w:color w:val="000000"/>
                <w:sz w:val="16"/>
                <w:szCs w:val="16"/>
                <w:lang w:eastAsia="zh-CN"/>
              </w:rPr>
              <w:t>1.500.000,00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3B8916"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070C1A" w14:textId="77777777" w:rsidR="00723D01" w:rsidRPr="00723D01" w:rsidRDefault="00723D01" w:rsidP="00723D01">
            <w:pPr>
              <w:jc w:val="right"/>
              <w:rPr>
                <w:color w:val="000000"/>
                <w:sz w:val="16"/>
                <w:szCs w:val="16"/>
                <w:lang w:eastAsia="zh-CN"/>
              </w:rPr>
            </w:pPr>
            <w:r w:rsidRPr="00723D01">
              <w:rPr>
                <w:color w:val="000000"/>
                <w:sz w:val="16"/>
                <w:szCs w:val="16"/>
                <w:lang w:eastAsia="zh-CN"/>
              </w:rPr>
              <w:t>5.730.000,00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6805A2" w14:textId="77777777" w:rsidR="00723D01" w:rsidRPr="00723D01" w:rsidRDefault="00723D01" w:rsidP="00723D01">
            <w:pPr>
              <w:jc w:val="right"/>
              <w:rPr>
                <w:color w:val="000000"/>
                <w:sz w:val="16"/>
                <w:szCs w:val="16"/>
                <w:lang w:eastAsia="zh-CN"/>
              </w:rPr>
            </w:pPr>
            <w:r w:rsidRPr="00723D01">
              <w:rPr>
                <w:color w:val="000000"/>
                <w:sz w:val="16"/>
                <w:szCs w:val="16"/>
                <w:lang w:eastAsia="zh-CN"/>
              </w:rPr>
              <w:t>7.230.000,00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2ACD692" w14:textId="77777777" w:rsidR="00723D01" w:rsidRPr="00723D01" w:rsidRDefault="00723D01" w:rsidP="00723D01">
            <w:pPr>
              <w:jc w:val="right"/>
              <w:rPr>
                <w:color w:val="000000"/>
                <w:sz w:val="16"/>
                <w:szCs w:val="16"/>
                <w:lang w:eastAsia="zh-CN"/>
              </w:rPr>
            </w:pPr>
            <w:r w:rsidRPr="00723D01">
              <w:rPr>
                <w:color w:val="000000"/>
                <w:sz w:val="16"/>
                <w:szCs w:val="16"/>
                <w:lang w:eastAsia="zh-CN"/>
              </w:rPr>
              <w:t>0,43</w:t>
            </w:r>
          </w:p>
        </w:tc>
      </w:tr>
      <w:tr w:rsidR="00723D01" w:rsidRPr="00723D01" w14:paraId="4626183C"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8B416E" w14:textId="77777777" w:rsidR="00723D01" w:rsidRPr="00723D01" w:rsidRDefault="00723D01" w:rsidP="00723D01">
            <w:pPr>
              <w:jc w:val="center"/>
              <w:rPr>
                <w:color w:val="000000"/>
                <w:sz w:val="16"/>
                <w:szCs w:val="16"/>
                <w:lang w:eastAsia="zh-CN"/>
              </w:rPr>
            </w:pPr>
            <w:r w:rsidRPr="00723D01">
              <w:rPr>
                <w:color w:val="000000"/>
                <w:sz w:val="16"/>
                <w:szCs w:val="16"/>
                <w:lang w:eastAsia="zh-CN"/>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59D2A7"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125/0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F34BA0"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A915D0" w14:textId="398B6E1A" w:rsidR="00723D01" w:rsidRPr="00723D01" w:rsidRDefault="00F174E2" w:rsidP="00723D01">
            <w:pPr>
              <w:rPr>
                <w:color w:val="000000"/>
                <w:sz w:val="16"/>
                <w:szCs w:val="16"/>
                <w:lang w:eastAsia="zh-CN"/>
              </w:rPr>
            </w:pPr>
            <w:r>
              <w:rPr>
                <w:color w:val="000000"/>
                <w:sz w:val="16"/>
                <w:szCs w:val="16"/>
                <w:lang w:eastAsia="zh-CN"/>
              </w:rPr>
              <w:t>СПЕЦИЈАЛИЗОВАНЕ</w:t>
            </w:r>
            <w:r w:rsidR="00723D01" w:rsidRPr="00723D01">
              <w:rPr>
                <w:color w:val="000000"/>
                <w:sz w:val="16"/>
                <w:szCs w:val="16"/>
                <w:lang w:eastAsia="zh-CN"/>
              </w:rPr>
              <w:t xml:space="preserve"> </w:t>
            </w:r>
            <w:r>
              <w:rPr>
                <w:color w:val="000000"/>
                <w:sz w:val="16"/>
                <w:szCs w:val="16"/>
                <w:lang w:eastAsia="zh-CN"/>
              </w:rPr>
              <w:t>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B69A7D" w14:textId="77777777" w:rsidR="00723D01" w:rsidRPr="00723D01" w:rsidRDefault="00723D01" w:rsidP="00723D01">
            <w:pPr>
              <w:jc w:val="right"/>
              <w:rPr>
                <w:color w:val="000000"/>
                <w:sz w:val="16"/>
                <w:szCs w:val="16"/>
                <w:lang w:eastAsia="zh-CN"/>
              </w:rPr>
            </w:pPr>
            <w:r w:rsidRPr="00723D01">
              <w:rPr>
                <w:color w:val="000000"/>
                <w:sz w:val="16"/>
                <w:szCs w:val="16"/>
                <w:lang w:eastAsia="zh-CN"/>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5183A8"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347A22" w14:textId="77777777" w:rsidR="00723D01" w:rsidRPr="00723D01" w:rsidRDefault="00723D01" w:rsidP="00723D01">
            <w:pPr>
              <w:jc w:val="right"/>
              <w:rPr>
                <w:color w:val="000000"/>
                <w:sz w:val="16"/>
                <w:szCs w:val="16"/>
                <w:lang w:eastAsia="zh-CN"/>
              </w:rPr>
            </w:pPr>
            <w:r w:rsidRPr="00723D01">
              <w:rPr>
                <w:color w:val="000000"/>
                <w:sz w:val="16"/>
                <w:szCs w:val="16"/>
                <w:lang w:eastAsia="zh-CN"/>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3E2360" w14:textId="77777777" w:rsidR="00723D01" w:rsidRPr="00723D01" w:rsidRDefault="00723D01" w:rsidP="00723D01">
            <w:pPr>
              <w:jc w:val="right"/>
              <w:rPr>
                <w:color w:val="000000"/>
                <w:sz w:val="16"/>
                <w:szCs w:val="16"/>
                <w:lang w:eastAsia="zh-CN"/>
              </w:rPr>
            </w:pPr>
            <w:r w:rsidRPr="00723D01">
              <w:rPr>
                <w:color w:val="000000"/>
                <w:sz w:val="16"/>
                <w:szCs w:val="16"/>
                <w:lang w:eastAsia="zh-CN"/>
              </w:rPr>
              <w:t>2.000.000,00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0DFD61F" w14:textId="77777777" w:rsidR="00723D01" w:rsidRPr="00723D01" w:rsidRDefault="00723D01" w:rsidP="00723D01">
            <w:pPr>
              <w:jc w:val="right"/>
              <w:rPr>
                <w:color w:val="000000"/>
                <w:sz w:val="16"/>
                <w:szCs w:val="16"/>
                <w:lang w:eastAsia="zh-CN"/>
              </w:rPr>
            </w:pPr>
            <w:r w:rsidRPr="00723D01">
              <w:rPr>
                <w:color w:val="000000"/>
                <w:sz w:val="16"/>
                <w:szCs w:val="16"/>
                <w:lang w:eastAsia="zh-CN"/>
              </w:rPr>
              <w:t>0,12</w:t>
            </w:r>
          </w:p>
        </w:tc>
      </w:tr>
      <w:tr w:rsidR="00723D01" w:rsidRPr="00723D01" w14:paraId="788571C6"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7C9FBF" w14:textId="77777777" w:rsidR="00723D01" w:rsidRPr="00723D01" w:rsidRDefault="00723D01" w:rsidP="00723D01">
            <w:pPr>
              <w:jc w:val="center"/>
              <w:rPr>
                <w:color w:val="000000"/>
                <w:sz w:val="16"/>
                <w:szCs w:val="16"/>
                <w:lang w:eastAsia="zh-CN"/>
              </w:rPr>
            </w:pPr>
            <w:r w:rsidRPr="00723D01">
              <w:rPr>
                <w:color w:val="000000"/>
                <w:sz w:val="16"/>
                <w:szCs w:val="16"/>
                <w:lang w:eastAsia="zh-CN"/>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093615"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126/0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6C9959"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43BD61" w14:textId="078B517A" w:rsidR="00723D01" w:rsidRPr="00723D01" w:rsidRDefault="00F174E2" w:rsidP="00723D01">
            <w:pPr>
              <w:rPr>
                <w:color w:val="000000"/>
                <w:sz w:val="16"/>
                <w:szCs w:val="16"/>
                <w:lang w:eastAsia="zh-CN"/>
              </w:rPr>
            </w:pPr>
            <w:r>
              <w:rPr>
                <w:color w:val="000000"/>
                <w:sz w:val="16"/>
                <w:szCs w:val="16"/>
                <w:lang w:eastAsia="zh-CN"/>
              </w:rPr>
              <w:t>ТЕКУЋЕ</w:t>
            </w:r>
            <w:r w:rsidR="00723D01" w:rsidRPr="00723D01">
              <w:rPr>
                <w:color w:val="000000"/>
                <w:sz w:val="16"/>
                <w:szCs w:val="16"/>
                <w:lang w:eastAsia="zh-CN"/>
              </w:rPr>
              <w:t xml:space="preserve"> </w:t>
            </w:r>
            <w:r>
              <w:rPr>
                <w:color w:val="000000"/>
                <w:sz w:val="16"/>
                <w:szCs w:val="16"/>
                <w:lang w:eastAsia="zh-CN"/>
              </w:rPr>
              <w:t>ПОПРАВКЕ</w:t>
            </w:r>
            <w:r w:rsidR="00723D01" w:rsidRPr="00723D01">
              <w:rPr>
                <w:color w:val="000000"/>
                <w:sz w:val="16"/>
                <w:szCs w:val="16"/>
                <w:lang w:eastAsia="zh-CN"/>
              </w:rPr>
              <w:t xml:space="preserve"> </w:t>
            </w:r>
            <w:r>
              <w:rPr>
                <w:color w:val="000000"/>
                <w:sz w:val="16"/>
                <w:szCs w:val="16"/>
                <w:lang w:eastAsia="zh-CN"/>
              </w:rPr>
              <w:t>И</w:t>
            </w:r>
            <w:r w:rsidR="00723D01" w:rsidRPr="00723D01">
              <w:rPr>
                <w:color w:val="000000"/>
                <w:sz w:val="16"/>
                <w:szCs w:val="16"/>
                <w:lang w:eastAsia="zh-CN"/>
              </w:rPr>
              <w:t xml:space="preserve"> </w:t>
            </w:r>
            <w:r>
              <w:rPr>
                <w:color w:val="000000"/>
                <w:sz w:val="16"/>
                <w:szCs w:val="16"/>
                <w:lang w:eastAsia="zh-CN"/>
              </w:rPr>
              <w:t>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C5081B" w14:textId="77777777" w:rsidR="00723D01" w:rsidRPr="00723D01" w:rsidRDefault="00723D01" w:rsidP="00723D01">
            <w:pPr>
              <w:jc w:val="right"/>
              <w:rPr>
                <w:color w:val="000000"/>
                <w:sz w:val="16"/>
                <w:szCs w:val="16"/>
                <w:lang w:eastAsia="zh-CN"/>
              </w:rPr>
            </w:pPr>
            <w:r w:rsidRPr="00723D01">
              <w:rPr>
                <w:color w:val="000000"/>
                <w:sz w:val="16"/>
                <w:szCs w:val="16"/>
                <w:lang w:eastAsia="zh-CN"/>
              </w:rPr>
              <w:t>800.000,00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D4D3CC"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CDE05F"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257D3F" w14:textId="77777777" w:rsidR="00723D01" w:rsidRPr="00723D01" w:rsidRDefault="00723D01" w:rsidP="00723D01">
            <w:pPr>
              <w:jc w:val="right"/>
              <w:rPr>
                <w:color w:val="000000"/>
                <w:sz w:val="16"/>
                <w:szCs w:val="16"/>
                <w:lang w:eastAsia="zh-CN"/>
              </w:rPr>
            </w:pPr>
            <w:r w:rsidRPr="00723D01">
              <w:rPr>
                <w:color w:val="000000"/>
                <w:sz w:val="16"/>
                <w:szCs w:val="16"/>
                <w:lang w:eastAsia="zh-CN"/>
              </w:rPr>
              <w:t>800.000,00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642B778"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0,05</w:t>
            </w:r>
          </w:p>
        </w:tc>
      </w:tr>
      <w:tr w:rsidR="00723D01" w:rsidRPr="00723D01" w14:paraId="0ABE16D4"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6AAA72" w14:textId="77777777" w:rsidR="00723D01" w:rsidRPr="00723D01" w:rsidRDefault="00723D01" w:rsidP="00723D01">
            <w:pPr>
              <w:jc w:val="center"/>
              <w:rPr>
                <w:color w:val="000000"/>
                <w:sz w:val="16"/>
                <w:szCs w:val="16"/>
                <w:lang w:eastAsia="zh-CN"/>
              </w:rPr>
            </w:pPr>
            <w:r w:rsidRPr="00723D01">
              <w:rPr>
                <w:color w:val="000000"/>
                <w:sz w:val="16"/>
                <w:szCs w:val="16"/>
                <w:lang w:eastAsia="zh-CN"/>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19B872"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127/0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C5CFDF"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C46B6A" w14:textId="784D80B4" w:rsidR="00723D01" w:rsidRPr="00723D01" w:rsidRDefault="00F174E2" w:rsidP="00723D01">
            <w:pPr>
              <w:rPr>
                <w:color w:val="000000"/>
                <w:sz w:val="16"/>
                <w:szCs w:val="16"/>
                <w:lang w:eastAsia="zh-CN"/>
              </w:rPr>
            </w:pPr>
            <w:r>
              <w:rPr>
                <w:color w:val="000000"/>
                <w:sz w:val="16"/>
                <w:szCs w:val="16"/>
                <w:lang w:eastAsia="zh-CN"/>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598D57" w14:textId="77777777" w:rsidR="00723D01" w:rsidRPr="00723D01" w:rsidRDefault="00723D01" w:rsidP="00723D01">
            <w:pPr>
              <w:jc w:val="right"/>
              <w:rPr>
                <w:color w:val="000000"/>
                <w:sz w:val="16"/>
                <w:szCs w:val="16"/>
                <w:lang w:eastAsia="zh-CN"/>
              </w:rPr>
            </w:pPr>
            <w:r w:rsidRPr="00723D01">
              <w:rPr>
                <w:color w:val="000000"/>
                <w:sz w:val="16"/>
                <w:szCs w:val="16"/>
                <w:lang w:eastAsia="zh-CN"/>
              </w:rPr>
              <w:t>20.000.000,00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8FEF2F"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D7E133" w14:textId="77777777" w:rsidR="00723D01" w:rsidRPr="00723D01" w:rsidRDefault="00723D01" w:rsidP="00723D01">
            <w:pPr>
              <w:jc w:val="right"/>
              <w:rPr>
                <w:color w:val="000000"/>
                <w:sz w:val="16"/>
                <w:szCs w:val="16"/>
                <w:lang w:eastAsia="zh-CN"/>
              </w:rPr>
            </w:pPr>
            <w:r w:rsidRPr="00723D01">
              <w:rPr>
                <w:color w:val="000000"/>
                <w:sz w:val="16"/>
                <w:szCs w:val="16"/>
                <w:lang w:eastAsia="zh-CN"/>
              </w:rPr>
              <w:t>4.220.000,00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E73691" w14:textId="77777777" w:rsidR="00723D01" w:rsidRPr="00723D01" w:rsidRDefault="00723D01" w:rsidP="00723D01">
            <w:pPr>
              <w:jc w:val="right"/>
              <w:rPr>
                <w:color w:val="000000"/>
                <w:sz w:val="16"/>
                <w:szCs w:val="16"/>
                <w:lang w:eastAsia="zh-CN"/>
              </w:rPr>
            </w:pPr>
            <w:r w:rsidRPr="00723D01">
              <w:rPr>
                <w:color w:val="000000"/>
                <w:sz w:val="16"/>
                <w:szCs w:val="16"/>
                <w:lang w:eastAsia="zh-CN"/>
              </w:rPr>
              <w:t>24.220.000,00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E255F19" w14:textId="77777777" w:rsidR="00723D01" w:rsidRPr="00723D01" w:rsidRDefault="00723D01" w:rsidP="00723D01">
            <w:pPr>
              <w:jc w:val="right"/>
              <w:rPr>
                <w:color w:val="000000"/>
                <w:sz w:val="16"/>
                <w:szCs w:val="16"/>
                <w:lang w:eastAsia="zh-CN"/>
              </w:rPr>
            </w:pPr>
            <w:r w:rsidRPr="00723D01">
              <w:rPr>
                <w:color w:val="000000"/>
                <w:sz w:val="16"/>
                <w:szCs w:val="16"/>
                <w:lang w:eastAsia="zh-CN"/>
              </w:rPr>
              <w:t>1,44</w:t>
            </w:r>
          </w:p>
        </w:tc>
      </w:tr>
      <w:tr w:rsidR="00723D01" w:rsidRPr="00723D01" w14:paraId="179A1E38"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E8733" w14:textId="77777777" w:rsidR="00723D01" w:rsidRPr="00723D01" w:rsidRDefault="00723D01" w:rsidP="00723D01">
            <w:pPr>
              <w:jc w:val="center"/>
              <w:rPr>
                <w:color w:val="000000"/>
                <w:sz w:val="16"/>
                <w:szCs w:val="16"/>
                <w:lang w:eastAsia="zh-CN"/>
              </w:rPr>
            </w:pPr>
            <w:r w:rsidRPr="00723D01">
              <w:rPr>
                <w:color w:val="000000"/>
                <w:sz w:val="16"/>
                <w:szCs w:val="16"/>
                <w:lang w:eastAsia="zh-CN"/>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15949B"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128/0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F2D96C"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482000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8BD947" w14:textId="3595A505" w:rsidR="00723D01" w:rsidRPr="00723D01" w:rsidRDefault="00F174E2" w:rsidP="00723D01">
            <w:pPr>
              <w:rPr>
                <w:color w:val="000000"/>
                <w:sz w:val="16"/>
                <w:szCs w:val="16"/>
                <w:lang w:eastAsia="zh-CN"/>
              </w:rPr>
            </w:pPr>
            <w:r>
              <w:rPr>
                <w:color w:val="000000"/>
                <w:sz w:val="16"/>
                <w:szCs w:val="16"/>
                <w:lang w:eastAsia="zh-CN"/>
              </w:rPr>
              <w:t>ПОРЕЗИ</w:t>
            </w:r>
            <w:r w:rsidR="00723D01" w:rsidRPr="00723D01">
              <w:rPr>
                <w:color w:val="000000"/>
                <w:sz w:val="16"/>
                <w:szCs w:val="16"/>
                <w:lang w:eastAsia="zh-CN"/>
              </w:rPr>
              <w:t xml:space="preserve">, </w:t>
            </w:r>
            <w:r>
              <w:rPr>
                <w:color w:val="000000"/>
                <w:sz w:val="16"/>
                <w:szCs w:val="16"/>
                <w:lang w:eastAsia="zh-CN"/>
              </w:rPr>
              <w:t>ОБАВЕЗНЕ</w:t>
            </w:r>
            <w:r w:rsidR="00723D01" w:rsidRPr="00723D01">
              <w:rPr>
                <w:color w:val="000000"/>
                <w:sz w:val="16"/>
                <w:szCs w:val="16"/>
                <w:lang w:eastAsia="zh-CN"/>
              </w:rPr>
              <w:t xml:space="preserve"> </w:t>
            </w:r>
            <w:r>
              <w:rPr>
                <w:color w:val="000000"/>
                <w:sz w:val="16"/>
                <w:szCs w:val="16"/>
                <w:lang w:eastAsia="zh-CN"/>
              </w:rPr>
              <w:t>ТАКСЕ</w:t>
            </w:r>
            <w:r w:rsidR="00723D01" w:rsidRPr="00723D01">
              <w:rPr>
                <w:color w:val="000000"/>
                <w:sz w:val="16"/>
                <w:szCs w:val="16"/>
                <w:lang w:eastAsia="zh-CN"/>
              </w:rPr>
              <w:t xml:space="preserve">, </w:t>
            </w:r>
            <w:r>
              <w:rPr>
                <w:color w:val="000000"/>
                <w:sz w:val="16"/>
                <w:szCs w:val="16"/>
                <w:lang w:eastAsia="zh-CN"/>
              </w:rPr>
              <w:t>КАЗНЕ</w:t>
            </w:r>
            <w:r w:rsidR="00723D01" w:rsidRPr="00723D01">
              <w:rPr>
                <w:color w:val="000000"/>
                <w:sz w:val="16"/>
                <w:szCs w:val="16"/>
                <w:lang w:eastAsia="zh-CN"/>
              </w:rPr>
              <w:t xml:space="preserve">, </w:t>
            </w:r>
            <w:r>
              <w:rPr>
                <w:color w:val="000000"/>
                <w:sz w:val="16"/>
                <w:szCs w:val="16"/>
                <w:lang w:eastAsia="zh-CN"/>
              </w:rPr>
              <w:t>ПЕНАЛИ</w:t>
            </w:r>
            <w:r w:rsidR="00723D01" w:rsidRPr="00723D01">
              <w:rPr>
                <w:color w:val="000000"/>
                <w:sz w:val="16"/>
                <w:szCs w:val="16"/>
                <w:lang w:eastAsia="zh-CN"/>
              </w:rPr>
              <w:t xml:space="preserve"> </w:t>
            </w:r>
            <w:r>
              <w:rPr>
                <w:color w:val="000000"/>
                <w:sz w:val="16"/>
                <w:szCs w:val="16"/>
                <w:lang w:eastAsia="zh-CN"/>
              </w:rPr>
              <w:t>И</w:t>
            </w:r>
            <w:r w:rsidR="00723D01" w:rsidRPr="00723D01">
              <w:rPr>
                <w:color w:val="000000"/>
                <w:sz w:val="16"/>
                <w:szCs w:val="16"/>
                <w:lang w:eastAsia="zh-CN"/>
              </w:rPr>
              <w:t xml:space="preserve"> </w:t>
            </w:r>
            <w:r>
              <w:rPr>
                <w:color w:val="000000"/>
                <w:sz w:val="16"/>
                <w:szCs w:val="16"/>
                <w:lang w:eastAsia="zh-CN"/>
              </w:rPr>
              <w:t>КАМАТЕ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1B58DB" w14:textId="77777777" w:rsidR="00723D01" w:rsidRPr="00723D01" w:rsidRDefault="00723D01" w:rsidP="00723D01">
            <w:pPr>
              <w:jc w:val="right"/>
              <w:rPr>
                <w:color w:val="000000"/>
                <w:sz w:val="16"/>
                <w:szCs w:val="16"/>
                <w:lang w:eastAsia="zh-CN"/>
              </w:rPr>
            </w:pPr>
            <w:r w:rsidRPr="00723D01">
              <w:rPr>
                <w:color w:val="000000"/>
                <w:sz w:val="16"/>
                <w:szCs w:val="16"/>
                <w:lang w:eastAsia="zh-CN"/>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2C77CB"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FC5CFF"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886997" w14:textId="77777777" w:rsidR="00723D01" w:rsidRPr="00723D01" w:rsidRDefault="00723D01" w:rsidP="00723D01">
            <w:pPr>
              <w:jc w:val="right"/>
              <w:rPr>
                <w:color w:val="000000"/>
                <w:sz w:val="16"/>
                <w:szCs w:val="16"/>
                <w:lang w:eastAsia="zh-CN"/>
              </w:rPr>
            </w:pPr>
            <w:r w:rsidRPr="00723D01">
              <w:rPr>
                <w:color w:val="000000"/>
                <w:sz w:val="16"/>
                <w:szCs w:val="16"/>
                <w:lang w:eastAsia="zh-CN"/>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747C694"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0,01</w:t>
            </w:r>
          </w:p>
        </w:tc>
      </w:tr>
      <w:tr w:rsidR="00723D01" w:rsidRPr="00723D01" w14:paraId="79263D95"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8606F7" w14:textId="77777777" w:rsidR="00723D01" w:rsidRPr="00723D01" w:rsidRDefault="00723D01" w:rsidP="00723D01">
            <w:pPr>
              <w:jc w:val="center"/>
              <w:rPr>
                <w:color w:val="000000"/>
                <w:sz w:val="16"/>
                <w:szCs w:val="16"/>
                <w:lang w:eastAsia="zh-CN"/>
              </w:rPr>
            </w:pPr>
            <w:r w:rsidRPr="00723D01">
              <w:rPr>
                <w:color w:val="000000"/>
                <w:sz w:val="16"/>
                <w:szCs w:val="16"/>
                <w:lang w:eastAsia="zh-CN"/>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C5E32F"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129/0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9576B" w14:textId="77777777" w:rsidR="00723D01" w:rsidRPr="00723D01" w:rsidRDefault="00723D01" w:rsidP="00723D01">
            <w:pPr>
              <w:jc w:val="center"/>
              <w:rPr>
                <w:color w:val="000000"/>
                <w:sz w:val="16"/>
                <w:szCs w:val="16"/>
                <w:lang w:eastAsia="zh-CN"/>
              </w:rPr>
            </w:pPr>
            <w:r w:rsidRPr="00723D01">
              <w:rPr>
                <w:color w:val="000000"/>
                <w:sz w:val="16"/>
                <w:szCs w:val="16"/>
                <w:lang w:eastAsia="zh-CN"/>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8B7970" w14:textId="18422D11" w:rsidR="00723D01" w:rsidRPr="00723D01" w:rsidRDefault="00F174E2" w:rsidP="00723D01">
            <w:pPr>
              <w:rPr>
                <w:color w:val="000000"/>
                <w:sz w:val="16"/>
                <w:szCs w:val="16"/>
                <w:lang w:eastAsia="zh-CN"/>
              </w:rPr>
            </w:pPr>
            <w:r>
              <w:rPr>
                <w:color w:val="000000"/>
                <w:sz w:val="16"/>
                <w:szCs w:val="16"/>
                <w:lang w:eastAsia="zh-CN"/>
              </w:rPr>
              <w:t>ЗГРАДЕ</w:t>
            </w:r>
            <w:r w:rsidR="00723D01" w:rsidRPr="00723D01">
              <w:rPr>
                <w:color w:val="000000"/>
                <w:sz w:val="16"/>
                <w:szCs w:val="16"/>
                <w:lang w:eastAsia="zh-CN"/>
              </w:rPr>
              <w:t xml:space="preserve"> </w:t>
            </w:r>
            <w:r>
              <w:rPr>
                <w:color w:val="000000"/>
                <w:sz w:val="16"/>
                <w:szCs w:val="16"/>
                <w:lang w:eastAsia="zh-CN"/>
              </w:rPr>
              <w:t>И</w:t>
            </w:r>
            <w:r w:rsidR="00723D01" w:rsidRPr="00723D01">
              <w:rPr>
                <w:color w:val="000000"/>
                <w:sz w:val="16"/>
                <w:szCs w:val="16"/>
                <w:lang w:eastAsia="zh-CN"/>
              </w:rPr>
              <w:t xml:space="preserve"> </w:t>
            </w:r>
            <w:r>
              <w:rPr>
                <w:color w:val="000000"/>
                <w:sz w:val="16"/>
                <w:szCs w:val="16"/>
                <w:lang w:eastAsia="zh-CN"/>
              </w:rPr>
              <w:t>ГРАЂЕВИНСКИ</w:t>
            </w:r>
            <w:r w:rsidR="00723D01" w:rsidRPr="00723D01">
              <w:rPr>
                <w:color w:val="000000"/>
                <w:sz w:val="16"/>
                <w:szCs w:val="16"/>
                <w:lang w:eastAsia="zh-CN"/>
              </w:rPr>
              <w:t xml:space="preserve"> </w:t>
            </w:r>
            <w:r>
              <w:rPr>
                <w:color w:val="000000"/>
                <w:sz w:val="16"/>
                <w:szCs w:val="16"/>
                <w:lang w:eastAsia="zh-CN"/>
              </w:rPr>
              <w:t>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BEA829" w14:textId="77777777" w:rsidR="00723D01" w:rsidRPr="00723D01" w:rsidRDefault="00723D01" w:rsidP="00723D01">
            <w:pPr>
              <w:jc w:val="right"/>
              <w:rPr>
                <w:color w:val="000000"/>
                <w:sz w:val="16"/>
                <w:szCs w:val="16"/>
                <w:lang w:eastAsia="zh-CN"/>
              </w:rPr>
            </w:pPr>
            <w:r w:rsidRPr="00723D01">
              <w:rPr>
                <w:color w:val="000000"/>
                <w:sz w:val="16"/>
                <w:szCs w:val="16"/>
                <w:lang w:eastAsia="zh-CN"/>
              </w:rPr>
              <w:t>120.000,00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460B15"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23E478"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00A025" w14:textId="77777777" w:rsidR="00723D01" w:rsidRPr="00723D01" w:rsidRDefault="00723D01" w:rsidP="00723D01">
            <w:pPr>
              <w:jc w:val="right"/>
              <w:rPr>
                <w:color w:val="000000"/>
                <w:sz w:val="16"/>
                <w:szCs w:val="16"/>
                <w:lang w:eastAsia="zh-CN"/>
              </w:rPr>
            </w:pPr>
            <w:r w:rsidRPr="00723D01">
              <w:rPr>
                <w:color w:val="000000"/>
                <w:sz w:val="16"/>
                <w:szCs w:val="16"/>
                <w:lang w:eastAsia="zh-CN"/>
              </w:rPr>
              <w:t>120.000,00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A0C6908"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0,01</w:t>
            </w:r>
          </w:p>
        </w:tc>
      </w:tr>
      <w:tr w:rsidR="00723D01" w:rsidRPr="00723D01" w14:paraId="129EEE26"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1569A0" w14:textId="77777777" w:rsidR="00723D01" w:rsidRPr="00723D01" w:rsidRDefault="00723D01" w:rsidP="00723D01">
            <w:pPr>
              <w:jc w:val="center"/>
              <w:rPr>
                <w:color w:val="000000"/>
                <w:sz w:val="16"/>
                <w:szCs w:val="16"/>
                <w:lang w:eastAsia="zh-CN"/>
              </w:rPr>
            </w:pPr>
            <w:r w:rsidRPr="00723D01">
              <w:rPr>
                <w:color w:val="000000"/>
                <w:sz w:val="16"/>
                <w:szCs w:val="16"/>
                <w:lang w:eastAsia="zh-CN"/>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81F991"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130/0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4FEC5F" w14:textId="77777777" w:rsidR="00723D01" w:rsidRPr="00723D01" w:rsidRDefault="00723D01" w:rsidP="00723D01">
            <w:pPr>
              <w:jc w:val="center"/>
              <w:rPr>
                <w:color w:val="000000"/>
                <w:sz w:val="16"/>
                <w:szCs w:val="16"/>
                <w:lang w:eastAsia="zh-CN"/>
              </w:rPr>
            </w:pPr>
            <w:r w:rsidRPr="00723D01">
              <w:rPr>
                <w:color w:val="000000"/>
                <w:sz w:val="16"/>
                <w:szCs w:val="16"/>
                <w:lang w:eastAsia="zh-CN"/>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2BB0EE" w14:textId="3D7FFE49" w:rsidR="00723D01" w:rsidRPr="00723D01" w:rsidRDefault="00F174E2" w:rsidP="00723D01">
            <w:pPr>
              <w:rPr>
                <w:color w:val="000000"/>
                <w:sz w:val="16"/>
                <w:szCs w:val="16"/>
                <w:lang w:eastAsia="zh-CN"/>
              </w:rPr>
            </w:pPr>
            <w:r>
              <w:rPr>
                <w:color w:val="000000"/>
                <w:sz w:val="16"/>
                <w:szCs w:val="16"/>
                <w:lang w:eastAsia="zh-CN"/>
              </w:rPr>
              <w:t>МАШИНЕ</w:t>
            </w:r>
            <w:r w:rsidR="00723D01" w:rsidRPr="00723D01">
              <w:rPr>
                <w:color w:val="000000"/>
                <w:sz w:val="16"/>
                <w:szCs w:val="16"/>
                <w:lang w:eastAsia="zh-CN"/>
              </w:rPr>
              <w:t xml:space="preserve"> </w:t>
            </w:r>
            <w:r>
              <w:rPr>
                <w:color w:val="000000"/>
                <w:sz w:val="16"/>
                <w:szCs w:val="16"/>
                <w:lang w:eastAsia="zh-CN"/>
              </w:rPr>
              <w:t>И</w:t>
            </w:r>
            <w:r w:rsidR="00723D01" w:rsidRPr="00723D01">
              <w:rPr>
                <w:color w:val="000000"/>
                <w:sz w:val="16"/>
                <w:szCs w:val="16"/>
                <w:lang w:eastAsia="zh-CN"/>
              </w:rPr>
              <w:t xml:space="preserve"> </w:t>
            </w:r>
            <w:r>
              <w:rPr>
                <w:color w:val="000000"/>
                <w:sz w:val="16"/>
                <w:szCs w:val="16"/>
                <w:lang w:eastAsia="zh-CN"/>
              </w:rPr>
              <w:t>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2F920D" w14:textId="77777777" w:rsidR="00723D01" w:rsidRPr="00723D01" w:rsidRDefault="00723D01" w:rsidP="00723D01">
            <w:pPr>
              <w:jc w:val="right"/>
              <w:rPr>
                <w:color w:val="000000"/>
                <w:sz w:val="16"/>
                <w:szCs w:val="16"/>
                <w:lang w:eastAsia="zh-CN"/>
              </w:rPr>
            </w:pPr>
            <w:r w:rsidRPr="00723D01">
              <w:rPr>
                <w:color w:val="000000"/>
                <w:sz w:val="16"/>
                <w:szCs w:val="16"/>
                <w:lang w:eastAsia="zh-CN"/>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02AC4E"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98ECEC"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C6099A" w14:textId="77777777" w:rsidR="00723D01" w:rsidRPr="00723D01" w:rsidRDefault="00723D01" w:rsidP="00723D01">
            <w:pPr>
              <w:jc w:val="right"/>
              <w:rPr>
                <w:color w:val="000000"/>
                <w:sz w:val="16"/>
                <w:szCs w:val="16"/>
                <w:lang w:eastAsia="zh-CN"/>
              </w:rPr>
            </w:pPr>
            <w:r w:rsidRPr="00723D01">
              <w:rPr>
                <w:color w:val="000000"/>
                <w:sz w:val="16"/>
                <w:szCs w:val="16"/>
                <w:lang w:eastAsia="zh-CN"/>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E6B3A0E"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0,01</w:t>
            </w:r>
          </w:p>
        </w:tc>
      </w:tr>
      <w:tr w:rsidR="00723D01" w:rsidRPr="00723D01" w14:paraId="43B443E6" w14:textId="77777777" w:rsidTr="009217E9">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622F115" w14:textId="2A2C3D7B" w:rsidR="00723D01" w:rsidRPr="00723D01" w:rsidRDefault="00F174E2" w:rsidP="00723D01">
            <w:pPr>
              <w:rPr>
                <w:b/>
                <w:bCs/>
                <w:color w:val="000000"/>
                <w:sz w:val="16"/>
                <w:szCs w:val="16"/>
                <w:lang w:eastAsia="zh-CN"/>
              </w:rPr>
            </w:pPr>
            <w:r>
              <w:rPr>
                <w:b/>
                <w:bCs/>
                <w:color w:val="000000"/>
                <w:sz w:val="16"/>
                <w:szCs w:val="16"/>
                <w:lang w:eastAsia="zh-CN"/>
              </w:rPr>
              <w:t>Укупно</w:t>
            </w:r>
            <w:r w:rsidR="00723D01" w:rsidRPr="00723D01">
              <w:rPr>
                <w:b/>
                <w:bCs/>
                <w:color w:val="000000"/>
                <w:sz w:val="16"/>
                <w:szCs w:val="16"/>
                <w:lang w:eastAsia="zh-CN"/>
              </w:rPr>
              <w:t xml:space="preserve"> </w:t>
            </w:r>
            <w:r>
              <w:rPr>
                <w:b/>
                <w:bCs/>
                <w:color w:val="000000"/>
                <w:sz w:val="16"/>
                <w:szCs w:val="16"/>
                <w:lang w:eastAsia="zh-CN"/>
              </w:rPr>
              <w:t>за</w:t>
            </w:r>
            <w:r w:rsidR="00723D01" w:rsidRPr="00723D01">
              <w:rPr>
                <w:b/>
                <w:bCs/>
                <w:color w:val="000000"/>
                <w:sz w:val="16"/>
                <w:szCs w:val="16"/>
                <w:lang w:eastAsia="zh-CN"/>
              </w:rPr>
              <w:t xml:space="preserve"> </w:t>
            </w:r>
            <w:r>
              <w:rPr>
                <w:b/>
                <w:bCs/>
                <w:color w:val="000000"/>
                <w:sz w:val="16"/>
                <w:szCs w:val="16"/>
                <w:lang w:eastAsia="zh-CN"/>
              </w:rPr>
              <w:t>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587A532" w14:textId="77777777" w:rsidR="00723D01" w:rsidRPr="00723D01" w:rsidRDefault="00723D01" w:rsidP="00723D01">
            <w:pPr>
              <w:rPr>
                <w:b/>
                <w:bCs/>
                <w:color w:val="000000"/>
                <w:sz w:val="16"/>
                <w:szCs w:val="16"/>
                <w:lang w:eastAsia="zh-CN"/>
              </w:rPr>
            </w:pPr>
            <w:r w:rsidRPr="00723D01">
              <w:rPr>
                <w:b/>
                <w:bCs/>
                <w:color w:val="000000"/>
                <w:sz w:val="16"/>
                <w:szCs w:val="16"/>
                <w:lang w:eastAsia="zh-CN"/>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FD93EAA" w14:textId="783BC5BB" w:rsidR="00723D01" w:rsidRPr="00723D01" w:rsidRDefault="00F174E2" w:rsidP="00723D01">
            <w:pPr>
              <w:rPr>
                <w:b/>
                <w:bCs/>
                <w:color w:val="000000"/>
                <w:sz w:val="16"/>
                <w:szCs w:val="16"/>
                <w:lang w:eastAsia="zh-CN"/>
              </w:rPr>
            </w:pPr>
            <w:r>
              <w:rPr>
                <w:b/>
                <w:bCs/>
                <w:color w:val="000000"/>
                <w:sz w:val="16"/>
                <w:szCs w:val="16"/>
                <w:lang w:eastAsia="zh-CN"/>
              </w:rPr>
              <w:t>Функционисање</w:t>
            </w:r>
            <w:r w:rsidR="00723D01" w:rsidRPr="00723D01">
              <w:rPr>
                <w:b/>
                <w:bCs/>
                <w:color w:val="000000"/>
                <w:sz w:val="16"/>
                <w:szCs w:val="16"/>
                <w:lang w:eastAsia="zh-CN"/>
              </w:rPr>
              <w:t xml:space="preserve"> </w:t>
            </w:r>
            <w:r>
              <w:rPr>
                <w:b/>
                <w:bCs/>
                <w:color w:val="000000"/>
                <w:sz w:val="16"/>
                <w:szCs w:val="16"/>
                <w:lang w:eastAsia="zh-CN"/>
              </w:rPr>
              <w:t>и</w:t>
            </w:r>
            <w:r w:rsidR="00723D01" w:rsidRPr="00723D01">
              <w:rPr>
                <w:b/>
                <w:bCs/>
                <w:color w:val="000000"/>
                <w:sz w:val="16"/>
                <w:szCs w:val="16"/>
                <w:lang w:eastAsia="zh-CN"/>
              </w:rPr>
              <w:t xml:space="preserve"> </w:t>
            </w:r>
            <w:r>
              <w:rPr>
                <w:b/>
                <w:bCs/>
                <w:color w:val="000000"/>
                <w:sz w:val="16"/>
                <w:szCs w:val="16"/>
                <w:lang w:eastAsia="zh-CN"/>
              </w:rPr>
              <w:t>остваривање</w:t>
            </w:r>
            <w:r w:rsidR="00723D01" w:rsidRPr="00723D01">
              <w:rPr>
                <w:b/>
                <w:bCs/>
                <w:color w:val="000000"/>
                <w:sz w:val="16"/>
                <w:szCs w:val="16"/>
                <w:lang w:eastAsia="zh-CN"/>
              </w:rPr>
              <w:t xml:space="preserve"> </w:t>
            </w:r>
            <w:r>
              <w:rPr>
                <w:b/>
                <w:bCs/>
                <w:color w:val="000000"/>
                <w:sz w:val="16"/>
                <w:szCs w:val="16"/>
                <w:lang w:eastAsia="zh-CN"/>
              </w:rPr>
              <w:t>предшколскогваспитања</w:t>
            </w:r>
            <w:r w:rsidR="00723D01" w:rsidRPr="00723D01">
              <w:rPr>
                <w:b/>
                <w:bCs/>
                <w:color w:val="000000"/>
                <w:sz w:val="16"/>
                <w:szCs w:val="16"/>
                <w:lang w:eastAsia="zh-CN"/>
              </w:rPr>
              <w:t xml:space="preserve"> </w:t>
            </w:r>
            <w:r>
              <w:rPr>
                <w:b/>
                <w:bCs/>
                <w:color w:val="000000"/>
                <w:sz w:val="16"/>
                <w:szCs w:val="16"/>
                <w:lang w:eastAsia="zh-CN"/>
              </w:rPr>
              <w:t>и</w:t>
            </w:r>
            <w:r w:rsidR="00723D01" w:rsidRPr="00723D01">
              <w:rPr>
                <w:b/>
                <w:bCs/>
                <w:color w:val="000000"/>
                <w:sz w:val="16"/>
                <w:szCs w:val="16"/>
                <w:lang w:eastAsia="zh-CN"/>
              </w:rPr>
              <w:t xml:space="preserve"> </w:t>
            </w:r>
            <w:r>
              <w:rPr>
                <w:b/>
                <w:bCs/>
                <w:color w:val="000000"/>
                <w:sz w:val="16"/>
                <w:szCs w:val="16"/>
                <w:lang w:eastAsia="zh-CN"/>
              </w:rPr>
              <w:t>образовања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C45CEE2"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268.240.000,00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D1E86BF"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72434A3"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23.820.000,00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3043698"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292.060.000,00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13AF35EB"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17,41</w:t>
            </w:r>
          </w:p>
        </w:tc>
      </w:tr>
      <w:tr w:rsidR="00723D01" w:rsidRPr="00723D01" w14:paraId="3CDBF628" w14:textId="77777777" w:rsidTr="009217E9">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9DABFD" w14:textId="77777777" w:rsidR="00723D01" w:rsidRPr="00723D01" w:rsidRDefault="00723D01" w:rsidP="00723D01">
            <w:pPr>
              <w:spacing w:line="1" w:lineRule="auto"/>
              <w:rPr>
                <w:sz w:val="20"/>
                <w:szCs w:val="20"/>
                <w:lang w:eastAsia="zh-CN"/>
              </w:rPr>
            </w:pPr>
          </w:p>
        </w:tc>
      </w:tr>
      <w:tr w:rsidR="00723D01" w:rsidRPr="00723D01" w14:paraId="27E0B445"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D7F3013" w14:textId="77777777" w:rsidR="00723D01" w:rsidRPr="00723D01" w:rsidRDefault="00723D01" w:rsidP="00723D01">
            <w:pPr>
              <w:spacing w:line="1" w:lineRule="auto"/>
              <w:rPr>
                <w:sz w:val="20"/>
                <w:szCs w:val="20"/>
                <w:lang w:eastAsia="zh-CN"/>
              </w:rPr>
            </w:pPr>
          </w:p>
        </w:tc>
        <w:tc>
          <w:tcPr>
            <w:tcW w:w="900" w:type="dxa"/>
            <w:tcBorders>
              <w:top w:val="single" w:sz="6" w:space="0" w:color="000000"/>
              <w:bottom w:val="single" w:sz="6" w:space="0" w:color="000000"/>
            </w:tcBorders>
            <w:tcMar>
              <w:top w:w="0" w:type="dxa"/>
              <w:left w:w="0" w:type="dxa"/>
              <w:bottom w:w="0" w:type="dxa"/>
              <w:right w:w="0" w:type="dxa"/>
            </w:tcMar>
          </w:tcPr>
          <w:p w14:paraId="7364370B" w14:textId="77777777" w:rsidR="00723D01" w:rsidRPr="00723D01" w:rsidRDefault="00723D01" w:rsidP="00723D01">
            <w:pPr>
              <w:spacing w:line="1" w:lineRule="auto"/>
              <w:rPr>
                <w:sz w:val="20"/>
                <w:szCs w:val="20"/>
                <w:lang w:eastAsia="zh-CN"/>
              </w:rPr>
            </w:pPr>
          </w:p>
        </w:tc>
        <w:tc>
          <w:tcPr>
            <w:tcW w:w="975" w:type="dxa"/>
            <w:tcBorders>
              <w:top w:val="single" w:sz="6" w:space="0" w:color="000000"/>
              <w:bottom w:val="single" w:sz="6" w:space="0" w:color="000000"/>
            </w:tcBorders>
            <w:tcMar>
              <w:top w:w="0" w:type="dxa"/>
              <w:left w:w="0" w:type="dxa"/>
              <w:bottom w:w="0" w:type="dxa"/>
              <w:right w:w="0" w:type="dxa"/>
            </w:tcMar>
          </w:tcPr>
          <w:p w14:paraId="66A0A1A5" w14:textId="77777777" w:rsidR="00723D01" w:rsidRPr="00723D01" w:rsidRDefault="00723D01" w:rsidP="00723D01">
            <w:pPr>
              <w:spacing w:line="1" w:lineRule="auto"/>
              <w:jc w:val="center"/>
              <w:rPr>
                <w:sz w:val="20"/>
                <w:szCs w:val="20"/>
                <w:lang w:eastAsia="zh-CN"/>
              </w:rP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723D01" w:rsidRPr="00723D01" w14:paraId="185984B5" w14:textId="77777777" w:rsidTr="009217E9">
              <w:tc>
                <w:tcPr>
                  <w:tcW w:w="6067" w:type="dxa"/>
                  <w:tcMar>
                    <w:top w:w="0" w:type="dxa"/>
                    <w:left w:w="0" w:type="dxa"/>
                    <w:bottom w:w="0" w:type="dxa"/>
                    <w:right w:w="0" w:type="dxa"/>
                  </w:tcMar>
                </w:tcPr>
                <w:p w14:paraId="3B663280" w14:textId="4B18B2B0" w:rsidR="00723D01" w:rsidRPr="00723D01" w:rsidRDefault="00F174E2" w:rsidP="00723D01">
                  <w:pPr>
                    <w:rPr>
                      <w:b/>
                      <w:bCs/>
                      <w:color w:val="000000"/>
                      <w:sz w:val="16"/>
                      <w:szCs w:val="16"/>
                      <w:lang w:eastAsia="zh-CN"/>
                    </w:rPr>
                  </w:pPr>
                  <w:r>
                    <w:rPr>
                      <w:b/>
                      <w:bCs/>
                      <w:color w:val="000000"/>
                      <w:sz w:val="16"/>
                      <w:szCs w:val="16"/>
                      <w:lang w:eastAsia="zh-CN"/>
                    </w:rPr>
                    <w:t>Извори</w:t>
                  </w:r>
                  <w:r w:rsidR="00723D01" w:rsidRPr="00723D01">
                    <w:rPr>
                      <w:b/>
                      <w:bCs/>
                      <w:color w:val="000000"/>
                      <w:sz w:val="16"/>
                      <w:szCs w:val="16"/>
                      <w:lang w:eastAsia="zh-CN"/>
                    </w:rPr>
                    <w:t xml:space="preserve"> </w:t>
                  </w:r>
                  <w:r>
                    <w:rPr>
                      <w:b/>
                      <w:bCs/>
                      <w:color w:val="000000"/>
                      <w:sz w:val="16"/>
                      <w:szCs w:val="16"/>
                      <w:lang w:eastAsia="zh-CN"/>
                    </w:rPr>
                    <w:t>финансирања</w:t>
                  </w:r>
                  <w:r w:rsidR="00723D01" w:rsidRPr="00723D01">
                    <w:rPr>
                      <w:b/>
                      <w:bCs/>
                      <w:color w:val="000000"/>
                      <w:sz w:val="16"/>
                      <w:szCs w:val="16"/>
                      <w:lang w:eastAsia="zh-CN"/>
                    </w:rPr>
                    <w:t xml:space="preserve"> </w:t>
                  </w:r>
                  <w:r>
                    <w:rPr>
                      <w:b/>
                      <w:bCs/>
                      <w:color w:val="000000"/>
                      <w:sz w:val="16"/>
                      <w:szCs w:val="16"/>
                      <w:lang w:eastAsia="zh-CN"/>
                    </w:rPr>
                    <w:t>за</w:t>
                  </w:r>
                  <w:r w:rsidR="00723D01" w:rsidRPr="00723D01">
                    <w:rPr>
                      <w:b/>
                      <w:bCs/>
                      <w:color w:val="000000"/>
                      <w:sz w:val="16"/>
                      <w:szCs w:val="16"/>
                      <w:lang w:eastAsia="zh-CN"/>
                    </w:rPr>
                    <w:t xml:space="preserve"> </w:t>
                  </w:r>
                  <w:r>
                    <w:rPr>
                      <w:b/>
                      <w:bCs/>
                      <w:color w:val="000000"/>
                      <w:sz w:val="16"/>
                      <w:szCs w:val="16"/>
                      <w:lang w:eastAsia="zh-CN"/>
                    </w:rPr>
                    <w:t>функцију</w:t>
                  </w:r>
                  <w:r w:rsidR="00723D01" w:rsidRPr="00723D01">
                    <w:rPr>
                      <w:b/>
                      <w:bCs/>
                      <w:color w:val="000000"/>
                      <w:sz w:val="16"/>
                      <w:szCs w:val="16"/>
                      <w:lang w:eastAsia="zh-CN"/>
                    </w:rPr>
                    <w:t xml:space="preserve"> 911:</w:t>
                  </w:r>
                </w:p>
                <w:p w14:paraId="5AAC2021" w14:textId="77777777" w:rsidR="00723D01" w:rsidRPr="00723D01" w:rsidRDefault="00723D01" w:rsidP="00723D01">
                  <w:pPr>
                    <w:spacing w:line="1" w:lineRule="auto"/>
                    <w:rPr>
                      <w:sz w:val="20"/>
                      <w:szCs w:val="20"/>
                      <w:lang w:eastAsia="zh-CN"/>
                    </w:rPr>
                  </w:pPr>
                </w:p>
              </w:tc>
            </w:tr>
          </w:tbl>
          <w:p w14:paraId="3D44CAC0" w14:textId="77777777" w:rsidR="00723D01" w:rsidRPr="00723D01" w:rsidRDefault="00723D01" w:rsidP="00723D01">
            <w:pPr>
              <w:spacing w:line="1" w:lineRule="auto"/>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13230E08"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42DDFA0F"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58CEF148"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160B3D36" w14:textId="77777777" w:rsidR="00723D01" w:rsidRPr="00723D01" w:rsidRDefault="00723D01" w:rsidP="00723D01">
            <w:pPr>
              <w:spacing w:line="1" w:lineRule="auto"/>
              <w:jc w:val="right"/>
              <w:rPr>
                <w:sz w:val="20"/>
                <w:szCs w:val="20"/>
                <w:lang w:eastAsia="zh-CN"/>
              </w:rPr>
            </w:pPr>
          </w:p>
        </w:tc>
        <w:tc>
          <w:tcPr>
            <w:tcW w:w="1200" w:type="dxa"/>
            <w:tcBorders>
              <w:top w:val="single" w:sz="6" w:space="0" w:color="000000"/>
              <w:bottom w:val="single" w:sz="6" w:space="0" w:color="000000"/>
            </w:tcBorders>
            <w:tcMar>
              <w:top w:w="0" w:type="dxa"/>
              <w:left w:w="0" w:type="dxa"/>
              <w:bottom w:w="0" w:type="dxa"/>
              <w:right w:w="20" w:type="dxa"/>
            </w:tcMar>
          </w:tcPr>
          <w:p w14:paraId="4838033A" w14:textId="77777777" w:rsidR="00723D01" w:rsidRPr="00723D01" w:rsidRDefault="00723D01" w:rsidP="00723D01">
            <w:pPr>
              <w:spacing w:line="1" w:lineRule="auto"/>
              <w:jc w:val="right"/>
              <w:rPr>
                <w:sz w:val="20"/>
                <w:szCs w:val="20"/>
                <w:lang w:eastAsia="zh-CN"/>
              </w:rPr>
            </w:pPr>
          </w:p>
        </w:tc>
      </w:tr>
      <w:tr w:rsidR="00723D01" w:rsidRPr="00723D01" w14:paraId="43B23E1F"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27079A1" w14:textId="77777777" w:rsidR="00723D01" w:rsidRPr="00723D01" w:rsidRDefault="00723D01" w:rsidP="00723D01">
            <w:pPr>
              <w:spacing w:line="1" w:lineRule="auto"/>
              <w:rPr>
                <w:sz w:val="20"/>
                <w:szCs w:val="20"/>
                <w:lang w:eastAsia="zh-CN"/>
              </w:rPr>
            </w:pPr>
          </w:p>
        </w:tc>
        <w:tc>
          <w:tcPr>
            <w:tcW w:w="900" w:type="dxa"/>
            <w:tcBorders>
              <w:top w:val="single" w:sz="6" w:space="0" w:color="000000"/>
              <w:bottom w:val="single" w:sz="6" w:space="0" w:color="000000"/>
            </w:tcBorders>
            <w:tcMar>
              <w:top w:w="0" w:type="dxa"/>
              <w:left w:w="0" w:type="dxa"/>
              <w:bottom w:w="0" w:type="dxa"/>
              <w:right w:w="0" w:type="dxa"/>
            </w:tcMar>
          </w:tcPr>
          <w:p w14:paraId="5FF70907" w14:textId="77777777" w:rsidR="00723D01" w:rsidRPr="00723D01" w:rsidRDefault="00723D01" w:rsidP="00723D01">
            <w:pPr>
              <w:spacing w:line="1" w:lineRule="auto"/>
              <w:rPr>
                <w:sz w:val="20"/>
                <w:szCs w:val="20"/>
                <w:lang w:eastAsia="zh-CN"/>
              </w:rPr>
            </w:pPr>
          </w:p>
        </w:tc>
        <w:tc>
          <w:tcPr>
            <w:tcW w:w="975" w:type="dxa"/>
            <w:tcBorders>
              <w:top w:val="single" w:sz="6" w:space="0" w:color="000000"/>
              <w:bottom w:val="single" w:sz="6" w:space="0" w:color="000000"/>
            </w:tcBorders>
            <w:tcMar>
              <w:top w:w="0" w:type="dxa"/>
              <w:left w:w="0" w:type="dxa"/>
              <w:bottom w:w="0" w:type="dxa"/>
              <w:right w:w="0" w:type="dxa"/>
            </w:tcMar>
          </w:tcPr>
          <w:p w14:paraId="23222EFB"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01</w:t>
            </w:r>
          </w:p>
        </w:tc>
        <w:tc>
          <w:tcPr>
            <w:tcW w:w="6067" w:type="dxa"/>
            <w:tcBorders>
              <w:top w:val="single" w:sz="6" w:space="0" w:color="000000"/>
              <w:bottom w:val="single" w:sz="6" w:space="0" w:color="000000"/>
            </w:tcBorders>
            <w:tcMar>
              <w:top w:w="0" w:type="dxa"/>
              <w:left w:w="0" w:type="dxa"/>
              <w:bottom w:w="0" w:type="dxa"/>
              <w:right w:w="0" w:type="dxa"/>
            </w:tcMar>
          </w:tcPr>
          <w:p w14:paraId="71711A10" w14:textId="2C9C9E67" w:rsidR="00723D01" w:rsidRPr="00723D01" w:rsidRDefault="00F174E2" w:rsidP="00723D01">
            <w:pPr>
              <w:rPr>
                <w:b/>
                <w:bCs/>
                <w:color w:val="000000"/>
                <w:sz w:val="16"/>
                <w:szCs w:val="16"/>
                <w:lang w:eastAsia="zh-CN"/>
              </w:rPr>
            </w:pPr>
            <w:r>
              <w:rPr>
                <w:b/>
                <w:bCs/>
                <w:color w:val="000000"/>
                <w:sz w:val="16"/>
                <w:szCs w:val="16"/>
                <w:lang w:eastAsia="zh-CN"/>
              </w:rPr>
              <w:t>Приходе</w:t>
            </w:r>
            <w:r w:rsidR="00723D01" w:rsidRPr="00723D01">
              <w:rPr>
                <w:b/>
                <w:bCs/>
                <w:color w:val="000000"/>
                <w:sz w:val="16"/>
                <w:szCs w:val="16"/>
                <w:lang w:eastAsia="zh-CN"/>
              </w:rPr>
              <w:t xml:space="preserve"> </w:t>
            </w:r>
            <w:r>
              <w:rPr>
                <w:b/>
                <w:bCs/>
                <w:color w:val="000000"/>
                <w:sz w:val="16"/>
                <w:szCs w:val="16"/>
                <w:lang w:eastAsia="zh-CN"/>
              </w:rPr>
              <w:t>из</w:t>
            </w:r>
            <w:r w:rsidR="00723D01" w:rsidRPr="00723D01">
              <w:rPr>
                <w:b/>
                <w:bCs/>
                <w:color w:val="000000"/>
                <w:sz w:val="16"/>
                <w:szCs w:val="16"/>
                <w:lang w:eastAsia="zh-CN"/>
              </w:rPr>
              <w:t xml:space="preserve"> </w:t>
            </w:r>
            <w:r>
              <w:rPr>
                <w:b/>
                <w:bCs/>
                <w:color w:val="000000"/>
                <w:sz w:val="16"/>
                <w:szCs w:val="16"/>
                <w:lang w:eastAsia="zh-CN"/>
              </w:rPr>
              <w:t>буџета</w:t>
            </w:r>
          </w:p>
        </w:tc>
        <w:tc>
          <w:tcPr>
            <w:tcW w:w="1500" w:type="dxa"/>
            <w:tcBorders>
              <w:top w:val="single" w:sz="6" w:space="0" w:color="000000"/>
              <w:bottom w:val="single" w:sz="6" w:space="0" w:color="000000"/>
            </w:tcBorders>
            <w:tcMar>
              <w:top w:w="0" w:type="dxa"/>
              <w:left w:w="0" w:type="dxa"/>
              <w:bottom w:w="0" w:type="dxa"/>
              <w:right w:w="0" w:type="dxa"/>
            </w:tcMar>
          </w:tcPr>
          <w:p w14:paraId="1B01D193"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268.240.000,00</w:t>
            </w:r>
          </w:p>
        </w:tc>
        <w:tc>
          <w:tcPr>
            <w:tcW w:w="1500" w:type="dxa"/>
            <w:tcBorders>
              <w:top w:val="single" w:sz="6" w:space="0" w:color="000000"/>
              <w:bottom w:val="single" w:sz="6" w:space="0" w:color="000000"/>
            </w:tcBorders>
            <w:tcMar>
              <w:top w:w="0" w:type="dxa"/>
              <w:left w:w="0" w:type="dxa"/>
              <w:bottom w:w="0" w:type="dxa"/>
              <w:right w:w="0" w:type="dxa"/>
            </w:tcMar>
          </w:tcPr>
          <w:p w14:paraId="2FD1AE53"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1A19694A"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5BE90C21" w14:textId="77777777" w:rsidR="00723D01" w:rsidRPr="00723D01" w:rsidRDefault="00723D01" w:rsidP="00723D01">
            <w:pPr>
              <w:spacing w:line="1" w:lineRule="auto"/>
              <w:jc w:val="right"/>
              <w:rPr>
                <w:sz w:val="20"/>
                <w:szCs w:val="20"/>
                <w:lang w:eastAsia="zh-CN"/>
              </w:rPr>
            </w:pPr>
          </w:p>
        </w:tc>
        <w:tc>
          <w:tcPr>
            <w:tcW w:w="1200" w:type="dxa"/>
            <w:tcBorders>
              <w:top w:val="single" w:sz="6" w:space="0" w:color="000000"/>
              <w:bottom w:val="single" w:sz="6" w:space="0" w:color="000000"/>
            </w:tcBorders>
            <w:tcMar>
              <w:top w:w="0" w:type="dxa"/>
              <w:left w:w="0" w:type="dxa"/>
              <w:bottom w:w="0" w:type="dxa"/>
              <w:right w:w="20" w:type="dxa"/>
            </w:tcMar>
          </w:tcPr>
          <w:p w14:paraId="16833C6F" w14:textId="77777777" w:rsidR="00723D01" w:rsidRPr="00723D01" w:rsidRDefault="00723D01" w:rsidP="00723D01">
            <w:pPr>
              <w:spacing w:line="1" w:lineRule="auto"/>
              <w:jc w:val="right"/>
              <w:rPr>
                <w:sz w:val="20"/>
                <w:szCs w:val="20"/>
                <w:lang w:eastAsia="zh-CN"/>
              </w:rPr>
            </w:pPr>
          </w:p>
        </w:tc>
      </w:tr>
      <w:tr w:rsidR="00723D01" w:rsidRPr="00723D01" w14:paraId="35550B1D"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8061643" w14:textId="77777777" w:rsidR="00723D01" w:rsidRPr="00723D01" w:rsidRDefault="00723D01" w:rsidP="00723D01">
            <w:pPr>
              <w:spacing w:line="1" w:lineRule="auto"/>
              <w:rPr>
                <w:sz w:val="20"/>
                <w:szCs w:val="20"/>
                <w:lang w:eastAsia="zh-CN"/>
              </w:rPr>
            </w:pPr>
          </w:p>
        </w:tc>
        <w:tc>
          <w:tcPr>
            <w:tcW w:w="900" w:type="dxa"/>
            <w:tcBorders>
              <w:top w:val="single" w:sz="6" w:space="0" w:color="000000"/>
              <w:bottom w:val="single" w:sz="6" w:space="0" w:color="000000"/>
            </w:tcBorders>
            <w:tcMar>
              <w:top w:w="0" w:type="dxa"/>
              <w:left w:w="0" w:type="dxa"/>
              <w:bottom w:w="0" w:type="dxa"/>
              <w:right w:w="0" w:type="dxa"/>
            </w:tcMar>
          </w:tcPr>
          <w:p w14:paraId="0C90CA81" w14:textId="77777777" w:rsidR="00723D01" w:rsidRPr="00723D01" w:rsidRDefault="00723D01" w:rsidP="00723D01">
            <w:pPr>
              <w:spacing w:line="1" w:lineRule="auto"/>
              <w:rPr>
                <w:sz w:val="20"/>
                <w:szCs w:val="20"/>
                <w:lang w:eastAsia="zh-CN"/>
              </w:rPr>
            </w:pPr>
          </w:p>
        </w:tc>
        <w:tc>
          <w:tcPr>
            <w:tcW w:w="975" w:type="dxa"/>
            <w:tcBorders>
              <w:top w:val="single" w:sz="6" w:space="0" w:color="000000"/>
              <w:bottom w:val="single" w:sz="6" w:space="0" w:color="000000"/>
            </w:tcBorders>
            <w:tcMar>
              <w:top w:w="0" w:type="dxa"/>
              <w:left w:w="0" w:type="dxa"/>
              <w:bottom w:w="0" w:type="dxa"/>
              <w:right w:w="0" w:type="dxa"/>
            </w:tcMar>
          </w:tcPr>
          <w:p w14:paraId="29B57940"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07</w:t>
            </w:r>
          </w:p>
        </w:tc>
        <w:tc>
          <w:tcPr>
            <w:tcW w:w="6067" w:type="dxa"/>
            <w:tcBorders>
              <w:top w:val="single" w:sz="6" w:space="0" w:color="000000"/>
              <w:bottom w:val="single" w:sz="6" w:space="0" w:color="000000"/>
            </w:tcBorders>
            <w:tcMar>
              <w:top w:w="0" w:type="dxa"/>
              <w:left w:w="0" w:type="dxa"/>
              <w:bottom w:w="0" w:type="dxa"/>
              <w:right w:w="0" w:type="dxa"/>
            </w:tcMar>
          </w:tcPr>
          <w:p w14:paraId="31F9638B" w14:textId="2C3C7D6A" w:rsidR="00723D01" w:rsidRPr="00723D01" w:rsidRDefault="00F174E2" w:rsidP="00723D01">
            <w:pPr>
              <w:rPr>
                <w:b/>
                <w:bCs/>
                <w:color w:val="000000"/>
                <w:sz w:val="16"/>
                <w:szCs w:val="16"/>
                <w:lang w:eastAsia="zh-CN"/>
              </w:rPr>
            </w:pPr>
            <w:r>
              <w:rPr>
                <w:b/>
                <w:bCs/>
                <w:color w:val="000000"/>
                <w:sz w:val="16"/>
                <w:szCs w:val="16"/>
                <w:lang w:eastAsia="zh-CN"/>
              </w:rPr>
              <w:t>Трансфере</w:t>
            </w:r>
            <w:r w:rsidR="00723D01" w:rsidRPr="00723D01">
              <w:rPr>
                <w:b/>
                <w:bCs/>
                <w:color w:val="000000"/>
                <w:sz w:val="16"/>
                <w:szCs w:val="16"/>
                <w:lang w:eastAsia="zh-CN"/>
              </w:rPr>
              <w:t xml:space="preserve"> </w:t>
            </w:r>
            <w:r>
              <w:rPr>
                <w:b/>
                <w:bCs/>
                <w:color w:val="000000"/>
                <w:sz w:val="16"/>
                <w:szCs w:val="16"/>
                <w:lang w:eastAsia="zh-CN"/>
              </w:rPr>
              <w:t>од</w:t>
            </w:r>
            <w:r w:rsidR="00723D01" w:rsidRPr="00723D01">
              <w:rPr>
                <w:b/>
                <w:bCs/>
                <w:color w:val="000000"/>
                <w:sz w:val="16"/>
                <w:szCs w:val="16"/>
                <w:lang w:eastAsia="zh-CN"/>
              </w:rPr>
              <w:t xml:space="preserve"> </w:t>
            </w:r>
            <w:r>
              <w:rPr>
                <w:b/>
                <w:bCs/>
                <w:color w:val="000000"/>
                <w:sz w:val="16"/>
                <w:szCs w:val="16"/>
                <w:lang w:eastAsia="zh-CN"/>
              </w:rPr>
              <w:t>других</w:t>
            </w:r>
            <w:r w:rsidR="00723D01" w:rsidRPr="00723D01">
              <w:rPr>
                <w:b/>
                <w:bCs/>
                <w:color w:val="000000"/>
                <w:sz w:val="16"/>
                <w:szCs w:val="16"/>
                <w:lang w:eastAsia="zh-CN"/>
              </w:rPr>
              <w:t xml:space="preserve"> </w:t>
            </w:r>
            <w:r>
              <w:rPr>
                <w:b/>
                <w:bCs/>
                <w:color w:val="000000"/>
                <w:sz w:val="16"/>
                <w:szCs w:val="16"/>
                <w:lang w:eastAsia="zh-CN"/>
              </w:rPr>
              <w:t>нивоа</w:t>
            </w:r>
            <w:r w:rsidR="00723D01" w:rsidRPr="00723D01">
              <w:rPr>
                <w:b/>
                <w:bCs/>
                <w:color w:val="000000"/>
                <w:sz w:val="16"/>
                <w:szCs w:val="16"/>
                <w:lang w:eastAsia="zh-CN"/>
              </w:rPr>
              <w:t xml:space="preserve"> </w:t>
            </w:r>
            <w:r>
              <w:rPr>
                <w:b/>
                <w:bCs/>
                <w:color w:val="000000"/>
                <w:sz w:val="16"/>
                <w:szCs w:val="16"/>
                <w:lang w:eastAsia="zh-CN"/>
              </w:rPr>
              <w:t>власти</w:t>
            </w:r>
          </w:p>
        </w:tc>
        <w:tc>
          <w:tcPr>
            <w:tcW w:w="1500" w:type="dxa"/>
            <w:tcBorders>
              <w:top w:val="single" w:sz="6" w:space="0" w:color="000000"/>
              <w:bottom w:val="single" w:sz="6" w:space="0" w:color="000000"/>
            </w:tcBorders>
            <w:tcMar>
              <w:top w:w="0" w:type="dxa"/>
              <w:left w:w="0" w:type="dxa"/>
              <w:bottom w:w="0" w:type="dxa"/>
              <w:right w:w="0" w:type="dxa"/>
            </w:tcMar>
          </w:tcPr>
          <w:p w14:paraId="476C966D"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2BD39FA7"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70A08B27"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19.320.000,00</w:t>
            </w:r>
          </w:p>
        </w:tc>
        <w:tc>
          <w:tcPr>
            <w:tcW w:w="1500" w:type="dxa"/>
            <w:tcBorders>
              <w:top w:val="single" w:sz="6" w:space="0" w:color="000000"/>
              <w:bottom w:val="single" w:sz="6" w:space="0" w:color="000000"/>
            </w:tcBorders>
            <w:tcMar>
              <w:top w:w="0" w:type="dxa"/>
              <w:left w:w="0" w:type="dxa"/>
              <w:bottom w:w="0" w:type="dxa"/>
              <w:right w:w="0" w:type="dxa"/>
            </w:tcMar>
          </w:tcPr>
          <w:p w14:paraId="5A074DEE" w14:textId="77777777" w:rsidR="00723D01" w:rsidRPr="00723D01" w:rsidRDefault="00723D01" w:rsidP="00723D01">
            <w:pPr>
              <w:spacing w:line="1" w:lineRule="auto"/>
              <w:jc w:val="right"/>
              <w:rPr>
                <w:sz w:val="20"/>
                <w:szCs w:val="20"/>
                <w:lang w:eastAsia="zh-CN"/>
              </w:rPr>
            </w:pPr>
          </w:p>
        </w:tc>
        <w:tc>
          <w:tcPr>
            <w:tcW w:w="1200" w:type="dxa"/>
            <w:tcBorders>
              <w:top w:val="single" w:sz="6" w:space="0" w:color="000000"/>
              <w:bottom w:val="single" w:sz="6" w:space="0" w:color="000000"/>
            </w:tcBorders>
            <w:tcMar>
              <w:top w:w="0" w:type="dxa"/>
              <w:left w:w="0" w:type="dxa"/>
              <w:bottom w:w="0" w:type="dxa"/>
              <w:right w:w="20" w:type="dxa"/>
            </w:tcMar>
          </w:tcPr>
          <w:p w14:paraId="6545798D" w14:textId="77777777" w:rsidR="00723D01" w:rsidRPr="00723D01" w:rsidRDefault="00723D01" w:rsidP="00723D01">
            <w:pPr>
              <w:spacing w:line="1" w:lineRule="auto"/>
              <w:jc w:val="right"/>
              <w:rPr>
                <w:sz w:val="20"/>
                <w:szCs w:val="20"/>
                <w:lang w:eastAsia="zh-CN"/>
              </w:rPr>
            </w:pPr>
          </w:p>
        </w:tc>
      </w:tr>
      <w:tr w:rsidR="00723D01" w:rsidRPr="00723D01" w14:paraId="0AC205C3"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A9818CD" w14:textId="77777777" w:rsidR="00723D01" w:rsidRPr="00723D01" w:rsidRDefault="00723D01" w:rsidP="00723D01">
            <w:pPr>
              <w:spacing w:line="1" w:lineRule="auto"/>
              <w:rPr>
                <w:sz w:val="20"/>
                <w:szCs w:val="20"/>
                <w:lang w:eastAsia="zh-CN"/>
              </w:rPr>
            </w:pPr>
          </w:p>
        </w:tc>
        <w:tc>
          <w:tcPr>
            <w:tcW w:w="900" w:type="dxa"/>
            <w:tcBorders>
              <w:top w:val="single" w:sz="6" w:space="0" w:color="000000"/>
              <w:bottom w:val="single" w:sz="6" w:space="0" w:color="000000"/>
            </w:tcBorders>
            <w:tcMar>
              <w:top w:w="0" w:type="dxa"/>
              <w:left w:w="0" w:type="dxa"/>
              <w:bottom w:w="0" w:type="dxa"/>
              <w:right w:w="0" w:type="dxa"/>
            </w:tcMar>
          </w:tcPr>
          <w:p w14:paraId="57FC2BF7" w14:textId="77777777" w:rsidR="00723D01" w:rsidRPr="00723D01" w:rsidRDefault="00723D01" w:rsidP="00723D01">
            <w:pPr>
              <w:spacing w:line="1" w:lineRule="auto"/>
              <w:rPr>
                <w:sz w:val="20"/>
                <w:szCs w:val="20"/>
                <w:lang w:eastAsia="zh-CN"/>
              </w:rPr>
            </w:pPr>
          </w:p>
        </w:tc>
        <w:tc>
          <w:tcPr>
            <w:tcW w:w="975" w:type="dxa"/>
            <w:tcBorders>
              <w:top w:val="single" w:sz="6" w:space="0" w:color="000000"/>
              <w:bottom w:val="single" w:sz="6" w:space="0" w:color="000000"/>
            </w:tcBorders>
            <w:tcMar>
              <w:top w:w="0" w:type="dxa"/>
              <w:left w:w="0" w:type="dxa"/>
              <w:bottom w:w="0" w:type="dxa"/>
              <w:right w:w="0" w:type="dxa"/>
            </w:tcMar>
          </w:tcPr>
          <w:p w14:paraId="002F851E"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16</w:t>
            </w:r>
          </w:p>
        </w:tc>
        <w:tc>
          <w:tcPr>
            <w:tcW w:w="6067" w:type="dxa"/>
            <w:tcBorders>
              <w:top w:val="single" w:sz="6" w:space="0" w:color="000000"/>
              <w:bottom w:val="single" w:sz="6" w:space="0" w:color="000000"/>
            </w:tcBorders>
            <w:tcMar>
              <w:top w:w="0" w:type="dxa"/>
              <w:left w:w="0" w:type="dxa"/>
              <w:bottom w:w="0" w:type="dxa"/>
              <w:right w:w="0" w:type="dxa"/>
            </w:tcMar>
          </w:tcPr>
          <w:p w14:paraId="3A126FF8" w14:textId="19630467" w:rsidR="00723D01" w:rsidRPr="00723D01" w:rsidRDefault="00F174E2" w:rsidP="00723D01">
            <w:pPr>
              <w:rPr>
                <w:b/>
                <w:bCs/>
                <w:color w:val="000000"/>
                <w:sz w:val="16"/>
                <w:szCs w:val="16"/>
                <w:lang w:eastAsia="zh-CN"/>
              </w:rPr>
            </w:pPr>
            <w:r>
              <w:rPr>
                <w:b/>
                <w:bCs/>
                <w:color w:val="000000"/>
                <w:sz w:val="16"/>
                <w:szCs w:val="16"/>
                <w:lang w:eastAsia="zh-CN"/>
              </w:rPr>
              <w:t>Родитељски</w:t>
            </w:r>
            <w:r w:rsidR="00723D01" w:rsidRPr="00723D01">
              <w:rPr>
                <w:b/>
                <w:bCs/>
                <w:color w:val="000000"/>
                <w:sz w:val="16"/>
                <w:szCs w:val="16"/>
                <w:lang w:eastAsia="zh-CN"/>
              </w:rPr>
              <w:t xml:space="preserve"> </w:t>
            </w:r>
            <w:r>
              <w:rPr>
                <w:b/>
                <w:bCs/>
                <w:color w:val="000000"/>
                <w:sz w:val="16"/>
                <w:szCs w:val="16"/>
                <w:lang w:eastAsia="zh-CN"/>
              </w:rPr>
              <w:t>динар</w:t>
            </w:r>
            <w:r w:rsidR="00723D01" w:rsidRPr="00723D01">
              <w:rPr>
                <w:b/>
                <w:bCs/>
                <w:color w:val="000000"/>
                <w:sz w:val="16"/>
                <w:szCs w:val="16"/>
                <w:lang w:eastAsia="zh-CN"/>
              </w:rPr>
              <w:t xml:space="preserve"> </w:t>
            </w:r>
            <w:r>
              <w:rPr>
                <w:b/>
                <w:bCs/>
                <w:color w:val="000000"/>
                <w:sz w:val="16"/>
                <w:szCs w:val="16"/>
                <w:lang w:eastAsia="zh-CN"/>
              </w:rPr>
              <w:t>за</w:t>
            </w:r>
            <w:r w:rsidR="00723D01" w:rsidRPr="00723D01">
              <w:rPr>
                <w:b/>
                <w:bCs/>
                <w:color w:val="000000"/>
                <w:sz w:val="16"/>
                <w:szCs w:val="16"/>
                <w:lang w:eastAsia="zh-CN"/>
              </w:rPr>
              <w:t xml:space="preserve"> </w:t>
            </w:r>
            <w:r>
              <w:rPr>
                <w:b/>
                <w:bCs/>
                <w:color w:val="000000"/>
                <w:sz w:val="16"/>
                <w:szCs w:val="16"/>
                <w:lang w:eastAsia="zh-CN"/>
              </w:rPr>
              <w:t>ваннаставне</w:t>
            </w:r>
            <w:r w:rsidR="00723D01" w:rsidRPr="00723D01">
              <w:rPr>
                <w:b/>
                <w:bCs/>
                <w:color w:val="000000"/>
                <w:sz w:val="16"/>
                <w:szCs w:val="16"/>
                <w:lang w:eastAsia="zh-CN"/>
              </w:rPr>
              <w:t xml:space="preserve"> </w:t>
            </w:r>
            <w:r>
              <w:rPr>
                <w:b/>
                <w:bCs/>
                <w:color w:val="000000"/>
                <w:sz w:val="16"/>
                <w:szCs w:val="16"/>
                <w:lang w:eastAsia="zh-CN"/>
              </w:rPr>
              <w:t>активности</w:t>
            </w:r>
          </w:p>
        </w:tc>
        <w:tc>
          <w:tcPr>
            <w:tcW w:w="1500" w:type="dxa"/>
            <w:tcBorders>
              <w:top w:val="single" w:sz="6" w:space="0" w:color="000000"/>
              <w:bottom w:val="single" w:sz="6" w:space="0" w:color="000000"/>
            </w:tcBorders>
            <w:tcMar>
              <w:top w:w="0" w:type="dxa"/>
              <w:left w:w="0" w:type="dxa"/>
              <w:bottom w:w="0" w:type="dxa"/>
              <w:right w:w="0" w:type="dxa"/>
            </w:tcMar>
          </w:tcPr>
          <w:p w14:paraId="705E4D0B"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6CBE7FF3"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633F8F47"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4.500.000,00</w:t>
            </w:r>
          </w:p>
        </w:tc>
        <w:tc>
          <w:tcPr>
            <w:tcW w:w="1500" w:type="dxa"/>
            <w:tcBorders>
              <w:top w:val="single" w:sz="6" w:space="0" w:color="000000"/>
              <w:bottom w:val="single" w:sz="6" w:space="0" w:color="000000"/>
            </w:tcBorders>
            <w:tcMar>
              <w:top w:w="0" w:type="dxa"/>
              <w:left w:w="0" w:type="dxa"/>
              <w:bottom w:w="0" w:type="dxa"/>
              <w:right w:w="0" w:type="dxa"/>
            </w:tcMar>
          </w:tcPr>
          <w:p w14:paraId="18687654" w14:textId="77777777" w:rsidR="00723D01" w:rsidRPr="00723D01" w:rsidRDefault="00723D01" w:rsidP="00723D01">
            <w:pPr>
              <w:spacing w:line="1" w:lineRule="auto"/>
              <w:jc w:val="right"/>
              <w:rPr>
                <w:sz w:val="20"/>
                <w:szCs w:val="20"/>
                <w:lang w:eastAsia="zh-CN"/>
              </w:rPr>
            </w:pPr>
          </w:p>
        </w:tc>
        <w:tc>
          <w:tcPr>
            <w:tcW w:w="1200" w:type="dxa"/>
            <w:tcBorders>
              <w:top w:val="single" w:sz="6" w:space="0" w:color="000000"/>
              <w:bottom w:val="single" w:sz="6" w:space="0" w:color="000000"/>
            </w:tcBorders>
            <w:tcMar>
              <w:top w:w="0" w:type="dxa"/>
              <w:left w:w="0" w:type="dxa"/>
              <w:bottom w:w="0" w:type="dxa"/>
              <w:right w:w="20" w:type="dxa"/>
            </w:tcMar>
          </w:tcPr>
          <w:p w14:paraId="7A903EB1" w14:textId="77777777" w:rsidR="00723D01" w:rsidRPr="00723D01" w:rsidRDefault="00723D01" w:rsidP="00723D01">
            <w:pPr>
              <w:spacing w:line="1" w:lineRule="auto"/>
              <w:jc w:val="right"/>
              <w:rPr>
                <w:sz w:val="20"/>
                <w:szCs w:val="20"/>
                <w:lang w:eastAsia="zh-CN"/>
              </w:rPr>
            </w:pPr>
          </w:p>
        </w:tc>
      </w:tr>
      <w:tr w:rsidR="00723D01" w:rsidRPr="00723D01" w14:paraId="46AD0AAD" w14:textId="77777777" w:rsidTr="009217E9">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063CE40" w14:textId="4DA7D8B1" w:rsidR="00723D01" w:rsidRPr="00723D01" w:rsidRDefault="00F174E2" w:rsidP="00723D01">
            <w:pPr>
              <w:rPr>
                <w:b/>
                <w:bCs/>
                <w:color w:val="000000"/>
                <w:sz w:val="16"/>
                <w:szCs w:val="16"/>
                <w:lang w:eastAsia="zh-CN"/>
              </w:rPr>
            </w:pPr>
            <w:r>
              <w:rPr>
                <w:b/>
                <w:bCs/>
                <w:color w:val="000000"/>
                <w:sz w:val="16"/>
                <w:szCs w:val="16"/>
                <w:lang w:eastAsia="zh-CN"/>
              </w:rPr>
              <w:t>Укупно</w:t>
            </w:r>
            <w:r w:rsidR="00723D01" w:rsidRPr="00723D01">
              <w:rPr>
                <w:b/>
                <w:bCs/>
                <w:color w:val="000000"/>
                <w:sz w:val="16"/>
                <w:szCs w:val="16"/>
                <w:lang w:eastAsia="zh-CN"/>
              </w:rPr>
              <w:t xml:space="preserve"> </w:t>
            </w:r>
            <w:r>
              <w:rPr>
                <w:b/>
                <w:bCs/>
                <w:color w:val="000000"/>
                <w:sz w:val="16"/>
                <w:szCs w:val="16"/>
                <w:lang w:eastAsia="zh-CN"/>
              </w:rPr>
              <w:t>за</w:t>
            </w:r>
            <w:r w:rsidR="00723D01" w:rsidRPr="00723D01">
              <w:rPr>
                <w:b/>
                <w:bCs/>
                <w:color w:val="000000"/>
                <w:sz w:val="16"/>
                <w:szCs w:val="16"/>
                <w:lang w:eastAsia="zh-CN"/>
              </w:rPr>
              <w:t xml:space="preserve"> </w:t>
            </w:r>
            <w:r>
              <w:rPr>
                <w:b/>
                <w:bCs/>
                <w:color w:val="000000"/>
                <w:sz w:val="16"/>
                <w:szCs w:val="16"/>
                <w:lang w:eastAsia="zh-CN"/>
              </w:rPr>
              <w:t>функц</w:t>
            </w:r>
            <w:r w:rsidR="00723D01" w:rsidRPr="00723D01">
              <w:rPr>
                <w:b/>
                <w:bCs/>
                <w:color w:val="000000"/>
                <w:sz w:val="16"/>
                <w:szCs w:val="16"/>
                <w:lang w:eastAsia="zh-CN"/>
              </w:rPr>
              <w:t>.</w:t>
            </w:r>
            <w:r>
              <w:rPr>
                <w:b/>
                <w:bCs/>
                <w:color w:val="000000"/>
                <w:sz w:val="16"/>
                <w:szCs w:val="16"/>
                <w:lang w:eastAsia="zh-CN"/>
              </w:rPr>
              <w:t>клас</w:t>
            </w:r>
            <w:r w:rsidR="00723D01" w:rsidRPr="00723D01">
              <w:rPr>
                <w:b/>
                <w:bCs/>
                <w:color w:val="000000"/>
                <w:sz w:val="16"/>
                <w:szCs w:val="16"/>
                <w:lang w:eastAsia="zh-CN"/>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FEC40DF"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911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58179C3" w14:textId="13BD1A23" w:rsidR="00723D01" w:rsidRPr="00723D01" w:rsidRDefault="00F174E2" w:rsidP="00723D01">
            <w:pPr>
              <w:rPr>
                <w:b/>
                <w:bCs/>
                <w:color w:val="000000"/>
                <w:sz w:val="16"/>
                <w:szCs w:val="16"/>
                <w:lang w:eastAsia="zh-CN"/>
              </w:rPr>
            </w:pPr>
            <w:r>
              <w:rPr>
                <w:b/>
                <w:bCs/>
                <w:color w:val="000000"/>
                <w:sz w:val="16"/>
                <w:szCs w:val="16"/>
                <w:lang w:eastAsia="zh-CN"/>
              </w:rPr>
              <w:t>Предшколско</w:t>
            </w:r>
            <w:r w:rsidR="00723D01" w:rsidRPr="00723D01">
              <w:rPr>
                <w:b/>
                <w:bCs/>
                <w:color w:val="000000"/>
                <w:sz w:val="16"/>
                <w:szCs w:val="16"/>
                <w:lang w:eastAsia="zh-CN"/>
              </w:rPr>
              <w:t xml:space="preserve"> </w:t>
            </w:r>
            <w:r>
              <w:rPr>
                <w:b/>
                <w:bCs/>
                <w:color w:val="000000"/>
                <w:sz w:val="16"/>
                <w:szCs w:val="16"/>
                <w:lang w:eastAsia="zh-CN"/>
              </w:rPr>
              <w:t>образовање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3290403"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268.240.000,00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78B9639"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10EC5DA"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23.820.000,00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EC8F811"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292.060.000,00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1EE15CAD"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17,41</w:t>
            </w:r>
          </w:p>
        </w:tc>
      </w:tr>
      <w:tr w:rsidR="00723D01" w:rsidRPr="00723D01" w14:paraId="6CAC6772" w14:textId="77777777" w:rsidTr="009217E9">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7F60AB" w14:textId="77777777" w:rsidR="00723D01" w:rsidRPr="00723D01" w:rsidRDefault="00723D01" w:rsidP="00723D01">
            <w:pPr>
              <w:spacing w:line="1" w:lineRule="auto"/>
              <w:rPr>
                <w:sz w:val="20"/>
                <w:szCs w:val="20"/>
                <w:lang w:eastAsia="zh-CN"/>
              </w:rPr>
            </w:pPr>
          </w:p>
        </w:tc>
      </w:tr>
      <w:tr w:rsidR="00723D01" w:rsidRPr="00723D01" w14:paraId="66EF220C"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D096CD6" w14:textId="77777777" w:rsidR="00723D01" w:rsidRPr="00723D01" w:rsidRDefault="00723D01" w:rsidP="00723D01">
            <w:pPr>
              <w:spacing w:line="1" w:lineRule="auto"/>
              <w:rPr>
                <w:sz w:val="20"/>
                <w:szCs w:val="20"/>
                <w:lang w:eastAsia="zh-CN"/>
              </w:rPr>
            </w:pPr>
          </w:p>
        </w:tc>
        <w:tc>
          <w:tcPr>
            <w:tcW w:w="900" w:type="dxa"/>
            <w:tcBorders>
              <w:top w:val="single" w:sz="6" w:space="0" w:color="000000"/>
              <w:bottom w:val="single" w:sz="6" w:space="0" w:color="000000"/>
            </w:tcBorders>
            <w:tcMar>
              <w:top w:w="0" w:type="dxa"/>
              <w:left w:w="0" w:type="dxa"/>
              <w:bottom w:w="0" w:type="dxa"/>
              <w:right w:w="0" w:type="dxa"/>
            </w:tcMar>
          </w:tcPr>
          <w:p w14:paraId="5DA12149" w14:textId="77777777" w:rsidR="00723D01" w:rsidRPr="00723D01" w:rsidRDefault="00723D01" w:rsidP="00723D01">
            <w:pPr>
              <w:spacing w:line="1" w:lineRule="auto"/>
              <w:rPr>
                <w:sz w:val="20"/>
                <w:szCs w:val="20"/>
                <w:lang w:eastAsia="zh-CN"/>
              </w:rPr>
            </w:pPr>
          </w:p>
        </w:tc>
        <w:tc>
          <w:tcPr>
            <w:tcW w:w="975" w:type="dxa"/>
            <w:tcBorders>
              <w:top w:val="single" w:sz="6" w:space="0" w:color="000000"/>
              <w:bottom w:val="single" w:sz="6" w:space="0" w:color="000000"/>
            </w:tcBorders>
            <w:tcMar>
              <w:top w:w="0" w:type="dxa"/>
              <w:left w:w="0" w:type="dxa"/>
              <w:bottom w:w="0" w:type="dxa"/>
              <w:right w:w="0" w:type="dxa"/>
            </w:tcMar>
          </w:tcPr>
          <w:p w14:paraId="0986DBAB" w14:textId="77777777" w:rsidR="00723D01" w:rsidRPr="00723D01" w:rsidRDefault="00723D01" w:rsidP="00723D01">
            <w:pPr>
              <w:spacing w:line="1" w:lineRule="auto"/>
              <w:jc w:val="center"/>
              <w:rPr>
                <w:sz w:val="20"/>
                <w:szCs w:val="20"/>
                <w:lang w:eastAsia="zh-CN"/>
              </w:rP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723D01" w:rsidRPr="00723D01" w14:paraId="702BE758" w14:textId="77777777" w:rsidTr="009217E9">
              <w:tc>
                <w:tcPr>
                  <w:tcW w:w="6067" w:type="dxa"/>
                  <w:tcMar>
                    <w:top w:w="0" w:type="dxa"/>
                    <w:left w:w="0" w:type="dxa"/>
                    <w:bottom w:w="0" w:type="dxa"/>
                    <w:right w:w="0" w:type="dxa"/>
                  </w:tcMar>
                </w:tcPr>
                <w:p w14:paraId="15A5E30D" w14:textId="310BFD2F" w:rsidR="00723D01" w:rsidRPr="00723D01" w:rsidRDefault="00F174E2" w:rsidP="00723D01">
                  <w:pPr>
                    <w:rPr>
                      <w:b/>
                      <w:bCs/>
                      <w:color w:val="000000"/>
                      <w:sz w:val="16"/>
                      <w:szCs w:val="16"/>
                      <w:lang w:eastAsia="zh-CN"/>
                    </w:rPr>
                  </w:pPr>
                  <w:r>
                    <w:rPr>
                      <w:b/>
                      <w:bCs/>
                      <w:color w:val="000000"/>
                      <w:sz w:val="16"/>
                      <w:szCs w:val="16"/>
                      <w:lang w:eastAsia="zh-CN"/>
                    </w:rPr>
                    <w:t>Извори</w:t>
                  </w:r>
                  <w:r w:rsidR="00723D01" w:rsidRPr="00723D01">
                    <w:rPr>
                      <w:b/>
                      <w:bCs/>
                      <w:color w:val="000000"/>
                      <w:sz w:val="16"/>
                      <w:szCs w:val="16"/>
                      <w:lang w:eastAsia="zh-CN"/>
                    </w:rPr>
                    <w:t xml:space="preserve"> </w:t>
                  </w:r>
                  <w:r>
                    <w:rPr>
                      <w:b/>
                      <w:bCs/>
                      <w:color w:val="000000"/>
                      <w:sz w:val="16"/>
                      <w:szCs w:val="16"/>
                      <w:lang w:eastAsia="zh-CN"/>
                    </w:rPr>
                    <w:t>финансирања</w:t>
                  </w:r>
                  <w:r w:rsidR="00723D01" w:rsidRPr="00723D01">
                    <w:rPr>
                      <w:b/>
                      <w:bCs/>
                      <w:color w:val="000000"/>
                      <w:sz w:val="16"/>
                      <w:szCs w:val="16"/>
                      <w:lang w:eastAsia="zh-CN"/>
                    </w:rPr>
                    <w:t xml:space="preserve"> </w:t>
                  </w:r>
                  <w:r>
                    <w:rPr>
                      <w:b/>
                      <w:bCs/>
                      <w:color w:val="000000"/>
                      <w:sz w:val="16"/>
                      <w:szCs w:val="16"/>
                      <w:lang w:eastAsia="zh-CN"/>
                    </w:rPr>
                    <w:t>за</w:t>
                  </w:r>
                  <w:r w:rsidR="00723D01" w:rsidRPr="00723D01">
                    <w:rPr>
                      <w:b/>
                      <w:bCs/>
                      <w:color w:val="000000"/>
                      <w:sz w:val="16"/>
                      <w:szCs w:val="16"/>
                      <w:lang w:eastAsia="zh-CN"/>
                    </w:rPr>
                    <w:t xml:space="preserve"> </w:t>
                  </w:r>
                  <w:r>
                    <w:rPr>
                      <w:b/>
                      <w:bCs/>
                      <w:color w:val="000000"/>
                      <w:sz w:val="16"/>
                      <w:szCs w:val="16"/>
                      <w:lang w:eastAsia="zh-CN"/>
                    </w:rPr>
                    <w:t>главу</w:t>
                  </w:r>
                  <w:r w:rsidR="00723D01" w:rsidRPr="00723D01">
                    <w:rPr>
                      <w:b/>
                      <w:bCs/>
                      <w:color w:val="000000"/>
                      <w:sz w:val="16"/>
                      <w:szCs w:val="16"/>
                      <w:lang w:eastAsia="zh-CN"/>
                    </w:rPr>
                    <w:t xml:space="preserve"> 5.02:</w:t>
                  </w:r>
                </w:p>
                <w:p w14:paraId="1804187B" w14:textId="77777777" w:rsidR="00723D01" w:rsidRPr="00723D01" w:rsidRDefault="00723D01" w:rsidP="00723D01">
                  <w:pPr>
                    <w:spacing w:line="1" w:lineRule="auto"/>
                    <w:rPr>
                      <w:sz w:val="20"/>
                      <w:szCs w:val="20"/>
                      <w:lang w:eastAsia="zh-CN"/>
                    </w:rPr>
                  </w:pPr>
                </w:p>
              </w:tc>
            </w:tr>
          </w:tbl>
          <w:p w14:paraId="5F5711CE" w14:textId="77777777" w:rsidR="00723D01" w:rsidRPr="00723D01" w:rsidRDefault="00723D01" w:rsidP="00723D01">
            <w:pPr>
              <w:spacing w:line="1" w:lineRule="auto"/>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2A52E8F9"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49C069D4"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75A8CDE4"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67EFA8E6" w14:textId="77777777" w:rsidR="00723D01" w:rsidRPr="00723D01" w:rsidRDefault="00723D01" w:rsidP="00723D01">
            <w:pPr>
              <w:spacing w:line="1" w:lineRule="auto"/>
              <w:jc w:val="right"/>
              <w:rPr>
                <w:sz w:val="20"/>
                <w:szCs w:val="20"/>
                <w:lang w:eastAsia="zh-CN"/>
              </w:rPr>
            </w:pPr>
          </w:p>
        </w:tc>
        <w:tc>
          <w:tcPr>
            <w:tcW w:w="1200" w:type="dxa"/>
            <w:tcBorders>
              <w:top w:val="single" w:sz="6" w:space="0" w:color="000000"/>
              <w:bottom w:val="single" w:sz="6" w:space="0" w:color="000000"/>
            </w:tcBorders>
            <w:tcMar>
              <w:top w:w="0" w:type="dxa"/>
              <w:left w:w="0" w:type="dxa"/>
              <w:bottom w:w="0" w:type="dxa"/>
              <w:right w:w="20" w:type="dxa"/>
            </w:tcMar>
          </w:tcPr>
          <w:p w14:paraId="702F702B" w14:textId="77777777" w:rsidR="00723D01" w:rsidRPr="00723D01" w:rsidRDefault="00723D01" w:rsidP="00723D01">
            <w:pPr>
              <w:spacing w:line="1" w:lineRule="auto"/>
              <w:jc w:val="right"/>
              <w:rPr>
                <w:sz w:val="20"/>
                <w:szCs w:val="20"/>
                <w:lang w:eastAsia="zh-CN"/>
              </w:rPr>
            </w:pPr>
          </w:p>
        </w:tc>
      </w:tr>
      <w:tr w:rsidR="00723D01" w:rsidRPr="00723D01" w14:paraId="4F8C7132"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EFA0D15" w14:textId="77777777" w:rsidR="00723D01" w:rsidRPr="00723D01" w:rsidRDefault="00723D01" w:rsidP="00723D01">
            <w:pPr>
              <w:spacing w:line="1" w:lineRule="auto"/>
              <w:rPr>
                <w:sz w:val="20"/>
                <w:szCs w:val="20"/>
                <w:lang w:eastAsia="zh-CN"/>
              </w:rPr>
            </w:pPr>
          </w:p>
        </w:tc>
        <w:tc>
          <w:tcPr>
            <w:tcW w:w="900" w:type="dxa"/>
            <w:tcBorders>
              <w:top w:val="single" w:sz="6" w:space="0" w:color="000000"/>
              <w:bottom w:val="single" w:sz="6" w:space="0" w:color="000000"/>
            </w:tcBorders>
            <w:tcMar>
              <w:top w:w="0" w:type="dxa"/>
              <w:left w:w="0" w:type="dxa"/>
              <w:bottom w:w="0" w:type="dxa"/>
              <w:right w:w="0" w:type="dxa"/>
            </w:tcMar>
          </w:tcPr>
          <w:p w14:paraId="59D4DFF4" w14:textId="77777777" w:rsidR="00723D01" w:rsidRPr="00723D01" w:rsidRDefault="00723D01" w:rsidP="00723D01">
            <w:pPr>
              <w:spacing w:line="1" w:lineRule="auto"/>
              <w:rPr>
                <w:sz w:val="20"/>
                <w:szCs w:val="20"/>
                <w:lang w:eastAsia="zh-CN"/>
              </w:rPr>
            </w:pPr>
          </w:p>
        </w:tc>
        <w:tc>
          <w:tcPr>
            <w:tcW w:w="975" w:type="dxa"/>
            <w:tcBorders>
              <w:top w:val="single" w:sz="6" w:space="0" w:color="000000"/>
              <w:bottom w:val="single" w:sz="6" w:space="0" w:color="000000"/>
            </w:tcBorders>
            <w:tcMar>
              <w:top w:w="0" w:type="dxa"/>
              <w:left w:w="0" w:type="dxa"/>
              <w:bottom w:w="0" w:type="dxa"/>
              <w:right w:w="0" w:type="dxa"/>
            </w:tcMar>
          </w:tcPr>
          <w:p w14:paraId="56A08142"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01</w:t>
            </w:r>
          </w:p>
        </w:tc>
        <w:tc>
          <w:tcPr>
            <w:tcW w:w="6067" w:type="dxa"/>
            <w:tcBorders>
              <w:top w:val="single" w:sz="6" w:space="0" w:color="000000"/>
              <w:bottom w:val="single" w:sz="6" w:space="0" w:color="000000"/>
            </w:tcBorders>
            <w:tcMar>
              <w:top w:w="0" w:type="dxa"/>
              <w:left w:w="0" w:type="dxa"/>
              <w:bottom w:w="0" w:type="dxa"/>
              <w:right w:w="0" w:type="dxa"/>
            </w:tcMar>
          </w:tcPr>
          <w:p w14:paraId="668BB736" w14:textId="5E2B6529" w:rsidR="00723D01" w:rsidRPr="00723D01" w:rsidRDefault="00F174E2" w:rsidP="00723D01">
            <w:pPr>
              <w:rPr>
                <w:b/>
                <w:bCs/>
                <w:color w:val="000000"/>
                <w:sz w:val="16"/>
                <w:szCs w:val="16"/>
                <w:lang w:eastAsia="zh-CN"/>
              </w:rPr>
            </w:pPr>
            <w:r>
              <w:rPr>
                <w:b/>
                <w:bCs/>
                <w:color w:val="000000"/>
                <w:sz w:val="16"/>
                <w:szCs w:val="16"/>
                <w:lang w:eastAsia="zh-CN"/>
              </w:rPr>
              <w:t>Приходе</w:t>
            </w:r>
            <w:r w:rsidR="00723D01" w:rsidRPr="00723D01">
              <w:rPr>
                <w:b/>
                <w:bCs/>
                <w:color w:val="000000"/>
                <w:sz w:val="16"/>
                <w:szCs w:val="16"/>
                <w:lang w:eastAsia="zh-CN"/>
              </w:rPr>
              <w:t xml:space="preserve"> </w:t>
            </w:r>
            <w:r>
              <w:rPr>
                <w:b/>
                <w:bCs/>
                <w:color w:val="000000"/>
                <w:sz w:val="16"/>
                <w:szCs w:val="16"/>
                <w:lang w:eastAsia="zh-CN"/>
              </w:rPr>
              <w:t>из</w:t>
            </w:r>
            <w:r w:rsidR="00723D01" w:rsidRPr="00723D01">
              <w:rPr>
                <w:b/>
                <w:bCs/>
                <w:color w:val="000000"/>
                <w:sz w:val="16"/>
                <w:szCs w:val="16"/>
                <w:lang w:eastAsia="zh-CN"/>
              </w:rPr>
              <w:t xml:space="preserve"> </w:t>
            </w:r>
            <w:r>
              <w:rPr>
                <w:b/>
                <w:bCs/>
                <w:color w:val="000000"/>
                <w:sz w:val="16"/>
                <w:szCs w:val="16"/>
                <w:lang w:eastAsia="zh-CN"/>
              </w:rPr>
              <w:t>буџета</w:t>
            </w:r>
          </w:p>
        </w:tc>
        <w:tc>
          <w:tcPr>
            <w:tcW w:w="1500" w:type="dxa"/>
            <w:tcBorders>
              <w:top w:val="single" w:sz="6" w:space="0" w:color="000000"/>
              <w:bottom w:val="single" w:sz="6" w:space="0" w:color="000000"/>
            </w:tcBorders>
            <w:tcMar>
              <w:top w:w="0" w:type="dxa"/>
              <w:left w:w="0" w:type="dxa"/>
              <w:bottom w:w="0" w:type="dxa"/>
              <w:right w:w="0" w:type="dxa"/>
            </w:tcMar>
          </w:tcPr>
          <w:p w14:paraId="19008496"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268.240.000,00</w:t>
            </w:r>
          </w:p>
        </w:tc>
        <w:tc>
          <w:tcPr>
            <w:tcW w:w="1500" w:type="dxa"/>
            <w:tcBorders>
              <w:top w:val="single" w:sz="6" w:space="0" w:color="000000"/>
              <w:bottom w:val="single" w:sz="6" w:space="0" w:color="000000"/>
            </w:tcBorders>
            <w:tcMar>
              <w:top w:w="0" w:type="dxa"/>
              <w:left w:w="0" w:type="dxa"/>
              <w:bottom w:w="0" w:type="dxa"/>
              <w:right w:w="0" w:type="dxa"/>
            </w:tcMar>
          </w:tcPr>
          <w:p w14:paraId="43EB2C88"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30184688"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2E56A32D" w14:textId="77777777" w:rsidR="00723D01" w:rsidRPr="00723D01" w:rsidRDefault="00723D01" w:rsidP="00723D01">
            <w:pPr>
              <w:spacing w:line="1" w:lineRule="auto"/>
              <w:jc w:val="right"/>
              <w:rPr>
                <w:sz w:val="20"/>
                <w:szCs w:val="20"/>
                <w:lang w:eastAsia="zh-CN"/>
              </w:rPr>
            </w:pPr>
          </w:p>
        </w:tc>
        <w:tc>
          <w:tcPr>
            <w:tcW w:w="1200" w:type="dxa"/>
            <w:tcBorders>
              <w:top w:val="single" w:sz="6" w:space="0" w:color="000000"/>
              <w:bottom w:val="single" w:sz="6" w:space="0" w:color="000000"/>
            </w:tcBorders>
            <w:tcMar>
              <w:top w:w="0" w:type="dxa"/>
              <w:left w:w="0" w:type="dxa"/>
              <w:bottom w:w="0" w:type="dxa"/>
              <w:right w:w="20" w:type="dxa"/>
            </w:tcMar>
          </w:tcPr>
          <w:p w14:paraId="4CBED209" w14:textId="77777777" w:rsidR="00723D01" w:rsidRPr="00723D01" w:rsidRDefault="00723D01" w:rsidP="00723D01">
            <w:pPr>
              <w:spacing w:line="1" w:lineRule="auto"/>
              <w:jc w:val="right"/>
              <w:rPr>
                <w:sz w:val="20"/>
                <w:szCs w:val="20"/>
                <w:lang w:eastAsia="zh-CN"/>
              </w:rPr>
            </w:pPr>
          </w:p>
        </w:tc>
      </w:tr>
      <w:tr w:rsidR="00723D01" w:rsidRPr="00723D01" w14:paraId="3A06513C"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9DF6168" w14:textId="77777777" w:rsidR="00723D01" w:rsidRPr="00723D01" w:rsidRDefault="00723D01" w:rsidP="00723D01">
            <w:pPr>
              <w:spacing w:line="1" w:lineRule="auto"/>
              <w:rPr>
                <w:sz w:val="20"/>
                <w:szCs w:val="20"/>
                <w:lang w:eastAsia="zh-CN"/>
              </w:rPr>
            </w:pPr>
          </w:p>
        </w:tc>
        <w:tc>
          <w:tcPr>
            <w:tcW w:w="900" w:type="dxa"/>
            <w:tcBorders>
              <w:top w:val="single" w:sz="6" w:space="0" w:color="000000"/>
              <w:bottom w:val="single" w:sz="6" w:space="0" w:color="000000"/>
            </w:tcBorders>
            <w:tcMar>
              <w:top w:w="0" w:type="dxa"/>
              <w:left w:w="0" w:type="dxa"/>
              <w:bottom w:w="0" w:type="dxa"/>
              <w:right w:w="0" w:type="dxa"/>
            </w:tcMar>
          </w:tcPr>
          <w:p w14:paraId="69A8AF3E" w14:textId="77777777" w:rsidR="00723D01" w:rsidRPr="00723D01" w:rsidRDefault="00723D01" w:rsidP="00723D01">
            <w:pPr>
              <w:spacing w:line="1" w:lineRule="auto"/>
              <w:rPr>
                <w:sz w:val="20"/>
                <w:szCs w:val="20"/>
                <w:lang w:eastAsia="zh-CN"/>
              </w:rPr>
            </w:pPr>
          </w:p>
        </w:tc>
        <w:tc>
          <w:tcPr>
            <w:tcW w:w="975" w:type="dxa"/>
            <w:tcBorders>
              <w:top w:val="single" w:sz="6" w:space="0" w:color="000000"/>
              <w:bottom w:val="single" w:sz="6" w:space="0" w:color="000000"/>
            </w:tcBorders>
            <w:tcMar>
              <w:top w:w="0" w:type="dxa"/>
              <w:left w:w="0" w:type="dxa"/>
              <w:bottom w:w="0" w:type="dxa"/>
              <w:right w:w="0" w:type="dxa"/>
            </w:tcMar>
          </w:tcPr>
          <w:p w14:paraId="0757BCE9"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07</w:t>
            </w:r>
          </w:p>
        </w:tc>
        <w:tc>
          <w:tcPr>
            <w:tcW w:w="6067" w:type="dxa"/>
            <w:tcBorders>
              <w:top w:val="single" w:sz="6" w:space="0" w:color="000000"/>
              <w:bottom w:val="single" w:sz="6" w:space="0" w:color="000000"/>
            </w:tcBorders>
            <w:tcMar>
              <w:top w:w="0" w:type="dxa"/>
              <w:left w:w="0" w:type="dxa"/>
              <w:bottom w:w="0" w:type="dxa"/>
              <w:right w:w="0" w:type="dxa"/>
            </w:tcMar>
          </w:tcPr>
          <w:p w14:paraId="4BF6F2E3" w14:textId="17E50B48" w:rsidR="00723D01" w:rsidRPr="00723D01" w:rsidRDefault="00F174E2" w:rsidP="00723D01">
            <w:pPr>
              <w:rPr>
                <w:b/>
                <w:bCs/>
                <w:color w:val="000000"/>
                <w:sz w:val="16"/>
                <w:szCs w:val="16"/>
                <w:lang w:eastAsia="zh-CN"/>
              </w:rPr>
            </w:pPr>
            <w:r>
              <w:rPr>
                <w:b/>
                <w:bCs/>
                <w:color w:val="000000"/>
                <w:sz w:val="16"/>
                <w:szCs w:val="16"/>
                <w:lang w:eastAsia="zh-CN"/>
              </w:rPr>
              <w:t>Трансфере</w:t>
            </w:r>
            <w:r w:rsidR="00723D01" w:rsidRPr="00723D01">
              <w:rPr>
                <w:b/>
                <w:bCs/>
                <w:color w:val="000000"/>
                <w:sz w:val="16"/>
                <w:szCs w:val="16"/>
                <w:lang w:eastAsia="zh-CN"/>
              </w:rPr>
              <w:t xml:space="preserve"> </w:t>
            </w:r>
            <w:r>
              <w:rPr>
                <w:b/>
                <w:bCs/>
                <w:color w:val="000000"/>
                <w:sz w:val="16"/>
                <w:szCs w:val="16"/>
                <w:lang w:eastAsia="zh-CN"/>
              </w:rPr>
              <w:t>од</w:t>
            </w:r>
            <w:r w:rsidR="00723D01" w:rsidRPr="00723D01">
              <w:rPr>
                <w:b/>
                <w:bCs/>
                <w:color w:val="000000"/>
                <w:sz w:val="16"/>
                <w:szCs w:val="16"/>
                <w:lang w:eastAsia="zh-CN"/>
              </w:rPr>
              <w:t xml:space="preserve"> </w:t>
            </w:r>
            <w:r>
              <w:rPr>
                <w:b/>
                <w:bCs/>
                <w:color w:val="000000"/>
                <w:sz w:val="16"/>
                <w:szCs w:val="16"/>
                <w:lang w:eastAsia="zh-CN"/>
              </w:rPr>
              <w:t>других</w:t>
            </w:r>
            <w:r w:rsidR="00723D01" w:rsidRPr="00723D01">
              <w:rPr>
                <w:b/>
                <w:bCs/>
                <w:color w:val="000000"/>
                <w:sz w:val="16"/>
                <w:szCs w:val="16"/>
                <w:lang w:eastAsia="zh-CN"/>
              </w:rPr>
              <w:t xml:space="preserve"> </w:t>
            </w:r>
            <w:r>
              <w:rPr>
                <w:b/>
                <w:bCs/>
                <w:color w:val="000000"/>
                <w:sz w:val="16"/>
                <w:szCs w:val="16"/>
                <w:lang w:eastAsia="zh-CN"/>
              </w:rPr>
              <w:t>нивоа</w:t>
            </w:r>
            <w:r w:rsidR="00723D01" w:rsidRPr="00723D01">
              <w:rPr>
                <w:b/>
                <w:bCs/>
                <w:color w:val="000000"/>
                <w:sz w:val="16"/>
                <w:szCs w:val="16"/>
                <w:lang w:eastAsia="zh-CN"/>
              </w:rPr>
              <w:t xml:space="preserve"> </w:t>
            </w:r>
            <w:r>
              <w:rPr>
                <w:b/>
                <w:bCs/>
                <w:color w:val="000000"/>
                <w:sz w:val="16"/>
                <w:szCs w:val="16"/>
                <w:lang w:eastAsia="zh-CN"/>
              </w:rPr>
              <w:t>власти</w:t>
            </w:r>
          </w:p>
        </w:tc>
        <w:tc>
          <w:tcPr>
            <w:tcW w:w="1500" w:type="dxa"/>
            <w:tcBorders>
              <w:top w:val="single" w:sz="6" w:space="0" w:color="000000"/>
              <w:bottom w:val="single" w:sz="6" w:space="0" w:color="000000"/>
            </w:tcBorders>
            <w:tcMar>
              <w:top w:w="0" w:type="dxa"/>
              <w:left w:w="0" w:type="dxa"/>
              <w:bottom w:w="0" w:type="dxa"/>
              <w:right w:w="0" w:type="dxa"/>
            </w:tcMar>
          </w:tcPr>
          <w:p w14:paraId="5BD0C9CD"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73DAA76B"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2655ADEE"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19.320.000,00</w:t>
            </w:r>
          </w:p>
        </w:tc>
        <w:tc>
          <w:tcPr>
            <w:tcW w:w="1500" w:type="dxa"/>
            <w:tcBorders>
              <w:top w:val="single" w:sz="6" w:space="0" w:color="000000"/>
              <w:bottom w:val="single" w:sz="6" w:space="0" w:color="000000"/>
            </w:tcBorders>
            <w:tcMar>
              <w:top w:w="0" w:type="dxa"/>
              <w:left w:w="0" w:type="dxa"/>
              <w:bottom w:w="0" w:type="dxa"/>
              <w:right w:w="0" w:type="dxa"/>
            </w:tcMar>
          </w:tcPr>
          <w:p w14:paraId="3FFE5941" w14:textId="77777777" w:rsidR="00723D01" w:rsidRPr="00723D01" w:rsidRDefault="00723D01" w:rsidP="00723D01">
            <w:pPr>
              <w:spacing w:line="1" w:lineRule="auto"/>
              <w:jc w:val="right"/>
              <w:rPr>
                <w:sz w:val="20"/>
                <w:szCs w:val="20"/>
                <w:lang w:eastAsia="zh-CN"/>
              </w:rPr>
            </w:pPr>
          </w:p>
        </w:tc>
        <w:tc>
          <w:tcPr>
            <w:tcW w:w="1200" w:type="dxa"/>
            <w:tcBorders>
              <w:top w:val="single" w:sz="6" w:space="0" w:color="000000"/>
              <w:bottom w:val="single" w:sz="6" w:space="0" w:color="000000"/>
            </w:tcBorders>
            <w:tcMar>
              <w:top w:w="0" w:type="dxa"/>
              <w:left w:w="0" w:type="dxa"/>
              <w:bottom w:w="0" w:type="dxa"/>
              <w:right w:w="20" w:type="dxa"/>
            </w:tcMar>
          </w:tcPr>
          <w:p w14:paraId="1BB2EBA1" w14:textId="77777777" w:rsidR="00723D01" w:rsidRPr="00723D01" w:rsidRDefault="00723D01" w:rsidP="00723D01">
            <w:pPr>
              <w:spacing w:line="1" w:lineRule="auto"/>
              <w:jc w:val="right"/>
              <w:rPr>
                <w:sz w:val="20"/>
                <w:szCs w:val="20"/>
                <w:lang w:eastAsia="zh-CN"/>
              </w:rPr>
            </w:pPr>
          </w:p>
        </w:tc>
      </w:tr>
      <w:tr w:rsidR="00723D01" w:rsidRPr="00723D01" w14:paraId="260DA026"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F674B28" w14:textId="77777777" w:rsidR="00723D01" w:rsidRPr="00723D01" w:rsidRDefault="00723D01" w:rsidP="00723D01">
            <w:pPr>
              <w:spacing w:line="1" w:lineRule="auto"/>
              <w:rPr>
                <w:sz w:val="20"/>
                <w:szCs w:val="20"/>
                <w:lang w:eastAsia="zh-CN"/>
              </w:rPr>
            </w:pPr>
          </w:p>
        </w:tc>
        <w:tc>
          <w:tcPr>
            <w:tcW w:w="900" w:type="dxa"/>
            <w:tcBorders>
              <w:top w:val="single" w:sz="6" w:space="0" w:color="000000"/>
              <w:bottom w:val="single" w:sz="6" w:space="0" w:color="000000"/>
            </w:tcBorders>
            <w:tcMar>
              <w:top w:w="0" w:type="dxa"/>
              <w:left w:w="0" w:type="dxa"/>
              <w:bottom w:w="0" w:type="dxa"/>
              <w:right w:w="0" w:type="dxa"/>
            </w:tcMar>
          </w:tcPr>
          <w:p w14:paraId="58BB07A2" w14:textId="77777777" w:rsidR="00723D01" w:rsidRPr="00723D01" w:rsidRDefault="00723D01" w:rsidP="00723D01">
            <w:pPr>
              <w:spacing w:line="1" w:lineRule="auto"/>
              <w:rPr>
                <w:sz w:val="20"/>
                <w:szCs w:val="20"/>
                <w:lang w:eastAsia="zh-CN"/>
              </w:rPr>
            </w:pPr>
          </w:p>
        </w:tc>
        <w:tc>
          <w:tcPr>
            <w:tcW w:w="975" w:type="dxa"/>
            <w:tcBorders>
              <w:top w:val="single" w:sz="6" w:space="0" w:color="000000"/>
              <w:bottom w:val="single" w:sz="6" w:space="0" w:color="000000"/>
            </w:tcBorders>
            <w:tcMar>
              <w:top w:w="0" w:type="dxa"/>
              <w:left w:w="0" w:type="dxa"/>
              <w:bottom w:w="0" w:type="dxa"/>
              <w:right w:w="0" w:type="dxa"/>
            </w:tcMar>
          </w:tcPr>
          <w:p w14:paraId="1A20C458"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16</w:t>
            </w:r>
          </w:p>
        </w:tc>
        <w:tc>
          <w:tcPr>
            <w:tcW w:w="6067" w:type="dxa"/>
            <w:tcBorders>
              <w:top w:val="single" w:sz="6" w:space="0" w:color="000000"/>
              <w:bottom w:val="single" w:sz="6" w:space="0" w:color="000000"/>
            </w:tcBorders>
            <w:tcMar>
              <w:top w:w="0" w:type="dxa"/>
              <w:left w:w="0" w:type="dxa"/>
              <w:bottom w:w="0" w:type="dxa"/>
              <w:right w:w="0" w:type="dxa"/>
            </w:tcMar>
          </w:tcPr>
          <w:p w14:paraId="76192C6C" w14:textId="2057AA07" w:rsidR="00723D01" w:rsidRPr="00723D01" w:rsidRDefault="00F174E2" w:rsidP="00723D01">
            <w:pPr>
              <w:rPr>
                <w:b/>
                <w:bCs/>
                <w:color w:val="000000"/>
                <w:sz w:val="16"/>
                <w:szCs w:val="16"/>
                <w:lang w:eastAsia="zh-CN"/>
              </w:rPr>
            </w:pPr>
            <w:r>
              <w:rPr>
                <w:b/>
                <w:bCs/>
                <w:color w:val="000000"/>
                <w:sz w:val="16"/>
                <w:szCs w:val="16"/>
                <w:lang w:eastAsia="zh-CN"/>
              </w:rPr>
              <w:t>Родитељски</w:t>
            </w:r>
            <w:r w:rsidR="00723D01" w:rsidRPr="00723D01">
              <w:rPr>
                <w:b/>
                <w:bCs/>
                <w:color w:val="000000"/>
                <w:sz w:val="16"/>
                <w:szCs w:val="16"/>
                <w:lang w:eastAsia="zh-CN"/>
              </w:rPr>
              <w:t xml:space="preserve"> </w:t>
            </w:r>
            <w:r>
              <w:rPr>
                <w:b/>
                <w:bCs/>
                <w:color w:val="000000"/>
                <w:sz w:val="16"/>
                <w:szCs w:val="16"/>
                <w:lang w:eastAsia="zh-CN"/>
              </w:rPr>
              <w:t>динар</w:t>
            </w:r>
            <w:r w:rsidR="00723D01" w:rsidRPr="00723D01">
              <w:rPr>
                <w:b/>
                <w:bCs/>
                <w:color w:val="000000"/>
                <w:sz w:val="16"/>
                <w:szCs w:val="16"/>
                <w:lang w:eastAsia="zh-CN"/>
              </w:rPr>
              <w:t xml:space="preserve"> </w:t>
            </w:r>
            <w:r>
              <w:rPr>
                <w:b/>
                <w:bCs/>
                <w:color w:val="000000"/>
                <w:sz w:val="16"/>
                <w:szCs w:val="16"/>
                <w:lang w:eastAsia="zh-CN"/>
              </w:rPr>
              <w:t>за</w:t>
            </w:r>
            <w:r w:rsidR="00723D01" w:rsidRPr="00723D01">
              <w:rPr>
                <w:b/>
                <w:bCs/>
                <w:color w:val="000000"/>
                <w:sz w:val="16"/>
                <w:szCs w:val="16"/>
                <w:lang w:eastAsia="zh-CN"/>
              </w:rPr>
              <w:t xml:space="preserve"> </w:t>
            </w:r>
            <w:r>
              <w:rPr>
                <w:b/>
                <w:bCs/>
                <w:color w:val="000000"/>
                <w:sz w:val="16"/>
                <w:szCs w:val="16"/>
                <w:lang w:eastAsia="zh-CN"/>
              </w:rPr>
              <w:t>ваннаставне</w:t>
            </w:r>
            <w:r w:rsidR="00723D01" w:rsidRPr="00723D01">
              <w:rPr>
                <w:b/>
                <w:bCs/>
                <w:color w:val="000000"/>
                <w:sz w:val="16"/>
                <w:szCs w:val="16"/>
                <w:lang w:eastAsia="zh-CN"/>
              </w:rPr>
              <w:t xml:space="preserve"> </w:t>
            </w:r>
            <w:r>
              <w:rPr>
                <w:b/>
                <w:bCs/>
                <w:color w:val="000000"/>
                <w:sz w:val="16"/>
                <w:szCs w:val="16"/>
                <w:lang w:eastAsia="zh-CN"/>
              </w:rPr>
              <w:t>активности</w:t>
            </w:r>
          </w:p>
        </w:tc>
        <w:tc>
          <w:tcPr>
            <w:tcW w:w="1500" w:type="dxa"/>
            <w:tcBorders>
              <w:top w:val="single" w:sz="6" w:space="0" w:color="000000"/>
              <w:bottom w:val="single" w:sz="6" w:space="0" w:color="000000"/>
            </w:tcBorders>
            <w:tcMar>
              <w:top w:w="0" w:type="dxa"/>
              <w:left w:w="0" w:type="dxa"/>
              <w:bottom w:w="0" w:type="dxa"/>
              <w:right w:w="0" w:type="dxa"/>
            </w:tcMar>
          </w:tcPr>
          <w:p w14:paraId="3ECA1DE0"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6AE8F0EA"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056F3959"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4.500.000,00</w:t>
            </w:r>
          </w:p>
        </w:tc>
        <w:tc>
          <w:tcPr>
            <w:tcW w:w="1500" w:type="dxa"/>
            <w:tcBorders>
              <w:top w:val="single" w:sz="6" w:space="0" w:color="000000"/>
              <w:bottom w:val="single" w:sz="6" w:space="0" w:color="000000"/>
            </w:tcBorders>
            <w:tcMar>
              <w:top w:w="0" w:type="dxa"/>
              <w:left w:w="0" w:type="dxa"/>
              <w:bottom w:w="0" w:type="dxa"/>
              <w:right w:w="0" w:type="dxa"/>
            </w:tcMar>
          </w:tcPr>
          <w:p w14:paraId="16F7B405" w14:textId="77777777" w:rsidR="00723D01" w:rsidRPr="00723D01" w:rsidRDefault="00723D01" w:rsidP="00723D01">
            <w:pPr>
              <w:spacing w:line="1" w:lineRule="auto"/>
              <w:jc w:val="right"/>
              <w:rPr>
                <w:sz w:val="20"/>
                <w:szCs w:val="20"/>
                <w:lang w:eastAsia="zh-CN"/>
              </w:rPr>
            </w:pPr>
          </w:p>
        </w:tc>
        <w:tc>
          <w:tcPr>
            <w:tcW w:w="1200" w:type="dxa"/>
            <w:tcBorders>
              <w:top w:val="single" w:sz="6" w:space="0" w:color="000000"/>
              <w:bottom w:val="single" w:sz="6" w:space="0" w:color="000000"/>
            </w:tcBorders>
            <w:tcMar>
              <w:top w:w="0" w:type="dxa"/>
              <w:left w:w="0" w:type="dxa"/>
              <w:bottom w:w="0" w:type="dxa"/>
              <w:right w:w="20" w:type="dxa"/>
            </w:tcMar>
          </w:tcPr>
          <w:p w14:paraId="37C1EF7F" w14:textId="77777777" w:rsidR="00723D01" w:rsidRPr="00723D01" w:rsidRDefault="00723D01" w:rsidP="00723D01">
            <w:pPr>
              <w:spacing w:line="1" w:lineRule="auto"/>
              <w:jc w:val="right"/>
              <w:rPr>
                <w:sz w:val="20"/>
                <w:szCs w:val="20"/>
                <w:lang w:eastAsia="zh-CN"/>
              </w:rPr>
            </w:pPr>
          </w:p>
        </w:tc>
      </w:tr>
      <w:tr w:rsidR="00723D01" w:rsidRPr="00723D01" w14:paraId="53938388" w14:textId="77777777" w:rsidTr="009217E9">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3C59071" w14:textId="0C6504DD" w:rsidR="00723D01" w:rsidRPr="00723D01" w:rsidRDefault="00F174E2" w:rsidP="00723D01">
            <w:pPr>
              <w:rPr>
                <w:b/>
                <w:bCs/>
                <w:color w:val="000000"/>
                <w:sz w:val="16"/>
                <w:szCs w:val="16"/>
                <w:lang w:eastAsia="zh-CN"/>
              </w:rPr>
            </w:pPr>
            <w:r>
              <w:rPr>
                <w:b/>
                <w:bCs/>
                <w:color w:val="000000"/>
                <w:sz w:val="16"/>
                <w:szCs w:val="16"/>
                <w:lang w:eastAsia="zh-CN"/>
              </w:rPr>
              <w:t>Укупно</w:t>
            </w:r>
            <w:r w:rsidR="00723D01" w:rsidRPr="00723D01">
              <w:rPr>
                <w:b/>
                <w:bCs/>
                <w:color w:val="000000"/>
                <w:sz w:val="16"/>
                <w:szCs w:val="16"/>
                <w:lang w:eastAsia="zh-CN"/>
              </w:rPr>
              <w:t xml:space="preserve"> </w:t>
            </w:r>
            <w:r>
              <w:rPr>
                <w:b/>
                <w:bCs/>
                <w:color w:val="000000"/>
                <w:sz w:val="16"/>
                <w:szCs w:val="16"/>
                <w:lang w:eastAsia="zh-CN"/>
              </w:rPr>
              <w:t>за</w:t>
            </w:r>
            <w:r w:rsidR="00723D01" w:rsidRPr="00723D01">
              <w:rPr>
                <w:b/>
                <w:bCs/>
                <w:color w:val="000000"/>
                <w:sz w:val="16"/>
                <w:szCs w:val="16"/>
                <w:lang w:eastAsia="zh-CN"/>
              </w:rPr>
              <w:t xml:space="preserve"> </w:t>
            </w:r>
            <w:r>
              <w:rPr>
                <w:b/>
                <w:bCs/>
                <w:color w:val="000000"/>
                <w:sz w:val="16"/>
                <w:szCs w:val="16"/>
                <w:lang w:eastAsia="zh-CN"/>
              </w:rPr>
              <w:t>главу</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D43398E"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5.02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703FC31" w14:textId="44FEA840" w:rsidR="00723D01" w:rsidRPr="00723D01" w:rsidRDefault="00F174E2" w:rsidP="00723D01">
            <w:pPr>
              <w:rPr>
                <w:b/>
                <w:bCs/>
                <w:color w:val="000000"/>
                <w:sz w:val="16"/>
                <w:szCs w:val="16"/>
                <w:lang w:eastAsia="zh-CN"/>
              </w:rPr>
            </w:pPr>
            <w:r>
              <w:rPr>
                <w:b/>
                <w:bCs/>
                <w:color w:val="000000"/>
                <w:sz w:val="16"/>
                <w:szCs w:val="16"/>
                <w:lang w:eastAsia="zh-CN"/>
              </w:rPr>
              <w:t>ПРЕДШКОЛСКЕ</w:t>
            </w:r>
            <w:r w:rsidR="00723D01" w:rsidRPr="00723D01">
              <w:rPr>
                <w:b/>
                <w:bCs/>
                <w:color w:val="000000"/>
                <w:sz w:val="16"/>
                <w:szCs w:val="16"/>
                <w:lang w:eastAsia="zh-CN"/>
              </w:rPr>
              <w:t xml:space="preserve"> </w:t>
            </w:r>
            <w:r>
              <w:rPr>
                <w:b/>
                <w:bCs/>
                <w:color w:val="000000"/>
                <w:sz w:val="16"/>
                <w:szCs w:val="16"/>
                <w:lang w:eastAsia="zh-CN"/>
              </w:rPr>
              <w:t>УСТАНОВЕ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EEEA42B"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268.240.000,00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41CBA38"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D20E3D1"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23.820.000,00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1D08AF0"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292.060.000,00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86EF3FF"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17,41</w:t>
            </w:r>
          </w:p>
        </w:tc>
      </w:tr>
      <w:tr w:rsidR="00723D01" w:rsidRPr="00723D01" w14:paraId="2BDD653F" w14:textId="77777777" w:rsidTr="009217E9">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29E906" w14:textId="77777777" w:rsidR="00723D01" w:rsidRPr="00723D01" w:rsidRDefault="00723D01" w:rsidP="00723D01">
            <w:pPr>
              <w:spacing w:line="1" w:lineRule="auto"/>
              <w:rPr>
                <w:sz w:val="20"/>
                <w:szCs w:val="20"/>
                <w:lang w:eastAsia="zh-CN"/>
              </w:rPr>
            </w:pPr>
          </w:p>
        </w:tc>
      </w:tr>
      <w:tr w:rsidR="00723D01" w:rsidRPr="00723D01" w14:paraId="794158C9"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781E219" w14:textId="77777777" w:rsidR="00723D01" w:rsidRPr="00723D01" w:rsidRDefault="00723D01" w:rsidP="00723D01">
            <w:pPr>
              <w:rPr>
                <w:vanish/>
                <w:sz w:val="20"/>
                <w:szCs w:val="20"/>
                <w:lang w:eastAsia="zh-CN"/>
              </w:rPr>
            </w:pPr>
            <w:r w:rsidRPr="00723D01">
              <w:rPr>
                <w:sz w:val="20"/>
                <w:szCs w:val="20"/>
                <w:lang w:eastAsia="zh-CN"/>
              </w:rPr>
              <w:fldChar w:fldCharType="begin"/>
            </w:r>
            <w:r w:rsidRPr="00723D01">
              <w:rPr>
                <w:sz w:val="20"/>
                <w:szCs w:val="20"/>
                <w:lang w:eastAsia="zh-CN"/>
              </w:rPr>
              <w:instrText>TC "5.03 TURISTIČKA ORGANIZACIJA" \f C \l "3"</w:instrText>
            </w:r>
            <w:r w:rsidRPr="00723D01">
              <w:rPr>
                <w:sz w:val="20"/>
                <w:szCs w:val="20"/>
                <w:lang w:eastAsia="zh-CN"/>
              </w:rPr>
              <w:fldChar w:fldCharType="end"/>
            </w:r>
          </w:p>
          <w:p w14:paraId="7CCBCC78" w14:textId="3ACD971A" w:rsidR="00723D01" w:rsidRPr="00723D01" w:rsidRDefault="00F174E2" w:rsidP="00723D01">
            <w:pPr>
              <w:rPr>
                <w:b/>
                <w:bCs/>
                <w:color w:val="000000"/>
                <w:sz w:val="16"/>
                <w:szCs w:val="16"/>
                <w:lang w:eastAsia="zh-CN"/>
              </w:rPr>
            </w:pPr>
            <w:r>
              <w:rPr>
                <w:b/>
                <w:bCs/>
                <w:color w:val="000000"/>
                <w:sz w:val="16"/>
                <w:szCs w:val="16"/>
                <w:lang w:eastAsia="zh-CN"/>
              </w:rPr>
              <w:t>Глава</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1700D4F"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5.03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3D01" w:rsidRPr="00723D01" w14:paraId="571DCF39" w14:textId="77777777" w:rsidTr="009217E9">
              <w:tc>
                <w:tcPr>
                  <w:tcW w:w="14242" w:type="dxa"/>
                  <w:tcMar>
                    <w:top w:w="0" w:type="dxa"/>
                    <w:left w:w="0" w:type="dxa"/>
                    <w:bottom w:w="0" w:type="dxa"/>
                    <w:right w:w="0" w:type="dxa"/>
                  </w:tcMar>
                </w:tcPr>
                <w:p w14:paraId="32BB50F7" w14:textId="3A738F7F" w:rsidR="00723D01" w:rsidRPr="00723D01" w:rsidRDefault="00F174E2" w:rsidP="00723D01">
                  <w:pPr>
                    <w:rPr>
                      <w:sz w:val="20"/>
                      <w:szCs w:val="20"/>
                      <w:lang w:eastAsia="zh-CN"/>
                    </w:rPr>
                  </w:pPr>
                  <w:r>
                    <w:rPr>
                      <w:b/>
                      <w:bCs/>
                      <w:color w:val="000000"/>
                      <w:sz w:val="16"/>
                      <w:szCs w:val="16"/>
                      <w:lang w:eastAsia="zh-CN"/>
                    </w:rPr>
                    <w:t>ТУРИСТИЧКА</w:t>
                  </w:r>
                  <w:r w:rsidR="00723D01" w:rsidRPr="00723D01">
                    <w:rPr>
                      <w:b/>
                      <w:bCs/>
                      <w:color w:val="000000"/>
                      <w:sz w:val="16"/>
                      <w:szCs w:val="16"/>
                      <w:lang w:eastAsia="zh-CN"/>
                    </w:rPr>
                    <w:t xml:space="preserve"> </w:t>
                  </w:r>
                  <w:r>
                    <w:rPr>
                      <w:b/>
                      <w:bCs/>
                      <w:color w:val="000000"/>
                      <w:sz w:val="16"/>
                      <w:szCs w:val="16"/>
                      <w:lang w:eastAsia="zh-CN"/>
                    </w:rPr>
                    <w:t>ОРГАНИЗАЦИЈА</w:t>
                  </w:r>
                </w:p>
              </w:tc>
            </w:tr>
          </w:tbl>
          <w:p w14:paraId="2DA3A017" w14:textId="77777777" w:rsidR="00723D01" w:rsidRPr="00723D01" w:rsidRDefault="00723D01" w:rsidP="00723D01">
            <w:pPr>
              <w:spacing w:line="1" w:lineRule="auto"/>
              <w:rPr>
                <w:sz w:val="20"/>
                <w:szCs w:val="20"/>
                <w:lang w:eastAsia="zh-CN"/>
              </w:rPr>
            </w:pPr>
          </w:p>
        </w:tc>
      </w:tr>
      <w:tr w:rsidR="00723D01" w:rsidRPr="00723D01" w14:paraId="641DB57F"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AF80D54" w14:textId="77777777" w:rsidR="00723D01" w:rsidRPr="00723D01" w:rsidRDefault="00723D01" w:rsidP="00723D01">
            <w:pPr>
              <w:rPr>
                <w:vanish/>
                <w:sz w:val="20"/>
                <w:szCs w:val="20"/>
                <w:lang w:eastAsia="zh-CN"/>
              </w:rPr>
            </w:pPr>
            <w:r w:rsidRPr="00723D01">
              <w:rPr>
                <w:sz w:val="20"/>
                <w:szCs w:val="20"/>
                <w:lang w:eastAsia="zh-CN"/>
              </w:rPr>
              <w:fldChar w:fldCharType="begin"/>
            </w:r>
            <w:r w:rsidRPr="00723D01">
              <w:rPr>
                <w:sz w:val="20"/>
                <w:szCs w:val="20"/>
                <w:lang w:eastAsia="zh-CN"/>
              </w:rPr>
              <w:instrText>TC "473 Turizam" \f C \l "4"</w:instrText>
            </w:r>
            <w:r w:rsidRPr="00723D01">
              <w:rPr>
                <w:sz w:val="20"/>
                <w:szCs w:val="20"/>
                <w:lang w:eastAsia="zh-CN"/>
              </w:rPr>
              <w:fldChar w:fldCharType="end"/>
            </w:r>
          </w:p>
          <w:p w14:paraId="79244886" w14:textId="5EE02C38" w:rsidR="00723D01" w:rsidRPr="00723D01" w:rsidRDefault="00F174E2" w:rsidP="00723D01">
            <w:pPr>
              <w:rPr>
                <w:b/>
                <w:bCs/>
                <w:color w:val="000000"/>
                <w:sz w:val="16"/>
                <w:szCs w:val="16"/>
                <w:lang w:eastAsia="zh-CN"/>
              </w:rPr>
            </w:pPr>
            <w:r>
              <w:rPr>
                <w:b/>
                <w:bCs/>
                <w:color w:val="000000"/>
                <w:sz w:val="16"/>
                <w:szCs w:val="16"/>
                <w:lang w:eastAsia="zh-CN"/>
              </w:rPr>
              <w:t>Функц</w:t>
            </w:r>
            <w:r w:rsidR="00723D01" w:rsidRPr="00723D01">
              <w:rPr>
                <w:b/>
                <w:bCs/>
                <w:color w:val="000000"/>
                <w:sz w:val="16"/>
                <w:szCs w:val="16"/>
                <w:lang w:eastAsia="zh-CN"/>
              </w:rPr>
              <w:t xml:space="preserve">. </w:t>
            </w:r>
            <w:r>
              <w:rPr>
                <w:b/>
                <w:bCs/>
                <w:color w:val="000000"/>
                <w:sz w:val="16"/>
                <w:szCs w:val="16"/>
                <w:lang w:eastAsia="zh-CN"/>
              </w:rPr>
              <w:t>клас</w:t>
            </w:r>
            <w:r w:rsidR="00723D01" w:rsidRPr="00723D01">
              <w:rPr>
                <w:b/>
                <w:bCs/>
                <w:color w:val="000000"/>
                <w:sz w:val="16"/>
                <w:szCs w:val="16"/>
                <w:lang w:eastAsia="zh-CN"/>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FFF23ED"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473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3D01" w:rsidRPr="00723D01" w14:paraId="2A3A368C" w14:textId="77777777" w:rsidTr="009217E9">
              <w:tc>
                <w:tcPr>
                  <w:tcW w:w="14242" w:type="dxa"/>
                  <w:tcMar>
                    <w:top w:w="0" w:type="dxa"/>
                    <w:left w:w="0" w:type="dxa"/>
                    <w:bottom w:w="0" w:type="dxa"/>
                    <w:right w:w="0" w:type="dxa"/>
                  </w:tcMar>
                </w:tcPr>
                <w:p w14:paraId="7A1246FC" w14:textId="1BB37AF0" w:rsidR="00723D01" w:rsidRPr="00723D01" w:rsidRDefault="00F174E2" w:rsidP="00723D01">
                  <w:pPr>
                    <w:rPr>
                      <w:sz w:val="20"/>
                      <w:szCs w:val="20"/>
                      <w:lang w:eastAsia="zh-CN"/>
                    </w:rPr>
                  </w:pPr>
                  <w:r>
                    <w:rPr>
                      <w:b/>
                      <w:bCs/>
                      <w:color w:val="000000"/>
                      <w:sz w:val="16"/>
                      <w:szCs w:val="16"/>
                      <w:lang w:eastAsia="zh-CN"/>
                    </w:rPr>
                    <w:t>Туризам</w:t>
                  </w:r>
                </w:p>
              </w:tc>
            </w:tr>
          </w:tbl>
          <w:p w14:paraId="164B5C39" w14:textId="77777777" w:rsidR="00723D01" w:rsidRPr="00723D01" w:rsidRDefault="00723D01" w:rsidP="00723D01">
            <w:pPr>
              <w:spacing w:line="1" w:lineRule="auto"/>
              <w:rPr>
                <w:sz w:val="20"/>
                <w:szCs w:val="20"/>
                <w:lang w:eastAsia="zh-CN"/>
              </w:rPr>
            </w:pPr>
          </w:p>
        </w:tc>
      </w:tr>
      <w:tr w:rsidR="00723D01" w:rsidRPr="00723D01" w14:paraId="1CA58386"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2C8AB37" w14:textId="77777777" w:rsidR="00723D01" w:rsidRPr="00723D01" w:rsidRDefault="00723D01" w:rsidP="00723D01">
            <w:pPr>
              <w:rPr>
                <w:vanish/>
                <w:sz w:val="20"/>
                <w:szCs w:val="20"/>
                <w:lang w:eastAsia="zh-CN"/>
              </w:rPr>
            </w:pPr>
            <w:r w:rsidRPr="00723D01">
              <w:rPr>
                <w:sz w:val="20"/>
                <w:szCs w:val="20"/>
                <w:lang w:eastAsia="zh-CN"/>
              </w:rPr>
              <w:fldChar w:fldCharType="begin"/>
            </w:r>
            <w:r w:rsidRPr="00723D01">
              <w:rPr>
                <w:sz w:val="20"/>
                <w:szCs w:val="20"/>
                <w:lang w:eastAsia="zh-CN"/>
              </w:rPr>
              <w:instrText>TC "1502" \f C \l "5"</w:instrText>
            </w:r>
            <w:r w:rsidRPr="00723D01">
              <w:rPr>
                <w:sz w:val="20"/>
                <w:szCs w:val="20"/>
                <w:lang w:eastAsia="zh-CN"/>
              </w:rPr>
              <w:fldChar w:fldCharType="end"/>
            </w:r>
          </w:p>
          <w:p w14:paraId="475D5444" w14:textId="27256E03" w:rsidR="00723D01" w:rsidRPr="00723D01" w:rsidRDefault="00F174E2" w:rsidP="00723D01">
            <w:pPr>
              <w:rPr>
                <w:b/>
                <w:bCs/>
                <w:color w:val="000000"/>
                <w:sz w:val="16"/>
                <w:szCs w:val="16"/>
                <w:lang w:eastAsia="zh-CN"/>
              </w:rPr>
            </w:pPr>
            <w:r>
              <w:rPr>
                <w:b/>
                <w:bCs/>
                <w:color w:val="000000"/>
                <w:sz w:val="16"/>
                <w:szCs w:val="16"/>
                <w:lang w:eastAsia="zh-CN"/>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2769522"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1502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3D01" w:rsidRPr="00723D01" w14:paraId="25107D64" w14:textId="77777777" w:rsidTr="009217E9">
              <w:tc>
                <w:tcPr>
                  <w:tcW w:w="14242" w:type="dxa"/>
                  <w:tcMar>
                    <w:top w:w="0" w:type="dxa"/>
                    <w:left w:w="0" w:type="dxa"/>
                    <w:bottom w:w="0" w:type="dxa"/>
                    <w:right w:w="0" w:type="dxa"/>
                  </w:tcMar>
                </w:tcPr>
                <w:p w14:paraId="7A4430C9" w14:textId="24D0B72F" w:rsidR="00723D01" w:rsidRPr="00723D01" w:rsidRDefault="00F174E2" w:rsidP="00723D01">
                  <w:pPr>
                    <w:rPr>
                      <w:sz w:val="20"/>
                      <w:szCs w:val="20"/>
                      <w:lang w:eastAsia="zh-CN"/>
                    </w:rPr>
                  </w:pPr>
                  <w:r>
                    <w:rPr>
                      <w:b/>
                      <w:bCs/>
                      <w:color w:val="000000"/>
                      <w:sz w:val="16"/>
                      <w:szCs w:val="16"/>
                      <w:lang w:eastAsia="zh-CN"/>
                    </w:rPr>
                    <w:t>РАЗВОЈ</w:t>
                  </w:r>
                  <w:r w:rsidR="00723D01" w:rsidRPr="00723D01">
                    <w:rPr>
                      <w:b/>
                      <w:bCs/>
                      <w:color w:val="000000"/>
                      <w:sz w:val="16"/>
                      <w:szCs w:val="16"/>
                      <w:lang w:eastAsia="zh-CN"/>
                    </w:rPr>
                    <w:t xml:space="preserve"> </w:t>
                  </w:r>
                  <w:r>
                    <w:rPr>
                      <w:b/>
                      <w:bCs/>
                      <w:color w:val="000000"/>
                      <w:sz w:val="16"/>
                      <w:szCs w:val="16"/>
                      <w:lang w:eastAsia="zh-CN"/>
                    </w:rPr>
                    <w:t>ТУРИЗМА</w:t>
                  </w:r>
                </w:p>
              </w:tc>
            </w:tr>
          </w:tbl>
          <w:p w14:paraId="04A72E3D" w14:textId="77777777" w:rsidR="00723D01" w:rsidRPr="00723D01" w:rsidRDefault="00723D01" w:rsidP="00723D01">
            <w:pPr>
              <w:spacing w:line="1" w:lineRule="auto"/>
              <w:rPr>
                <w:sz w:val="20"/>
                <w:szCs w:val="20"/>
                <w:lang w:eastAsia="zh-CN"/>
              </w:rPr>
            </w:pPr>
          </w:p>
        </w:tc>
      </w:tr>
      <w:tr w:rsidR="00723D01" w:rsidRPr="00723D01" w14:paraId="41DD419D" w14:textId="77777777" w:rsidTr="009217E9">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B36959" w14:textId="77777777" w:rsidR="00723D01" w:rsidRPr="00723D01" w:rsidRDefault="00723D01" w:rsidP="00723D01">
            <w:pPr>
              <w:spacing w:line="1" w:lineRule="auto"/>
              <w:rPr>
                <w:sz w:val="20"/>
                <w:szCs w:val="20"/>
                <w:lang w:eastAsia="zh-CN"/>
              </w:rPr>
            </w:pPr>
          </w:p>
        </w:tc>
      </w:tr>
      <w:tr w:rsidR="00723D01" w:rsidRPr="00723D01" w14:paraId="31A17AFE"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02B0C69" w14:textId="5DAC9B0F" w:rsidR="00723D01" w:rsidRPr="00723D01" w:rsidRDefault="00F174E2" w:rsidP="00723D01">
            <w:pPr>
              <w:rPr>
                <w:b/>
                <w:bCs/>
                <w:color w:val="000000"/>
                <w:sz w:val="16"/>
                <w:szCs w:val="16"/>
                <w:lang w:eastAsia="zh-CN"/>
              </w:rPr>
            </w:pPr>
            <w:r>
              <w:rPr>
                <w:b/>
                <w:bCs/>
                <w:color w:val="000000"/>
                <w:sz w:val="16"/>
                <w:szCs w:val="16"/>
                <w:lang w:eastAsia="zh-CN"/>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E87F2F5"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3D01" w:rsidRPr="00723D01" w14:paraId="0CCFF864" w14:textId="77777777" w:rsidTr="009217E9">
              <w:tc>
                <w:tcPr>
                  <w:tcW w:w="14242" w:type="dxa"/>
                  <w:tcMar>
                    <w:top w:w="0" w:type="dxa"/>
                    <w:left w:w="0" w:type="dxa"/>
                    <w:bottom w:w="0" w:type="dxa"/>
                    <w:right w:w="0" w:type="dxa"/>
                  </w:tcMar>
                </w:tcPr>
                <w:p w14:paraId="70808089" w14:textId="7CB0B00E" w:rsidR="00723D01" w:rsidRPr="00723D01" w:rsidRDefault="00F174E2" w:rsidP="00723D01">
                  <w:pPr>
                    <w:rPr>
                      <w:sz w:val="20"/>
                      <w:szCs w:val="20"/>
                      <w:lang w:eastAsia="zh-CN"/>
                    </w:rPr>
                  </w:pPr>
                  <w:r>
                    <w:rPr>
                      <w:b/>
                      <w:bCs/>
                      <w:color w:val="000000"/>
                      <w:sz w:val="16"/>
                      <w:szCs w:val="16"/>
                      <w:lang w:eastAsia="zh-CN"/>
                    </w:rPr>
                    <w:t>Управљање</w:t>
                  </w:r>
                  <w:r w:rsidR="00723D01" w:rsidRPr="00723D01">
                    <w:rPr>
                      <w:b/>
                      <w:bCs/>
                      <w:color w:val="000000"/>
                      <w:sz w:val="16"/>
                      <w:szCs w:val="16"/>
                      <w:lang w:eastAsia="zh-CN"/>
                    </w:rPr>
                    <w:t xml:space="preserve"> </w:t>
                  </w:r>
                  <w:r>
                    <w:rPr>
                      <w:b/>
                      <w:bCs/>
                      <w:color w:val="000000"/>
                      <w:sz w:val="16"/>
                      <w:szCs w:val="16"/>
                      <w:lang w:eastAsia="zh-CN"/>
                    </w:rPr>
                    <w:t>развојем</w:t>
                  </w:r>
                  <w:r w:rsidR="00723D01" w:rsidRPr="00723D01">
                    <w:rPr>
                      <w:b/>
                      <w:bCs/>
                      <w:color w:val="000000"/>
                      <w:sz w:val="16"/>
                      <w:szCs w:val="16"/>
                      <w:lang w:eastAsia="zh-CN"/>
                    </w:rPr>
                    <w:t xml:space="preserve"> </w:t>
                  </w:r>
                  <w:r>
                    <w:rPr>
                      <w:b/>
                      <w:bCs/>
                      <w:color w:val="000000"/>
                      <w:sz w:val="16"/>
                      <w:szCs w:val="16"/>
                      <w:lang w:eastAsia="zh-CN"/>
                    </w:rPr>
                    <w:t>туризма</w:t>
                  </w:r>
                </w:p>
              </w:tc>
            </w:tr>
          </w:tbl>
          <w:p w14:paraId="2178C81B" w14:textId="77777777" w:rsidR="00723D01" w:rsidRPr="00723D01" w:rsidRDefault="00723D01" w:rsidP="00723D01">
            <w:pPr>
              <w:spacing w:line="1" w:lineRule="auto"/>
              <w:rPr>
                <w:sz w:val="20"/>
                <w:szCs w:val="20"/>
                <w:lang w:eastAsia="zh-CN"/>
              </w:rPr>
            </w:pPr>
          </w:p>
        </w:tc>
      </w:tr>
      <w:tr w:rsidR="00723D01" w:rsidRPr="00723D01" w14:paraId="233FCD49"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F82B2E"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9D536F"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131/0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96AD5A"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854257" w14:textId="68C4D6ED" w:rsidR="00723D01" w:rsidRPr="00723D01" w:rsidRDefault="00F174E2" w:rsidP="00723D01">
            <w:pPr>
              <w:rPr>
                <w:color w:val="000000"/>
                <w:sz w:val="16"/>
                <w:szCs w:val="16"/>
                <w:lang w:eastAsia="zh-CN"/>
              </w:rPr>
            </w:pPr>
            <w:r>
              <w:rPr>
                <w:color w:val="000000"/>
                <w:sz w:val="16"/>
                <w:szCs w:val="16"/>
                <w:lang w:eastAsia="zh-CN"/>
              </w:rPr>
              <w:t>ПЛАТЕ</w:t>
            </w:r>
            <w:r w:rsidR="00723D01" w:rsidRPr="00723D01">
              <w:rPr>
                <w:color w:val="000000"/>
                <w:sz w:val="16"/>
                <w:szCs w:val="16"/>
                <w:lang w:eastAsia="zh-CN"/>
              </w:rPr>
              <w:t xml:space="preserve">, </w:t>
            </w:r>
            <w:r>
              <w:rPr>
                <w:color w:val="000000"/>
                <w:sz w:val="16"/>
                <w:szCs w:val="16"/>
                <w:lang w:eastAsia="zh-CN"/>
              </w:rPr>
              <w:t>ДОДАЦИ</w:t>
            </w:r>
            <w:r w:rsidR="00723D01" w:rsidRPr="00723D01">
              <w:rPr>
                <w:color w:val="000000"/>
                <w:sz w:val="16"/>
                <w:szCs w:val="16"/>
                <w:lang w:eastAsia="zh-CN"/>
              </w:rPr>
              <w:t xml:space="preserve"> </w:t>
            </w:r>
            <w:r>
              <w:rPr>
                <w:color w:val="000000"/>
                <w:sz w:val="16"/>
                <w:szCs w:val="16"/>
                <w:lang w:eastAsia="zh-CN"/>
              </w:rPr>
              <w:t>И</w:t>
            </w:r>
            <w:r w:rsidR="00723D01" w:rsidRPr="00723D01">
              <w:rPr>
                <w:color w:val="000000"/>
                <w:sz w:val="16"/>
                <w:szCs w:val="16"/>
                <w:lang w:eastAsia="zh-CN"/>
              </w:rPr>
              <w:t xml:space="preserve"> </w:t>
            </w:r>
            <w:r>
              <w:rPr>
                <w:color w:val="000000"/>
                <w:sz w:val="16"/>
                <w:szCs w:val="16"/>
                <w:lang w:eastAsia="zh-CN"/>
              </w:rPr>
              <w:t>НАКНАДЕ</w:t>
            </w:r>
            <w:r w:rsidR="00723D01" w:rsidRPr="00723D01">
              <w:rPr>
                <w:color w:val="000000"/>
                <w:sz w:val="16"/>
                <w:szCs w:val="16"/>
                <w:lang w:eastAsia="zh-CN"/>
              </w:rPr>
              <w:t xml:space="preserve"> </w:t>
            </w:r>
            <w:r>
              <w:rPr>
                <w:color w:val="000000"/>
                <w:sz w:val="16"/>
                <w:szCs w:val="16"/>
                <w:lang w:eastAsia="zh-CN"/>
              </w:rPr>
              <w:t>ЗАПОСЛЕНИХ</w:t>
            </w:r>
            <w:r w:rsidR="00723D01" w:rsidRPr="00723D01">
              <w:rPr>
                <w:color w:val="000000"/>
                <w:sz w:val="16"/>
                <w:szCs w:val="16"/>
                <w:lang w:eastAsia="zh-CN"/>
              </w:rPr>
              <w:t xml:space="preserve"> (</w:t>
            </w:r>
            <w:r>
              <w:rPr>
                <w:color w:val="000000"/>
                <w:sz w:val="16"/>
                <w:szCs w:val="16"/>
                <w:lang w:eastAsia="zh-CN"/>
              </w:rPr>
              <w:t>ЗАРАДЕ</w:t>
            </w:r>
            <w:r w:rsidR="00723D01" w:rsidRPr="00723D01">
              <w:rPr>
                <w:color w:val="000000"/>
                <w:sz w:val="16"/>
                <w:szCs w:val="16"/>
                <w:lang w:eastAsia="zh-CN"/>
              </w:rPr>
              <w:t>)</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4EEBFA" w14:textId="77777777" w:rsidR="00723D01" w:rsidRPr="00723D01" w:rsidRDefault="00723D01" w:rsidP="00723D01">
            <w:pPr>
              <w:jc w:val="right"/>
              <w:rPr>
                <w:color w:val="000000"/>
                <w:sz w:val="16"/>
                <w:szCs w:val="16"/>
                <w:lang w:eastAsia="zh-CN"/>
              </w:rPr>
            </w:pPr>
            <w:r w:rsidRPr="00723D01">
              <w:rPr>
                <w:color w:val="000000"/>
                <w:sz w:val="16"/>
                <w:szCs w:val="16"/>
                <w:lang w:eastAsia="zh-CN"/>
              </w:rPr>
              <w:t>12.500.000,00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BFD6FE"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A7D42C"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83663E" w14:textId="77777777" w:rsidR="00723D01" w:rsidRPr="00723D01" w:rsidRDefault="00723D01" w:rsidP="00723D01">
            <w:pPr>
              <w:jc w:val="right"/>
              <w:rPr>
                <w:color w:val="000000"/>
                <w:sz w:val="16"/>
                <w:szCs w:val="16"/>
                <w:lang w:eastAsia="zh-CN"/>
              </w:rPr>
            </w:pPr>
            <w:r w:rsidRPr="00723D01">
              <w:rPr>
                <w:color w:val="000000"/>
                <w:sz w:val="16"/>
                <w:szCs w:val="16"/>
                <w:lang w:eastAsia="zh-CN"/>
              </w:rPr>
              <w:t>12.500.000,00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DF60C39" w14:textId="77777777" w:rsidR="00723D01" w:rsidRPr="00723D01" w:rsidRDefault="00723D01" w:rsidP="00723D01">
            <w:pPr>
              <w:jc w:val="right"/>
              <w:rPr>
                <w:color w:val="000000"/>
                <w:sz w:val="16"/>
                <w:szCs w:val="16"/>
                <w:lang w:eastAsia="zh-CN"/>
              </w:rPr>
            </w:pPr>
            <w:r w:rsidRPr="00723D01">
              <w:rPr>
                <w:color w:val="000000"/>
                <w:sz w:val="16"/>
                <w:szCs w:val="16"/>
                <w:lang w:eastAsia="zh-CN"/>
              </w:rPr>
              <w:t>0,75</w:t>
            </w:r>
          </w:p>
        </w:tc>
      </w:tr>
      <w:tr w:rsidR="00723D01" w:rsidRPr="00723D01" w14:paraId="44CA2340"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B3368B"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406836"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132/0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EAA0CE"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27D9B9" w14:textId="6332EF3C" w:rsidR="00723D01" w:rsidRPr="00723D01" w:rsidRDefault="00F174E2" w:rsidP="00723D01">
            <w:pPr>
              <w:rPr>
                <w:color w:val="000000"/>
                <w:sz w:val="16"/>
                <w:szCs w:val="16"/>
                <w:lang w:eastAsia="zh-CN"/>
              </w:rPr>
            </w:pPr>
            <w:r>
              <w:rPr>
                <w:color w:val="000000"/>
                <w:sz w:val="16"/>
                <w:szCs w:val="16"/>
                <w:lang w:eastAsia="zh-CN"/>
              </w:rPr>
              <w:t>СОЦИЈАЛНИ</w:t>
            </w:r>
            <w:r w:rsidR="00723D01" w:rsidRPr="00723D01">
              <w:rPr>
                <w:color w:val="000000"/>
                <w:sz w:val="16"/>
                <w:szCs w:val="16"/>
                <w:lang w:eastAsia="zh-CN"/>
              </w:rPr>
              <w:t xml:space="preserve"> </w:t>
            </w:r>
            <w:r>
              <w:rPr>
                <w:color w:val="000000"/>
                <w:sz w:val="16"/>
                <w:szCs w:val="16"/>
                <w:lang w:eastAsia="zh-CN"/>
              </w:rPr>
              <w:t>ДОПРИНОСИ</w:t>
            </w:r>
            <w:r w:rsidR="00723D01" w:rsidRPr="00723D01">
              <w:rPr>
                <w:color w:val="000000"/>
                <w:sz w:val="16"/>
                <w:szCs w:val="16"/>
                <w:lang w:eastAsia="zh-CN"/>
              </w:rPr>
              <w:t xml:space="preserve"> </w:t>
            </w:r>
            <w:r>
              <w:rPr>
                <w:color w:val="000000"/>
                <w:sz w:val="16"/>
                <w:szCs w:val="16"/>
                <w:lang w:eastAsia="zh-CN"/>
              </w:rPr>
              <w:t>НА</w:t>
            </w:r>
            <w:r w:rsidR="00723D01" w:rsidRPr="00723D01">
              <w:rPr>
                <w:color w:val="000000"/>
                <w:sz w:val="16"/>
                <w:szCs w:val="16"/>
                <w:lang w:eastAsia="zh-CN"/>
              </w:rPr>
              <w:t xml:space="preserve"> </w:t>
            </w:r>
            <w:r>
              <w:rPr>
                <w:color w:val="000000"/>
                <w:sz w:val="16"/>
                <w:szCs w:val="16"/>
                <w:lang w:eastAsia="zh-CN"/>
              </w:rPr>
              <w:t>ТЕРЕТ</w:t>
            </w:r>
            <w:r w:rsidR="00723D01" w:rsidRPr="00723D01">
              <w:rPr>
                <w:color w:val="000000"/>
                <w:sz w:val="16"/>
                <w:szCs w:val="16"/>
                <w:lang w:eastAsia="zh-CN"/>
              </w:rPr>
              <w:t xml:space="preserve"> </w:t>
            </w:r>
            <w:r>
              <w:rPr>
                <w:color w:val="000000"/>
                <w:sz w:val="16"/>
                <w:szCs w:val="16"/>
                <w:lang w:eastAsia="zh-CN"/>
              </w:rPr>
              <w:t>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D874B5" w14:textId="77777777" w:rsidR="00723D01" w:rsidRPr="00723D01" w:rsidRDefault="00723D01" w:rsidP="00723D01">
            <w:pPr>
              <w:jc w:val="right"/>
              <w:rPr>
                <w:color w:val="000000"/>
                <w:sz w:val="16"/>
                <w:szCs w:val="16"/>
                <w:lang w:eastAsia="zh-CN"/>
              </w:rPr>
            </w:pPr>
            <w:r w:rsidRPr="00723D01">
              <w:rPr>
                <w:color w:val="000000"/>
                <w:sz w:val="16"/>
                <w:szCs w:val="16"/>
                <w:lang w:eastAsia="zh-CN"/>
              </w:rPr>
              <w:t>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02302D"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FF01D1"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F59619" w14:textId="77777777" w:rsidR="00723D01" w:rsidRPr="00723D01" w:rsidRDefault="00723D01" w:rsidP="00723D01">
            <w:pPr>
              <w:jc w:val="right"/>
              <w:rPr>
                <w:color w:val="000000"/>
                <w:sz w:val="16"/>
                <w:szCs w:val="16"/>
                <w:lang w:eastAsia="zh-CN"/>
              </w:rPr>
            </w:pPr>
            <w:r w:rsidRPr="00723D01">
              <w:rPr>
                <w:color w:val="000000"/>
                <w:sz w:val="16"/>
                <w:szCs w:val="16"/>
                <w:lang w:eastAsia="zh-CN"/>
              </w:rPr>
              <w:t>2.000.000,00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98C41ED" w14:textId="77777777" w:rsidR="00723D01" w:rsidRPr="00723D01" w:rsidRDefault="00723D01" w:rsidP="00723D01">
            <w:pPr>
              <w:jc w:val="right"/>
              <w:rPr>
                <w:color w:val="000000"/>
                <w:sz w:val="16"/>
                <w:szCs w:val="16"/>
                <w:lang w:eastAsia="zh-CN"/>
              </w:rPr>
            </w:pPr>
            <w:r w:rsidRPr="00723D01">
              <w:rPr>
                <w:color w:val="000000"/>
                <w:sz w:val="16"/>
                <w:szCs w:val="16"/>
                <w:lang w:eastAsia="zh-CN"/>
              </w:rPr>
              <w:t>0,12</w:t>
            </w:r>
          </w:p>
        </w:tc>
      </w:tr>
      <w:tr w:rsidR="00723D01" w:rsidRPr="00723D01" w14:paraId="057C577D"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B71549"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B84C7E"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133/0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5B2F5F"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413000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355927" w14:textId="2C6C7FF7" w:rsidR="00723D01" w:rsidRPr="00723D01" w:rsidRDefault="00F174E2" w:rsidP="00723D01">
            <w:pPr>
              <w:rPr>
                <w:color w:val="000000"/>
                <w:sz w:val="16"/>
                <w:szCs w:val="16"/>
                <w:lang w:eastAsia="zh-CN"/>
              </w:rPr>
            </w:pPr>
            <w:r>
              <w:rPr>
                <w:color w:val="000000"/>
                <w:sz w:val="16"/>
                <w:szCs w:val="16"/>
                <w:lang w:eastAsia="zh-CN"/>
              </w:rPr>
              <w:t>НАКНАДЕ</w:t>
            </w:r>
            <w:r w:rsidR="00723D01" w:rsidRPr="00723D01">
              <w:rPr>
                <w:color w:val="000000"/>
                <w:sz w:val="16"/>
                <w:szCs w:val="16"/>
                <w:lang w:eastAsia="zh-CN"/>
              </w:rPr>
              <w:t xml:space="preserve"> </w:t>
            </w:r>
            <w:r>
              <w:rPr>
                <w:color w:val="000000"/>
                <w:sz w:val="16"/>
                <w:szCs w:val="16"/>
                <w:lang w:eastAsia="zh-CN"/>
              </w:rPr>
              <w:t>У</w:t>
            </w:r>
            <w:r w:rsidR="00723D01" w:rsidRPr="00723D01">
              <w:rPr>
                <w:color w:val="000000"/>
                <w:sz w:val="16"/>
                <w:szCs w:val="16"/>
                <w:lang w:eastAsia="zh-CN"/>
              </w:rPr>
              <w:t xml:space="preserve"> </w:t>
            </w:r>
            <w:r>
              <w:rPr>
                <w:color w:val="000000"/>
                <w:sz w:val="16"/>
                <w:szCs w:val="16"/>
                <w:lang w:eastAsia="zh-CN"/>
              </w:rPr>
              <w:t>НАТУРИ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AA20F0"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BE3CA7"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29A59D"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C354CC"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098EB02"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r>
      <w:tr w:rsidR="00723D01" w:rsidRPr="00723D01" w14:paraId="27AE8C81"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350CE3"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3C2176"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134/0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DC80E5"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4992C0" w14:textId="7FDC1075" w:rsidR="00723D01" w:rsidRPr="00723D01" w:rsidRDefault="00F174E2" w:rsidP="00723D01">
            <w:pPr>
              <w:rPr>
                <w:color w:val="000000"/>
                <w:sz w:val="16"/>
                <w:szCs w:val="16"/>
                <w:lang w:eastAsia="zh-CN"/>
              </w:rPr>
            </w:pPr>
            <w:r>
              <w:rPr>
                <w:color w:val="000000"/>
                <w:sz w:val="16"/>
                <w:szCs w:val="16"/>
                <w:lang w:eastAsia="zh-CN"/>
              </w:rPr>
              <w:t>СОЦИЈАЛНА</w:t>
            </w:r>
            <w:r w:rsidR="00723D01" w:rsidRPr="00723D01">
              <w:rPr>
                <w:color w:val="000000"/>
                <w:sz w:val="16"/>
                <w:szCs w:val="16"/>
                <w:lang w:eastAsia="zh-CN"/>
              </w:rPr>
              <w:t xml:space="preserve"> </w:t>
            </w:r>
            <w:r>
              <w:rPr>
                <w:color w:val="000000"/>
                <w:sz w:val="16"/>
                <w:szCs w:val="16"/>
                <w:lang w:eastAsia="zh-CN"/>
              </w:rPr>
              <w:t>ДАВАЊА</w:t>
            </w:r>
            <w:r w:rsidR="00723D01" w:rsidRPr="00723D01">
              <w:rPr>
                <w:color w:val="000000"/>
                <w:sz w:val="16"/>
                <w:szCs w:val="16"/>
                <w:lang w:eastAsia="zh-CN"/>
              </w:rPr>
              <w:t xml:space="preserve"> </w:t>
            </w:r>
            <w:r>
              <w:rPr>
                <w:color w:val="000000"/>
                <w:sz w:val="16"/>
                <w:szCs w:val="16"/>
                <w:lang w:eastAsia="zh-CN"/>
              </w:rPr>
              <w:t>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8FCD7A" w14:textId="77777777" w:rsidR="00723D01" w:rsidRPr="00723D01" w:rsidRDefault="00723D01" w:rsidP="00723D01">
            <w:pPr>
              <w:jc w:val="right"/>
              <w:rPr>
                <w:color w:val="000000"/>
                <w:sz w:val="16"/>
                <w:szCs w:val="16"/>
                <w:lang w:eastAsia="zh-CN"/>
              </w:rPr>
            </w:pPr>
            <w:r w:rsidRPr="00723D01">
              <w:rPr>
                <w:color w:val="000000"/>
                <w:sz w:val="16"/>
                <w:szCs w:val="16"/>
                <w:lang w:eastAsia="zh-CN"/>
              </w:rPr>
              <w:t>110.000,00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CAB9BA"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4410CD"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45689C" w14:textId="77777777" w:rsidR="00723D01" w:rsidRPr="00723D01" w:rsidRDefault="00723D01" w:rsidP="00723D01">
            <w:pPr>
              <w:jc w:val="right"/>
              <w:rPr>
                <w:color w:val="000000"/>
                <w:sz w:val="16"/>
                <w:szCs w:val="16"/>
                <w:lang w:eastAsia="zh-CN"/>
              </w:rPr>
            </w:pPr>
            <w:r w:rsidRPr="00723D01">
              <w:rPr>
                <w:color w:val="000000"/>
                <w:sz w:val="16"/>
                <w:szCs w:val="16"/>
                <w:lang w:eastAsia="zh-CN"/>
              </w:rPr>
              <w:t>110.000,00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ECADDDF"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0,01</w:t>
            </w:r>
          </w:p>
        </w:tc>
      </w:tr>
      <w:tr w:rsidR="00723D01" w:rsidRPr="00723D01" w14:paraId="101259E2"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5103A8"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063938"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135/0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CDF67B"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759E0E" w14:textId="4ACF51DC" w:rsidR="00723D01" w:rsidRPr="00723D01" w:rsidRDefault="00F174E2" w:rsidP="00723D01">
            <w:pPr>
              <w:rPr>
                <w:color w:val="000000"/>
                <w:sz w:val="16"/>
                <w:szCs w:val="16"/>
                <w:lang w:eastAsia="zh-CN"/>
              </w:rPr>
            </w:pPr>
            <w:r>
              <w:rPr>
                <w:color w:val="000000"/>
                <w:sz w:val="16"/>
                <w:szCs w:val="16"/>
                <w:lang w:eastAsia="zh-CN"/>
              </w:rPr>
              <w:t>НАКНАДЕ</w:t>
            </w:r>
            <w:r w:rsidR="00723D01" w:rsidRPr="00723D01">
              <w:rPr>
                <w:color w:val="000000"/>
                <w:sz w:val="16"/>
                <w:szCs w:val="16"/>
                <w:lang w:eastAsia="zh-CN"/>
              </w:rPr>
              <w:t xml:space="preserve"> </w:t>
            </w:r>
            <w:r>
              <w:rPr>
                <w:color w:val="000000"/>
                <w:sz w:val="16"/>
                <w:szCs w:val="16"/>
                <w:lang w:eastAsia="zh-CN"/>
              </w:rPr>
              <w:t>ТРОШКОВА</w:t>
            </w:r>
            <w:r w:rsidR="00723D01" w:rsidRPr="00723D01">
              <w:rPr>
                <w:color w:val="000000"/>
                <w:sz w:val="16"/>
                <w:szCs w:val="16"/>
                <w:lang w:eastAsia="zh-CN"/>
              </w:rPr>
              <w:t xml:space="preserve"> </w:t>
            </w:r>
            <w:r>
              <w:rPr>
                <w:color w:val="000000"/>
                <w:sz w:val="16"/>
                <w:szCs w:val="16"/>
                <w:lang w:eastAsia="zh-CN"/>
              </w:rPr>
              <w:t>ЗА</w:t>
            </w:r>
            <w:r w:rsidR="00723D01" w:rsidRPr="00723D01">
              <w:rPr>
                <w:color w:val="000000"/>
                <w:sz w:val="16"/>
                <w:szCs w:val="16"/>
                <w:lang w:eastAsia="zh-CN"/>
              </w:rPr>
              <w:t xml:space="preserve"> </w:t>
            </w:r>
            <w:r>
              <w:rPr>
                <w:color w:val="000000"/>
                <w:sz w:val="16"/>
                <w:szCs w:val="16"/>
                <w:lang w:eastAsia="zh-CN"/>
              </w:rPr>
              <w:t>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3D62F7" w14:textId="77777777" w:rsidR="00723D01" w:rsidRPr="00723D01" w:rsidRDefault="00723D01" w:rsidP="00723D01">
            <w:pPr>
              <w:jc w:val="right"/>
              <w:rPr>
                <w:color w:val="000000"/>
                <w:sz w:val="16"/>
                <w:szCs w:val="16"/>
                <w:lang w:eastAsia="zh-CN"/>
              </w:rPr>
            </w:pPr>
            <w:r w:rsidRPr="00723D01">
              <w:rPr>
                <w:color w:val="000000"/>
                <w:sz w:val="16"/>
                <w:szCs w:val="16"/>
                <w:lang w:eastAsia="zh-CN"/>
              </w:rPr>
              <w:t>330.000,00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0A7C70"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54C54F"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221B67" w14:textId="77777777" w:rsidR="00723D01" w:rsidRPr="00723D01" w:rsidRDefault="00723D01" w:rsidP="00723D01">
            <w:pPr>
              <w:jc w:val="right"/>
              <w:rPr>
                <w:color w:val="000000"/>
                <w:sz w:val="16"/>
                <w:szCs w:val="16"/>
                <w:lang w:eastAsia="zh-CN"/>
              </w:rPr>
            </w:pPr>
            <w:r w:rsidRPr="00723D01">
              <w:rPr>
                <w:color w:val="000000"/>
                <w:sz w:val="16"/>
                <w:szCs w:val="16"/>
                <w:lang w:eastAsia="zh-CN"/>
              </w:rPr>
              <w:t>330.000,00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281FEA2"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0,02</w:t>
            </w:r>
          </w:p>
        </w:tc>
      </w:tr>
      <w:tr w:rsidR="00723D01" w:rsidRPr="00723D01" w14:paraId="3789B88A"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0EDC17"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1E1F8A"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136/0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ACF262"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DB802D" w14:textId="007B8FEC" w:rsidR="00723D01" w:rsidRPr="00723D01" w:rsidRDefault="00F174E2" w:rsidP="00723D01">
            <w:pPr>
              <w:rPr>
                <w:color w:val="000000"/>
                <w:sz w:val="16"/>
                <w:szCs w:val="16"/>
                <w:lang w:eastAsia="zh-CN"/>
              </w:rPr>
            </w:pPr>
            <w:r>
              <w:rPr>
                <w:color w:val="000000"/>
                <w:sz w:val="16"/>
                <w:szCs w:val="16"/>
                <w:lang w:eastAsia="zh-CN"/>
              </w:rPr>
              <w:t>НАГРАДЕ</w:t>
            </w:r>
            <w:r w:rsidR="00723D01" w:rsidRPr="00723D01">
              <w:rPr>
                <w:color w:val="000000"/>
                <w:sz w:val="16"/>
                <w:szCs w:val="16"/>
                <w:lang w:eastAsia="zh-CN"/>
              </w:rPr>
              <w:t xml:space="preserve"> </w:t>
            </w:r>
            <w:r>
              <w:rPr>
                <w:color w:val="000000"/>
                <w:sz w:val="16"/>
                <w:szCs w:val="16"/>
                <w:lang w:eastAsia="zh-CN"/>
              </w:rPr>
              <w:t>ЗАПОСЛЕНИМА</w:t>
            </w:r>
            <w:r w:rsidR="00723D01" w:rsidRPr="00723D01">
              <w:rPr>
                <w:color w:val="000000"/>
                <w:sz w:val="16"/>
                <w:szCs w:val="16"/>
                <w:lang w:eastAsia="zh-CN"/>
              </w:rPr>
              <w:t xml:space="preserve"> </w:t>
            </w:r>
            <w:r>
              <w:rPr>
                <w:color w:val="000000"/>
                <w:sz w:val="16"/>
                <w:szCs w:val="16"/>
                <w:lang w:eastAsia="zh-CN"/>
              </w:rPr>
              <w:t>И</w:t>
            </w:r>
            <w:r w:rsidR="00723D01" w:rsidRPr="00723D01">
              <w:rPr>
                <w:color w:val="000000"/>
                <w:sz w:val="16"/>
                <w:szCs w:val="16"/>
                <w:lang w:eastAsia="zh-CN"/>
              </w:rPr>
              <w:t xml:space="preserve"> </w:t>
            </w:r>
            <w:r>
              <w:rPr>
                <w:color w:val="000000"/>
                <w:sz w:val="16"/>
                <w:szCs w:val="16"/>
                <w:lang w:eastAsia="zh-CN"/>
              </w:rPr>
              <w:t>ОСТАЛИ</w:t>
            </w:r>
            <w:r w:rsidR="00723D01" w:rsidRPr="00723D01">
              <w:rPr>
                <w:color w:val="000000"/>
                <w:sz w:val="16"/>
                <w:szCs w:val="16"/>
                <w:lang w:eastAsia="zh-CN"/>
              </w:rPr>
              <w:t xml:space="preserve"> </w:t>
            </w:r>
            <w:r>
              <w:rPr>
                <w:color w:val="000000"/>
                <w:sz w:val="16"/>
                <w:szCs w:val="16"/>
                <w:lang w:eastAsia="zh-CN"/>
              </w:rPr>
              <w:t>ПОСЕБНИ</w:t>
            </w:r>
            <w:r w:rsidR="00723D01" w:rsidRPr="00723D01">
              <w:rPr>
                <w:color w:val="000000"/>
                <w:sz w:val="16"/>
                <w:szCs w:val="16"/>
                <w:lang w:eastAsia="zh-CN"/>
              </w:rPr>
              <w:t xml:space="preserve"> </w:t>
            </w:r>
            <w:r>
              <w:rPr>
                <w:color w:val="000000"/>
                <w:sz w:val="16"/>
                <w:szCs w:val="16"/>
                <w:lang w:eastAsia="zh-CN"/>
              </w:rPr>
              <w:t>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D131BD" w14:textId="77777777" w:rsidR="00723D01" w:rsidRPr="00723D01" w:rsidRDefault="00723D01" w:rsidP="00723D01">
            <w:pPr>
              <w:jc w:val="right"/>
              <w:rPr>
                <w:color w:val="000000"/>
                <w:sz w:val="16"/>
                <w:szCs w:val="16"/>
                <w:lang w:eastAsia="zh-CN"/>
              </w:rPr>
            </w:pPr>
            <w:r w:rsidRPr="00723D01">
              <w:rPr>
                <w:color w:val="000000"/>
                <w:sz w:val="16"/>
                <w:szCs w:val="16"/>
                <w:lang w:eastAsia="zh-CN"/>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6DEF02"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770746"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5F09AE" w14:textId="77777777" w:rsidR="00723D01" w:rsidRPr="00723D01" w:rsidRDefault="00723D01" w:rsidP="00723D01">
            <w:pPr>
              <w:jc w:val="right"/>
              <w:rPr>
                <w:color w:val="000000"/>
                <w:sz w:val="16"/>
                <w:szCs w:val="16"/>
                <w:lang w:eastAsia="zh-CN"/>
              </w:rPr>
            </w:pPr>
            <w:r w:rsidRPr="00723D01">
              <w:rPr>
                <w:color w:val="000000"/>
                <w:sz w:val="16"/>
                <w:szCs w:val="16"/>
                <w:lang w:eastAsia="zh-CN"/>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0033EB7"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0,01</w:t>
            </w:r>
          </w:p>
        </w:tc>
      </w:tr>
      <w:tr w:rsidR="00723D01" w:rsidRPr="00723D01" w14:paraId="004E3B90"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9599B"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6F501E"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137/0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6193AB"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6B023A" w14:textId="003529DD" w:rsidR="00723D01" w:rsidRPr="00723D01" w:rsidRDefault="00F174E2" w:rsidP="00723D01">
            <w:pPr>
              <w:rPr>
                <w:color w:val="000000"/>
                <w:sz w:val="16"/>
                <w:szCs w:val="16"/>
                <w:lang w:eastAsia="zh-CN"/>
              </w:rPr>
            </w:pPr>
            <w:r>
              <w:rPr>
                <w:color w:val="000000"/>
                <w:sz w:val="16"/>
                <w:szCs w:val="16"/>
                <w:lang w:eastAsia="zh-CN"/>
              </w:rPr>
              <w:t>СТАЛНИ</w:t>
            </w:r>
            <w:r w:rsidR="00723D01" w:rsidRPr="00723D01">
              <w:rPr>
                <w:color w:val="000000"/>
                <w:sz w:val="16"/>
                <w:szCs w:val="16"/>
                <w:lang w:eastAsia="zh-CN"/>
              </w:rPr>
              <w:t xml:space="preserve"> </w:t>
            </w:r>
            <w:r>
              <w:rPr>
                <w:color w:val="000000"/>
                <w:sz w:val="16"/>
                <w:szCs w:val="16"/>
                <w:lang w:eastAsia="zh-CN"/>
              </w:rPr>
              <w:t>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4155B3" w14:textId="77777777" w:rsidR="00723D01" w:rsidRPr="00723D01" w:rsidRDefault="00723D01" w:rsidP="00723D01">
            <w:pPr>
              <w:jc w:val="right"/>
              <w:rPr>
                <w:color w:val="000000"/>
                <w:sz w:val="16"/>
                <w:szCs w:val="16"/>
                <w:lang w:eastAsia="zh-CN"/>
              </w:rPr>
            </w:pPr>
            <w:r w:rsidRPr="00723D01">
              <w:rPr>
                <w:color w:val="000000"/>
                <w:sz w:val="16"/>
                <w:szCs w:val="16"/>
                <w:lang w:eastAsia="zh-CN"/>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81536D"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6A3432"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614A76" w14:textId="77777777" w:rsidR="00723D01" w:rsidRPr="00723D01" w:rsidRDefault="00723D01" w:rsidP="00723D01">
            <w:pPr>
              <w:jc w:val="right"/>
              <w:rPr>
                <w:color w:val="000000"/>
                <w:sz w:val="16"/>
                <w:szCs w:val="16"/>
                <w:lang w:eastAsia="zh-CN"/>
              </w:rPr>
            </w:pPr>
            <w:r w:rsidRPr="00723D01">
              <w:rPr>
                <w:color w:val="000000"/>
                <w:sz w:val="16"/>
                <w:szCs w:val="16"/>
                <w:lang w:eastAsia="zh-CN"/>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7728B12"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0,06</w:t>
            </w:r>
          </w:p>
        </w:tc>
      </w:tr>
      <w:tr w:rsidR="00723D01" w:rsidRPr="00723D01" w14:paraId="3BCEBE59"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4FA6E7"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C2D07A"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138/0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C4910A"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FD19BB" w14:textId="481665AB" w:rsidR="00723D01" w:rsidRPr="00723D01" w:rsidRDefault="00F174E2" w:rsidP="00723D01">
            <w:pPr>
              <w:rPr>
                <w:color w:val="000000"/>
                <w:sz w:val="16"/>
                <w:szCs w:val="16"/>
                <w:lang w:eastAsia="zh-CN"/>
              </w:rPr>
            </w:pPr>
            <w:r>
              <w:rPr>
                <w:color w:val="000000"/>
                <w:sz w:val="16"/>
                <w:szCs w:val="16"/>
                <w:lang w:eastAsia="zh-CN"/>
              </w:rPr>
              <w:t>ТРОШКОВИ</w:t>
            </w:r>
            <w:r w:rsidR="00723D01" w:rsidRPr="00723D01">
              <w:rPr>
                <w:color w:val="000000"/>
                <w:sz w:val="16"/>
                <w:szCs w:val="16"/>
                <w:lang w:eastAsia="zh-CN"/>
              </w:rPr>
              <w:t xml:space="preserve"> </w:t>
            </w:r>
            <w:r>
              <w:rPr>
                <w:color w:val="000000"/>
                <w:sz w:val="16"/>
                <w:szCs w:val="16"/>
                <w:lang w:eastAsia="zh-CN"/>
              </w:rPr>
              <w:t>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D0E064" w14:textId="77777777" w:rsidR="00723D01" w:rsidRPr="00723D01" w:rsidRDefault="00723D01" w:rsidP="00723D01">
            <w:pPr>
              <w:jc w:val="right"/>
              <w:rPr>
                <w:color w:val="000000"/>
                <w:sz w:val="16"/>
                <w:szCs w:val="16"/>
                <w:lang w:eastAsia="zh-CN"/>
              </w:rPr>
            </w:pPr>
            <w:r w:rsidRPr="00723D01">
              <w:rPr>
                <w:color w:val="000000"/>
                <w:sz w:val="16"/>
                <w:szCs w:val="16"/>
                <w:lang w:eastAsia="zh-CN"/>
              </w:rPr>
              <w:t>1.200.000,00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3D44C8"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84683A"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9F3C0F" w14:textId="77777777" w:rsidR="00723D01" w:rsidRPr="00723D01" w:rsidRDefault="00723D01" w:rsidP="00723D01">
            <w:pPr>
              <w:jc w:val="right"/>
              <w:rPr>
                <w:color w:val="000000"/>
                <w:sz w:val="16"/>
                <w:szCs w:val="16"/>
                <w:lang w:eastAsia="zh-CN"/>
              </w:rPr>
            </w:pPr>
            <w:r w:rsidRPr="00723D01">
              <w:rPr>
                <w:color w:val="000000"/>
                <w:sz w:val="16"/>
                <w:szCs w:val="16"/>
                <w:lang w:eastAsia="zh-CN"/>
              </w:rPr>
              <w:t>1.200.000,00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7CFD943"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0,07</w:t>
            </w:r>
          </w:p>
        </w:tc>
      </w:tr>
      <w:tr w:rsidR="00723D01" w:rsidRPr="00723D01" w14:paraId="0E6E35CC"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694277"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277273"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139/0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5E677E"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B50BB6" w14:textId="79797FE5" w:rsidR="00723D01" w:rsidRPr="00723D01" w:rsidRDefault="00F174E2" w:rsidP="00723D01">
            <w:pPr>
              <w:rPr>
                <w:color w:val="000000"/>
                <w:sz w:val="16"/>
                <w:szCs w:val="16"/>
                <w:lang w:eastAsia="zh-CN"/>
              </w:rPr>
            </w:pPr>
            <w:r>
              <w:rPr>
                <w:color w:val="000000"/>
                <w:sz w:val="16"/>
                <w:szCs w:val="16"/>
                <w:lang w:eastAsia="zh-CN"/>
              </w:rPr>
              <w:t>УСЛУГЕ</w:t>
            </w:r>
            <w:r w:rsidR="00723D01" w:rsidRPr="00723D01">
              <w:rPr>
                <w:color w:val="000000"/>
                <w:sz w:val="16"/>
                <w:szCs w:val="16"/>
                <w:lang w:eastAsia="zh-CN"/>
              </w:rPr>
              <w:t xml:space="preserve"> </w:t>
            </w:r>
            <w:r>
              <w:rPr>
                <w:color w:val="000000"/>
                <w:sz w:val="16"/>
                <w:szCs w:val="16"/>
                <w:lang w:eastAsia="zh-CN"/>
              </w:rPr>
              <w:t>ПО</w:t>
            </w:r>
            <w:r w:rsidR="00723D01" w:rsidRPr="00723D01">
              <w:rPr>
                <w:color w:val="000000"/>
                <w:sz w:val="16"/>
                <w:szCs w:val="16"/>
                <w:lang w:eastAsia="zh-CN"/>
              </w:rPr>
              <w:t xml:space="preserve"> </w:t>
            </w:r>
            <w:r>
              <w:rPr>
                <w:color w:val="000000"/>
                <w:sz w:val="16"/>
                <w:szCs w:val="16"/>
                <w:lang w:eastAsia="zh-CN"/>
              </w:rPr>
              <w:t>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8F3523" w14:textId="77777777" w:rsidR="00723D01" w:rsidRPr="00723D01" w:rsidRDefault="00723D01" w:rsidP="00723D01">
            <w:pPr>
              <w:jc w:val="right"/>
              <w:rPr>
                <w:color w:val="000000"/>
                <w:sz w:val="16"/>
                <w:szCs w:val="16"/>
                <w:lang w:eastAsia="zh-CN"/>
              </w:rPr>
            </w:pPr>
            <w:r w:rsidRPr="00723D01">
              <w:rPr>
                <w:color w:val="000000"/>
                <w:sz w:val="16"/>
                <w:szCs w:val="16"/>
                <w:lang w:eastAsia="zh-CN"/>
              </w:rPr>
              <w:t>7.500.000,00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F64879"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470BBF"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9A644C" w14:textId="77777777" w:rsidR="00723D01" w:rsidRPr="00723D01" w:rsidRDefault="00723D01" w:rsidP="00723D01">
            <w:pPr>
              <w:jc w:val="right"/>
              <w:rPr>
                <w:color w:val="000000"/>
                <w:sz w:val="16"/>
                <w:szCs w:val="16"/>
                <w:lang w:eastAsia="zh-CN"/>
              </w:rPr>
            </w:pPr>
            <w:r w:rsidRPr="00723D01">
              <w:rPr>
                <w:color w:val="000000"/>
                <w:sz w:val="16"/>
                <w:szCs w:val="16"/>
                <w:lang w:eastAsia="zh-CN"/>
              </w:rPr>
              <w:t>7.500.000,00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3069425" w14:textId="77777777" w:rsidR="00723D01" w:rsidRPr="00723D01" w:rsidRDefault="00723D01" w:rsidP="00723D01">
            <w:pPr>
              <w:jc w:val="right"/>
              <w:rPr>
                <w:color w:val="000000"/>
                <w:sz w:val="16"/>
                <w:szCs w:val="16"/>
                <w:lang w:eastAsia="zh-CN"/>
              </w:rPr>
            </w:pPr>
            <w:r w:rsidRPr="00723D01">
              <w:rPr>
                <w:color w:val="000000"/>
                <w:sz w:val="16"/>
                <w:szCs w:val="16"/>
                <w:lang w:eastAsia="zh-CN"/>
              </w:rPr>
              <w:t>0,45</w:t>
            </w:r>
          </w:p>
        </w:tc>
      </w:tr>
      <w:tr w:rsidR="00723D01" w:rsidRPr="00723D01" w14:paraId="6640A177"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128B3B"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743226"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140/0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B49BDE"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CC791B" w14:textId="4B04B289" w:rsidR="00723D01" w:rsidRPr="00723D01" w:rsidRDefault="00F174E2" w:rsidP="00723D01">
            <w:pPr>
              <w:rPr>
                <w:color w:val="000000"/>
                <w:sz w:val="16"/>
                <w:szCs w:val="16"/>
                <w:lang w:eastAsia="zh-CN"/>
              </w:rPr>
            </w:pPr>
            <w:r>
              <w:rPr>
                <w:color w:val="000000"/>
                <w:sz w:val="16"/>
                <w:szCs w:val="16"/>
                <w:lang w:eastAsia="zh-CN"/>
              </w:rPr>
              <w:t>СПЕЦИЈАЛИЗОВАНЕ</w:t>
            </w:r>
            <w:r w:rsidR="00723D01" w:rsidRPr="00723D01">
              <w:rPr>
                <w:color w:val="000000"/>
                <w:sz w:val="16"/>
                <w:szCs w:val="16"/>
                <w:lang w:eastAsia="zh-CN"/>
              </w:rPr>
              <w:t xml:space="preserve"> </w:t>
            </w:r>
            <w:r>
              <w:rPr>
                <w:color w:val="000000"/>
                <w:sz w:val="16"/>
                <w:szCs w:val="16"/>
                <w:lang w:eastAsia="zh-CN"/>
              </w:rPr>
              <w:t>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4EB20A" w14:textId="77777777" w:rsidR="00723D01" w:rsidRPr="00723D01" w:rsidRDefault="00723D01" w:rsidP="00723D01">
            <w:pPr>
              <w:jc w:val="right"/>
              <w:rPr>
                <w:color w:val="000000"/>
                <w:sz w:val="16"/>
                <w:szCs w:val="16"/>
                <w:lang w:eastAsia="zh-CN"/>
              </w:rPr>
            </w:pPr>
            <w:r w:rsidRPr="00723D01">
              <w:rPr>
                <w:color w:val="000000"/>
                <w:sz w:val="16"/>
                <w:szCs w:val="16"/>
                <w:lang w:eastAsia="zh-CN"/>
              </w:rPr>
              <w:t>4.220.000,00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10EA12"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F09679"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C962F1" w14:textId="77777777" w:rsidR="00723D01" w:rsidRPr="00723D01" w:rsidRDefault="00723D01" w:rsidP="00723D01">
            <w:pPr>
              <w:jc w:val="right"/>
              <w:rPr>
                <w:color w:val="000000"/>
                <w:sz w:val="16"/>
                <w:szCs w:val="16"/>
                <w:lang w:eastAsia="zh-CN"/>
              </w:rPr>
            </w:pPr>
            <w:r w:rsidRPr="00723D01">
              <w:rPr>
                <w:color w:val="000000"/>
                <w:sz w:val="16"/>
                <w:szCs w:val="16"/>
                <w:lang w:eastAsia="zh-CN"/>
              </w:rPr>
              <w:t>4.220.000,00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AE5A03A" w14:textId="77777777" w:rsidR="00723D01" w:rsidRPr="00723D01" w:rsidRDefault="00723D01" w:rsidP="00723D01">
            <w:pPr>
              <w:jc w:val="right"/>
              <w:rPr>
                <w:color w:val="000000"/>
                <w:sz w:val="16"/>
                <w:szCs w:val="16"/>
                <w:lang w:eastAsia="zh-CN"/>
              </w:rPr>
            </w:pPr>
            <w:r w:rsidRPr="00723D01">
              <w:rPr>
                <w:color w:val="000000"/>
                <w:sz w:val="16"/>
                <w:szCs w:val="16"/>
                <w:lang w:eastAsia="zh-CN"/>
              </w:rPr>
              <w:t>0,25</w:t>
            </w:r>
          </w:p>
        </w:tc>
      </w:tr>
      <w:tr w:rsidR="00723D01" w:rsidRPr="00723D01" w14:paraId="6D76C0A0"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7F4E9C"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F7A498"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141/0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72209B"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59956E" w14:textId="0C6D3695" w:rsidR="00723D01" w:rsidRPr="00723D01" w:rsidRDefault="00F174E2" w:rsidP="00723D01">
            <w:pPr>
              <w:rPr>
                <w:color w:val="000000"/>
                <w:sz w:val="16"/>
                <w:szCs w:val="16"/>
                <w:lang w:eastAsia="zh-CN"/>
              </w:rPr>
            </w:pPr>
            <w:r>
              <w:rPr>
                <w:color w:val="000000"/>
                <w:sz w:val="16"/>
                <w:szCs w:val="16"/>
                <w:lang w:eastAsia="zh-CN"/>
              </w:rPr>
              <w:t>ТЕКУЋЕ</w:t>
            </w:r>
            <w:r w:rsidR="00723D01" w:rsidRPr="00723D01">
              <w:rPr>
                <w:color w:val="000000"/>
                <w:sz w:val="16"/>
                <w:szCs w:val="16"/>
                <w:lang w:eastAsia="zh-CN"/>
              </w:rPr>
              <w:t xml:space="preserve"> </w:t>
            </w:r>
            <w:r>
              <w:rPr>
                <w:color w:val="000000"/>
                <w:sz w:val="16"/>
                <w:szCs w:val="16"/>
                <w:lang w:eastAsia="zh-CN"/>
              </w:rPr>
              <w:t>ПОПРАВКЕ</w:t>
            </w:r>
            <w:r w:rsidR="00723D01" w:rsidRPr="00723D01">
              <w:rPr>
                <w:color w:val="000000"/>
                <w:sz w:val="16"/>
                <w:szCs w:val="16"/>
                <w:lang w:eastAsia="zh-CN"/>
              </w:rPr>
              <w:t xml:space="preserve"> </w:t>
            </w:r>
            <w:r>
              <w:rPr>
                <w:color w:val="000000"/>
                <w:sz w:val="16"/>
                <w:szCs w:val="16"/>
                <w:lang w:eastAsia="zh-CN"/>
              </w:rPr>
              <w:t>И</w:t>
            </w:r>
            <w:r w:rsidR="00723D01" w:rsidRPr="00723D01">
              <w:rPr>
                <w:color w:val="000000"/>
                <w:sz w:val="16"/>
                <w:szCs w:val="16"/>
                <w:lang w:eastAsia="zh-CN"/>
              </w:rPr>
              <w:t xml:space="preserve"> </w:t>
            </w:r>
            <w:r>
              <w:rPr>
                <w:color w:val="000000"/>
                <w:sz w:val="16"/>
                <w:szCs w:val="16"/>
                <w:lang w:eastAsia="zh-CN"/>
              </w:rPr>
              <w:t>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C65C80" w14:textId="77777777" w:rsidR="00723D01" w:rsidRPr="00723D01" w:rsidRDefault="00723D01" w:rsidP="00723D01">
            <w:pPr>
              <w:jc w:val="right"/>
              <w:rPr>
                <w:color w:val="000000"/>
                <w:sz w:val="16"/>
                <w:szCs w:val="16"/>
                <w:lang w:eastAsia="zh-CN"/>
              </w:rPr>
            </w:pPr>
            <w:r w:rsidRPr="00723D01">
              <w:rPr>
                <w:color w:val="000000"/>
                <w:sz w:val="16"/>
                <w:szCs w:val="16"/>
                <w:lang w:eastAsia="zh-CN"/>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D7758A"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C4FD36"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32BE6E" w14:textId="77777777" w:rsidR="00723D01" w:rsidRPr="00723D01" w:rsidRDefault="00723D01" w:rsidP="00723D01">
            <w:pPr>
              <w:jc w:val="right"/>
              <w:rPr>
                <w:color w:val="000000"/>
                <w:sz w:val="16"/>
                <w:szCs w:val="16"/>
                <w:lang w:eastAsia="zh-CN"/>
              </w:rPr>
            </w:pPr>
            <w:r w:rsidRPr="00723D01">
              <w:rPr>
                <w:color w:val="000000"/>
                <w:sz w:val="16"/>
                <w:szCs w:val="16"/>
                <w:lang w:eastAsia="zh-CN"/>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2C07C8B"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0,01</w:t>
            </w:r>
          </w:p>
        </w:tc>
      </w:tr>
      <w:tr w:rsidR="00723D01" w:rsidRPr="00723D01" w14:paraId="7BB48CF4"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C8BC0C"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E3175D"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142/0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042020"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51678E" w14:textId="1B837ED5" w:rsidR="00723D01" w:rsidRPr="00723D01" w:rsidRDefault="00F174E2" w:rsidP="00723D01">
            <w:pPr>
              <w:rPr>
                <w:color w:val="000000"/>
                <w:sz w:val="16"/>
                <w:szCs w:val="16"/>
                <w:lang w:eastAsia="zh-CN"/>
              </w:rPr>
            </w:pPr>
            <w:r>
              <w:rPr>
                <w:color w:val="000000"/>
                <w:sz w:val="16"/>
                <w:szCs w:val="16"/>
                <w:lang w:eastAsia="zh-CN"/>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FE9D36" w14:textId="77777777" w:rsidR="00723D01" w:rsidRPr="00723D01" w:rsidRDefault="00723D01" w:rsidP="00723D01">
            <w:pPr>
              <w:jc w:val="right"/>
              <w:rPr>
                <w:color w:val="000000"/>
                <w:sz w:val="16"/>
                <w:szCs w:val="16"/>
                <w:lang w:eastAsia="zh-CN"/>
              </w:rPr>
            </w:pPr>
            <w:r w:rsidRPr="00723D01">
              <w:rPr>
                <w:color w:val="000000"/>
                <w:sz w:val="16"/>
                <w:szCs w:val="16"/>
                <w:lang w:eastAsia="zh-CN"/>
              </w:rPr>
              <w:t>1.200.000,00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E1E64E"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4CEEF6"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784F26" w14:textId="77777777" w:rsidR="00723D01" w:rsidRPr="00723D01" w:rsidRDefault="00723D01" w:rsidP="00723D01">
            <w:pPr>
              <w:jc w:val="right"/>
              <w:rPr>
                <w:color w:val="000000"/>
                <w:sz w:val="16"/>
                <w:szCs w:val="16"/>
                <w:lang w:eastAsia="zh-CN"/>
              </w:rPr>
            </w:pPr>
            <w:r w:rsidRPr="00723D01">
              <w:rPr>
                <w:color w:val="000000"/>
                <w:sz w:val="16"/>
                <w:szCs w:val="16"/>
                <w:lang w:eastAsia="zh-CN"/>
              </w:rPr>
              <w:t>1.200.000,00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A814157"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0,07</w:t>
            </w:r>
          </w:p>
        </w:tc>
      </w:tr>
      <w:tr w:rsidR="00723D01" w:rsidRPr="00723D01" w14:paraId="6CB7E419"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90717D"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5EA433"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143/0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CDFF90"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D1F247" w14:textId="2B473917" w:rsidR="00723D01" w:rsidRPr="00723D01" w:rsidRDefault="00F174E2" w:rsidP="00723D01">
            <w:pPr>
              <w:rPr>
                <w:color w:val="000000"/>
                <w:sz w:val="16"/>
                <w:szCs w:val="16"/>
                <w:lang w:eastAsia="zh-CN"/>
              </w:rPr>
            </w:pPr>
            <w:r>
              <w:rPr>
                <w:color w:val="000000"/>
                <w:sz w:val="16"/>
                <w:szCs w:val="16"/>
                <w:lang w:eastAsia="zh-CN"/>
              </w:rPr>
              <w:t>НАКНАДЕ</w:t>
            </w:r>
            <w:r w:rsidR="00723D01" w:rsidRPr="00723D01">
              <w:rPr>
                <w:color w:val="000000"/>
                <w:sz w:val="16"/>
                <w:szCs w:val="16"/>
                <w:lang w:eastAsia="zh-CN"/>
              </w:rPr>
              <w:t xml:space="preserve"> </w:t>
            </w:r>
            <w:r>
              <w:rPr>
                <w:color w:val="000000"/>
                <w:sz w:val="16"/>
                <w:szCs w:val="16"/>
                <w:lang w:eastAsia="zh-CN"/>
              </w:rPr>
              <w:t>ЗА</w:t>
            </w:r>
            <w:r w:rsidR="00723D01" w:rsidRPr="00723D01">
              <w:rPr>
                <w:color w:val="000000"/>
                <w:sz w:val="16"/>
                <w:szCs w:val="16"/>
                <w:lang w:eastAsia="zh-CN"/>
              </w:rPr>
              <w:t xml:space="preserve"> </w:t>
            </w:r>
            <w:r>
              <w:rPr>
                <w:color w:val="000000"/>
                <w:sz w:val="16"/>
                <w:szCs w:val="16"/>
                <w:lang w:eastAsia="zh-CN"/>
              </w:rPr>
              <w:t>СОЦИЈАЛНУ</w:t>
            </w:r>
            <w:r w:rsidR="00723D01" w:rsidRPr="00723D01">
              <w:rPr>
                <w:color w:val="000000"/>
                <w:sz w:val="16"/>
                <w:szCs w:val="16"/>
                <w:lang w:eastAsia="zh-CN"/>
              </w:rPr>
              <w:t xml:space="preserve"> </w:t>
            </w:r>
            <w:r>
              <w:rPr>
                <w:color w:val="000000"/>
                <w:sz w:val="16"/>
                <w:szCs w:val="16"/>
                <w:lang w:eastAsia="zh-CN"/>
              </w:rPr>
              <w:t>ЗАШТИТУ</w:t>
            </w:r>
            <w:r w:rsidR="00723D01" w:rsidRPr="00723D01">
              <w:rPr>
                <w:color w:val="000000"/>
                <w:sz w:val="16"/>
                <w:szCs w:val="16"/>
                <w:lang w:eastAsia="zh-CN"/>
              </w:rPr>
              <w:t xml:space="preserve"> </w:t>
            </w:r>
            <w:r>
              <w:rPr>
                <w:color w:val="000000"/>
                <w:sz w:val="16"/>
                <w:szCs w:val="16"/>
                <w:lang w:eastAsia="zh-CN"/>
              </w:rPr>
              <w:t>ИЗ</w:t>
            </w:r>
            <w:r w:rsidR="00723D01" w:rsidRPr="00723D01">
              <w:rPr>
                <w:color w:val="000000"/>
                <w:sz w:val="16"/>
                <w:szCs w:val="16"/>
                <w:lang w:eastAsia="zh-CN"/>
              </w:rPr>
              <w:t xml:space="preserve"> </w:t>
            </w:r>
            <w:r>
              <w:rPr>
                <w:color w:val="000000"/>
                <w:sz w:val="16"/>
                <w:szCs w:val="16"/>
                <w:lang w:eastAsia="zh-CN"/>
              </w:rPr>
              <w:t>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488C1F" w14:textId="77777777" w:rsidR="00723D01" w:rsidRPr="00723D01" w:rsidRDefault="00723D01" w:rsidP="00723D01">
            <w:pPr>
              <w:jc w:val="right"/>
              <w:rPr>
                <w:color w:val="000000"/>
                <w:sz w:val="16"/>
                <w:szCs w:val="16"/>
                <w:lang w:eastAsia="zh-CN"/>
              </w:rPr>
            </w:pPr>
            <w:r w:rsidRPr="00723D01">
              <w:rPr>
                <w:color w:val="000000"/>
                <w:sz w:val="16"/>
                <w:szCs w:val="16"/>
                <w:lang w:eastAsia="zh-CN"/>
              </w:rPr>
              <w:t>800.000,00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3464B1"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07B5A3"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D0182A" w14:textId="77777777" w:rsidR="00723D01" w:rsidRPr="00723D01" w:rsidRDefault="00723D01" w:rsidP="00723D01">
            <w:pPr>
              <w:jc w:val="right"/>
              <w:rPr>
                <w:color w:val="000000"/>
                <w:sz w:val="16"/>
                <w:szCs w:val="16"/>
                <w:lang w:eastAsia="zh-CN"/>
              </w:rPr>
            </w:pPr>
            <w:r w:rsidRPr="00723D01">
              <w:rPr>
                <w:color w:val="000000"/>
                <w:sz w:val="16"/>
                <w:szCs w:val="16"/>
                <w:lang w:eastAsia="zh-CN"/>
              </w:rPr>
              <w:t>800.000,00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23BD71B"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0,05</w:t>
            </w:r>
          </w:p>
        </w:tc>
      </w:tr>
      <w:tr w:rsidR="00723D01" w:rsidRPr="00723D01" w14:paraId="7AC88E65"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B6833F"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D604F2"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144/0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887176"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482000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758286" w14:textId="108B6E1C" w:rsidR="00723D01" w:rsidRPr="00723D01" w:rsidRDefault="00F174E2" w:rsidP="00723D01">
            <w:pPr>
              <w:rPr>
                <w:color w:val="000000"/>
                <w:sz w:val="16"/>
                <w:szCs w:val="16"/>
                <w:lang w:eastAsia="zh-CN"/>
              </w:rPr>
            </w:pPr>
            <w:r>
              <w:rPr>
                <w:color w:val="000000"/>
                <w:sz w:val="16"/>
                <w:szCs w:val="16"/>
                <w:lang w:eastAsia="zh-CN"/>
              </w:rPr>
              <w:t>ПОРЕЗИ</w:t>
            </w:r>
            <w:r w:rsidR="00723D01" w:rsidRPr="00723D01">
              <w:rPr>
                <w:color w:val="000000"/>
                <w:sz w:val="16"/>
                <w:szCs w:val="16"/>
                <w:lang w:eastAsia="zh-CN"/>
              </w:rPr>
              <w:t xml:space="preserve">, </w:t>
            </w:r>
            <w:r>
              <w:rPr>
                <w:color w:val="000000"/>
                <w:sz w:val="16"/>
                <w:szCs w:val="16"/>
                <w:lang w:eastAsia="zh-CN"/>
              </w:rPr>
              <w:t>ОБАВЕЗНЕ</w:t>
            </w:r>
            <w:r w:rsidR="00723D01" w:rsidRPr="00723D01">
              <w:rPr>
                <w:color w:val="000000"/>
                <w:sz w:val="16"/>
                <w:szCs w:val="16"/>
                <w:lang w:eastAsia="zh-CN"/>
              </w:rPr>
              <w:t xml:space="preserve"> </w:t>
            </w:r>
            <w:r>
              <w:rPr>
                <w:color w:val="000000"/>
                <w:sz w:val="16"/>
                <w:szCs w:val="16"/>
                <w:lang w:eastAsia="zh-CN"/>
              </w:rPr>
              <w:t>ТАКСЕ</w:t>
            </w:r>
            <w:r w:rsidR="00723D01" w:rsidRPr="00723D01">
              <w:rPr>
                <w:color w:val="000000"/>
                <w:sz w:val="16"/>
                <w:szCs w:val="16"/>
                <w:lang w:eastAsia="zh-CN"/>
              </w:rPr>
              <w:t xml:space="preserve">, </w:t>
            </w:r>
            <w:r>
              <w:rPr>
                <w:color w:val="000000"/>
                <w:sz w:val="16"/>
                <w:szCs w:val="16"/>
                <w:lang w:eastAsia="zh-CN"/>
              </w:rPr>
              <w:t>КАЗНЕ</w:t>
            </w:r>
            <w:r w:rsidR="00723D01" w:rsidRPr="00723D01">
              <w:rPr>
                <w:color w:val="000000"/>
                <w:sz w:val="16"/>
                <w:szCs w:val="16"/>
                <w:lang w:eastAsia="zh-CN"/>
              </w:rPr>
              <w:t xml:space="preserve">, </w:t>
            </w:r>
            <w:r>
              <w:rPr>
                <w:color w:val="000000"/>
                <w:sz w:val="16"/>
                <w:szCs w:val="16"/>
                <w:lang w:eastAsia="zh-CN"/>
              </w:rPr>
              <w:t>ПЕНАЛИ</w:t>
            </w:r>
            <w:r w:rsidR="00723D01" w:rsidRPr="00723D01">
              <w:rPr>
                <w:color w:val="000000"/>
                <w:sz w:val="16"/>
                <w:szCs w:val="16"/>
                <w:lang w:eastAsia="zh-CN"/>
              </w:rPr>
              <w:t xml:space="preserve"> </w:t>
            </w:r>
            <w:r>
              <w:rPr>
                <w:color w:val="000000"/>
                <w:sz w:val="16"/>
                <w:szCs w:val="16"/>
                <w:lang w:eastAsia="zh-CN"/>
              </w:rPr>
              <w:t>И</w:t>
            </w:r>
            <w:r w:rsidR="00723D01" w:rsidRPr="00723D01">
              <w:rPr>
                <w:color w:val="000000"/>
                <w:sz w:val="16"/>
                <w:szCs w:val="16"/>
                <w:lang w:eastAsia="zh-CN"/>
              </w:rPr>
              <w:t xml:space="preserve"> </w:t>
            </w:r>
            <w:r>
              <w:rPr>
                <w:color w:val="000000"/>
                <w:sz w:val="16"/>
                <w:szCs w:val="16"/>
                <w:lang w:eastAsia="zh-CN"/>
              </w:rPr>
              <w:t>КАМАТЕ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1D3388" w14:textId="77777777" w:rsidR="00723D01" w:rsidRPr="00723D01" w:rsidRDefault="00723D01" w:rsidP="00723D01">
            <w:pPr>
              <w:jc w:val="right"/>
              <w:rPr>
                <w:color w:val="000000"/>
                <w:sz w:val="16"/>
                <w:szCs w:val="16"/>
                <w:lang w:eastAsia="zh-CN"/>
              </w:rPr>
            </w:pPr>
            <w:r w:rsidRPr="00723D01">
              <w:rPr>
                <w:color w:val="000000"/>
                <w:sz w:val="16"/>
                <w:szCs w:val="16"/>
                <w:lang w:eastAsia="zh-CN"/>
              </w:rPr>
              <w:t>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4ED521"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531C0C"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67AFA7" w14:textId="77777777" w:rsidR="00723D01" w:rsidRPr="00723D01" w:rsidRDefault="00723D01" w:rsidP="00723D01">
            <w:pPr>
              <w:jc w:val="right"/>
              <w:rPr>
                <w:color w:val="000000"/>
                <w:sz w:val="16"/>
                <w:szCs w:val="16"/>
                <w:lang w:eastAsia="zh-CN"/>
              </w:rPr>
            </w:pPr>
            <w:r w:rsidRPr="00723D01">
              <w:rPr>
                <w:color w:val="000000"/>
                <w:sz w:val="16"/>
                <w:szCs w:val="16"/>
                <w:lang w:eastAsia="zh-CN"/>
              </w:rPr>
              <w:t>30.000,00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FCA9BD1"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r>
      <w:tr w:rsidR="00723D01" w:rsidRPr="00723D01" w14:paraId="5DA8DFCC"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0BA0FD"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2C041F"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145/0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A6D6A1"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483000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84AF42" w14:textId="72A1C8D3" w:rsidR="00723D01" w:rsidRPr="00723D01" w:rsidRDefault="00F174E2" w:rsidP="00723D01">
            <w:pPr>
              <w:rPr>
                <w:color w:val="000000"/>
                <w:sz w:val="16"/>
                <w:szCs w:val="16"/>
                <w:lang w:eastAsia="zh-CN"/>
              </w:rPr>
            </w:pPr>
            <w:r>
              <w:rPr>
                <w:color w:val="000000"/>
                <w:sz w:val="16"/>
                <w:szCs w:val="16"/>
                <w:lang w:eastAsia="zh-CN"/>
              </w:rPr>
              <w:t>НОВЧАНЕ</w:t>
            </w:r>
            <w:r w:rsidR="00723D01" w:rsidRPr="00723D01">
              <w:rPr>
                <w:color w:val="000000"/>
                <w:sz w:val="16"/>
                <w:szCs w:val="16"/>
                <w:lang w:eastAsia="zh-CN"/>
              </w:rPr>
              <w:t xml:space="preserve"> </w:t>
            </w:r>
            <w:r>
              <w:rPr>
                <w:color w:val="000000"/>
                <w:sz w:val="16"/>
                <w:szCs w:val="16"/>
                <w:lang w:eastAsia="zh-CN"/>
              </w:rPr>
              <w:t>КАЗНЕ</w:t>
            </w:r>
            <w:r w:rsidR="00723D01" w:rsidRPr="00723D01">
              <w:rPr>
                <w:color w:val="000000"/>
                <w:sz w:val="16"/>
                <w:szCs w:val="16"/>
                <w:lang w:eastAsia="zh-CN"/>
              </w:rPr>
              <w:t xml:space="preserve"> </w:t>
            </w:r>
            <w:r>
              <w:rPr>
                <w:color w:val="000000"/>
                <w:sz w:val="16"/>
                <w:szCs w:val="16"/>
                <w:lang w:eastAsia="zh-CN"/>
              </w:rPr>
              <w:t>И</w:t>
            </w:r>
            <w:r w:rsidR="00723D01" w:rsidRPr="00723D01">
              <w:rPr>
                <w:color w:val="000000"/>
                <w:sz w:val="16"/>
                <w:szCs w:val="16"/>
                <w:lang w:eastAsia="zh-CN"/>
              </w:rPr>
              <w:t xml:space="preserve"> </w:t>
            </w:r>
            <w:r>
              <w:rPr>
                <w:color w:val="000000"/>
                <w:sz w:val="16"/>
                <w:szCs w:val="16"/>
                <w:lang w:eastAsia="zh-CN"/>
              </w:rPr>
              <w:t>ПЕНАЛИ</w:t>
            </w:r>
            <w:r w:rsidR="00723D01" w:rsidRPr="00723D01">
              <w:rPr>
                <w:color w:val="000000"/>
                <w:sz w:val="16"/>
                <w:szCs w:val="16"/>
                <w:lang w:eastAsia="zh-CN"/>
              </w:rPr>
              <w:t xml:space="preserve"> </w:t>
            </w:r>
            <w:r>
              <w:rPr>
                <w:color w:val="000000"/>
                <w:sz w:val="16"/>
                <w:szCs w:val="16"/>
                <w:lang w:eastAsia="zh-CN"/>
              </w:rPr>
              <w:t>ПО</w:t>
            </w:r>
            <w:r w:rsidR="00723D01" w:rsidRPr="00723D01">
              <w:rPr>
                <w:color w:val="000000"/>
                <w:sz w:val="16"/>
                <w:szCs w:val="16"/>
                <w:lang w:eastAsia="zh-CN"/>
              </w:rPr>
              <w:t xml:space="preserve"> </w:t>
            </w:r>
            <w:r>
              <w:rPr>
                <w:color w:val="000000"/>
                <w:sz w:val="16"/>
                <w:szCs w:val="16"/>
                <w:lang w:eastAsia="zh-CN"/>
              </w:rPr>
              <w:t>РЕШЕЊУ</w:t>
            </w:r>
            <w:r w:rsidR="00723D01" w:rsidRPr="00723D01">
              <w:rPr>
                <w:color w:val="000000"/>
                <w:sz w:val="16"/>
                <w:szCs w:val="16"/>
                <w:lang w:eastAsia="zh-CN"/>
              </w:rPr>
              <w:t xml:space="preserve"> </w:t>
            </w:r>
            <w:r>
              <w:rPr>
                <w:color w:val="000000"/>
                <w:sz w:val="16"/>
                <w:szCs w:val="16"/>
                <w:lang w:eastAsia="zh-CN"/>
              </w:rPr>
              <w:t>СУДОВА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446FD5" w14:textId="77777777" w:rsidR="00723D01" w:rsidRPr="00723D01" w:rsidRDefault="00723D01" w:rsidP="00723D01">
            <w:pPr>
              <w:jc w:val="right"/>
              <w:rPr>
                <w:color w:val="000000"/>
                <w:sz w:val="16"/>
                <w:szCs w:val="16"/>
                <w:lang w:eastAsia="zh-CN"/>
              </w:rPr>
            </w:pPr>
            <w:r w:rsidRPr="00723D01">
              <w:rPr>
                <w:color w:val="000000"/>
                <w:sz w:val="16"/>
                <w:szCs w:val="16"/>
                <w:lang w:eastAsia="zh-CN"/>
              </w:rPr>
              <w:t>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833E0E"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F08CB4"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52CBB3" w14:textId="77777777" w:rsidR="00723D01" w:rsidRPr="00723D01" w:rsidRDefault="00723D01" w:rsidP="00723D01">
            <w:pPr>
              <w:jc w:val="right"/>
              <w:rPr>
                <w:color w:val="000000"/>
                <w:sz w:val="16"/>
                <w:szCs w:val="16"/>
                <w:lang w:eastAsia="zh-CN"/>
              </w:rPr>
            </w:pPr>
            <w:r w:rsidRPr="00723D01">
              <w:rPr>
                <w:color w:val="000000"/>
                <w:sz w:val="16"/>
                <w:szCs w:val="16"/>
                <w:lang w:eastAsia="zh-CN"/>
              </w:rPr>
              <w:t>10.000,00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65D8AF6"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r>
      <w:tr w:rsidR="00723D01" w:rsidRPr="00723D01" w14:paraId="6130491D"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9E8C8C"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829EDF"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146/0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15737B" w14:textId="77777777" w:rsidR="00723D01" w:rsidRPr="00723D01" w:rsidRDefault="00723D01" w:rsidP="00723D01">
            <w:pPr>
              <w:jc w:val="center"/>
              <w:rPr>
                <w:color w:val="000000"/>
                <w:sz w:val="16"/>
                <w:szCs w:val="16"/>
                <w:lang w:eastAsia="zh-CN"/>
              </w:rPr>
            </w:pPr>
            <w:r w:rsidRPr="00723D01">
              <w:rPr>
                <w:color w:val="000000"/>
                <w:sz w:val="16"/>
                <w:szCs w:val="16"/>
                <w:lang w:eastAsia="zh-CN"/>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FBFE71" w14:textId="74E75F17" w:rsidR="00723D01" w:rsidRPr="00723D01" w:rsidRDefault="00F174E2" w:rsidP="00723D01">
            <w:pPr>
              <w:rPr>
                <w:color w:val="000000"/>
                <w:sz w:val="16"/>
                <w:szCs w:val="16"/>
                <w:lang w:eastAsia="zh-CN"/>
              </w:rPr>
            </w:pPr>
            <w:r>
              <w:rPr>
                <w:color w:val="000000"/>
                <w:sz w:val="16"/>
                <w:szCs w:val="16"/>
                <w:lang w:eastAsia="zh-CN"/>
              </w:rPr>
              <w:t>ЗГРАДЕ</w:t>
            </w:r>
            <w:r w:rsidR="00723D01" w:rsidRPr="00723D01">
              <w:rPr>
                <w:color w:val="000000"/>
                <w:sz w:val="16"/>
                <w:szCs w:val="16"/>
                <w:lang w:eastAsia="zh-CN"/>
              </w:rPr>
              <w:t xml:space="preserve"> </w:t>
            </w:r>
            <w:r>
              <w:rPr>
                <w:color w:val="000000"/>
                <w:sz w:val="16"/>
                <w:szCs w:val="16"/>
                <w:lang w:eastAsia="zh-CN"/>
              </w:rPr>
              <w:t>И</w:t>
            </w:r>
            <w:r w:rsidR="00723D01" w:rsidRPr="00723D01">
              <w:rPr>
                <w:color w:val="000000"/>
                <w:sz w:val="16"/>
                <w:szCs w:val="16"/>
                <w:lang w:eastAsia="zh-CN"/>
              </w:rPr>
              <w:t xml:space="preserve"> </w:t>
            </w:r>
            <w:r>
              <w:rPr>
                <w:color w:val="000000"/>
                <w:sz w:val="16"/>
                <w:szCs w:val="16"/>
                <w:lang w:eastAsia="zh-CN"/>
              </w:rPr>
              <w:t>ГРАЂЕВИНСКИ</w:t>
            </w:r>
            <w:r w:rsidR="00723D01" w:rsidRPr="00723D01">
              <w:rPr>
                <w:color w:val="000000"/>
                <w:sz w:val="16"/>
                <w:szCs w:val="16"/>
                <w:lang w:eastAsia="zh-CN"/>
              </w:rPr>
              <w:t xml:space="preserve"> </w:t>
            </w:r>
            <w:r>
              <w:rPr>
                <w:color w:val="000000"/>
                <w:sz w:val="16"/>
                <w:szCs w:val="16"/>
                <w:lang w:eastAsia="zh-CN"/>
              </w:rPr>
              <w:t>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5CF6D7" w14:textId="77777777" w:rsidR="00723D01" w:rsidRPr="00723D01" w:rsidRDefault="00723D01" w:rsidP="00723D01">
            <w:pPr>
              <w:jc w:val="right"/>
              <w:rPr>
                <w:color w:val="000000"/>
                <w:sz w:val="16"/>
                <w:szCs w:val="16"/>
                <w:lang w:eastAsia="zh-CN"/>
              </w:rPr>
            </w:pPr>
            <w:r w:rsidRPr="00723D01">
              <w:rPr>
                <w:color w:val="000000"/>
                <w:sz w:val="16"/>
                <w:szCs w:val="16"/>
                <w:lang w:eastAsia="zh-CN"/>
              </w:rPr>
              <w:t>2.200.000,00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765C03"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B4CAFE"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DC14F8" w14:textId="77777777" w:rsidR="00723D01" w:rsidRPr="00723D01" w:rsidRDefault="00723D01" w:rsidP="00723D01">
            <w:pPr>
              <w:jc w:val="right"/>
              <w:rPr>
                <w:color w:val="000000"/>
                <w:sz w:val="16"/>
                <w:szCs w:val="16"/>
                <w:lang w:eastAsia="zh-CN"/>
              </w:rPr>
            </w:pPr>
            <w:r w:rsidRPr="00723D01">
              <w:rPr>
                <w:color w:val="000000"/>
                <w:sz w:val="16"/>
                <w:szCs w:val="16"/>
                <w:lang w:eastAsia="zh-CN"/>
              </w:rPr>
              <w:t>2.200.000,00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81D2565" w14:textId="77777777" w:rsidR="00723D01" w:rsidRPr="00723D01" w:rsidRDefault="00723D01" w:rsidP="00723D01">
            <w:pPr>
              <w:jc w:val="right"/>
              <w:rPr>
                <w:color w:val="000000"/>
                <w:sz w:val="16"/>
                <w:szCs w:val="16"/>
                <w:lang w:eastAsia="zh-CN"/>
              </w:rPr>
            </w:pPr>
            <w:r w:rsidRPr="00723D01">
              <w:rPr>
                <w:color w:val="000000"/>
                <w:sz w:val="16"/>
                <w:szCs w:val="16"/>
                <w:lang w:eastAsia="zh-CN"/>
              </w:rPr>
              <w:t>0,13</w:t>
            </w:r>
          </w:p>
        </w:tc>
      </w:tr>
      <w:tr w:rsidR="00723D01" w:rsidRPr="00723D01" w14:paraId="3A2C2425"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71CAEF"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82EDCA"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147/0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E95CB5" w14:textId="77777777" w:rsidR="00723D01" w:rsidRPr="00723D01" w:rsidRDefault="00723D01" w:rsidP="00723D01">
            <w:pPr>
              <w:jc w:val="center"/>
              <w:rPr>
                <w:color w:val="000000"/>
                <w:sz w:val="16"/>
                <w:szCs w:val="16"/>
                <w:lang w:eastAsia="zh-CN"/>
              </w:rPr>
            </w:pPr>
            <w:r w:rsidRPr="00723D01">
              <w:rPr>
                <w:color w:val="000000"/>
                <w:sz w:val="16"/>
                <w:szCs w:val="16"/>
                <w:lang w:eastAsia="zh-CN"/>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96958D" w14:textId="418E07DD" w:rsidR="00723D01" w:rsidRPr="00723D01" w:rsidRDefault="00F174E2" w:rsidP="00723D01">
            <w:pPr>
              <w:rPr>
                <w:color w:val="000000"/>
                <w:sz w:val="16"/>
                <w:szCs w:val="16"/>
                <w:lang w:eastAsia="zh-CN"/>
              </w:rPr>
            </w:pPr>
            <w:r>
              <w:rPr>
                <w:color w:val="000000"/>
                <w:sz w:val="16"/>
                <w:szCs w:val="16"/>
                <w:lang w:eastAsia="zh-CN"/>
              </w:rPr>
              <w:t>МАШИНЕ</w:t>
            </w:r>
            <w:r w:rsidR="00723D01" w:rsidRPr="00723D01">
              <w:rPr>
                <w:color w:val="000000"/>
                <w:sz w:val="16"/>
                <w:szCs w:val="16"/>
                <w:lang w:eastAsia="zh-CN"/>
              </w:rPr>
              <w:t xml:space="preserve"> </w:t>
            </w:r>
            <w:r>
              <w:rPr>
                <w:color w:val="000000"/>
                <w:sz w:val="16"/>
                <w:szCs w:val="16"/>
                <w:lang w:eastAsia="zh-CN"/>
              </w:rPr>
              <w:t>И</w:t>
            </w:r>
            <w:r w:rsidR="00723D01" w:rsidRPr="00723D01">
              <w:rPr>
                <w:color w:val="000000"/>
                <w:sz w:val="16"/>
                <w:szCs w:val="16"/>
                <w:lang w:eastAsia="zh-CN"/>
              </w:rPr>
              <w:t xml:space="preserve"> </w:t>
            </w:r>
            <w:r>
              <w:rPr>
                <w:color w:val="000000"/>
                <w:sz w:val="16"/>
                <w:szCs w:val="16"/>
                <w:lang w:eastAsia="zh-CN"/>
              </w:rPr>
              <w:t>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F3F732" w14:textId="77777777" w:rsidR="00723D01" w:rsidRPr="00723D01" w:rsidRDefault="00723D01" w:rsidP="00723D01">
            <w:pPr>
              <w:jc w:val="right"/>
              <w:rPr>
                <w:color w:val="000000"/>
                <w:sz w:val="16"/>
                <w:szCs w:val="16"/>
                <w:lang w:eastAsia="zh-CN"/>
              </w:rPr>
            </w:pPr>
            <w:r w:rsidRPr="00723D01">
              <w:rPr>
                <w:color w:val="000000"/>
                <w:sz w:val="16"/>
                <w:szCs w:val="16"/>
                <w:lang w:eastAsia="zh-CN"/>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5F231C"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D2E361"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69E3F8" w14:textId="77777777" w:rsidR="00723D01" w:rsidRPr="00723D01" w:rsidRDefault="00723D01" w:rsidP="00723D01">
            <w:pPr>
              <w:jc w:val="right"/>
              <w:rPr>
                <w:color w:val="000000"/>
                <w:sz w:val="16"/>
                <w:szCs w:val="16"/>
                <w:lang w:eastAsia="zh-CN"/>
              </w:rPr>
            </w:pPr>
            <w:r w:rsidRPr="00723D01">
              <w:rPr>
                <w:color w:val="000000"/>
                <w:sz w:val="16"/>
                <w:szCs w:val="16"/>
                <w:lang w:eastAsia="zh-CN"/>
              </w:rPr>
              <w:t>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75B71DD"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0,01</w:t>
            </w:r>
          </w:p>
        </w:tc>
      </w:tr>
      <w:tr w:rsidR="00723D01" w:rsidRPr="00723D01" w14:paraId="19FEF86A"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7378C1"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EC71BC"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148/0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D4092B" w14:textId="77777777" w:rsidR="00723D01" w:rsidRPr="00723D01" w:rsidRDefault="00723D01" w:rsidP="00723D01">
            <w:pPr>
              <w:jc w:val="center"/>
              <w:rPr>
                <w:color w:val="000000"/>
                <w:sz w:val="16"/>
                <w:szCs w:val="16"/>
                <w:lang w:eastAsia="zh-CN"/>
              </w:rPr>
            </w:pPr>
            <w:r w:rsidRPr="00723D01">
              <w:rPr>
                <w:color w:val="000000"/>
                <w:sz w:val="16"/>
                <w:szCs w:val="16"/>
                <w:lang w:eastAsia="zh-CN"/>
              </w:rPr>
              <w:t>513000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70A896" w14:textId="2569F8EF" w:rsidR="00723D01" w:rsidRPr="00723D01" w:rsidRDefault="00F174E2" w:rsidP="00723D01">
            <w:pPr>
              <w:rPr>
                <w:color w:val="000000"/>
                <w:sz w:val="16"/>
                <w:szCs w:val="16"/>
                <w:lang w:eastAsia="zh-CN"/>
              </w:rPr>
            </w:pPr>
            <w:r>
              <w:rPr>
                <w:color w:val="000000"/>
                <w:sz w:val="16"/>
                <w:szCs w:val="16"/>
                <w:lang w:eastAsia="zh-CN"/>
              </w:rPr>
              <w:t>ОСТАЛЕ</w:t>
            </w:r>
            <w:r w:rsidR="00723D01" w:rsidRPr="00723D01">
              <w:rPr>
                <w:color w:val="000000"/>
                <w:sz w:val="16"/>
                <w:szCs w:val="16"/>
                <w:lang w:eastAsia="zh-CN"/>
              </w:rPr>
              <w:t xml:space="preserve"> </w:t>
            </w:r>
            <w:r>
              <w:rPr>
                <w:color w:val="000000"/>
                <w:sz w:val="16"/>
                <w:szCs w:val="16"/>
                <w:lang w:eastAsia="zh-CN"/>
              </w:rPr>
              <w:t>НЕКРЕТНИНЕ</w:t>
            </w:r>
            <w:r w:rsidR="00723D01" w:rsidRPr="00723D01">
              <w:rPr>
                <w:color w:val="000000"/>
                <w:sz w:val="16"/>
                <w:szCs w:val="16"/>
                <w:lang w:eastAsia="zh-CN"/>
              </w:rPr>
              <w:t xml:space="preserve"> </w:t>
            </w:r>
            <w:r>
              <w:rPr>
                <w:color w:val="000000"/>
                <w:sz w:val="16"/>
                <w:szCs w:val="16"/>
                <w:lang w:eastAsia="zh-CN"/>
              </w:rPr>
              <w:t>И</w:t>
            </w:r>
            <w:r w:rsidR="00723D01" w:rsidRPr="00723D01">
              <w:rPr>
                <w:color w:val="000000"/>
                <w:sz w:val="16"/>
                <w:szCs w:val="16"/>
                <w:lang w:eastAsia="zh-CN"/>
              </w:rPr>
              <w:t xml:space="preserve"> </w:t>
            </w:r>
            <w:r>
              <w:rPr>
                <w:color w:val="000000"/>
                <w:sz w:val="16"/>
                <w:szCs w:val="16"/>
                <w:lang w:eastAsia="zh-CN"/>
              </w:rPr>
              <w:t>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0066F9" w14:textId="77777777" w:rsidR="00723D01" w:rsidRPr="00723D01" w:rsidRDefault="00723D01" w:rsidP="00723D01">
            <w:pPr>
              <w:jc w:val="right"/>
              <w:rPr>
                <w:color w:val="000000"/>
                <w:sz w:val="16"/>
                <w:szCs w:val="16"/>
                <w:lang w:eastAsia="zh-CN"/>
              </w:rPr>
            </w:pPr>
            <w:r w:rsidRPr="00723D01">
              <w:rPr>
                <w:color w:val="000000"/>
                <w:sz w:val="16"/>
                <w:szCs w:val="16"/>
                <w:lang w:eastAsia="zh-CN"/>
              </w:rPr>
              <w:t>1.500.000,00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7B2830"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C18916"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B4EE0E" w14:textId="77777777" w:rsidR="00723D01" w:rsidRPr="00723D01" w:rsidRDefault="00723D01" w:rsidP="00723D01">
            <w:pPr>
              <w:jc w:val="right"/>
              <w:rPr>
                <w:color w:val="000000"/>
                <w:sz w:val="16"/>
                <w:szCs w:val="16"/>
                <w:lang w:eastAsia="zh-CN"/>
              </w:rPr>
            </w:pPr>
            <w:r w:rsidRPr="00723D01">
              <w:rPr>
                <w:color w:val="000000"/>
                <w:sz w:val="16"/>
                <w:szCs w:val="16"/>
                <w:lang w:eastAsia="zh-CN"/>
              </w:rPr>
              <w:t>1.500.000,00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D1D597D"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0,09</w:t>
            </w:r>
          </w:p>
        </w:tc>
      </w:tr>
      <w:tr w:rsidR="00723D01" w:rsidRPr="00723D01" w14:paraId="2D4E9AE1" w14:textId="77777777" w:rsidTr="009217E9">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58CB27A" w14:textId="552DD6A1" w:rsidR="00723D01" w:rsidRPr="00723D01" w:rsidRDefault="00F174E2" w:rsidP="00723D01">
            <w:pPr>
              <w:rPr>
                <w:b/>
                <w:bCs/>
                <w:color w:val="000000"/>
                <w:sz w:val="16"/>
                <w:szCs w:val="16"/>
                <w:lang w:eastAsia="zh-CN"/>
              </w:rPr>
            </w:pPr>
            <w:r>
              <w:rPr>
                <w:b/>
                <w:bCs/>
                <w:color w:val="000000"/>
                <w:sz w:val="16"/>
                <w:szCs w:val="16"/>
                <w:lang w:eastAsia="zh-CN"/>
              </w:rPr>
              <w:t>Укупно</w:t>
            </w:r>
            <w:r w:rsidR="00723D01" w:rsidRPr="00723D01">
              <w:rPr>
                <w:b/>
                <w:bCs/>
                <w:color w:val="000000"/>
                <w:sz w:val="16"/>
                <w:szCs w:val="16"/>
                <w:lang w:eastAsia="zh-CN"/>
              </w:rPr>
              <w:t xml:space="preserve"> </w:t>
            </w:r>
            <w:r>
              <w:rPr>
                <w:b/>
                <w:bCs/>
                <w:color w:val="000000"/>
                <w:sz w:val="16"/>
                <w:szCs w:val="16"/>
                <w:lang w:eastAsia="zh-CN"/>
              </w:rPr>
              <w:t>за</w:t>
            </w:r>
            <w:r w:rsidR="00723D01" w:rsidRPr="00723D01">
              <w:rPr>
                <w:b/>
                <w:bCs/>
                <w:color w:val="000000"/>
                <w:sz w:val="16"/>
                <w:szCs w:val="16"/>
                <w:lang w:eastAsia="zh-CN"/>
              </w:rPr>
              <w:t xml:space="preserve"> </w:t>
            </w:r>
            <w:r>
              <w:rPr>
                <w:b/>
                <w:bCs/>
                <w:color w:val="000000"/>
                <w:sz w:val="16"/>
                <w:szCs w:val="16"/>
                <w:lang w:eastAsia="zh-CN"/>
              </w:rPr>
              <w:t>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1A7E675" w14:textId="77777777" w:rsidR="00723D01" w:rsidRPr="00723D01" w:rsidRDefault="00723D01" w:rsidP="00723D01">
            <w:pPr>
              <w:rPr>
                <w:b/>
                <w:bCs/>
                <w:color w:val="000000"/>
                <w:sz w:val="16"/>
                <w:szCs w:val="16"/>
                <w:lang w:eastAsia="zh-CN"/>
              </w:rPr>
            </w:pPr>
            <w:r w:rsidRPr="00723D01">
              <w:rPr>
                <w:b/>
                <w:bCs/>
                <w:color w:val="000000"/>
                <w:sz w:val="16"/>
                <w:szCs w:val="16"/>
                <w:lang w:eastAsia="zh-CN"/>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141052D" w14:textId="55436FD6" w:rsidR="00723D01" w:rsidRPr="00723D01" w:rsidRDefault="00F174E2" w:rsidP="00723D01">
            <w:pPr>
              <w:rPr>
                <w:b/>
                <w:bCs/>
                <w:color w:val="000000"/>
                <w:sz w:val="16"/>
                <w:szCs w:val="16"/>
                <w:lang w:eastAsia="zh-CN"/>
              </w:rPr>
            </w:pPr>
            <w:r>
              <w:rPr>
                <w:b/>
                <w:bCs/>
                <w:color w:val="000000"/>
                <w:sz w:val="16"/>
                <w:szCs w:val="16"/>
                <w:lang w:eastAsia="zh-CN"/>
              </w:rPr>
              <w:t>Управљање</w:t>
            </w:r>
            <w:r w:rsidR="00723D01" w:rsidRPr="00723D01">
              <w:rPr>
                <w:b/>
                <w:bCs/>
                <w:color w:val="000000"/>
                <w:sz w:val="16"/>
                <w:szCs w:val="16"/>
                <w:lang w:eastAsia="zh-CN"/>
              </w:rPr>
              <w:t xml:space="preserve"> </w:t>
            </w:r>
            <w:r>
              <w:rPr>
                <w:b/>
                <w:bCs/>
                <w:color w:val="000000"/>
                <w:sz w:val="16"/>
                <w:szCs w:val="16"/>
                <w:lang w:eastAsia="zh-CN"/>
              </w:rPr>
              <w:t>развојем</w:t>
            </w:r>
            <w:r w:rsidR="00723D01" w:rsidRPr="00723D01">
              <w:rPr>
                <w:b/>
                <w:bCs/>
                <w:color w:val="000000"/>
                <w:sz w:val="16"/>
                <w:szCs w:val="16"/>
                <w:lang w:eastAsia="zh-CN"/>
              </w:rPr>
              <w:t xml:space="preserve"> </w:t>
            </w:r>
            <w:r>
              <w:rPr>
                <w:b/>
                <w:bCs/>
                <w:color w:val="000000"/>
                <w:sz w:val="16"/>
                <w:szCs w:val="16"/>
                <w:lang w:eastAsia="zh-CN"/>
              </w:rPr>
              <w:t>туризма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6704DB0"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35.000.000,00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D613794"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59DD126"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26D9B55"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35.000.000,00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1ED07BC"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2,09</w:t>
            </w:r>
          </w:p>
        </w:tc>
      </w:tr>
      <w:tr w:rsidR="00723D01" w:rsidRPr="00723D01" w14:paraId="618CFE02" w14:textId="77777777" w:rsidTr="009217E9">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986CA6" w14:textId="77777777" w:rsidR="00723D01" w:rsidRPr="00723D01" w:rsidRDefault="00723D01" w:rsidP="00723D01">
            <w:pPr>
              <w:spacing w:line="1" w:lineRule="auto"/>
              <w:rPr>
                <w:sz w:val="20"/>
                <w:szCs w:val="20"/>
                <w:lang w:eastAsia="zh-CN"/>
              </w:rPr>
            </w:pPr>
          </w:p>
        </w:tc>
      </w:tr>
      <w:tr w:rsidR="00723D01" w:rsidRPr="00723D01" w14:paraId="37B44D36"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8F98D88" w14:textId="77777777" w:rsidR="00723D01" w:rsidRPr="00723D01" w:rsidRDefault="00723D01" w:rsidP="00723D01">
            <w:pPr>
              <w:spacing w:line="1" w:lineRule="auto"/>
              <w:rPr>
                <w:sz w:val="20"/>
                <w:szCs w:val="20"/>
                <w:lang w:eastAsia="zh-CN"/>
              </w:rPr>
            </w:pPr>
          </w:p>
        </w:tc>
        <w:tc>
          <w:tcPr>
            <w:tcW w:w="900" w:type="dxa"/>
            <w:tcBorders>
              <w:top w:val="single" w:sz="6" w:space="0" w:color="000000"/>
              <w:bottom w:val="single" w:sz="6" w:space="0" w:color="000000"/>
            </w:tcBorders>
            <w:tcMar>
              <w:top w:w="0" w:type="dxa"/>
              <w:left w:w="0" w:type="dxa"/>
              <w:bottom w:w="0" w:type="dxa"/>
              <w:right w:w="0" w:type="dxa"/>
            </w:tcMar>
          </w:tcPr>
          <w:p w14:paraId="18B78F72" w14:textId="77777777" w:rsidR="00723D01" w:rsidRPr="00723D01" w:rsidRDefault="00723D01" w:rsidP="00723D01">
            <w:pPr>
              <w:spacing w:line="1" w:lineRule="auto"/>
              <w:rPr>
                <w:sz w:val="20"/>
                <w:szCs w:val="20"/>
                <w:lang w:eastAsia="zh-CN"/>
              </w:rPr>
            </w:pPr>
          </w:p>
        </w:tc>
        <w:tc>
          <w:tcPr>
            <w:tcW w:w="975" w:type="dxa"/>
            <w:tcBorders>
              <w:top w:val="single" w:sz="6" w:space="0" w:color="000000"/>
              <w:bottom w:val="single" w:sz="6" w:space="0" w:color="000000"/>
            </w:tcBorders>
            <w:tcMar>
              <w:top w:w="0" w:type="dxa"/>
              <w:left w:w="0" w:type="dxa"/>
              <w:bottom w:w="0" w:type="dxa"/>
              <w:right w:w="0" w:type="dxa"/>
            </w:tcMar>
          </w:tcPr>
          <w:p w14:paraId="5506D7C3" w14:textId="77777777" w:rsidR="00723D01" w:rsidRPr="00723D01" w:rsidRDefault="00723D01" w:rsidP="00723D01">
            <w:pPr>
              <w:spacing w:line="1" w:lineRule="auto"/>
              <w:jc w:val="center"/>
              <w:rPr>
                <w:sz w:val="20"/>
                <w:szCs w:val="20"/>
                <w:lang w:eastAsia="zh-CN"/>
              </w:rP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723D01" w:rsidRPr="00723D01" w14:paraId="19E9927D" w14:textId="77777777" w:rsidTr="009217E9">
              <w:tc>
                <w:tcPr>
                  <w:tcW w:w="6067" w:type="dxa"/>
                  <w:tcMar>
                    <w:top w:w="0" w:type="dxa"/>
                    <w:left w:w="0" w:type="dxa"/>
                    <w:bottom w:w="0" w:type="dxa"/>
                    <w:right w:w="0" w:type="dxa"/>
                  </w:tcMar>
                </w:tcPr>
                <w:p w14:paraId="02903B65" w14:textId="6D413A71" w:rsidR="00723D01" w:rsidRPr="00723D01" w:rsidRDefault="00F174E2" w:rsidP="00723D01">
                  <w:pPr>
                    <w:rPr>
                      <w:b/>
                      <w:bCs/>
                      <w:color w:val="000000"/>
                      <w:sz w:val="16"/>
                      <w:szCs w:val="16"/>
                      <w:lang w:eastAsia="zh-CN"/>
                    </w:rPr>
                  </w:pPr>
                  <w:r>
                    <w:rPr>
                      <w:b/>
                      <w:bCs/>
                      <w:color w:val="000000"/>
                      <w:sz w:val="16"/>
                      <w:szCs w:val="16"/>
                      <w:lang w:eastAsia="zh-CN"/>
                    </w:rPr>
                    <w:t>Извори</w:t>
                  </w:r>
                  <w:r w:rsidR="00723D01" w:rsidRPr="00723D01">
                    <w:rPr>
                      <w:b/>
                      <w:bCs/>
                      <w:color w:val="000000"/>
                      <w:sz w:val="16"/>
                      <w:szCs w:val="16"/>
                      <w:lang w:eastAsia="zh-CN"/>
                    </w:rPr>
                    <w:t xml:space="preserve"> </w:t>
                  </w:r>
                  <w:r>
                    <w:rPr>
                      <w:b/>
                      <w:bCs/>
                      <w:color w:val="000000"/>
                      <w:sz w:val="16"/>
                      <w:szCs w:val="16"/>
                      <w:lang w:eastAsia="zh-CN"/>
                    </w:rPr>
                    <w:t>финансирања</w:t>
                  </w:r>
                  <w:r w:rsidR="00723D01" w:rsidRPr="00723D01">
                    <w:rPr>
                      <w:b/>
                      <w:bCs/>
                      <w:color w:val="000000"/>
                      <w:sz w:val="16"/>
                      <w:szCs w:val="16"/>
                      <w:lang w:eastAsia="zh-CN"/>
                    </w:rPr>
                    <w:t xml:space="preserve"> </w:t>
                  </w:r>
                  <w:r>
                    <w:rPr>
                      <w:b/>
                      <w:bCs/>
                      <w:color w:val="000000"/>
                      <w:sz w:val="16"/>
                      <w:szCs w:val="16"/>
                      <w:lang w:eastAsia="zh-CN"/>
                    </w:rPr>
                    <w:t>за</w:t>
                  </w:r>
                  <w:r w:rsidR="00723D01" w:rsidRPr="00723D01">
                    <w:rPr>
                      <w:b/>
                      <w:bCs/>
                      <w:color w:val="000000"/>
                      <w:sz w:val="16"/>
                      <w:szCs w:val="16"/>
                      <w:lang w:eastAsia="zh-CN"/>
                    </w:rPr>
                    <w:t xml:space="preserve"> </w:t>
                  </w:r>
                  <w:r>
                    <w:rPr>
                      <w:b/>
                      <w:bCs/>
                      <w:color w:val="000000"/>
                      <w:sz w:val="16"/>
                      <w:szCs w:val="16"/>
                      <w:lang w:eastAsia="zh-CN"/>
                    </w:rPr>
                    <w:t>функцију</w:t>
                  </w:r>
                  <w:r w:rsidR="00723D01" w:rsidRPr="00723D01">
                    <w:rPr>
                      <w:b/>
                      <w:bCs/>
                      <w:color w:val="000000"/>
                      <w:sz w:val="16"/>
                      <w:szCs w:val="16"/>
                      <w:lang w:eastAsia="zh-CN"/>
                    </w:rPr>
                    <w:t xml:space="preserve"> 473:</w:t>
                  </w:r>
                </w:p>
                <w:p w14:paraId="72434637" w14:textId="77777777" w:rsidR="00723D01" w:rsidRPr="00723D01" w:rsidRDefault="00723D01" w:rsidP="00723D01">
                  <w:pPr>
                    <w:spacing w:line="1" w:lineRule="auto"/>
                    <w:rPr>
                      <w:sz w:val="20"/>
                      <w:szCs w:val="20"/>
                      <w:lang w:eastAsia="zh-CN"/>
                    </w:rPr>
                  </w:pPr>
                </w:p>
              </w:tc>
            </w:tr>
          </w:tbl>
          <w:p w14:paraId="30A57C2F" w14:textId="77777777" w:rsidR="00723D01" w:rsidRPr="00723D01" w:rsidRDefault="00723D01" w:rsidP="00723D01">
            <w:pPr>
              <w:spacing w:line="1" w:lineRule="auto"/>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5799E872"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4677414B"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6810B8F4"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64945942" w14:textId="77777777" w:rsidR="00723D01" w:rsidRPr="00723D01" w:rsidRDefault="00723D01" w:rsidP="00723D01">
            <w:pPr>
              <w:spacing w:line="1" w:lineRule="auto"/>
              <w:jc w:val="right"/>
              <w:rPr>
                <w:sz w:val="20"/>
                <w:szCs w:val="20"/>
                <w:lang w:eastAsia="zh-CN"/>
              </w:rPr>
            </w:pPr>
          </w:p>
        </w:tc>
        <w:tc>
          <w:tcPr>
            <w:tcW w:w="1200" w:type="dxa"/>
            <w:tcBorders>
              <w:top w:val="single" w:sz="6" w:space="0" w:color="000000"/>
              <w:bottom w:val="single" w:sz="6" w:space="0" w:color="000000"/>
            </w:tcBorders>
            <w:tcMar>
              <w:top w:w="0" w:type="dxa"/>
              <w:left w:w="0" w:type="dxa"/>
              <w:bottom w:w="0" w:type="dxa"/>
              <w:right w:w="20" w:type="dxa"/>
            </w:tcMar>
          </w:tcPr>
          <w:p w14:paraId="2A31130B" w14:textId="77777777" w:rsidR="00723D01" w:rsidRPr="00723D01" w:rsidRDefault="00723D01" w:rsidP="00723D01">
            <w:pPr>
              <w:spacing w:line="1" w:lineRule="auto"/>
              <w:jc w:val="right"/>
              <w:rPr>
                <w:sz w:val="20"/>
                <w:szCs w:val="20"/>
                <w:lang w:eastAsia="zh-CN"/>
              </w:rPr>
            </w:pPr>
          </w:p>
        </w:tc>
      </w:tr>
      <w:tr w:rsidR="00723D01" w:rsidRPr="00723D01" w14:paraId="21020E2E"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B02DDA5" w14:textId="77777777" w:rsidR="00723D01" w:rsidRPr="00723D01" w:rsidRDefault="00723D01" w:rsidP="00723D01">
            <w:pPr>
              <w:spacing w:line="1" w:lineRule="auto"/>
              <w:rPr>
                <w:sz w:val="20"/>
                <w:szCs w:val="20"/>
                <w:lang w:eastAsia="zh-CN"/>
              </w:rPr>
            </w:pPr>
          </w:p>
        </w:tc>
        <w:tc>
          <w:tcPr>
            <w:tcW w:w="900" w:type="dxa"/>
            <w:tcBorders>
              <w:top w:val="single" w:sz="6" w:space="0" w:color="000000"/>
              <w:bottom w:val="single" w:sz="6" w:space="0" w:color="000000"/>
            </w:tcBorders>
            <w:tcMar>
              <w:top w:w="0" w:type="dxa"/>
              <w:left w:w="0" w:type="dxa"/>
              <w:bottom w:w="0" w:type="dxa"/>
              <w:right w:w="0" w:type="dxa"/>
            </w:tcMar>
          </w:tcPr>
          <w:p w14:paraId="57FDD24A" w14:textId="77777777" w:rsidR="00723D01" w:rsidRPr="00723D01" w:rsidRDefault="00723D01" w:rsidP="00723D01">
            <w:pPr>
              <w:spacing w:line="1" w:lineRule="auto"/>
              <w:rPr>
                <w:sz w:val="20"/>
                <w:szCs w:val="20"/>
                <w:lang w:eastAsia="zh-CN"/>
              </w:rPr>
            </w:pPr>
          </w:p>
        </w:tc>
        <w:tc>
          <w:tcPr>
            <w:tcW w:w="975" w:type="dxa"/>
            <w:tcBorders>
              <w:top w:val="single" w:sz="6" w:space="0" w:color="000000"/>
              <w:bottom w:val="single" w:sz="6" w:space="0" w:color="000000"/>
            </w:tcBorders>
            <w:tcMar>
              <w:top w:w="0" w:type="dxa"/>
              <w:left w:w="0" w:type="dxa"/>
              <w:bottom w:w="0" w:type="dxa"/>
              <w:right w:w="0" w:type="dxa"/>
            </w:tcMar>
          </w:tcPr>
          <w:p w14:paraId="3F79486F"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01</w:t>
            </w:r>
          </w:p>
        </w:tc>
        <w:tc>
          <w:tcPr>
            <w:tcW w:w="6067" w:type="dxa"/>
            <w:tcBorders>
              <w:top w:val="single" w:sz="6" w:space="0" w:color="000000"/>
              <w:bottom w:val="single" w:sz="6" w:space="0" w:color="000000"/>
            </w:tcBorders>
            <w:tcMar>
              <w:top w:w="0" w:type="dxa"/>
              <w:left w:w="0" w:type="dxa"/>
              <w:bottom w:w="0" w:type="dxa"/>
              <w:right w:w="0" w:type="dxa"/>
            </w:tcMar>
          </w:tcPr>
          <w:p w14:paraId="2ADCA537" w14:textId="01B15333" w:rsidR="00723D01" w:rsidRPr="00723D01" w:rsidRDefault="00F174E2" w:rsidP="00723D01">
            <w:pPr>
              <w:rPr>
                <w:b/>
                <w:bCs/>
                <w:color w:val="000000"/>
                <w:sz w:val="16"/>
                <w:szCs w:val="16"/>
                <w:lang w:eastAsia="zh-CN"/>
              </w:rPr>
            </w:pPr>
            <w:r>
              <w:rPr>
                <w:b/>
                <w:bCs/>
                <w:color w:val="000000"/>
                <w:sz w:val="16"/>
                <w:szCs w:val="16"/>
                <w:lang w:eastAsia="zh-CN"/>
              </w:rPr>
              <w:t>Приходе</w:t>
            </w:r>
            <w:r w:rsidR="00723D01" w:rsidRPr="00723D01">
              <w:rPr>
                <w:b/>
                <w:bCs/>
                <w:color w:val="000000"/>
                <w:sz w:val="16"/>
                <w:szCs w:val="16"/>
                <w:lang w:eastAsia="zh-CN"/>
              </w:rPr>
              <w:t xml:space="preserve"> </w:t>
            </w:r>
            <w:r>
              <w:rPr>
                <w:b/>
                <w:bCs/>
                <w:color w:val="000000"/>
                <w:sz w:val="16"/>
                <w:szCs w:val="16"/>
                <w:lang w:eastAsia="zh-CN"/>
              </w:rPr>
              <w:t>из</w:t>
            </w:r>
            <w:r w:rsidR="00723D01" w:rsidRPr="00723D01">
              <w:rPr>
                <w:b/>
                <w:bCs/>
                <w:color w:val="000000"/>
                <w:sz w:val="16"/>
                <w:szCs w:val="16"/>
                <w:lang w:eastAsia="zh-CN"/>
              </w:rPr>
              <w:t xml:space="preserve"> </w:t>
            </w:r>
            <w:r>
              <w:rPr>
                <w:b/>
                <w:bCs/>
                <w:color w:val="000000"/>
                <w:sz w:val="16"/>
                <w:szCs w:val="16"/>
                <w:lang w:eastAsia="zh-CN"/>
              </w:rPr>
              <w:t>буџета</w:t>
            </w:r>
          </w:p>
        </w:tc>
        <w:tc>
          <w:tcPr>
            <w:tcW w:w="1500" w:type="dxa"/>
            <w:tcBorders>
              <w:top w:val="single" w:sz="6" w:space="0" w:color="000000"/>
              <w:bottom w:val="single" w:sz="6" w:space="0" w:color="000000"/>
            </w:tcBorders>
            <w:tcMar>
              <w:top w:w="0" w:type="dxa"/>
              <w:left w:w="0" w:type="dxa"/>
              <w:bottom w:w="0" w:type="dxa"/>
              <w:right w:w="0" w:type="dxa"/>
            </w:tcMar>
          </w:tcPr>
          <w:p w14:paraId="6DBAEF1E"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35.000.000,00</w:t>
            </w:r>
          </w:p>
        </w:tc>
        <w:tc>
          <w:tcPr>
            <w:tcW w:w="1500" w:type="dxa"/>
            <w:tcBorders>
              <w:top w:val="single" w:sz="6" w:space="0" w:color="000000"/>
              <w:bottom w:val="single" w:sz="6" w:space="0" w:color="000000"/>
            </w:tcBorders>
            <w:tcMar>
              <w:top w:w="0" w:type="dxa"/>
              <w:left w:w="0" w:type="dxa"/>
              <w:bottom w:w="0" w:type="dxa"/>
              <w:right w:w="0" w:type="dxa"/>
            </w:tcMar>
          </w:tcPr>
          <w:p w14:paraId="37743E52"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0187A357"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4B91E206" w14:textId="77777777" w:rsidR="00723D01" w:rsidRPr="00723D01" w:rsidRDefault="00723D01" w:rsidP="00723D01">
            <w:pPr>
              <w:spacing w:line="1" w:lineRule="auto"/>
              <w:jc w:val="right"/>
              <w:rPr>
                <w:sz w:val="20"/>
                <w:szCs w:val="20"/>
                <w:lang w:eastAsia="zh-CN"/>
              </w:rPr>
            </w:pPr>
          </w:p>
        </w:tc>
        <w:tc>
          <w:tcPr>
            <w:tcW w:w="1200" w:type="dxa"/>
            <w:tcBorders>
              <w:top w:val="single" w:sz="6" w:space="0" w:color="000000"/>
              <w:bottom w:val="single" w:sz="6" w:space="0" w:color="000000"/>
            </w:tcBorders>
            <w:tcMar>
              <w:top w:w="0" w:type="dxa"/>
              <w:left w:w="0" w:type="dxa"/>
              <w:bottom w:w="0" w:type="dxa"/>
              <w:right w:w="20" w:type="dxa"/>
            </w:tcMar>
          </w:tcPr>
          <w:p w14:paraId="3698DA78" w14:textId="77777777" w:rsidR="00723D01" w:rsidRPr="00723D01" w:rsidRDefault="00723D01" w:rsidP="00723D01">
            <w:pPr>
              <w:spacing w:line="1" w:lineRule="auto"/>
              <w:jc w:val="right"/>
              <w:rPr>
                <w:sz w:val="20"/>
                <w:szCs w:val="20"/>
                <w:lang w:eastAsia="zh-CN"/>
              </w:rPr>
            </w:pPr>
          </w:p>
        </w:tc>
      </w:tr>
      <w:tr w:rsidR="00723D01" w:rsidRPr="00723D01" w14:paraId="37D0C0AA" w14:textId="77777777" w:rsidTr="009217E9">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6E6B35B" w14:textId="176E4681" w:rsidR="00723D01" w:rsidRPr="00723D01" w:rsidRDefault="00F174E2" w:rsidP="00723D01">
            <w:pPr>
              <w:rPr>
                <w:b/>
                <w:bCs/>
                <w:color w:val="000000"/>
                <w:sz w:val="16"/>
                <w:szCs w:val="16"/>
                <w:lang w:eastAsia="zh-CN"/>
              </w:rPr>
            </w:pPr>
            <w:r>
              <w:rPr>
                <w:b/>
                <w:bCs/>
                <w:color w:val="000000"/>
                <w:sz w:val="16"/>
                <w:szCs w:val="16"/>
                <w:lang w:eastAsia="zh-CN"/>
              </w:rPr>
              <w:t>Укупно</w:t>
            </w:r>
            <w:r w:rsidR="00723D01" w:rsidRPr="00723D01">
              <w:rPr>
                <w:b/>
                <w:bCs/>
                <w:color w:val="000000"/>
                <w:sz w:val="16"/>
                <w:szCs w:val="16"/>
                <w:lang w:eastAsia="zh-CN"/>
              </w:rPr>
              <w:t xml:space="preserve"> </w:t>
            </w:r>
            <w:r>
              <w:rPr>
                <w:b/>
                <w:bCs/>
                <w:color w:val="000000"/>
                <w:sz w:val="16"/>
                <w:szCs w:val="16"/>
                <w:lang w:eastAsia="zh-CN"/>
              </w:rPr>
              <w:t>за</w:t>
            </w:r>
            <w:r w:rsidR="00723D01" w:rsidRPr="00723D01">
              <w:rPr>
                <w:b/>
                <w:bCs/>
                <w:color w:val="000000"/>
                <w:sz w:val="16"/>
                <w:szCs w:val="16"/>
                <w:lang w:eastAsia="zh-CN"/>
              </w:rPr>
              <w:t xml:space="preserve"> </w:t>
            </w:r>
            <w:r>
              <w:rPr>
                <w:b/>
                <w:bCs/>
                <w:color w:val="000000"/>
                <w:sz w:val="16"/>
                <w:szCs w:val="16"/>
                <w:lang w:eastAsia="zh-CN"/>
              </w:rPr>
              <w:t>функц</w:t>
            </w:r>
            <w:r w:rsidR="00723D01" w:rsidRPr="00723D01">
              <w:rPr>
                <w:b/>
                <w:bCs/>
                <w:color w:val="000000"/>
                <w:sz w:val="16"/>
                <w:szCs w:val="16"/>
                <w:lang w:eastAsia="zh-CN"/>
              </w:rPr>
              <w:t>.</w:t>
            </w:r>
            <w:r>
              <w:rPr>
                <w:b/>
                <w:bCs/>
                <w:color w:val="000000"/>
                <w:sz w:val="16"/>
                <w:szCs w:val="16"/>
                <w:lang w:eastAsia="zh-CN"/>
              </w:rPr>
              <w:t>клас</w:t>
            </w:r>
            <w:r w:rsidR="00723D01" w:rsidRPr="00723D01">
              <w:rPr>
                <w:b/>
                <w:bCs/>
                <w:color w:val="000000"/>
                <w:sz w:val="16"/>
                <w:szCs w:val="16"/>
                <w:lang w:eastAsia="zh-CN"/>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B7B9030"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473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E574B05" w14:textId="2248A4AB" w:rsidR="00723D01" w:rsidRPr="00723D01" w:rsidRDefault="00F174E2" w:rsidP="00723D01">
            <w:pPr>
              <w:rPr>
                <w:b/>
                <w:bCs/>
                <w:color w:val="000000"/>
                <w:sz w:val="16"/>
                <w:szCs w:val="16"/>
                <w:lang w:eastAsia="zh-CN"/>
              </w:rPr>
            </w:pPr>
            <w:r>
              <w:rPr>
                <w:b/>
                <w:bCs/>
                <w:color w:val="000000"/>
                <w:sz w:val="16"/>
                <w:szCs w:val="16"/>
                <w:lang w:eastAsia="zh-CN"/>
              </w:rPr>
              <w:t>Туризам</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5E5C087"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35.000.000,00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A17E059"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1067FFD"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168D598"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35.000.000,00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DD6E309"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2,09</w:t>
            </w:r>
          </w:p>
        </w:tc>
      </w:tr>
      <w:tr w:rsidR="00723D01" w:rsidRPr="00723D01" w14:paraId="55EF49F2" w14:textId="77777777" w:rsidTr="009217E9">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7BFEEA" w14:textId="77777777" w:rsidR="00723D01" w:rsidRPr="00723D01" w:rsidRDefault="00723D01" w:rsidP="00723D01">
            <w:pPr>
              <w:spacing w:line="1" w:lineRule="auto"/>
              <w:rPr>
                <w:sz w:val="20"/>
                <w:szCs w:val="20"/>
                <w:lang w:eastAsia="zh-CN"/>
              </w:rPr>
            </w:pPr>
          </w:p>
        </w:tc>
      </w:tr>
      <w:tr w:rsidR="00723D01" w:rsidRPr="00723D01" w14:paraId="38217140"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7F4BB2E" w14:textId="77777777" w:rsidR="00723D01" w:rsidRPr="00723D01" w:rsidRDefault="00723D01" w:rsidP="00723D01">
            <w:pPr>
              <w:spacing w:line="1" w:lineRule="auto"/>
              <w:rPr>
                <w:sz w:val="20"/>
                <w:szCs w:val="20"/>
                <w:lang w:eastAsia="zh-CN"/>
              </w:rPr>
            </w:pPr>
          </w:p>
        </w:tc>
        <w:tc>
          <w:tcPr>
            <w:tcW w:w="900" w:type="dxa"/>
            <w:tcBorders>
              <w:top w:val="single" w:sz="6" w:space="0" w:color="000000"/>
              <w:bottom w:val="single" w:sz="6" w:space="0" w:color="000000"/>
            </w:tcBorders>
            <w:tcMar>
              <w:top w:w="0" w:type="dxa"/>
              <w:left w:w="0" w:type="dxa"/>
              <w:bottom w:w="0" w:type="dxa"/>
              <w:right w:w="0" w:type="dxa"/>
            </w:tcMar>
          </w:tcPr>
          <w:p w14:paraId="62BDADA0" w14:textId="77777777" w:rsidR="00723D01" w:rsidRPr="00723D01" w:rsidRDefault="00723D01" w:rsidP="00723D01">
            <w:pPr>
              <w:spacing w:line="1" w:lineRule="auto"/>
              <w:rPr>
                <w:sz w:val="20"/>
                <w:szCs w:val="20"/>
                <w:lang w:eastAsia="zh-CN"/>
              </w:rPr>
            </w:pPr>
          </w:p>
        </w:tc>
        <w:tc>
          <w:tcPr>
            <w:tcW w:w="975" w:type="dxa"/>
            <w:tcBorders>
              <w:top w:val="single" w:sz="6" w:space="0" w:color="000000"/>
              <w:bottom w:val="single" w:sz="6" w:space="0" w:color="000000"/>
            </w:tcBorders>
            <w:tcMar>
              <w:top w:w="0" w:type="dxa"/>
              <w:left w:w="0" w:type="dxa"/>
              <w:bottom w:w="0" w:type="dxa"/>
              <w:right w:w="0" w:type="dxa"/>
            </w:tcMar>
          </w:tcPr>
          <w:p w14:paraId="21BAABC4" w14:textId="77777777" w:rsidR="00723D01" w:rsidRPr="00723D01" w:rsidRDefault="00723D01" w:rsidP="00723D01">
            <w:pPr>
              <w:spacing w:line="1" w:lineRule="auto"/>
              <w:jc w:val="center"/>
              <w:rPr>
                <w:sz w:val="20"/>
                <w:szCs w:val="20"/>
                <w:lang w:eastAsia="zh-CN"/>
              </w:rP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723D01" w:rsidRPr="00723D01" w14:paraId="44C3912E" w14:textId="77777777" w:rsidTr="009217E9">
              <w:tc>
                <w:tcPr>
                  <w:tcW w:w="6067" w:type="dxa"/>
                  <w:tcMar>
                    <w:top w:w="0" w:type="dxa"/>
                    <w:left w:w="0" w:type="dxa"/>
                    <w:bottom w:w="0" w:type="dxa"/>
                    <w:right w:w="0" w:type="dxa"/>
                  </w:tcMar>
                </w:tcPr>
                <w:p w14:paraId="115C537A" w14:textId="771A35B0" w:rsidR="00723D01" w:rsidRPr="00723D01" w:rsidRDefault="00F174E2" w:rsidP="00723D01">
                  <w:pPr>
                    <w:rPr>
                      <w:b/>
                      <w:bCs/>
                      <w:color w:val="000000"/>
                      <w:sz w:val="16"/>
                      <w:szCs w:val="16"/>
                      <w:lang w:eastAsia="zh-CN"/>
                    </w:rPr>
                  </w:pPr>
                  <w:r>
                    <w:rPr>
                      <w:b/>
                      <w:bCs/>
                      <w:color w:val="000000"/>
                      <w:sz w:val="16"/>
                      <w:szCs w:val="16"/>
                      <w:lang w:eastAsia="zh-CN"/>
                    </w:rPr>
                    <w:t>Извори</w:t>
                  </w:r>
                  <w:r w:rsidR="00723D01" w:rsidRPr="00723D01">
                    <w:rPr>
                      <w:b/>
                      <w:bCs/>
                      <w:color w:val="000000"/>
                      <w:sz w:val="16"/>
                      <w:szCs w:val="16"/>
                      <w:lang w:eastAsia="zh-CN"/>
                    </w:rPr>
                    <w:t xml:space="preserve"> </w:t>
                  </w:r>
                  <w:r>
                    <w:rPr>
                      <w:b/>
                      <w:bCs/>
                      <w:color w:val="000000"/>
                      <w:sz w:val="16"/>
                      <w:szCs w:val="16"/>
                      <w:lang w:eastAsia="zh-CN"/>
                    </w:rPr>
                    <w:t>финансирања</w:t>
                  </w:r>
                  <w:r w:rsidR="00723D01" w:rsidRPr="00723D01">
                    <w:rPr>
                      <w:b/>
                      <w:bCs/>
                      <w:color w:val="000000"/>
                      <w:sz w:val="16"/>
                      <w:szCs w:val="16"/>
                      <w:lang w:eastAsia="zh-CN"/>
                    </w:rPr>
                    <w:t xml:space="preserve"> </w:t>
                  </w:r>
                  <w:r>
                    <w:rPr>
                      <w:b/>
                      <w:bCs/>
                      <w:color w:val="000000"/>
                      <w:sz w:val="16"/>
                      <w:szCs w:val="16"/>
                      <w:lang w:eastAsia="zh-CN"/>
                    </w:rPr>
                    <w:t>за</w:t>
                  </w:r>
                  <w:r w:rsidR="00723D01" w:rsidRPr="00723D01">
                    <w:rPr>
                      <w:b/>
                      <w:bCs/>
                      <w:color w:val="000000"/>
                      <w:sz w:val="16"/>
                      <w:szCs w:val="16"/>
                      <w:lang w:eastAsia="zh-CN"/>
                    </w:rPr>
                    <w:t xml:space="preserve"> </w:t>
                  </w:r>
                  <w:r>
                    <w:rPr>
                      <w:b/>
                      <w:bCs/>
                      <w:color w:val="000000"/>
                      <w:sz w:val="16"/>
                      <w:szCs w:val="16"/>
                      <w:lang w:eastAsia="zh-CN"/>
                    </w:rPr>
                    <w:t>главу</w:t>
                  </w:r>
                  <w:r w:rsidR="00723D01" w:rsidRPr="00723D01">
                    <w:rPr>
                      <w:b/>
                      <w:bCs/>
                      <w:color w:val="000000"/>
                      <w:sz w:val="16"/>
                      <w:szCs w:val="16"/>
                      <w:lang w:eastAsia="zh-CN"/>
                    </w:rPr>
                    <w:t xml:space="preserve"> 5.03:</w:t>
                  </w:r>
                </w:p>
                <w:p w14:paraId="1DFB178F" w14:textId="77777777" w:rsidR="00723D01" w:rsidRPr="00723D01" w:rsidRDefault="00723D01" w:rsidP="00723D01">
                  <w:pPr>
                    <w:spacing w:line="1" w:lineRule="auto"/>
                    <w:rPr>
                      <w:sz w:val="20"/>
                      <w:szCs w:val="20"/>
                      <w:lang w:eastAsia="zh-CN"/>
                    </w:rPr>
                  </w:pPr>
                </w:p>
              </w:tc>
            </w:tr>
          </w:tbl>
          <w:p w14:paraId="1DA56F73" w14:textId="77777777" w:rsidR="00723D01" w:rsidRPr="00723D01" w:rsidRDefault="00723D01" w:rsidP="00723D01">
            <w:pPr>
              <w:spacing w:line="1" w:lineRule="auto"/>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6EB14B2B"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229D99E6"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1325C7FA"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2B7576DF" w14:textId="77777777" w:rsidR="00723D01" w:rsidRPr="00723D01" w:rsidRDefault="00723D01" w:rsidP="00723D01">
            <w:pPr>
              <w:spacing w:line="1" w:lineRule="auto"/>
              <w:jc w:val="right"/>
              <w:rPr>
                <w:sz w:val="20"/>
                <w:szCs w:val="20"/>
                <w:lang w:eastAsia="zh-CN"/>
              </w:rPr>
            </w:pPr>
          </w:p>
        </w:tc>
        <w:tc>
          <w:tcPr>
            <w:tcW w:w="1200" w:type="dxa"/>
            <w:tcBorders>
              <w:top w:val="single" w:sz="6" w:space="0" w:color="000000"/>
              <w:bottom w:val="single" w:sz="6" w:space="0" w:color="000000"/>
            </w:tcBorders>
            <w:tcMar>
              <w:top w:w="0" w:type="dxa"/>
              <w:left w:w="0" w:type="dxa"/>
              <w:bottom w:w="0" w:type="dxa"/>
              <w:right w:w="20" w:type="dxa"/>
            </w:tcMar>
          </w:tcPr>
          <w:p w14:paraId="545E1391" w14:textId="77777777" w:rsidR="00723D01" w:rsidRPr="00723D01" w:rsidRDefault="00723D01" w:rsidP="00723D01">
            <w:pPr>
              <w:spacing w:line="1" w:lineRule="auto"/>
              <w:jc w:val="right"/>
              <w:rPr>
                <w:sz w:val="20"/>
                <w:szCs w:val="20"/>
                <w:lang w:eastAsia="zh-CN"/>
              </w:rPr>
            </w:pPr>
          </w:p>
        </w:tc>
      </w:tr>
      <w:tr w:rsidR="00723D01" w:rsidRPr="00723D01" w14:paraId="69237581"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6027A57" w14:textId="77777777" w:rsidR="00723D01" w:rsidRPr="00723D01" w:rsidRDefault="00723D01" w:rsidP="00723D01">
            <w:pPr>
              <w:spacing w:line="1" w:lineRule="auto"/>
              <w:rPr>
                <w:sz w:val="20"/>
                <w:szCs w:val="20"/>
                <w:lang w:eastAsia="zh-CN"/>
              </w:rPr>
            </w:pPr>
          </w:p>
        </w:tc>
        <w:tc>
          <w:tcPr>
            <w:tcW w:w="900" w:type="dxa"/>
            <w:tcBorders>
              <w:top w:val="single" w:sz="6" w:space="0" w:color="000000"/>
              <w:bottom w:val="single" w:sz="6" w:space="0" w:color="000000"/>
            </w:tcBorders>
            <w:tcMar>
              <w:top w:w="0" w:type="dxa"/>
              <w:left w:w="0" w:type="dxa"/>
              <w:bottom w:w="0" w:type="dxa"/>
              <w:right w:w="0" w:type="dxa"/>
            </w:tcMar>
          </w:tcPr>
          <w:p w14:paraId="581C507E" w14:textId="77777777" w:rsidR="00723D01" w:rsidRPr="00723D01" w:rsidRDefault="00723D01" w:rsidP="00723D01">
            <w:pPr>
              <w:spacing w:line="1" w:lineRule="auto"/>
              <w:rPr>
                <w:sz w:val="20"/>
                <w:szCs w:val="20"/>
                <w:lang w:eastAsia="zh-CN"/>
              </w:rPr>
            </w:pPr>
          </w:p>
        </w:tc>
        <w:tc>
          <w:tcPr>
            <w:tcW w:w="975" w:type="dxa"/>
            <w:tcBorders>
              <w:top w:val="single" w:sz="6" w:space="0" w:color="000000"/>
              <w:bottom w:val="single" w:sz="6" w:space="0" w:color="000000"/>
            </w:tcBorders>
            <w:tcMar>
              <w:top w:w="0" w:type="dxa"/>
              <w:left w:w="0" w:type="dxa"/>
              <w:bottom w:w="0" w:type="dxa"/>
              <w:right w:w="0" w:type="dxa"/>
            </w:tcMar>
          </w:tcPr>
          <w:p w14:paraId="5148D966"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01</w:t>
            </w:r>
          </w:p>
        </w:tc>
        <w:tc>
          <w:tcPr>
            <w:tcW w:w="6067" w:type="dxa"/>
            <w:tcBorders>
              <w:top w:val="single" w:sz="6" w:space="0" w:color="000000"/>
              <w:bottom w:val="single" w:sz="6" w:space="0" w:color="000000"/>
            </w:tcBorders>
            <w:tcMar>
              <w:top w:w="0" w:type="dxa"/>
              <w:left w:w="0" w:type="dxa"/>
              <w:bottom w:w="0" w:type="dxa"/>
              <w:right w:w="0" w:type="dxa"/>
            </w:tcMar>
          </w:tcPr>
          <w:p w14:paraId="72C8FFE9" w14:textId="1FAC35F1" w:rsidR="00723D01" w:rsidRPr="00723D01" w:rsidRDefault="00F174E2" w:rsidP="00723D01">
            <w:pPr>
              <w:rPr>
                <w:b/>
                <w:bCs/>
                <w:color w:val="000000"/>
                <w:sz w:val="16"/>
                <w:szCs w:val="16"/>
                <w:lang w:eastAsia="zh-CN"/>
              </w:rPr>
            </w:pPr>
            <w:r>
              <w:rPr>
                <w:b/>
                <w:bCs/>
                <w:color w:val="000000"/>
                <w:sz w:val="16"/>
                <w:szCs w:val="16"/>
                <w:lang w:eastAsia="zh-CN"/>
              </w:rPr>
              <w:t>Приходе</w:t>
            </w:r>
            <w:r w:rsidR="00723D01" w:rsidRPr="00723D01">
              <w:rPr>
                <w:b/>
                <w:bCs/>
                <w:color w:val="000000"/>
                <w:sz w:val="16"/>
                <w:szCs w:val="16"/>
                <w:lang w:eastAsia="zh-CN"/>
              </w:rPr>
              <w:t xml:space="preserve"> </w:t>
            </w:r>
            <w:r>
              <w:rPr>
                <w:b/>
                <w:bCs/>
                <w:color w:val="000000"/>
                <w:sz w:val="16"/>
                <w:szCs w:val="16"/>
                <w:lang w:eastAsia="zh-CN"/>
              </w:rPr>
              <w:t>из</w:t>
            </w:r>
            <w:r w:rsidR="00723D01" w:rsidRPr="00723D01">
              <w:rPr>
                <w:b/>
                <w:bCs/>
                <w:color w:val="000000"/>
                <w:sz w:val="16"/>
                <w:szCs w:val="16"/>
                <w:lang w:eastAsia="zh-CN"/>
              </w:rPr>
              <w:t xml:space="preserve"> </w:t>
            </w:r>
            <w:r>
              <w:rPr>
                <w:b/>
                <w:bCs/>
                <w:color w:val="000000"/>
                <w:sz w:val="16"/>
                <w:szCs w:val="16"/>
                <w:lang w:eastAsia="zh-CN"/>
              </w:rPr>
              <w:t>буџета</w:t>
            </w:r>
          </w:p>
        </w:tc>
        <w:tc>
          <w:tcPr>
            <w:tcW w:w="1500" w:type="dxa"/>
            <w:tcBorders>
              <w:top w:val="single" w:sz="6" w:space="0" w:color="000000"/>
              <w:bottom w:val="single" w:sz="6" w:space="0" w:color="000000"/>
            </w:tcBorders>
            <w:tcMar>
              <w:top w:w="0" w:type="dxa"/>
              <w:left w:w="0" w:type="dxa"/>
              <w:bottom w:w="0" w:type="dxa"/>
              <w:right w:w="0" w:type="dxa"/>
            </w:tcMar>
          </w:tcPr>
          <w:p w14:paraId="240E7007"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35.000.000,00</w:t>
            </w:r>
          </w:p>
        </w:tc>
        <w:tc>
          <w:tcPr>
            <w:tcW w:w="1500" w:type="dxa"/>
            <w:tcBorders>
              <w:top w:val="single" w:sz="6" w:space="0" w:color="000000"/>
              <w:bottom w:val="single" w:sz="6" w:space="0" w:color="000000"/>
            </w:tcBorders>
            <w:tcMar>
              <w:top w:w="0" w:type="dxa"/>
              <w:left w:w="0" w:type="dxa"/>
              <w:bottom w:w="0" w:type="dxa"/>
              <w:right w:w="0" w:type="dxa"/>
            </w:tcMar>
          </w:tcPr>
          <w:p w14:paraId="58EC830D"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046C60A5"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4CC44207" w14:textId="77777777" w:rsidR="00723D01" w:rsidRPr="00723D01" w:rsidRDefault="00723D01" w:rsidP="00723D01">
            <w:pPr>
              <w:spacing w:line="1" w:lineRule="auto"/>
              <w:jc w:val="right"/>
              <w:rPr>
                <w:sz w:val="20"/>
                <w:szCs w:val="20"/>
                <w:lang w:eastAsia="zh-CN"/>
              </w:rPr>
            </w:pPr>
          </w:p>
        </w:tc>
        <w:tc>
          <w:tcPr>
            <w:tcW w:w="1200" w:type="dxa"/>
            <w:tcBorders>
              <w:top w:val="single" w:sz="6" w:space="0" w:color="000000"/>
              <w:bottom w:val="single" w:sz="6" w:space="0" w:color="000000"/>
            </w:tcBorders>
            <w:tcMar>
              <w:top w:w="0" w:type="dxa"/>
              <w:left w:w="0" w:type="dxa"/>
              <w:bottom w:w="0" w:type="dxa"/>
              <w:right w:w="20" w:type="dxa"/>
            </w:tcMar>
          </w:tcPr>
          <w:p w14:paraId="2025E734" w14:textId="77777777" w:rsidR="00723D01" w:rsidRPr="00723D01" w:rsidRDefault="00723D01" w:rsidP="00723D01">
            <w:pPr>
              <w:spacing w:line="1" w:lineRule="auto"/>
              <w:jc w:val="right"/>
              <w:rPr>
                <w:sz w:val="20"/>
                <w:szCs w:val="20"/>
                <w:lang w:eastAsia="zh-CN"/>
              </w:rPr>
            </w:pPr>
          </w:p>
        </w:tc>
      </w:tr>
      <w:tr w:rsidR="00723D01" w:rsidRPr="00723D01" w14:paraId="3951C8CE" w14:textId="77777777" w:rsidTr="009217E9">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05FB7DF" w14:textId="6566CB5A" w:rsidR="00723D01" w:rsidRPr="00723D01" w:rsidRDefault="00F174E2" w:rsidP="00723D01">
            <w:pPr>
              <w:rPr>
                <w:b/>
                <w:bCs/>
                <w:color w:val="000000"/>
                <w:sz w:val="16"/>
                <w:szCs w:val="16"/>
                <w:lang w:eastAsia="zh-CN"/>
              </w:rPr>
            </w:pPr>
            <w:r>
              <w:rPr>
                <w:b/>
                <w:bCs/>
                <w:color w:val="000000"/>
                <w:sz w:val="16"/>
                <w:szCs w:val="16"/>
                <w:lang w:eastAsia="zh-CN"/>
              </w:rPr>
              <w:t>Укупно</w:t>
            </w:r>
            <w:r w:rsidR="00723D01" w:rsidRPr="00723D01">
              <w:rPr>
                <w:b/>
                <w:bCs/>
                <w:color w:val="000000"/>
                <w:sz w:val="16"/>
                <w:szCs w:val="16"/>
                <w:lang w:eastAsia="zh-CN"/>
              </w:rPr>
              <w:t xml:space="preserve"> </w:t>
            </w:r>
            <w:r>
              <w:rPr>
                <w:b/>
                <w:bCs/>
                <w:color w:val="000000"/>
                <w:sz w:val="16"/>
                <w:szCs w:val="16"/>
                <w:lang w:eastAsia="zh-CN"/>
              </w:rPr>
              <w:t>за</w:t>
            </w:r>
            <w:r w:rsidR="00723D01" w:rsidRPr="00723D01">
              <w:rPr>
                <w:b/>
                <w:bCs/>
                <w:color w:val="000000"/>
                <w:sz w:val="16"/>
                <w:szCs w:val="16"/>
                <w:lang w:eastAsia="zh-CN"/>
              </w:rPr>
              <w:t xml:space="preserve"> </w:t>
            </w:r>
            <w:r>
              <w:rPr>
                <w:b/>
                <w:bCs/>
                <w:color w:val="000000"/>
                <w:sz w:val="16"/>
                <w:szCs w:val="16"/>
                <w:lang w:eastAsia="zh-CN"/>
              </w:rPr>
              <w:t>главу</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31DAFF7"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5.03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4F47B48" w14:textId="09FC4052" w:rsidR="00723D01" w:rsidRPr="00723D01" w:rsidRDefault="00F174E2" w:rsidP="00723D01">
            <w:pPr>
              <w:rPr>
                <w:b/>
                <w:bCs/>
                <w:color w:val="000000"/>
                <w:sz w:val="16"/>
                <w:szCs w:val="16"/>
                <w:lang w:eastAsia="zh-CN"/>
              </w:rPr>
            </w:pPr>
            <w:r>
              <w:rPr>
                <w:b/>
                <w:bCs/>
                <w:color w:val="000000"/>
                <w:sz w:val="16"/>
                <w:szCs w:val="16"/>
                <w:lang w:eastAsia="zh-CN"/>
              </w:rPr>
              <w:t>ТУРИСТИЧКА</w:t>
            </w:r>
            <w:r w:rsidR="00723D01" w:rsidRPr="00723D01">
              <w:rPr>
                <w:b/>
                <w:bCs/>
                <w:color w:val="000000"/>
                <w:sz w:val="16"/>
                <w:szCs w:val="16"/>
                <w:lang w:eastAsia="zh-CN"/>
              </w:rPr>
              <w:t xml:space="preserve"> </w:t>
            </w:r>
            <w:r>
              <w:rPr>
                <w:b/>
                <w:bCs/>
                <w:color w:val="000000"/>
                <w:sz w:val="16"/>
                <w:szCs w:val="16"/>
                <w:lang w:eastAsia="zh-CN"/>
              </w:rPr>
              <w:t>ОРГАНИЗАЦИЈА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22A7038"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35.000.000,00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11FDFE0"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EDC4B73"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44741AA"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35.000.000,00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CAECF41"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2,09</w:t>
            </w:r>
          </w:p>
        </w:tc>
      </w:tr>
      <w:tr w:rsidR="00723D01" w:rsidRPr="00723D01" w14:paraId="10030C5C" w14:textId="77777777" w:rsidTr="009217E9">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9158A9" w14:textId="77777777" w:rsidR="00723D01" w:rsidRPr="00723D01" w:rsidRDefault="00723D01" w:rsidP="00723D01">
            <w:pPr>
              <w:spacing w:line="1" w:lineRule="auto"/>
              <w:rPr>
                <w:sz w:val="20"/>
                <w:szCs w:val="20"/>
                <w:lang w:eastAsia="zh-CN"/>
              </w:rPr>
            </w:pPr>
          </w:p>
        </w:tc>
      </w:tr>
      <w:tr w:rsidR="00723D01" w:rsidRPr="00723D01" w14:paraId="045B7CDD"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FFDEB67" w14:textId="77777777" w:rsidR="00723D01" w:rsidRPr="00723D01" w:rsidRDefault="00723D01" w:rsidP="00723D01">
            <w:pPr>
              <w:rPr>
                <w:vanish/>
                <w:sz w:val="20"/>
                <w:szCs w:val="20"/>
                <w:lang w:eastAsia="zh-CN"/>
              </w:rPr>
            </w:pPr>
            <w:r w:rsidRPr="00723D01">
              <w:rPr>
                <w:sz w:val="20"/>
                <w:szCs w:val="20"/>
                <w:lang w:eastAsia="zh-CN"/>
              </w:rPr>
              <w:fldChar w:fldCharType="begin"/>
            </w:r>
            <w:r w:rsidRPr="00723D01">
              <w:rPr>
                <w:sz w:val="20"/>
                <w:szCs w:val="20"/>
                <w:lang w:eastAsia="zh-CN"/>
              </w:rPr>
              <w:instrText>TC "5.04 MESNE ZAJEDNICE" \f C \l "3"</w:instrText>
            </w:r>
            <w:r w:rsidRPr="00723D01">
              <w:rPr>
                <w:sz w:val="20"/>
                <w:szCs w:val="20"/>
                <w:lang w:eastAsia="zh-CN"/>
              </w:rPr>
              <w:fldChar w:fldCharType="end"/>
            </w:r>
          </w:p>
          <w:p w14:paraId="2B3CC149" w14:textId="0E7725CF" w:rsidR="00723D01" w:rsidRPr="00723D01" w:rsidRDefault="00F174E2" w:rsidP="00723D01">
            <w:pPr>
              <w:rPr>
                <w:b/>
                <w:bCs/>
                <w:color w:val="000000"/>
                <w:sz w:val="16"/>
                <w:szCs w:val="16"/>
                <w:lang w:eastAsia="zh-CN"/>
              </w:rPr>
            </w:pPr>
            <w:r>
              <w:rPr>
                <w:b/>
                <w:bCs/>
                <w:color w:val="000000"/>
                <w:sz w:val="16"/>
                <w:szCs w:val="16"/>
                <w:lang w:eastAsia="zh-CN"/>
              </w:rPr>
              <w:t>Глава</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4CFD274"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5.04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3D01" w:rsidRPr="00723D01" w14:paraId="25C6B89D" w14:textId="77777777" w:rsidTr="009217E9">
              <w:tc>
                <w:tcPr>
                  <w:tcW w:w="14242" w:type="dxa"/>
                  <w:tcMar>
                    <w:top w:w="0" w:type="dxa"/>
                    <w:left w:w="0" w:type="dxa"/>
                    <w:bottom w:w="0" w:type="dxa"/>
                    <w:right w:w="0" w:type="dxa"/>
                  </w:tcMar>
                </w:tcPr>
                <w:p w14:paraId="43C98A2D" w14:textId="63DDDECA" w:rsidR="00723D01" w:rsidRPr="00723D01" w:rsidRDefault="00F174E2" w:rsidP="00723D01">
                  <w:pPr>
                    <w:rPr>
                      <w:sz w:val="20"/>
                      <w:szCs w:val="20"/>
                      <w:lang w:eastAsia="zh-CN"/>
                    </w:rPr>
                  </w:pPr>
                  <w:r>
                    <w:rPr>
                      <w:b/>
                      <w:bCs/>
                      <w:color w:val="000000"/>
                      <w:sz w:val="16"/>
                      <w:szCs w:val="16"/>
                      <w:lang w:eastAsia="zh-CN"/>
                    </w:rPr>
                    <w:t>МЕСНЕ</w:t>
                  </w:r>
                  <w:r w:rsidR="00723D01" w:rsidRPr="00723D01">
                    <w:rPr>
                      <w:b/>
                      <w:bCs/>
                      <w:color w:val="000000"/>
                      <w:sz w:val="16"/>
                      <w:szCs w:val="16"/>
                      <w:lang w:eastAsia="zh-CN"/>
                    </w:rPr>
                    <w:t xml:space="preserve"> </w:t>
                  </w:r>
                  <w:r>
                    <w:rPr>
                      <w:b/>
                      <w:bCs/>
                      <w:color w:val="000000"/>
                      <w:sz w:val="16"/>
                      <w:szCs w:val="16"/>
                      <w:lang w:eastAsia="zh-CN"/>
                    </w:rPr>
                    <w:t>ЗАЈЕДНИЦЕ</w:t>
                  </w:r>
                </w:p>
              </w:tc>
            </w:tr>
          </w:tbl>
          <w:p w14:paraId="53A537D3" w14:textId="77777777" w:rsidR="00723D01" w:rsidRPr="00723D01" w:rsidRDefault="00723D01" w:rsidP="00723D01">
            <w:pPr>
              <w:spacing w:line="1" w:lineRule="auto"/>
              <w:rPr>
                <w:sz w:val="20"/>
                <w:szCs w:val="20"/>
                <w:lang w:eastAsia="zh-CN"/>
              </w:rPr>
            </w:pPr>
          </w:p>
        </w:tc>
      </w:tr>
      <w:tr w:rsidR="00723D01" w:rsidRPr="00723D01" w14:paraId="01BBF822"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4D1CA48" w14:textId="77777777" w:rsidR="00723D01" w:rsidRPr="00723D01" w:rsidRDefault="00723D01" w:rsidP="00723D01">
            <w:pPr>
              <w:rPr>
                <w:vanish/>
                <w:sz w:val="20"/>
                <w:szCs w:val="20"/>
                <w:lang w:eastAsia="zh-CN"/>
              </w:rPr>
            </w:pPr>
            <w:r w:rsidRPr="00723D01">
              <w:rPr>
                <w:sz w:val="20"/>
                <w:szCs w:val="20"/>
                <w:lang w:eastAsia="zh-CN"/>
              </w:rPr>
              <w:fldChar w:fldCharType="begin"/>
            </w:r>
            <w:r w:rsidRPr="00723D01">
              <w:rPr>
                <w:sz w:val="20"/>
                <w:szCs w:val="20"/>
                <w:lang w:eastAsia="zh-CN"/>
              </w:rPr>
              <w:instrText>TC "160 Opšte javne usluge neklasifikovane na drugom mestu" \f C \l "4"</w:instrText>
            </w:r>
            <w:r w:rsidRPr="00723D01">
              <w:rPr>
                <w:sz w:val="20"/>
                <w:szCs w:val="20"/>
                <w:lang w:eastAsia="zh-CN"/>
              </w:rPr>
              <w:fldChar w:fldCharType="end"/>
            </w:r>
          </w:p>
          <w:p w14:paraId="3F49F523" w14:textId="438E127B" w:rsidR="00723D01" w:rsidRPr="00723D01" w:rsidRDefault="00F174E2" w:rsidP="00723D01">
            <w:pPr>
              <w:rPr>
                <w:b/>
                <w:bCs/>
                <w:color w:val="000000"/>
                <w:sz w:val="16"/>
                <w:szCs w:val="16"/>
                <w:lang w:eastAsia="zh-CN"/>
              </w:rPr>
            </w:pPr>
            <w:r>
              <w:rPr>
                <w:b/>
                <w:bCs/>
                <w:color w:val="000000"/>
                <w:sz w:val="16"/>
                <w:szCs w:val="16"/>
                <w:lang w:eastAsia="zh-CN"/>
              </w:rPr>
              <w:t>Функц</w:t>
            </w:r>
            <w:r w:rsidR="00723D01" w:rsidRPr="00723D01">
              <w:rPr>
                <w:b/>
                <w:bCs/>
                <w:color w:val="000000"/>
                <w:sz w:val="16"/>
                <w:szCs w:val="16"/>
                <w:lang w:eastAsia="zh-CN"/>
              </w:rPr>
              <w:t xml:space="preserve">. </w:t>
            </w:r>
            <w:r>
              <w:rPr>
                <w:b/>
                <w:bCs/>
                <w:color w:val="000000"/>
                <w:sz w:val="16"/>
                <w:szCs w:val="16"/>
                <w:lang w:eastAsia="zh-CN"/>
              </w:rPr>
              <w:t>клас</w:t>
            </w:r>
            <w:r w:rsidR="00723D01" w:rsidRPr="00723D01">
              <w:rPr>
                <w:b/>
                <w:bCs/>
                <w:color w:val="000000"/>
                <w:sz w:val="16"/>
                <w:szCs w:val="16"/>
                <w:lang w:eastAsia="zh-CN"/>
              </w:rPr>
              <w:t>.</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34E1669"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160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3D01" w:rsidRPr="00723D01" w14:paraId="666913F5" w14:textId="77777777" w:rsidTr="009217E9">
              <w:tc>
                <w:tcPr>
                  <w:tcW w:w="14242" w:type="dxa"/>
                  <w:tcMar>
                    <w:top w:w="0" w:type="dxa"/>
                    <w:left w:w="0" w:type="dxa"/>
                    <w:bottom w:w="0" w:type="dxa"/>
                    <w:right w:w="0" w:type="dxa"/>
                  </w:tcMar>
                </w:tcPr>
                <w:p w14:paraId="35BE73B1" w14:textId="1AE5EC59" w:rsidR="00723D01" w:rsidRPr="00723D01" w:rsidRDefault="00F174E2" w:rsidP="00723D01">
                  <w:pPr>
                    <w:rPr>
                      <w:sz w:val="20"/>
                      <w:szCs w:val="20"/>
                      <w:lang w:eastAsia="zh-CN"/>
                    </w:rPr>
                  </w:pPr>
                  <w:r>
                    <w:rPr>
                      <w:b/>
                      <w:bCs/>
                      <w:color w:val="000000"/>
                      <w:sz w:val="16"/>
                      <w:szCs w:val="16"/>
                      <w:lang w:eastAsia="zh-CN"/>
                    </w:rPr>
                    <w:t>Опште</w:t>
                  </w:r>
                  <w:r w:rsidR="00723D01" w:rsidRPr="00723D01">
                    <w:rPr>
                      <w:b/>
                      <w:bCs/>
                      <w:color w:val="000000"/>
                      <w:sz w:val="16"/>
                      <w:szCs w:val="16"/>
                      <w:lang w:eastAsia="zh-CN"/>
                    </w:rPr>
                    <w:t xml:space="preserve"> </w:t>
                  </w:r>
                  <w:r>
                    <w:rPr>
                      <w:b/>
                      <w:bCs/>
                      <w:color w:val="000000"/>
                      <w:sz w:val="16"/>
                      <w:szCs w:val="16"/>
                      <w:lang w:eastAsia="zh-CN"/>
                    </w:rPr>
                    <w:t>јавне</w:t>
                  </w:r>
                  <w:r w:rsidR="00723D01" w:rsidRPr="00723D01">
                    <w:rPr>
                      <w:b/>
                      <w:bCs/>
                      <w:color w:val="000000"/>
                      <w:sz w:val="16"/>
                      <w:szCs w:val="16"/>
                      <w:lang w:eastAsia="zh-CN"/>
                    </w:rPr>
                    <w:t xml:space="preserve"> </w:t>
                  </w:r>
                  <w:r>
                    <w:rPr>
                      <w:b/>
                      <w:bCs/>
                      <w:color w:val="000000"/>
                      <w:sz w:val="16"/>
                      <w:szCs w:val="16"/>
                      <w:lang w:eastAsia="zh-CN"/>
                    </w:rPr>
                    <w:t>услуге</w:t>
                  </w:r>
                  <w:r w:rsidR="00723D01" w:rsidRPr="00723D01">
                    <w:rPr>
                      <w:b/>
                      <w:bCs/>
                      <w:color w:val="000000"/>
                      <w:sz w:val="16"/>
                      <w:szCs w:val="16"/>
                      <w:lang w:eastAsia="zh-CN"/>
                    </w:rPr>
                    <w:t xml:space="preserve"> </w:t>
                  </w:r>
                  <w:r>
                    <w:rPr>
                      <w:b/>
                      <w:bCs/>
                      <w:color w:val="000000"/>
                      <w:sz w:val="16"/>
                      <w:szCs w:val="16"/>
                      <w:lang w:eastAsia="zh-CN"/>
                    </w:rPr>
                    <w:t>некласификоване</w:t>
                  </w:r>
                  <w:r w:rsidR="00723D01" w:rsidRPr="00723D01">
                    <w:rPr>
                      <w:b/>
                      <w:bCs/>
                      <w:color w:val="000000"/>
                      <w:sz w:val="16"/>
                      <w:szCs w:val="16"/>
                      <w:lang w:eastAsia="zh-CN"/>
                    </w:rPr>
                    <w:t xml:space="preserve"> </w:t>
                  </w:r>
                  <w:r>
                    <w:rPr>
                      <w:b/>
                      <w:bCs/>
                      <w:color w:val="000000"/>
                      <w:sz w:val="16"/>
                      <w:szCs w:val="16"/>
                      <w:lang w:eastAsia="zh-CN"/>
                    </w:rPr>
                    <w:t>на</w:t>
                  </w:r>
                  <w:r w:rsidR="00723D01" w:rsidRPr="00723D01">
                    <w:rPr>
                      <w:b/>
                      <w:bCs/>
                      <w:color w:val="000000"/>
                      <w:sz w:val="16"/>
                      <w:szCs w:val="16"/>
                      <w:lang w:eastAsia="zh-CN"/>
                    </w:rPr>
                    <w:t xml:space="preserve"> </w:t>
                  </w:r>
                  <w:r>
                    <w:rPr>
                      <w:b/>
                      <w:bCs/>
                      <w:color w:val="000000"/>
                      <w:sz w:val="16"/>
                      <w:szCs w:val="16"/>
                      <w:lang w:eastAsia="zh-CN"/>
                    </w:rPr>
                    <w:t>другом</w:t>
                  </w:r>
                  <w:r w:rsidR="00723D01" w:rsidRPr="00723D01">
                    <w:rPr>
                      <w:b/>
                      <w:bCs/>
                      <w:color w:val="000000"/>
                      <w:sz w:val="16"/>
                      <w:szCs w:val="16"/>
                      <w:lang w:eastAsia="zh-CN"/>
                    </w:rPr>
                    <w:t xml:space="preserve"> </w:t>
                  </w:r>
                  <w:r>
                    <w:rPr>
                      <w:b/>
                      <w:bCs/>
                      <w:color w:val="000000"/>
                      <w:sz w:val="16"/>
                      <w:szCs w:val="16"/>
                      <w:lang w:eastAsia="zh-CN"/>
                    </w:rPr>
                    <w:t>месту</w:t>
                  </w:r>
                </w:p>
              </w:tc>
            </w:tr>
          </w:tbl>
          <w:p w14:paraId="682F82DB" w14:textId="77777777" w:rsidR="00723D01" w:rsidRPr="00723D01" w:rsidRDefault="00723D01" w:rsidP="00723D01">
            <w:pPr>
              <w:spacing w:line="1" w:lineRule="auto"/>
              <w:rPr>
                <w:sz w:val="20"/>
                <w:szCs w:val="20"/>
                <w:lang w:eastAsia="zh-CN"/>
              </w:rPr>
            </w:pPr>
          </w:p>
        </w:tc>
      </w:tr>
      <w:tr w:rsidR="00723D01" w:rsidRPr="00723D01" w14:paraId="43559DD5"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32AEB66" w14:textId="77777777" w:rsidR="00723D01" w:rsidRPr="00723D01" w:rsidRDefault="00723D01" w:rsidP="00723D01">
            <w:pPr>
              <w:rPr>
                <w:vanish/>
                <w:sz w:val="20"/>
                <w:szCs w:val="20"/>
                <w:lang w:eastAsia="zh-CN"/>
              </w:rPr>
            </w:pPr>
            <w:r w:rsidRPr="00723D01">
              <w:rPr>
                <w:sz w:val="20"/>
                <w:szCs w:val="20"/>
                <w:lang w:eastAsia="zh-CN"/>
              </w:rPr>
              <w:fldChar w:fldCharType="begin"/>
            </w:r>
            <w:r w:rsidRPr="00723D01">
              <w:rPr>
                <w:sz w:val="20"/>
                <w:szCs w:val="20"/>
                <w:lang w:eastAsia="zh-CN"/>
              </w:rPr>
              <w:instrText>TC "0602" \f C \l "5"</w:instrText>
            </w:r>
            <w:r w:rsidRPr="00723D01">
              <w:rPr>
                <w:sz w:val="20"/>
                <w:szCs w:val="20"/>
                <w:lang w:eastAsia="zh-CN"/>
              </w:rPr>
              <w:fldChar w:fldCharType="end"/>
            </w:r>
          </w:p>
          <w:p w14:paraId="409560A1" w14:textId="11B5C229" w:rsidR="00723D01" w:rsidRPr="00723D01" w:rsidRDefault="00F174E2" w:rsidP="00723D01">
            <w:pPr>
              <w:rPr>
                <w:b/>
                <w:bCs/>
                <w:color w:val="000000"/>
                <w:sz w:val="16"/>
                <w:szCs w:val="16"/>
                <w:lang w:eastAsia="zh-CN"/>
              </w:rPr>
            </w:pPr>
            <w:r>
              <w:rPr>
                <w:b/>
                <w:bCs/>
                <w:color w:val="000000"/>
                <w:sz w:val="16"/>
                <w:szCs w:val="16"/>
                <w:lang w:eastAsia="zh-CN"/>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DA8D04A"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0602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3D01" w:rsidRPr="00723D01" w14:paraId="38688F7B" w14:textId="77777777" w:rsidTr="009217E9">
              <w:tc>
                <w:tcPr>
                  <w:tcW w:w="14242" w:type="dxa"/>
                  <w:tcMar>
                    <w:top w:w="0" w:type="dxa"/>
                    <w:left w:w="0" w:type="dxa"/>
                    <w:bottom w:w="0" w:type="dxa"/>
                    <w:right w:w="0" w:type="dxa"/>
                  </w:tcMar>
                </w:tcPr>
                <w:p w14:paraId="104B6B85" w14:textId="5909E264" w:rsidR="00723D01" w:rsidRPr="00723D01" w:rsidRDefault="00F174E2" w:rsidP="00723D01">
                  <w:pPr>
                    <w:rPr>
                      <w:sz w:val="20"/>
                      <w:szCs w:val="20"/>
                      <w:lang w:eastAsia="zh-CN"/>
                    </w:rPr>
                  </w:pPr>
                  <w:r>
                    <w:rPr>
                      <w:b/>
                      <w:bCs/>
                      <w:color w:val="000000"/>
                      <w:sz w:val="16"/>
                      <w:szCs w:val="16"/>
                      <w:lang w:eastAsia="zh-CN"/>
                    </w:rPr>
                    <w:t>ОПШТЕ</w:t>
                  </w:r>
                  <w:r w:rsidR="00723D01" w:rsidRPr="00723D01">
                    <w:rPr>
                      <w:b/>
                      <w:bCs/>
                      <w:color w:val="000000"/>
                      <w:sz w:val="16"/>
                      <w:szCs w:val="16"/>
                      <w:lang w:eastAsia="zh-CN"/>
                    </w:rPr>
                    <w:t xml:space="preserve"> </w:t>
                  </w:r>
                  <w:r>
                    <w:rPr>
                      <w:b/>
                      <w:bCs/>
                      <w:color w:val="000000"/>
                      <w:sz w:val="16"/>
                      <w:szCs w:val="16"/>
                      <w:lang w:eastAsia="zh-CN"/>
                    </w:rPr>
                    <w:t>УСЛУГЕ</w:t>
                  </w:r>
                  <w:r w:rsidR="00723D01" w:rsidRPr="00723D01">
                    <w:rPr>
                      <w:b/>
                      <w:bCs/>
                      <w:color w:val="000000"/>
                      <w:sz w:val="16"/>
                      <w:szCs w:val="16"/>
                      <w:lang w:eastAsia="zh-CN"/>
                    </w:rPr>
                    <w:t xml:space="preserve"> </w:t>
                  </w:r>
                  <w:r>
                    <w:rPr>
                      <w:b/>
                      <w:bCs/>
                      <w:color w:val="000000"/>
                      <w:sz w:val="16"/>
                      <w:szCs w:val="16"/>
                      <w:lang w:eastAsia="zh-CN"/>
                    </w:rPr>
                    <w:t>ЛОКАЛНЕ</w:t>
                  </w:r>
                  <w:r w:rsidR="00723D01" w:rsidRPr="00723D01">
                    <w:rPr>
                      <w:b/>
                      <w:bCs/>
                      <w:color w:val="000000"/>
                      <w:sz w:val="16"/>
                      <w:szCs w:val="16"/>
                      <w:lang w:eastAsia="zh-CN"/>
                    </w:rPr>
                    <w:t xml:space="preserve"> </w:t>
                  </w:r>
                  <w:r>
                    <w:rPr>
                      <w:b/>
                      <w:bCs/>
                      <w:color w:val="000000"/>
                      <w:sz w:val="16"/>
                      <w:szCs w:val="16"/>
                      <w:lang w:eastAsia="zh-CN"/>
                    </w:rPr>
                    <w:t>САМОУПРАВЕ</w:t>
                  </w:r>
                </w:p>
              </w:tc>
            </w:tr>
          </w:tbl>
          <w:p w14:paraId="1E552413" w14:textId="77777777" w:rsidR="00723D01" w:rsidRPr="00723D01" w:rsidRDefault="00723D01" w:rsidP="00723D01">
            <w:pPr>
              <w:spacing w:line="1" w:lineRule="auto"/>
              <w:rPr>
                <w:sz w:val="20"/>
                <w:szCs w:val="20"/>
                <w:lang w:eastAsia="zh-CN"/>
              </w:rPr>
            </w:pPr>
          </w:p>
        </w:tc>
      </w:tr>
      <w:tr w:rsidR="00723D01" w:rsidRPr="00723D01" w14:paraId="537C05C0" w14:textId="77777777" w:rsidTr="009217E9">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94BF4F" w14:textId="77777777" w:rsidR="00723D01" w:rsidRPr="00723D01" w:rsidRDefault="00723D01" w:rsidP="00723D01">
            <w:pPr>
              <w:spacing w:line="1" w:lineRule="auto"/>
              <w:rPr>
                <w:sz w:val="20"/>
                <w:szCs w:val="20"/>
                <w:lang w:eastAsia="zh-CN"/>
              </w:rPr>
            </w:pPr>
          </w:p>
        </w:tc>
      </w:tr>
      <w:tr w:rsidR="00723D01" w:rsidRPr="00723D01" w14:paraId="4CA41CC4"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7F57E99" w14:textId="2D717F9F" w:rsidR="00723D01" w:rsidRPr="00723D01" w:rsidRDefault="00F174E2" w:rsidP="00723D01">
            <w:pPr>
              <w:rPr>
                <w:b/>
                <w:bCs/>
                <w:color w:val="000000"/>
                <w:sz w:val="16"/>
                <w:szCs w:val="16"/>
                <w:lang w:eastAsia="zh-CN"/>
              </w:rPr>
            </w:pPr>
            <w:r>
              <w:rPr>
                <w:b/>
                <w:bCs/>
                <w:color w:val="000000"/>
                <w:sz w:val="16"/>
                <w:szCs w:val="16"/>
                <w:lang w:eastAsia="zh-CN"/>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006AA59"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723D01" w:rsidRPr="00723D01" w14:paraId="1721FC79" w14:textId="77777777" w:rsidTr="009217E9">
              <w:tc>
                <w:tcPr>
                  <w:tcW w:w="14242" w:type="dxa"/>
                  <w:tcMar>
                    <w:top w:w="0" w:type="dxa"/>
                    <w:left w:w="0" w:type="dxa"/>
                    <w:bottom w:w="0" w:type="dxa"/>
                    <w:right w:w="0" w:type="dxa"/>
                  </w:tcMar>
                </w:tcPr>
                <w:p w14:paraId="1AC1C7FD" w14:textId="61596FF5" w:rsidR="00723D01" w:rsidRPr="00723D01" w:rsidRDefault="00F174E2" w:rsidP="00723D01">
                  <w:pPr>
                    <w:rPr>
                      <w:sz w:val="20"/>
                      <w:szCs w:val="20"/>
                      <w:lang w:eastAsia="zh-CN"/>
                    </w:rPr>
                  </w:pPr>
                  <w:r>
                    <w:rPr>
                      <w:b/>
                      <w:bCs/>
                      <w:color w:val="000000"/>
                      <w:sz w:val="16"/>
                      <w:szCs w:val="16"/>
                      <w:lang w:eastAsia="zh-CN"/>
                    </w:rPr>
                    <w:t>Функционисање</w:t>
                  </w:r>
                  <w:r w:rsidR="00723D01" w:rsidRPr="00723D01">
                    <w:rPr>
                      <w:b/>
                      <w:bCs/>
                      <w:color w:val="000000"/>
                      <w:sz w:val="16"/>
                      <w:szCs w:val="16"/>
                      <w:lang w:eastAsia="zh-CN"/>
                    </w:rPr>
                    <w:t xml:space="preserve"> </w:t>
                  </w:r>
                  <w:r>
                    <w:rPr>
                      <w:b/>
                      <w:bCs/>
                      <w:color w:val="000000"/>
                      <w:sz w:val="16"/>
                      <w:szCs w:val="16"/>
                      <w:lang w:eastAsia="zh-CN"/>
                    </w:rPr>
                    <w:t>месних</w:t>
                  </w:r>
                  <w:r w:rsidR="00723D01" w:rsidRPr="00723D01">
                    <w:rPr>
                      <w:b/>
                      <w:bCs/>
                      <w:color w:val="000000"/>
                      <w:sz w:val="16"/>
                      <w:szCs w:val="16"/>
                      <w:lang w:eastAsia="zh-CN"/>
                    </w:rPr>
                    <w:t xml:space="preserve"> </w:t>
                  </w:r>
                  <w:r>
                    <w:rPr>
                      <w:b/>
                      <w:bCs/>
                      <w:color w:val="000000"/>
                      <w:sz w:val="16"/>
                      <w:szCs w:val="16"/>
                      <w:lang w:eastAsia="zh-CN"/>
                    </w:rPr>
                    <w:t>заједница</w:t>
                  </w:r>
                </w:p>
              </w:tc>
            </w:tr>
          </w:tbl>
          <w:p w14:paraId="0DDF5A9E" w14:textId="77777777" w:rsidR="00723D01" w:rsidRPr="00723D01" w:rsidRDefault="00723D01" w:rsidP="00723D01">
            <w:pPr>
              <w:spacing w:line="1" w:lineRule="auto"/>
              <w:rPr>
                <w:sz w:val="20"/>
                <w:szCs w:val="20"/>
                <w:lang w:eastAsia="zh-CN"/>
              </w:rPr>
            </w:pPr>
          </w:p>
        </w:tc>
      </w:tr>
      <w:tr w:rsidR="00723D01" w:rsidRPr="00723D01" w14:paraId="22953C43"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F05BFA"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055850"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149/0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19F4BE"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CEE447" w14:textId="3DB150FC" w:rsidR="00723D01" w:rsidRPr="00723D01" w:rsidRDefault="00F174E2" w:rsidP="00723D01">
            <w:pPr>
              <w:rPr>
                <w:color w:val="000000"/>
                <w:sz w:val="16"/>
                <w:szCs w:val="16"/>
                <w:lang w:eastAsia="zh-CN"/>
              </w:rPr>
            </w:pPr>
            <w:r>
              <w:rPr>
                <w:color w:val="000000"/>
                <w:sz w:val="16"/>
                <w:szCs w:val="16"/>
                <w:lang w:eastAsia="zh-CN"/>
              </w:rPr>
              <w:t>ПЛАТЕ</w:t>
            </w:r>
            <w:r w:rsidR="00723D01" w:rsidRPr="00723D01">
              <w:rPr>
                <w:color w:val="000000"/>
                <w:sz w:val="16"/>
                <w:szCs w:val="16"/>
                <w:lang w:eastAsia="zh-CN"/>
              </w:rPr>
              <w:t xml:space="preserve">, </w:t>
            </w:r>
            <w:r>
              <w:rPr>
                <w:color w:val="000000"/>
                <w:sz w:val="16"/>
                <w:szCs w:val="16"/>
                <w:lang w:eastAsia="zh-CN"/>
              </w:rPr>
              <w:t>ДОДАЦИ</w:t>
            </w:r>
            <w:r w:rsidR="00723D01" w:rsidRPr="00723D01">
              <w:rPr>
                <w:color w:val="000000"/>
                <w:sz w:val="16"/>
                <w:szCs w:val="16"/>
                <w:lang w:eastAsia="zh-CN"/>
              </w:rPr>
              <w:t xml:space="preserve"> </w:t>
            </w:r>
            <w:r>
              <w:rPr>
                <w:color w:val="000000"/>
                <w:sz w:val="16"/>
                <w:szCs w:val="16"/>
                <w:lang w:eastAsia="zh-CN"/>
              </w:rPr>
              <w:t>И</w:t>
            </w:r>
            <w:r w:rsidR="00723D01" w:rsidRPr="00723D01">
              <w:rPr>
                <w:color w:val="000000"/>
                <w:sz w:val="16"/>
                <w:szCs w:val="16"/>
                <w:lang w:eastAsia="zh-CN"/>
              </w:rPr>
              <w:t xml:space="preserve"> </w:t>
            </w:r>
            <w:r>
              <w:rPr>
                <w:color w:val="000000"/>
                <w:sz w:val="16"/>
                <w:szCs w:val="16"/>
                <w:lang w:eastAsia="zh-CN"/>
              </w:rPr>
              <w:t>НАКНАДЕ</w:t>
            </w:r>
            <w:r w:rsidR="00723D01" w:rsidRPr="00723D01">
              <w:rPr>
                <w:color w:val="000000"/>
                <w:sz w:val="16"/>
                <w:szCs w:val="16"/>
                <w:lang w:eastAsia="zh-CN"/>
              </w:rPr>
              <w:t xml:space="preserve"> </w:t>
            </w:r>
            <w:r>
              <w:rPr>
                <w:color w:val="000000"/>
                <w:sz w:val="16"/>
                <w:szCs w:val="16"/>
                <w:lang w:eastAsia="zh-CN"/>
              </w:rPr>
              <w:t>ЗАПОСЛЕНИХ</w:t>
            </w:r>
            <w:r w:rsidR="00723D01" w:rsidRPr="00723D01">
              <w:rPr>
                <w:color w:val="000000"/>
                <w:sz w:val="16"/>
                <w:szCs w:val="16"/>
                <w:lang w:eastAsia="zh-CN"/>
              </w:rPr>
              <w:t xml:space="preserve"> (</w:t>
            </w:r>
            <w:r>
              <w:rPr>
                <w:color w:val="000000"/>
                <w:sz w:val="16"/>
                <w:szCs w:val="16"/>
                <w:lang w:eastAsia="zh-CN"/>
              </w:rPr>
              <w:t>ЗАРАДЕ</w:t>
            </w:r>
            <w:r w:rsidR="00723D01" w:rsidRPr="00723D01">
              <w:rPr>
                <w:color w:val="000000"/>
                <w:sz w:val="16"/>
                <w:szCs w:val="16"/>
                <w:lang w:eastAsia="zh-CN"/>
              </w:rPr>
              <w:t>)</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186E07" w14:textId="77777777" w:rsidR="00723D01" w:rsidRPr="00723D01" w:rsidRDefault="00723D01" w:rsidP="00723D01">
            <w:pPr>
              <w:jc w:val="right"/>
              <w:rPr>
                <w:color w:val="000000"/>
                <w:sz w:val="16"/>
                <w:szCs w:val="16"/>
                <w:lang w:eastAsia="zh-CN"/>
              </w:rPr>
            </w:pPr>
            <w:r w:rsidRPr="00723D01">
              <w:rPr>
                <w:color w:val="000000"/>
                <w:sz w:val="16"/>
                <w:szCs w:val="16"/>
                <w:lang w:eastAsia="zh-CN"/>
              </w:rPr>
              <w:t>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41F4A9"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53C35F"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7AF465" w14:textId="77777777" w:rsidR="00723D01" w:rsidRPr="00723D01" w:rsidRDefault="00723D01" w:rsidP="00723D01">
            <w:pPr>
              <w:jc w:val="right"/>
              <w:rPr>
                <w:color w:val="000000"/>
                <w:sz w:val="16"/>
                <w:szCs w:val="16"/>
                <w:lang w:eastAsia="zh-CN"/>
              </w:rPr>
            </w:pPr>
            <w:r w:rsidRPr="00723D01">
              <w:rPr>
                <w:color w:val="000000"/>
                <w:sz w:val="16"/>
                <w:szCs w:val="16"/>
                <w:lang w:eastAsia="zh-CN"/>
              </w:rPr>
              <w:t>600.000,00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0FE9B35"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0,04</w:t>
            </w:r>
          </w:p>
        </w:tc>
      </w:tr>
      <w:tr w:rsidR="00723D01" w:rsidRPr="00723D01" w14:paraId="036708F1"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35A16B"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7E5FDC"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150/0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305A89"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0DE48E" w14:textId="4E8A7415" w:rsidR="00723D01" w:rsidRPr="00723D01" w:rsidRDefault="00F174E2" w:rsidP="00723D01">
            <w:pPr>
              <w:rPr>
                <w:color w:val="000000"/>
                <w:sz w:val="16"/>
                <w:szCs w:val="16"/>
                <w:lang w:eastAsia="zh-CN"/>
              </w:rPr>
            </w:pPr>
            <w:r>
              <w:rPr>
                <w:color w:val="000000"/>
                <w:sz w:val="16"/>
                <w:szCs w:val="16"/>
                <w:lang w:eastAsia="zh-CN"/>
              </w:rPr>
              <w:t>СОЦИЈАЛНИ</w:t>
            </w:r>
            <w:r w:rsidR="00723D01" w:rsidRPr="00723D01">
              <w:rPr>
                <w:color w:val="000000"/>
                <w:sz w:val="16"/>
                <w:szCs w:val="16"/>
                <w:lang w:eastAsia="zh-CN"/>
              </w:rPr>
              <w:t xml:space="preserve"> </w:t>
            </w:r>
            <w:r>
              <w:rPr>
                <w:color w:val="000000"/>
                <w:sz w:val="16"/>
                <w:szCs w:val="16"/>
                <w:lang w:eastAsia="zh-CN"/>
              </w:rPr>
              <w:t>ДОПРИНОСИ</w:t>
            </w:r>
            <w:r w:rsidR="00723D01" w:rsidRPr="00723D01">
              <w:rPr>
                <w:color w:val="000000"/>
                <w:sz w:val="16"/>
                <w:szCs w:val="16"/>
                <w:lang w:eastAsia="zh-CN"/>
              </w:rPr>
              <w:t xml:space="preserve"> </w:t>
            </w:r>
            <w:r>
              <w:rPr>
                <w:color w:val="000000"/>
                <w:sz w:val="16"/>
                <w:szCs w:val="16"/>
                <w:lang w:eastAsia="zh-CN"/>
              </w:rPr>
              <w:t>НА</w:t>
            </w:r>
            <w:r w:rsidR="00723D01" w:rsidRPr="00723D01">
              <w:rPr>
                <w:color w:val="000000"/>
                <w:sz w:val="16"/>
                <w:szCs w:val="16"/>
                <w:lang w:eastAsia="zh-CN"/>
              </w:rPr>
              <w:t xml:space="preserve"> </w:t>
            </w:r>
            <w:r>
              <w:rPr>
                <w:color w:val="000000"/>
                <w:sz w:val="16"/>
                <w:szCs w:val="16"/>
                <w:lang w:eastAsia="zh-CN"/>
              </w:rPr>
              <w:t>ТЕРЕТ</w:t>
            </w:r>
            <w:r w:rsidR="00723D01" w:rsidRPr="00723D01">
              <w:rPr>
                <w:color w:val="000000"/>
                <w:sz w:val="16"/>
                <w:szCs w:val="16"/>
                <w:lang w:eastAsia="zh-CN"/>
              </w:rPr>
              <w:t xml:space="preserve"> </w:t>
            </w:r>
            <w:r>
              <w:rPr>
                <w:color w:val="000000"/>
                <w:sz w:val="16"/>
                <w:szCs w:val="16"/>
                <w:lang w:eastAsia="zh-CN"/>
              </w:rPr>
              <w:t>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05EA90" w14:textId="77777777" w:rsidR="00723D01" w:rsidRPr="00723D01" w:rsidRDefault="00723D01" w:rsidP="00723D01">
            <w:pPr>
              <w:jc w:val="right"/>
              <w:rPr>
                <w:color w:val="000000"/>
                <w:sz w:val="16"/>
                <w:szCs w:val="16"/>
                <w:lang w:eastAsia="zh-CN"/>
              </w:rPr>
            </w:pPr>
            <w:r w:rsidRPr="00723D01">
              <w:rPr>
                <w:color w:val="000000"/>
                <w:sz w:val="16"/>
                <w:szCs w:val="16"/>
                <w:lang w:eastAsia="zh-CN"/>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04667D"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DC8A86"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BB0A99" w14:textId="77777777" w:rsidR="00723D01" w:rsidRPr="00723D01" w:rsidRDefault="00723D01" w:rsidP="00723D01">
            <w:pPr>
              <w:jc w:val="right"/>
              <w:rPr>
                <w:color w:val="000000"/>
                <w:sz w:val="16"/>
                <w:szCs w:val="16"/>
                <w:lang w:eastAsia="zh-CN"/>
              </w:rPr>
            </w:pPr>
            <w:r w:rsidRPr="00723D01">
              <w:rPr>
                <w:color w:val="000000"/>
                <w:sz w:val="16"/>
                <w:szCs w:val="16"/>
                <w:lang w:eastAsia="zh-CN"/>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9927A34"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0,01</w:t>
            </w:r>
          </w:p>
        </w:tc>
      </w:tr>
      <w:tr w:rsidR="00723D01" w:rsidRPr="00723D01" w14:paraId="6B0A170A"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CEB655"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3597DE"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151/0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101A4E"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CE0983" w14:textId="3E0D652C" w:rsidR="00723D01" w:rsidRPr="00723D01" w:rsidRDefault="00F174E2" w:rsidP="00723D01">
            <w:pPr>
              <w:rPr>
                <w:color w:val="000000"/>
                <w:sz w:val="16"/>
                <w:szCs w:val="16"/>
                <w:lang w:eastAsia="zh-CN"/>
              </w:rPr>
            </w:pPr>
            <w:r>
              <w:rPr>
                <w:color w:val="000000"/>
                <w:sz w:val="16"/>
                <w:szCs w:val="16"/>
                <w:lang w:eastAsia="zh-CN"/>
              </w:rPr>
              <w:t>СОЦИЈАЛНА</w:t>
            </w:r>
            <w:r w:rsidR="00723D01" w:rsidRPr="00723D01">
              <w:rPr>
                <w:color w:val="000000"/>
                <w:sz w:val="16"/>
                <w:szCs w:val="16"/>
                <w:lang w:eastAsia="zh-CN"/>
              </w:rPr>
              <w:t xml:space="preserve"> </w:t>
            </w:r>
            <w:r>
              <w:rPr>
                <w:color w:val="000000"/>
                <w:sz w:val="16"/>
                <w:szCs w:val="16"/>
                <w:lang w:eastAsia="zh-CN"/>
              </w:rPr>
              <w:t>ДАВАЊА</w:t>
            </w:r>
            <w:r w:rsidR="00723D01" w:rsidRPr="00723D01">
              <w:rPr>
                <w:color w:val="000000"/>
                <w:sz w:val="16"/>
                <w:szCs w:val="16"/>
                <w:lang w:eastAsia="zh-CN"/>
              </w:rPr>
              <w:t xml:space="preserve"> </w:t>
            </w:r>
            <w:r>
              <w:rPr>
                <w:color w:val="000000"/>
                <w:sz w:val="16"/>
                <w:szCs w:val="16"/>
                <w:lang w:eastAsia="zh-CN"/>
              </w:rPr>
              <w:t>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4FC514" w14:textId="77777777" w:rsidR="00723D01" w:rsidRPr="00723D01" w:rsidRDefault="00723D01" w:rsidP="00723D01">
            <w:pPr>
              <w:jc w:val="right"/>
              <w:rPr>
                <w:color w:val="000000"/>
                <w:sz w:val="16"/>
                <w:szCs w:val="16"/>
                <w:lang w:eastAsia="zh-CN"/>
              </w:rPr>
            </w:pPr>
            <w:r w:rsidRPr="00723D01">
              <w:rPr>
                <w:color w:val="000000"/>
                <w:sz w:val="16"/>
                <w:szCs w:val="16"/>
                <w:lang w:eastAsia="zh-CN"/>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48459E"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A37E76"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375A53" w14:textId="77777777" w:rsidR="00723D01" w:rsidRPr="00723D01" w:rsidRDefault="00723D01" w:rsidP="00723D01">
            <w:pPr>
              <w:jc w:val="right"/>
              <w:rPr>
                <w:color w:val="000000"/>
                <w:sz w:val="16"/>
                <w:szCs w:val="16"/>
                <w:lang w:eastAsia="zh-CN"/>
              </w:rPr>
            </w:pPr>
            <w:r w:rsidRPr="00723D01">
              <w:rPr>
                <w:color w:val="000000"/>
                <w:sz w:val="16"/>
                <w:szCs w:val="16"/>
                <w:lang w:eastAsia="zh-CN"/>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C90D361"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0,01</w:t>
            </w:r>
          </w:p>
        </w:tc>
      </w:tr>
      <w:tr w:rsidR="00723D01" w:rsidRPr="00723D01" w14:paraId="74522D49"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22BC90"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A8C9BD"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152/0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502104"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0F69A0" w14:textId="6C92B096" w:rsidR="00723D01" w:rsidRPr="00723D01" w:rsidRDefault="00F174E2" w:rsidP="00723D01">
            <w:pPr>
              <w:rPr>
                <w:color w:val="000000"/>
                <w:sz w:val="16"/>
                <w:szCs w:val="16"/>
                <w:lang w:eastAsia="zh-CN"/>
              </w:rPr>
            </w:pPr>
            <w:r>
              <w:rPr>
                <w:color w:val="000000"/>
                <w:sz w:val="16"/>
                <w:szCs w:val="16"/>
                <w:lang w:eastAsia="zh-CN"/>
              </w:rPr>
              <w:t>СТАЛНИ</w:t>
            </w:r>
            <w:r w:rsidR="00723D01" w:rsidRPr="00723D01">
              <w:rPr>
                <w:color w:val="000000"/>
                <w:sz w:val="16"/>
                <w:szCs w:val="16"/>
                <w:lang w:eastAsia="zh-CN"/>
              </w:rPr>
              <w:t xml:space="preserve"> </w:t>
            </w:r>
            <w:r>
              <w:rPr>
                <w:color w:val="000000"/>
                <w:sz w:val="16"/>
                <w:szCs w:val="16"/>
                <w:lang w:eastAsia="zh-CN"/>
              </w:rPr>
              <w:t>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53EA6E" w14:textId="77777777" w:rsidR="00723D01" w:rsidRPr="00723D01" w:rsidRDefault="00723D01" w:rsidP="00723D01">
            <w:pPr>
              <w:jc w:val="right"/>
              <w:rPr>
                <w:color w:val="000000"/>
                <w:sz w:val="16"/>
                <w:szCs w:val="16"/>
                <w:lang w:eastAsia="zh-CN"/>
              </w:rPr>
            </w:pPr>
            <w:r w:rsidRPr="00723D01">
              <w:rPr>
                <w:color w:val="000000"/>
                <w:sz w:val="16"/>
                <w:szCs w:val="16"/>
                <w:lang w:eastAsia="zh-CN"/>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55467E"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7E2306"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124916" w14:textId="77777777" w:rsidR="00723D01" w:rsidRPr="00723D01" w:rsidRDefault="00723D01" w:rsidP="00723D01">
            <w:pPr>
              <w:jc w:val="right"/>
              <w:rPr>
                <w:color w:val="000000"/>
                <w:sz w:val="16"/>
                <w:szCs w:val="16"/>
                <w:lang w:eastAsia="zh-CN"/>
              </w:rPr>
            </w:pPr>
            <w:r w:rsidRPr="00723D01">
              <w:rPr>
                <w:color w:val="000000"/>
                <w:sz w:val="16"/>
                <w:szCs w:val="16"/>
                <w:lang w:eastAsia="zh-CN"/>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B8ABBC4"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0,06</w:t>
            </w:r>
          </w:p>
        </w:tc>
      </w:tr>
      <w:tr w:rsidR="00723D01" w:rsidRPr="00723D01" w14:paraId="6D5CF713"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A0369E"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5C10DC"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153/0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FF8A02"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5E5083" w14:textId="3CED68A8" w:rsidR="00723D01" w:rsidRPr="00723D01" w:rsidRDefault="00F174E2" w:rsidP="00723D01">
            <w:pPr>
              <w:rPr>
                <w:color w:val="000000"/>
                <w:sz w:val="16"/>
                <w:szCs w:val="16"/>
                <w:lang w:eastAsia="zh-CN"/>
              </w:rPr>
            </w:pPr>
            <w:r>
              <w:rPr>
                <w:color w:val="000000"/>
                <w:sz w:val="16"/>
                <w:szCs w:val="16"/>
                <w:lang w:eastAsia="zh-CN"/>
              </w:rPr>
              <w:t>УСЛУГЕ</w:t>
            </w:r>
            <w:r w:rsidR="00723D01" w:rsidRPr="00723D01">
              <w:rPr>
                <w:color w:val="000000"/>
                <w:sz w:val="16"/>
                <w:szCs w:val="16"/>
                <w:lang w:eastAsia="zh-CN"/>
              </w:rPr>
              <w:t xml:space="preserve"> </w:t>
            </w:r>
            <w:r>
              <w:rPr>
                <w:color w:val="000000"/>
                <w:sz w:val="16"/>
                <w:szCs w:val="16"/>
                <w:lang w:eastAsia="zh-CN"/>
              </w:rPr>
              <w:t>ПО</w:t>
            </w:r>
            <w:r w:rsidR="00723D01" w:rsidRPr="00723D01">
              <w:rPr>
                <w:color w:val="000000"/>
                <w:sz w:val="16"/>
                <w:szCs w:val="16"/>
                <w:lang w:eastAsia="zh-CN"/>
              </w:rPr>
              <w:t xml:space="preserve"> </w:t>
            </w:r>
            <w:r>
              <w:rPr>
                <w:color w:val="000000"/>
                <w:sz w:val="16"/>
                <w:szCs w:val="16"/>
                <w:lang w:eastAsia="zh-CN"/>
              </w:rPr>
              <w:t>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4366A4" w14:textId="77777777" w:rsidR="00723D01" w:rsidRPr="00723D01" w:rsidRDefault="00723D01" w:rsidP="00723D01">
            <w:pPr>
              <w:jc w:val="right"/>
              <w:rPr>
                <w:color w:val="000000"/>
                <w:sz w:val="16"/>
                <w:szCs w:val="16"/>
                <w:lang w:eastAsia="zh-CN"/>
              </w:rPr>
            </w:pPr>
            <w:r w:rsidRPr="00723D01">
              <w:rPr>
                <w:color w:val="000000"/>
                <w:sz w:val="16"/>
                <w:szCs w:val="16"/>
                <w:lang w:eastAsia="zh-CN"/>
              </w:rPr>
              <w:t>3.300.000,00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C56C23"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D223EE"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B91131" w14:textId="77777777" w:rsidR="00723D01" w:rsidRPr="00723D01" w:rsidRDefault="00723D01" w:rsidP="00723D01">
            <w:pPr>
              <w:jc w:val="right"/>
              <w:rPr>
                <w:color w:val="000000"/>
                <w:sz w:val="16"/>
                <w:szCs w:val="16"/>
                <w:lang w:eastAsia="zh-CN"/>
              </w:rPr>
            </w:pPr>
            <w:r w:rsidRPr="00723D01">
              <w:rPr>
                <w:color w:val="000000"/>
                <w:sz w:val="16"/>
                <w:szCs w:val="16"/>
                <w:lang w:eastAsia="zh-CN"/>
              </w:rPr>
              <w:t>3.300.000,00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3D56A54" w14:textId="77777777" w:rsidR="00723D01" w:rsidRPr="00723D01" w:rsidRDefault="00723D01" w:rsidP="00723D01">
            <w:pPr>
              <w:jc w:val="right"/>
              <w:rPr>
                <w:color w:val="000000"/>
                <w:sz w:val="16"/>
                <w:szCs w:val="16"/>
                <w:lang w:eastAsia="zh-CN"/>
              </w:rPr>
            </w:pPr>
            <w:r w:rsidRPr="00723D01">
              <w:rPr>
                <w:color w:val="000000"/>
                <w:sz w:val="16"/>
                <w:szCs w:val="16"/>
                <w:lang w:eastAsia="zh-CN"/>
              </w:rPr>
              <w:t>0,20</w:t>
            </w:r>
          </w:p>
        </w:tc>
      </w:tr>
      <w:tr w:rsidR="00723D01" w:rsidRPr="00723D01" w14:paraId="6B3D2340"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7F7696"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F51483"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154/0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20AC05"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743220" w14:textId="23D64EB9" w:rsidR="00723D01" w:rsidRPr="00723D01" w:rsidRDefault="00F174E2" w:rsidP="00723D01">
            <w:pPr>
              <w:rPr>
                <w:color w:val="000000"/>
                <w:sz w:val="16"/>
                <w:szCs w:val="16"/>
                <w:lang w:eastAsia="zh-CN"/>
              </w:rPr>
            </w:pPr>
            <w:r>
              <w:rPr>
                <w:color w:val="000000"/>
                <w:sz w:val="16"/>
                <w:szCs w:val="16"/>
                <w:lang w:eastAsia="zh-CN"/>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B3EEA3" w14:textId="77777777" w:rsidR="00723D01" w:rsidRPr="00723D01" w:rsidRDefault="00723D01" w:rsidP="00723D01">
            <w:pPr>
              <w:jc w:val="right"/>
              <w:rPr>
                <w:color w:val="000000"/>
                <w:sz w:val="16"/>
                <w:szCs w:val="16"/>
                <w:lang w:eastAsia="zh-CN"/>
              </w:rPr>
            </w:pPr>
            <w:r w:rsidRPr="00723D01">
              <w:rPr>
                <w:color w:val="000000"/>
                <w:sz w:val="16"/>
                <w:szCs w:val="16"/>
                <w:lang w:eastAsia="zh-CN"/>
              </w:rPr>
              <w:t>13.500.000,00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D6A41B"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625ED2"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DC9546" w14:textId="77777777" w:rsidR="00723D01" w:rsidRPr="00723D01" w:rsidRDefault="00723D01" w:rsidP="00723D01">
            <w:pPr>
              <w:jc w:val="right"/>
              <w:rPr>
                <w:color w:val="000000"/>
                <w:sz w:val="16"/>
                <w:szCs w:val="16"/>
                <w:lang w:eastAsia="zh-CN"/>
              </w:rPr>
            </w:pPr>
            <w:r w:rsidRPr="00723D01">
              <w:rPr>
                <w:color w:val="000000"/>
                <w:sz w:val="16"/>
                <w:szCs w:val="16"/>
                <w:lang w:eastAsia="zh-CN"/>
              </w:rPr>
              <w:t>13.500.000,00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A57895A" w14:textId="77777777" w:rsidR="00723D01" w:rsidRPr="00723D01" w:rsidRDefault="00723D01" w:rsidP="00723D01">
            <w:pPr>
              <w:jc w:val="right"/>
              <w:rPr>
                <w:color w:val="000000"/>
                <w:sz w:val="16"/>
                <w:szCs w:val="16"/>
                <w:lang w:eastAsia="zh-CN"/>
              </w:rPr>
            </w:pPr>
            <w:r w:rsidRPr="00723D01">
              <w:rPr>
                <w:color w:val="000000"/>
                <w:sz w:val="16"/>
                <w:szCs w:val="16"/>
                <w:lang w:eastAsia="zh-CN"/>
              </w:rPr>
              <w:t>0,80</w:t>
            </w:r>
          </w:p>
        </w:tc>
      </w:tr>
      <w:tr w:rsidR="00723D01" w:rsidRPr="00723D01" w14:paraId="00345676"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7E3B1F"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AEEB41"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155/0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83F209"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483000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E8F971" w14:textId="12FBA62D" w:rsidR="00723D01" w:rsidRPr="00723D01" w:rsidRDefault="00F174E2" w:rsidP="00723D01">
            <w:pPr>
              <w:rPr>
                <w:color w:val="000000"/>
                <w:sz w:val="16"/>
                <w:szCs w:val="16"/>
                <w:lang w:eastAsia="zh-CN"/>
              </w:rPr>
            </w:pPr>
            <w:r>
              <w:rPr>
                <w:color w:val="000000"/>
                <w:sz w:val="16"/>
                <w:szCs w:val="16"/>
                <w:lang w:eastAsia="zh-CN"/>
              </w:rPr>
              <w:t>НОВЧАНЕ</w:t>
            </w:r>
            <w:r w:rsidR="00723D01" w:rsidRPr="00723D01">
              <w:rPr>
                <w:color w:val="000000"/>
                <w:sz w:val="16"/>
                <w:szCs w:val="16"/>
                <w:lang w:eastAsia="zh-CN"/>
              </w:rPr>
              <w:t xml:space="preserve"> </w:t>
            </w:r>
            <w:r>
              <w:rPr>
                <w:color w:val="000000"/>
                <w:sz w:val="16"/>
                <w:szCs w:val="16"/>
                <w:lang w:eastAsia="zh-CN"/>
              </w:rPr>
              <w:t>КАЗНЕ</w:t>
            </w:r>
            <w:r w:rsidR="00723D01" w:rsidRPr="00723D01">
              <w:rPr>
                <w:color w:val="000000"/>
                <w:sz w:val="16"/>
                <w:szCs w:val="16"/>
                <w:lang w:eastAsia="zh-CN"/>
              </w:rPr>
              <w:t xml:space="preserve"> </w:t>
            </w:r>
            <w:r>
              <w:rPr>
                <w:color w:val="000000"/>
                <w:sz w:val="16"/>
                <w:szCs w:val="16"/>
                <w:lang w:eastAsia="zh-CN"/>
              </w:rPr>
              <w:t>И</w:t>
            </w:r>
            <w:r w:rsidR="00723D01" w:rsidRPr="00723D01">
              <w:rPr>
                <w:color w:val="000000"/>
                <w:sz w:val="16"/>
                <w:szCs w:val="16"/>
                <w:lang w:eastAsia="zh-CN"/>
              </w:rPr>
              <w:t xml:space="preserve"> </w:t>
            </w:r>
            <w:r>
              <w:rPr>
                <w:color w:val="000000"/>
                <w:sz w:val="16"/>
                <w:szCs w:val="16"/>
                <w:lang w:eastAsia="zh-CN"/>
              </w:rPr>
              <w:t>ПЕНАЛИ</w:t>
            </w:r>
            <w:r w:rsidR="00723D01" w:rsidRPr="00723D01">
              <w:rPr>
                <w:color w:val="000000"/>
                <w:sz w:val="16"/>
                <w:szCs w:val="16"/>
                <w:lang w:eastAsia="zh-CN"/>
              </w:rPr>
              <w:t xml:space="preserve"> </w:t>
            </w:r>
            <w:r>
              <w:rPr>
                <w:color w:val="000000"/>
                <w:sz w:val="16"/>
                <w:szCs w:val="16"/>
                <w:lang w:eastAsia="zh-CN"/>
              </w:rPr>
              <w:t>ПО</w:t>
            </w:r>
            <w:r w:rsidR="00723D01" w:rsidRPr="00723D01">
              <w:rPr>
                <w:color w:val="000000"/>
                <w:sz w:val="16"/>
                <w:szCs w:val="16"/>
                <w:lang w:eastAsia="zh-CN"/>
              </w:rPr>
              <w:t xml:space="preserve"> </w:t>
            </w:r>
            <w:r>
              <w:rPr>
                <w:color w:val="000000"/>
                <w:sz w:val="16"/>
                <w:szCs w:val="16"/>
                <w:lang w:eastAsia="zh-CN"/>
              </w:rPr>
              <w:t>РЕШЕЊУ</w:t>
            </w:r>
            <w:r w:rsidR="00723D01" w:rsidRPr="00723D01">
              <w:rPr>
                <w:color w:val="000000"/>
                <w:sz w:val="16"/>
                <w:szCs w:val="16"/>
                <w:lang w:eastAsia="zh-CN"/>
              </w:rPr>
              <w:t xml:space="preserve"> </w:t>
            </w:r>
            <w:r>
              <w:rPr>
                <w:color w:val="000000"/>
                <w:sz w:val="16"/>
                <w:szCs w:val="16"/>
                <w:lang w:eastAsia="zh-CN"/>
              </w:rPr>
              <w:t>СУДОВА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B64A68" w14:textId="77777777" w:rsidR="00723D01" w:rsidRPr="00723D01" w:rsidRDefault="00723D01" w:rsidP="00723D01">
            <w:pPr>
              <w:jc w:val="right"/>
              <w:rPr>
                <w:color w:val="000000"/>
                <w:sz w:val="16"/>
                <w:szCs w:val="16"/>
                <w:lang w:eastAsia="zh-CN"/>
              </w:rPr>
            </w:pPr>
            <w:r w:rsidRPr="00723D01">
              <w:rPr>
                <w:color w:val="000000"/>
                <w:sz w:val="16"/>
                <w:szCs w:val="16"/>
                <w:lang w:eastAsia="zh-CN"/>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512FE7"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A78CA2"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CAE2EA" w14:textId="77777777" w:rsidR="00723D01" w:rsidRPr="00723D01" w:rsidRDefault="00723D01" w:rsidP="00723D01">
            <w:pPr>
              <w:jc w:val="right"/>
              <w:rPr>
                <w:color w:val="000000"/>
                <w:sz w:val="16"/>
                <w:szCs w:val="16"/>
                <w:lang w:eastAsia="zh-CN"/>
              </w:rPr>
            </w:pPr>
            <w:r w:rsidRPr="00723D01">
              <w:rPr>
                <w:color w:val="000000"/>
                <w:sz w:val="16"/>
                <w:szCs w:val="16"/>
                <w:lang w:eastAsia="zh-CN"/>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2701075"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0,01</w:t>
            </w:r>
          </w:p>
        </w:tc>
      </w:tr>
      <w:tr w:rsidR="00723D01" w:rsidRPr="00723D01" w14:paraId="79B05D7B" w14:textId="77777777" w:rsidTr="009217E9">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E5AD4E"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366B44" w14:textId="77777777" w:rsidR="00723D01" w:rsidRPr="00723D01" w:rsidRDefault="00723D01" w:rsidP="00723D01">
            <w:pPr>
              <w:jc w:val="center"/>
              <w:rPr>
                <w:color w:val="000000"/>
                <w:sz w:val="16"/>
                <w:szCs w:val="16"/>
                <w:lang w:eastAsia="zh-CN"/>
              </w:rPr>
            </w:pPr>
            <w:r w:rsidRPr="00723D01">
              <w:rPr>
                <w:color w:val="000000"/>
                <w:sz w:val="16"/>
                <w:szCs w:val="16"/>
                <w:lang w:eastAsia="zh-CN"/>
              </w:rPr>
              <w:t>157/0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BE0783" w14:textId="77777777" w:rsidR="00723D01" w:rsidRPr="00723D01" w:rsidRDefault="00723D01" w:rsidP="00723D01">
            <w:pPr>
              <w:jc w:val="center"/>
              <w:rPr>
                <w:color w:val="000000"/>
                <w:sz w:val="16"/>
                <w:szCs w:val="16"/>
                <w:lang w:eastAsia="zh-CN"/>
              </w:rPr>
            </w:pPr>
            <w:r w:rsidRPr="00723D01">
              <w:rPr>
                <w:color w:val="000000"/>
                <w:sz w:val="16"/>
                <w:szCs w:val="16"/>
                <w:lang w:eastAsia="zh-CN"/>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331782" w14:textId="623C4FC2" w:rsidR="00723D01" w:rsidRPr="00723D01" w:rsidRDefault="00F174E2" w:rsidP="00723D01">
            <w:pPr>
              <w:rPr>
                <w:color w:val="000000"/>
                <w:sz w:val="16"/>
                <w:szCs w:val="16"/>
                <w:lang w:eastAsia="zh-CN"/>
              </w:rPr>
            </w:pPr>
            <w:r>
              <w:rPr>
                <w:color w:val="000000"/>
                <w:sz w:val="16"/>
                <w:szCs w:val="16"/>
                <w:lang w:eastAsia="zh-CN"/>
              </w:rPr>
              <w:t>НАКНАДЕ</w:t>
            </w:r>
            <w:r w:rsidR="00723D01" w:rsidRPr="00723D01">
              <w:rPr>
                <w:color w:val="000000"/>
                <w:sz w:val="16"/>
                <w:szCs w:val="16"/>
                <w:lang w:eastAsia="zh-CN"/>
              </w:rPr>
              <w:t xml:space="preserve"> </w:t>
            </w:r>
            <w:r>
              <w:rPr>
                <w:color w:val="000000"/>
                <w:sz w:val="16"/>
                <w:szCs w:val="16"/>
                <w:lang w:eastAsia="zh-CN"/>
              </w:rPr>
              <w:t>ТРОШКОВА</w:t>
            </w:r>
            <w:r w:rsidR="00723D01" w:rsidRPr="00723D01">
              <w:rPr>
                <w:color w:val="000000"/>
                <w:sz w:val="16"/>
                <w:szCs w:val="16"/>
                <w:lang w:eastAsia="zh-CN"/>
              </w:rPr>
              <w:t xml:space="preserve"> </w:t>
            </w:r>
            <w:r>
              <w:rPr>
                <w:color w:val="000000"/>
                <w:sz w:val="16"/>
                <w:szCs w:val="16"/>
                <w:lang w:eastAsia="zh-CN"/>
              </w:rPr>
              <w:t>ЗА</w:t>
            </w:r>
            <w:r w:rsidR="00723D01" w:rsidRPr="00723D01">
              <w:rPr>
                <w:color w:val="000000"/>
                <w:sz w:val="16"/>
                <w:szCs w:val="16"/>
                <w:lang w:eastAsia="zh-CN"/>
              </w:rPr>
              <w:t xml:space="preserve"> </w:t>
            </w:r>
            <w:r>
              <w:rPr>
                <w:color w:val="000000"/>
                <w:sz w:val="16"/>
                <w:szCs w:val="16"/>
                <w:lang w:eastAsia="zh-CN"/>
              </w:rPr>
              <w:t>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19DE38" w14:textId="77777777" w:rsidR="00723D01" w:rsidRPr="00723D01" w:rsidRDefault="00723D01" w:rsidP="00723D01">
            <w:pPr>
              <w:jc w:val="right"/>
              <w:rPr>
                <w:color w:val="000000"/>
                <w:sz w:val="16"/>
                <w:szCs w:val="16"/>
                <w:lang w:eastAsia="zh-CN"/>
              </w:rPr>
            </w:pPr>
            <w:r w:rsidRPr="00723D01">
              <w:rPr>
                <w:color w:val="000000"/>
                <w:sz w:val="16"/>
                <w:szCs w:val="16"/>
                <w:lang w:eastAsia="zh-CN"/>
              </w:rPr>
              <w:t>150.000,00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6EFE43"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1D03BF"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255ABA" w14:textId="77777777" w:rsidR="00723D01" w:rsidRPr="00723D01" w:rsidRDefault="00723D01" w:rsidP="00723D01">
            <w:pPr>
              <w:jc w:val="right"/>
              <w:rPr>
                <w:color w:val="000000"/>
                <w:sz w:val="16"/>
                <w:szCs w:val="16"/>
                <w:lang w:eastAsia="zh-CN"/>
              </w:rPr>
            </w:pPr>
            <w:r w:rsidRPr="00723D01">
              <w:rPr>
                <w:color w:val="000000"/>
                <w:sz w:val="16"/>
                <w:szCs w:val="16"/>
                <w:lang w:eastAsia="zh-CN"/>
              </w:rPr>
              <w:t>150.000,00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A166F15" w14:textId="77777777" w:rsidR="00723D01" w:rsidRPr="00723D01" w:rsidRDefault="00723D01" w:rsidP="00723D01">
            <w:pPr>
              <w:jc w:val="right"/>
              <w:rPr>
                <w:color w:val="000000"/>
                <w:sz w:val="16"/>
                <w:szCs w:val="16"/>
                <w:lang w:eastAsia="zh-CN"/>
              </w:rPr>
            </w:pPr>
            <w:r w:rsidRPr="00723D01">
              <w:rPr>
                <w:color w:val="000000"/>
                <w:sz w:val="16"/>
                <w:szCs w:val="16"/>
                <w:lang w:eastAsia="zh-CN"/>
              </w:rPr>
              <w:t>0,01</w:t>
            </w:r>
          </w:p>
        </w:tc>
      </w:tr>
      <w:tr w:rsidR="00723D01" w:rsidRPr="00723D01" w14:paraId="47FD0ED2" w14:textId="77777777" w:rsidTr="009217E9">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DFF2440" w14:textId="3DCAFC65" w:rsidR="00723D01" w:rsidRPr="00723D01" w:rsidRDefault="00F174E2" w:rsidP="00723D01">
            <w:pPr>
              <w:rPr>
                <w:b/>
                <w:bCs/>
                <w:color w:val="000000"/>
                <w:sz w:val="16"/>
                <w:szCs w:val="16"/>
                <w:lang w:eastAsia="zh-CN"/>
              </w:rPr>
            </w:pPr>
            <w:r>
              <w:rPr>
                <w:b/>
                <w:bCs/>
                <w:color w:val="000000"/>
                <w:sz w:val="16"/>
                <w:szCs w:val="16"/>
                <w:lang w:eastAsia="zh-CN"/>
              </w:rPr>
              <w:t>Укупно</w:t>
            </w:r>
            <w:r w:rsidR="00723D01" w:rsidRPr="00723D01">
              <w:rPr>
                <w:b/>
                <w:bCs/>
                <w:color w:val="000000"/>
                <w:sz w:val="16"/>
                <w:szCs w:val="16"/>
                <w:lang w:eastAsia="zh-CN"/>
              </w:rPr>
              <w:t xml:space="preserve"> </w:t>
            </w:r>
            <w:r>
              <w:rPr>
                <w:b/>
                <w:bCs/>
                <w:color w:val="000000"/>
                <w:sz w:val="16"/>
                <w:szCs w:val="16"/>
                <w:lang w:eastAsia="zh-CN"/>
              </w:rPr>
              <w:t>за</w:t>
            </w:r>
            <w:r w:rsidR="00723D01" w:rsidRPr="00723D01">
              <w:rPr>
                <w:b/>
                <w:bCs/>
                <w:color w:val="000000"/>
                <w:sz w:val="16"/>
                <w:szCs w:val="16"/>
                <w:lang w:eastAsia="zh-CN"/>
              </w:rPr>
              <w:t xml:space="preserve"> </w:t>
            </w:r>
            <w:r>
              <w:rPr>
                <w:b/>
                <w:bCs/>
                <w:color w:val="000000"/>
                <w:sz w:val="16"/>
                <w:szCs w:val="16"/>
                <w:lang w:eastAsia="zh-CN"/>
              </w:rPr>
              <w:t>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01EB318" w14:textId="77777777" w:rsidR="00723D01" w:rsidRPr="00723D01" w:rsidRDefault="00723D01" w:rsidP="00723D01">
            <w:pPr>
              <w:rPr>
                <w:b/>
                <w:bCs/>
                <w:color w:val="000000"/>
                <w:sz w:val="16"/>
                <w:szCs w:val="16"/>
                <w:lang w:eastAsia="zh-CN"/>
              </w:rPr>
            </w:pPr>
            <w:r w:rsidRPr="00723D01">
              <w:rPr>
                <w:b/>
                <w:bCs/>
                <w:color w:val="000000"/>
                <w:sz w:val="16"/>
                <w:szCs w:val="16"/>
                <w:lang w:eastAsia="zh-CN"/>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4C985B1" w14:textId="68B394FE" w:rsidR="00723D01" w:rsidRPr="00723D01" w:rsidRDefault="00F174E2" w:rsidP="00723D01">
            <w:pPr>
              <w:rPr>
                <w:b/>
                <w:bCs/>
                <w:color w:val="000000"/>
                <w:sz w:val="16"/>
                <w:szCs w:val="16"/>
                <w:lang w:eastAsia="zh-CN"/>
              </w:rPr>
            </w:pPr>
            <w:r>
              <w:rPr>
                <w:b/>
                <w:bCs/>
                <w:color w:val="000000"/>
                <w:sz w:val="16"/>
                <w:szCs w:val="16"/>
                <w:lang w:eastAsia="zh-CN"/>
              </w:rPr>
              <w:t>Функционисање</w:t>
            </w:r>
            <w:r w:rsidR="00723D01" w:rsidRPr="00723D01">
              <w:rPr>
                <w:b/>
                <w:bCs/>
                <w:color w:val="000000"/>
                <w:sz w:val="16"/>
                <w:szCs w:val="16"/>
                <w:lang w:eastAsia="zh-CN"/>
              </w:rPr>
              <w:t xml:space="preserve"> </w:t>
            </w:r>
            <w:r>
              <w:rPr>
                <w:b/>
                <w:bCs/>
                <w:color w:val="000000"/>
                <w:sz w:val="16"/>
                <w:szCs w:val="16"/>
                <w:lang w:eastAsia="zh-CN"/>
              </w:rPr>
              <w:t>месних</w:t>
            </w:r>
            <w:r w:rsidR="00723D01" w:rsidRPr="00723D01">
              <w:rPr>
                <w:b/>
                <w:bCs/>
                <w:color w:val="000000"/>
                <w:sz w:val="16"/>
                <w:szCs w:val="16"/>
                <w:lang w:eastAsia="zh-CN"/>
              </w:rPr>
              <w:t xml:space="preserve"> </w:t>
            </w:r>
            <w:r>
              <w:rPr>
                <w:b/>
                <w:bCs/>
                <w:color w:val="000000"/>
                <w:sz w:val="16"/>
                <w:szCs w:val="16"/>
                <w:lang w:eastAsia="zh-CN"/>
              </w:rPr>
              <w:t>заједница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21ADFAB"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18.850.000,00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C039371"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03C1452"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BE43F18"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18.850.000,00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1E554321"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1,12</w:t>
            </w:r>
          </w:p>
        </w:tc>
      </w:tr>
      <w:tr w:rsidR="00723D01" w:rsidRPr="00723D01" w14:paraId="5B06F885" w14:textId="77777777" w:rsidTr="009217E9">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2E7337" w14:textId="77777777" w:rsidR="00723D01" w:rsidRPr="00723D01" w:rsidRDefault="00723D01" w:rsidP="00723D01">
            <w:pPr>
              <w:spacing w:line="1" w:lineRule="auto"/>
              <w:rPr>
                <w:sz w:val="20"/>
                <w:szCs w:val="20"/>
                <w:lang w:eastAsia="zh-CN"/>
              </w:rPr>
            </w:pPr>
          </w:p>
        </w:tc>
      </w:tr>
      <w:tr w:rsidR="00723D01" w:rsidRPr="00723D01" w14:paraId="1D58BC32"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578E39A" w14:textId="77777777" w:rsidR="00723D01" w:rsidRPr="00723D01" w:rsidRDefault="00723D01" w:rsidP="00723D01">
            <w:pPr>
              <w:spacing w:line="1" w:lineRule="auto"/>
              <w:rPr>
                <w:sz w:val="20"/>
                <w:szCs w:val="20"/>
                <w:lang w:eastAsia="zh-CN"/>
              </w:rPr>
            </w:pPr>
          </w:p>
        </w:tc>
        <w:tc>
          <w:tcPr>
            <w:tcW w:w="900" w:type="dxa"/>
            <w:tcBorders>
              <w:top w:val="single" w:sz="6" w:space="0" w:color="000000"/>
              <w:bottom w:val="single" w:sz="6" w:space="0" w:color="000000"/>
            </w:tcBorders>
            <w:tcMar>
              <w:top w:w="0" w:type="dxa"/>
              <w:left w:w="0" w:type="dxa"/>
              <w:bottom w:w="0" w:type="dxa"/>
              <w:right w:w="0" w:type="dxa"/>
            </w:tcMar>
          </w:tcPr>
          <w:p w14:paraId="79C06A40" w14:textId="77777777" w:rsidR="00723D01" w:rsidRPr="00723D01" w:rsidRDefault="00723D01" w:rsidP="00723D01">
            <w:pPr>
              <w:spacing w:line="1" w:lineRule="auto"/>
              <w:rPr>
                <w:sz w:val="20"/>
                <w:szCs w:val="20"/>
                <w:lang w:eastAsia="zh-CN"/>
              </w:rPr>
            </w:pPr>
          </w:p>
        </w:tc>
        <w:tc>
          <w:tcPr>
            <w:tcW w:w="975" w:type="dxa"/>
            <w:tcBorders>
              <w:top w:val="single" w:sz="6" w:space="0" w:color="000000"/>
              <w:bottom w:val="single" w:sz="6" w:space="0" w:color="000000"/>
            </w:tcBorders>
            <w:tcMar>
              <w:top w:w="0" w:type="dxa"/>
              <w:left w:w="0" w:type="dxa"/>
              <w:bottom w:w="0" w:type="dxa"/>
              <w:right w:w="0" w:type="dxa"/>
            </w:tcMar>
          </w:tcPr>
          <w:p w14:paraId="65B91B40" w14:textId="77777777" w:rsidR="00723D01" w:rsidRPr="00723D01" w:rsidRDefault="00723D01" w:rsidP="00723D01">
            <w:pPr>
              <w:spacing w:line="1" w:lineRule="auto"/>
              <w:jc w:val="center"/>
              <w:rPr>
                <w:sz w:val="20"/>
                <w:szCs w:val="20"/>
                <w:lang w:eastAsia="zh-CN"/>
              </w:rP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723D01" w:rsidRPr="00723D01" w14:paraId="16B749A0" w14:textId="77777777" w:rsidTr="009217E9">
              <w:tc>
                <w:tcPr>
                  <w:tcW w:w="6067" w:type="dxa"/>
                  <w:tcMar>
                    <w:top w:w="0" w:type="dxa"/>
                    <w:left w:w="0" w:type="dxa"/>
                    <w:bottom w:w="0" w:type="dxa"/>
                    <w:right w:w="0" w:type="dxa"/>
                  </w:tcMar>
                </w:tcPr>
                <w:p w14:paraId="095745CA" w14:textId="441E9736" w:rsidR="00723D01" w:rsidRPr="00723D01" w:rsidRDefault="00F174E2" w:rsidP="00723D01">
                  <w:pPr>
                    <w:rPr>
                      <w:b/>
                      <w:bCs/>
                      <w:color w:val="000000"/>
                      <w:sz w:val="16"/>
                      <w:szCs w:val="16"/>
                      <w:lang w:eastAsia="zh-CN"/>
                    </w:rPr>
                  </w:pPr>
                  <w:r>
                    <w:rPr>
                      <w:b/>
                      <w:bCs/>
                      <w:color w:val="000000"/>
                      <w:sz w:val="16"/>
                      <w:szCs w:val="16"/>
                      <w:lang w:eastAsia="zh-CN"/>
                    </w:rPr>
                    <w:t>Извори</w:t>
                  </w:r>
                  <w:r w:rsidR="00723D01" w:rsidRPr="00723D01">
                    <w:rPr>
                      <w:b/>
                      <w:bCs/>
                      <w:color w:val="000000"/>
                      <w:sz w:val="16"/>
                      <w:szCs w:val="16"/>
                      <w:lang w:eastAsia="zh-CN"/>
                    </w:rPr>
                    <w:t xml:space="preserve"> </w:t>
                  </w:r>
                  <w:r>
                    <w:rPr>
                      <w:b/>
                      <w:bCs/>
                      <w:color w:val="000000"/>
                      <w:sz w:val="16"/>
                      <w:szCs w:val="16"/>
                      <w:lang w:eastAsia="zh-CN"/>
                    </w:rPr>
                    <w:t>финансирања</w:t>
                  </w:r>
                  <w:r w:rsidR="00723D01" w:rsidRPr="00723D01">
                    <w:rPr>
                      <w:b/>
                      <w:bCs/>
                      <w:color w:val="000000"/>
                      <w:sz w:val="16"/>
                      <w:szCs w:val="16"/>
                      <w:lang w:eastAsia="zh-CN"/>
                    </w:rPr>
                    <w:t xml:space="preserve"> </w:t>
                  </w:r>
                  <w:r>
                    <w:rPr>
                      <w:b/>
                      <w:bCs/>
                      <w:color w:val="000000"/>
                      <w:sz w:val="16"/>
                      <w:szCs w:val="16"/>
                      <w:lang w:eastAsia="zh-CN"/>
                    </w:rPr>
                    <w:t>за</w:t>
                  </w:r>
                  <w:r w:rsidR="00723D01" w:rsidRPr="00723D01">
                    <w:rPr>
                      <w:b/>
                      <w:bCs/>
                      <w:color w:val="000000"/>
                      <w:sz w:val="16"/>
                      <w:szCs w:val="16"/>
                      <w:lang w:eastAsia="zh-CN"/>
                    </w:rPr>
                    <w:t xml:space="preserve"> </w:t>
                  </w:r>
                  <w:r>
                    <w:rPr>
                      <w:b/>
                      <w:bCs/>
                      <w:color w:val="000000"/>
                      <w:sz w:val="16"/>
                      <w:szCs w:val="16"/>
                      <w:lang w:eastAsia="zh-CN"/>
                    </w:rPr>
                    <w:t>функцију</w:t>
                  </w:r>
                  <w:r w:rsidR="00723D01" w:rsidRPr="00723D01">
                    <w:rPr>
                      <w:b/>
                      <w:bCs/>
                      <w:color w:val="000000"/>
                      <w:sz w:val="16"/>
                      <w:szCs w:val="16"/>
                      <w:lang w:eastAsia="zh-CN"/>
                    </w:rPr>
                    <w:t xml:space="preserve"> 160:</w:t>
                  </w:r>
                </w:p>
                <w:p w14:paraId="741CFA32" w14:textId="77777777" w:rsidR="00723D01" w:rsidRPr="00723D01" w:rsidRDefault="00723D01" w:rsidP="00723D01">
                  <w:pPr>
                    <w:spacing w:line="1" w:lineRule="auto"/>
                    <w:rPr>
                      <w:sz w:val="20"/>
                      <w:szCs w:val="20"/>
                      <w:lang w:eastAsia="zh-CN"/>
                    </w:rPr>
                  </w:pPr>
                </w:p>
              </w:tc>
            </w:tr>
          </w:tbl>
          <w:p w14:paraId="1090438A" w14:textId="77777777" w:rsidR="00723D01" w:rsidRPr="00723D01" w:rsidRDefault="00723D01" w:rsidP="00723D01">
            <w:pPr>
              <w:spacing w:line="1" w:lineRule="auto"/>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097BB265"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69777513"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26D3566F"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14A7B5D2" w14:textId="77777777" w:rsidR="00723D01" w:rsidRPr="00723D01" w:rsidRDefault="00723D01" w:rsidP="00723D01">
            <w:pPr>
              <w:spacing w:line="1" w:lineRule="auto"/>
              <w:jc w:val="right"/>
              <w:rPr>
                <w:sz w:val="20"/>
                <w:szCs w:val="20"/>
                <w:lang w:eastAsia="zh-CN"/>
              </w:rPr>
            </w:pPr>
          </w:p>
        </w:tc>
        <w:tc>
          <w:tcPr>
            <w:tcW w:w="1200" w:type="dxa"/>
            <w:tcBorders>
              <w:top w:val="single" w:sz="6" w:space="0" w:color="000000"/>
              <w:bottom w:val="single" w:sz="6" w:space="0" w:color="000000"/>
            </w:tcBorders>
            <w:tcMar>
              <w:top w:w="0" w:type="dxa"/>
              <w:left w:w="0" w:type="dxa"/>
              <w:bottom w:w="0" w:type="dxa"/>
              <w:right w:w="20" w:type="dxa"/>
            </w:tcMar>
          </w:tcPr>
          <w:p w14:paraId="00F6F66F" w14:textId="77777777" w:rsidR="00723D01" w:rsidRPr="00723D01" w:rsidRDefault="00723D01" w:rsidP="00723D01">
            <w:pPr>
              <w:spacing w:line="1" w:lineRule="auto"/>
              <w:jc w:val="right"/>
              <w:rPr>
                <w:sz w:val="20"/>
                <w:szCs w:val="20"/>
                <w:lang w:eastAsia="zh-CN"/>
              </w:rPr>
            </w:pPr>
          </w:p>
        </w:tc>
      </w:tr>
      <w:tr w:rsidR="00723D01" w:rsidRPr="00723D01" w14:paraId="4D09E967"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03882A9" w14:textId="77777777" w:rsidR="00723D01" w:rsidRPr="00723D01" w:rsidRDefault="00723D01" w:rsidP="00723D01">
            <w:pPr>
              <w:spacing w:line="1" w:lineRule="auto"/>
              <w:rPr>
                <w:sz w:val="20"/>
                <w:szCs w:val="20"/>
                <w:lang w:eastAsia="zh-CN"/>
              </w:rPr>
            </w:pPr>
          </w:p>
        </w:tc>
        <w:tc>
          <w:tcPr>
            <w:tcW w:w="900" w:type="dxa"/>
            <w:tcBorders>
              <w:top w:val="single" w:sz="6" w:space="0" w:color="000000"/>
              <w:bottom w:val="single" w:sz="6" w:space="0" w:color="000000"/>
            </w:tcBorders>
            <w:tcMar>
              <w:top w:w="0" w:type="dxa"/>
              <w:left w:w="0" w:type="dxa"/>
              <w:bottom w:w="0" w:type="dxa"/>
              <w:right w:w="0" w:type="dxa"/>
            </w:tcMar>
          </w:tcPr>
          <w:p w14:paraId="42F97116" w14:textId="77777777" w:rsidR="00723D01" w:rsidRPr="00723D01" w:rsidRDefault="00723D01" w:rsidP="00723D01">
            <w:pPr>
              <w:spacing w:line="1" w:lineRule="auto"/>
              <w:rPr>
                <w:sz w:val="20"/>
                <w:szCs w:val="20"/>
                <w:lang w:eastAsia="zh-CN"/>
              </w:rPr>
            </w:pPr>
          </w:p>
        </w:tc>
        <w:tc>
          <w:tcPr>
            <w:tcW w:w="975" w:type="dxa"/>
            <w:tcBorders>
              <w:top w:val="single" w:sz="6" w:space="0" w:color="000000"/>
              <w:bottom w:val="single" w:sz="6" w:space="0" w:color="000000"/>
            </w:tcBorders>
            <w:tcMar>
              <w:top w:w="0" w:type="dxa"/>
              <w:left w:w="0" w:type="dxa"/>
              <w:bottom w:w="0" w:type="dxa"/>
              <w:right w:w="0" w:type="dxa"/>
            </w:tcMar>
          </w:tcPr>
          <w:p w14:paraId="76743992"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01</w:t>
            </w:r>
          </w:p>
        </w:tc>
        <w:tc>
          <w:tcPr>
            <w:tcW w:w="6067" w:type="dxa"/>
            <w:tcBorders>
              <w:top w:val="single" w:sz="6" w:space="0" w:color="000000"/>
              <w:bottom w:val="single" w:sz="6" w:space="0" w:color="000000"/>
            </w:tcBorders>
            <w:tcMar>
              <w:top w:w="0" w:type="dxa"/>
              <w:left w:w="0" w:type="dxa"/>
              <w:bottom w:w="0" w:type="dxa"/>
              <w:right w:w="0" w:type="dxa"/>
            </w:tcMar>
          </w:tcPr>
          <w:p w14:paraId="63D19B69" w14:textId="51A12B43" w:rsidR="00723D01" w:rsidRPr="00723D01" w:rsidRDefault="00F174E2" w:rsidP="00723D01">
            <w:pPr>
              <w:rPr>
                <w:b/>
                <w:bCs/>
                <w:color w:val="000000"/>
                <w:sz w:val="16"/>
                <w:szCs w:val="16"/>
                <w:lang w:eastAsia="zh-CN"/>
              </w:rPr>
            </w:pPr>
            <w:r>
              <w:rPr>
                <w:b/>
                <w:bCs/>
                <w:color w:val="000000"/>
                <w:sz w:val="16"/>
                <w:szCs w:val="16"/>
                <w:lang w:eastAsia="zh-CN"/>
              </w:rPr>
              <w:t>Приходе</w:t>
            </w:r>
            <w:r w:rsidR="00723D01" w:rsidRPr="00723D01">
              <w:rPr>
                <w:b/>
                <w:bCs/>
                <w:color w:val="000000"/>
                <w:sz w:val="16"/>
                <w:szCs w:val="16"/>
                <w:lang w:eastAsia="zh-CN"/>
              </w:rPr>
              <w:t xml:space="preserve"> </w:t>
            </w:r>
            <w:r>
              <w:rPr>
                <w:b/>
                <w:bCs/>
                <w:color w:val="000000"/>
                <w:sz w:val="16"/>
                <w:szCs w:val="16"/>
                <w:lang w:eastAsia="zh-CN"/>
              </w:rPr>
              <w:t>из</w:t>
            </w:r>
            <w:r w:rsidR="00723D01" w:rsidRPr="00723D01">
              <w:rPr>
                <w:b/>
                <w:bCs/>
                <w:color w:val="000000"/>
                <w:sz w:val="16"/>
                <w:szCs w:val="16"/>
                <w:lang w:eastAsia="zh-CN"/>
              </w:rPr>
              <w:t xml:space="preserve"> </w:t>
            </w:r>
            <w:r>
              <w:rPr>
                <w:b/>
                <w:bCs/>
                <w:color w:val="000000"/>
                <w:sz w:val="16"/>
                <w:szCs w:val="16"/>
                <w:lang w:eastAsia="zh-CN"/>
              </w:rPr>
              <w:t>буџета</w:t>
            </w:r>
          </w:p>
        </w:tc>
        <w:tc>
          <w:tcPr>
            <w:tcW w:w="1500" w:type="dxa"/>
            <w:tcBorders>
              <w:top w:val="single" w:sz="6" w:space="0" w:color="000000"/>
              <w:bottom w:val="single" w:sz="6" w:space="0" w:color="000000"/>
            </w:tcBorders>
            <w:tcMar>
              <w:top w:w="0" w:type="dxa"/>
              <w:left w:w="0" w:type="dxa"/>
              <w:bottom w:w="0" w:type="dxa"/>
              <w:right w:w="0" w:type="dxa"/>
            </w:tcMar>
          </w:tcPr>
          <w:p w14:paraId="7B43F145"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18.850.000,00</w:t>
            </w:r>
          </w:p>
        </w:tc>
        <w:tc>
          <w:tcPr>
            <w:tcW w:w="1500" w:type="dxa"/>
            <w:tcBorders>
              <w:top w:val="single" w:sz="6" w:space="0" w:color="000000"/>
              <w:bottom w:val="single" w:sz="6" w:space="0" w:color="000000"/>
            </w:tcBorders>
            <w:tcMar>
              <w:top w:w="0" w:type="dxa"/>
              <w:left w:w="0" w:type="dxa"/>
              <w:bottom w:w="0" w:type="dxa"/>
              <w:right w:w="0" w:type="dxa"/>
            </w:tcMar>
          </w:tcPr>
          <w:p w14:paraId="788BD402"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275138F4"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7202B597" w14:textId="77777777" w:rsidR="00723D01" w:rsidRPr="00723D01" w:rsidRDefault="00723D01" w:rsidP="00723D01">
            <w:pPr>
              <w:spacing w:line="1" w:lineRule="auto"/>
              <w:jc w:val="right"/>
              <w:rPr>
                <w:sz w:val="20"/>
                <w:szCs w:val="20"/>
                <w:lang w:eastAsia="zh-CN"/>
              </w:rPr>
            </w:pPr>
          </w:p>
        </w:tc>
        <w:tc>
          <w:tcPr>
            <w:tcW w:w="1200" w:type="dxa"/>
            <w:tcBorders>
              <w:top w:val="single" w:sz="6" w:space="0" w:color="000000"/>
              <w:bottom w:val="single" w:sz="6" w:space="0" w:color="000000"/>
            </w:tcBorders>
            <w:tcMar>
              <w:top w:w="0" w:type="dxa"/>
              <w:left w:w="0" w:type="dxa"/>
              <w:bottom w:w="0" w:type="dxa"/>
              <w:right w:w="20" w:type="dxa"/>
            </w:tcMar>
          </w:tcPr>
          <w:p w14:paraId="6CFD5099" w14:textId="77777777" w:rsidR="00723D01" w:rsidRPr="00723D01" w:rsidRDefault="00723D01" w:rsidP="00723D01">
            <w:pPr>
              <w:spacing w:line="1" w:lineRule="auto"/>
              <w:jc w:val="right"/>
              <w:rPr>
                <w:sz w:val="20"/>
                <w:szCs w:val="20"/>
                <w:lang w:eastAsia="zh-CN"/>
              </w:rPr>
            </w:pPr>
          </w:p>
        </w:tc>
      </w:tr>
      <w:tr w:rsidR="00723D01" w:rsidRPr="00723D01" w14:paraId="3C318C83" w14:textId="77777777" w:rsidTr="009217E9">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04BFCF2" w14:textId="47A09A71" w:rsidR="00723D01" w:rsidRPr="00723D01" w:rsidRDefault="00F174E2" w:rsidP="00723D01">
            <w:pPr>
              <w:rPr>
                <w:b/>
                <w:bCs/>
                <w:color w:val="000000"/>
                <w:sz w:val="16"/>
                <w:szCs w:val="16"/>
                <w:lang w:eastAsia="zh-CN"/>
              </w:rPr>
            </w:pPr>
            <w:r>
              <w:rPr>
                <w:b/>
                <w:bCs/>
                <w:color w:val="000000"/>
                <w:sz w:val="16"/>
                <w:szCs w:val="16"/>
                <w:lang w:eastAsia="zh-CN"/>
              </w:rPr>
              <w:t>Укупно</w:t>
            </w:r>
            <w:r w:rsidR="00723D01" w:rsidRPr="00723D01">
              <w:rPr>
                <w:b/>
                <w:bCs/>
                <w:color w:val="000000"/>
                <w:sz w:val="16"/>
                <w:szCs w:val="16"/>
                <w:lang w:eastAsia="zh-CN"/>
              </w:rPr>
              <w:t xml:space="preserve"> </w:t>
            </w:r>
            <w:r>
              <w:rPr>
                <w:b/>
                <w:bCs/>
                <w:color w:val="000000"/>
                <w:sz w:val="16"/>
                <w:szCs w:val="16"/>
                <w:lang w:eastAsia="zh-CN"/>
              </w:rPr>
              <w:t>за</w:t>
            </w:r>
            <w:r w:rsidR="00723D01" w:rsidRPr="00723D01">
              <w:rPr>
                <w:b/>
                <w:bCs/>
                <w:color w:val="000000"/>
                <w:sz w:val="16"/>
                <w:szCs w:val="16"/>
                <w:lang w:eastAsia="zh-CN"/>
              </w:rPr>
              <w:t xml:space="preserve"> </w:t>
            </w:r>
            <w:r>
              <w:rPr>
                <w:b/>
                <w:bCs/>
                <w:color w:val="000000"/>
                <w:sz w:val="16"/>
                <w:szCs w:val="16"/>
                <w:lang w:eastAsia="zh-CN"/>
              </w:rPr>
              <w:t>функц</w:t>
            </w:r>
            <w:r w:rsidR="00723D01" w:rsidRPr="00723D01">
              <w:rPr>
                <w:b/>
                <w:bCs/>
                <w:color w:val="000000"/>
                <w:sz w:val="16"/>
                <w:szCs w:val="16"/>
                <w:lang w:eastAsia="zh-CN"/>
              </w:rPr>
              <w:t>.</w:t>
            </w:r>
            <w:r>
              <w:rPr>
                <w:b/>
                <w:bCs/>
                <w:color w:val="000000"/>
                <w:sz w:val="16"/>
                <w:szCs w:val="16"/>
                <w:lang w:eastAsia="zh-CN"/>
              </w:rPr>
              <w:t>клас</w:t>
            </w:r>
            <w:r w:rsidR="00723D01" w:rsidRPr="00723D01">
              <w:rPr>
                <w:b/>
                <w:bCs/>
                <w:color w:val="000000"/>
                <w:sz w:val="16"/>
                <w:szCs w:val="16"/>
                <w:lang w:eastAsia="zh-CN"/>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E33924D"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160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B806B44" w14:textId="44B0713D" w:rsidR="00723D01" w:rsidRPr="00723D01" w:rsidRDefault="00F174E2" w:rsidP="00723D01">
            <w:pPr>
              <w:rPr>
                <w:b/>
                <w:bCs/>
                <w:color w:val="000000"/>
                <w:sz w:val="16"/>
                <w:szCs w:val="16"/>
                <w:lang w:eastAsia="zh-CN"/>
              </w:rPr>
            </w:pPr>
            <w:r>
              <w:rPr>
                <w:b/>
                <w:bCs/>
                <w:color w:val="000000"/>
                <w:sz w:val="16"/>
                <w:szCs w:val="16"/>
                <w:lang w:eastAsia="zh-CN"/>
              </w:rPr>
              <w:t>Опште</w:t>
            </w:r>
            <w:r w:rsidR="00723D01" w:rsidRPr="00723D01">
              <w:rPr>
                <w:b/>
                <w:bCs/>
                <w:color w:val="000000"/>
                <w:sz w:val="16"/>
                <w:szCs w:val="16"/>
                <w:lang w:eastAsia="zh-CN"/>
              </w:rPr>
              <w:t xml:space="preserve"> </w:t>
            </w:r>
            <w:r>
              <w:rPr>
                <w:b/>
                <w:bCs/>
                <w:color w:val="000000"/>
                <w:sz w:val="16"/>
                <w:szCs w:val="16"/>
                <w:lang w:eastAsia="zh-CN"/>
              </w:rPr>
              <w:t>јавне</w:t>
            </w:r>
            <w:r w:rsidR="00723D01" w:rsidRPr="00723D01">
              <w:rPr>
                <w:b/>
                <w:bCs/>
                <w:color w:val="000000"/>
                <w:sz w:val="16"/>
                <w:szCs w:val="16"/>
                <w:lang w:eastAsia="zh-CN"/>
              </w:rPr>
              <w:t xml:space="preserve"> </w:t>
            </w:r>
            <w:r>
              <w:rPr>
                <w:b/>
                <w:bCs/>
                <w:color w:val="000000"/>
                <w:sz w:val="16"/>
                <w:szCs w:val="16"/>
                <w:lang w:eastAsia="zh-CN"/>
              </w:rPr>
              <w:t>услуге</w:t>
            </w:r>
            <w:r w:rsidR="00723D01" w:rsidRPr="00723D01">
              <w:rPr>
                <w:b/>
                <w:bCs/>
                <w:color w:val="000000"/>
                <w:sz w:val="16"/>
                <w:szCs w:val="16"/>
                <w:lang w:eastAsia="zh-CN"/>
              </w:rPr>
              <w:t xml:space="preserve"> </w:t>
            </w:r>
            <w:r>
              <w:rPr>
                <w:b/>
                <w:bCs/>
                <w:color w:val="000000"/>
                <w:sz w:val="16"/>
                <w:szCs w:val="16"/>
                <w:lang w:eastAsia="zh-CN"/>
              </w:rPr>
              <w:t>некласификоване</w:t>
            </w:r>
            <w:r w:rsidR="00723D01" w:rsidRPr="00723D01">
              <w:rPr>
                <w:b/>
                <w:bCs/>
                <w:color w:val="000000"/>
                <w:sz w:val="16"/>
                <w:szCs w:val="16"/>
                <w:lang w:eastAsia="zh-CN"/>
              </w:rPr>
              <w:t xml:space="preserve"> </w:t>
            </w:r>
            <w:r>
              <w:rPr>
                <w:b/>
                <w:bCs/>
                <w:color w:val="000000"/>
                <w:sz w:val="16"/>
                <w:szCs w:val="16"/>
                <w:lang w:eastAsia="zh-CN"/>
              </w:rPr>
              <w:t>на</w:t>
            </w:r>
            <w:r w:rsidR="00723D01" w:rsidRPr="00723D01">
              <w:rPr>
                <w:b/>
                <w:bCs/>
                <w:color w:val="000000"/>
                <w:sz w:val="16"/>
                <w:szCs w:val="16"/>
                <w:lang w:eastAsia="zh-CN"/>
              </w:rPr>
              <w:t xml:space="preserve"> </w:t>
            </w:r>
            <w:r>
              <w:rPr>
                <w:b/>
                <w:bCs/>
                <w:color w:val="000000"/>
                <w:sz w:val="16"/>
                <w:szCs w:val="16"/>
                <w:lang w:eastAsia="zh-CN"/>
              </w:rPr>
              <w:t>другом</w:t>
            </w:r>
            <w:r w:rsidR="00723D01" w:rsidRPr="00723D01">
              <w:rPr>
                <w:b/>
                <w:bCs/>
                <w:color w:val="000000"/>
                <w:sz w:val="16"/>
                <w:szCs w:val="16"/>
                <w:lang w:eastAsia="zh-CN"/>
              </w:rPr>
              <w:t xml:space="preserve"> </w:t>
            </w:r>
            <w:r>
              <w:rPr>
                <w:b/>
                <w:bCs/>
                <w:color w:val="000000"/>
                <w:sz w:val="16"/>
                <w:szCs w:val="16"/>
                <w:lang w:eastAsia="zh-CN"/>
              </w:rPr>
              <w:t>месту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89FDAA1"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18.850.000,00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79344E8"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7C739D8"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102EAD7"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18.850.000,00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37F7E5A4"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1,12</w:t>
            </w:r>
          </w:p>
        </w:tc>
      </w:tr>
      <w:tr w:rsidR="00723D01" w:rsidRPr="00723D01" w14:paraId="0FD71205" w14:textId="77777777" w:rsidTr="009217E9">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E83F73" w14:textId="77777777" w:rsidR="00723D01" w:rsidRPr="00723D01" w:rsidRDefault="00723D01" w:rsidP="00723D01">
            <w:pPr>
              <w:spacing w:line="1" w:lineRule="auto"/>
              <w:rPr>
                <w:sz w:val="20"/>
                <w:szCs w:val="20"/>
                <w:lang w:eastAsia="zh-CN"/>
              </w:rPr>
            </w:pPr>
          </w:p>
        </w:tc>
      </w:tr>
      <w:tr w:rsidR="00723D01" w:rsidRPr="00723D01" w14:paraId="41609060"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8DB0B3B" w14:textId="77777777" w:rsidR="00723D01" w:rsidRPr="00723D01" w:rsidRDefault="00723D01" w:rsidP="00723D01">
            <w:pPr>
              <w:spacing w:line="1" w:lineRule="auto"/>
              <w:rPr>
                <w:sz w:val="20"/>
                <w:szCs w:val="20"/>
                <w:lang w:eastAsia="zh-CN"/>
              </w:rPr>
            </w:pPr>
          </w:p>
        </w:tc>
        <w:tc>
          <w:tcPr>
            <w:tcW w:w="900" w:type="dxa"/>
            <w:tcBorders>
              <w:top w:val="single" w:sz="6" w:space="0" w:color="000000"/>
              <w:bottom w:val="single" w:sz="6" w:space="0" w:color="000000"/>
            </w:tcBorders>
            <w:tcMar>
              <w:top w:w="0" w:type="dxa"/>
              <w:left w:w="0" w:type="dxa"/>
              <w:bottom w:w="0" w:type="dxa"/>
              <w:right w:w="0" w:type="dxa"/>
            </w:tcMar>
          </w:tcPr>
          <w:p w14:paraId="164A9FDE" w14:textId="77777777" w:rsidR="00723D01" w:rsidRPr="00723D01" w:rsidRDefault="00723D01" w:rsidP="00723D01">
            <w:pPr>
              <w:spacing w:line="1" w:lineRule="auto"/>
              <w:rPr>
                <w:sz w:val="20"/>
                <w:szCs w:val="20"/>
                <w:lang w:eastAsia="zh-CN"/>
              </w:rPr>
            </w:pPr>
          </w:p>
        </w:tc>
        <w:tc>
          <w:tcPr>
            <w:tcW w:w="975" w:type="dxa"/>
            <w:tcBorders>
              <w:top w:val="single" w:sz="6" w:space="0" w:color="000000"/>
              <w:bottom w:val="single" w:sz="6" w:space="0" w:color="000000"/>
            </w:tcBorders>
            <w:tcMar>
              <w:top w:w="0" w:type="dxa"/>
              <w:left w:w="0" w:type="dxa"/>
              <w:bottom w:w="0" w:type="dxa"/>
              <w:right w:w="0" w:type="dxa"/>
            </w:tcMar>
          </w:tcPr>
          <w:p w14:paraId="47E3BB6C" w14:textId="77777777" w:rsidR="00723D01" w:rsidRPr="00723D01" w:rsidRDefault="00723D01" w:rsidP="00723D01">
            <w:pPr>
              <w:spacing w:line="1" w:lineRule="auto"/>
              <w:jc w:val="center"/>
              <w:rPr>
                <w:sz w:val="20"/>
                <w:szCs w:val="20"/>
                <w:lang w:eastAsia="zh-CN"/>
              </w:rP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723D01" w:rsidRPr="00723D01" w14:paraId="70622409" w14:textId="77777777" w:rsidTr="009217E9">
              <w:tc>
                <w:tcPr>
                  <w:tcW w:w="6067" w:type="dxa"/>
                  <w:tcMar>
                    <w:top w:w="0" w:type="dxa"/>
                    <w:left w:w="0" w:type="dxa"/>
                    <w:bottom w:w="0" w:type="dxa"/>
                    <w:right w:w="0" w:type="dxa"/>
                  </w:tcMar>
                </w:tcPr>
                <w:p w14:paraId="069A0BC9" w14:textId="4C19042D" w:rsidR="00723D01" w:rsidRPr="00723D01" w:rsidRDefault="00F174E2" w:rsidP="00723D01">
                  <w:pPr>
                    <w:rPr>
                      <w:b/>
                      <w:bCs/>
                      <w:color w:val="000000"/>
                      <w:sz w:val="16"/>
                      <w:szCs w:val="16"/>
                      <w:lang w:eastAsia="zh-CN"/>
                    </w:rPr>
                  </w:pPr>
                  <w:r>
                    <w:rPr>
                      <w:b/>
                      <w:bCs/>
                      <w:color w:val="000000"/>
                      <w:sz w:val="16"/>
                      <w:szCs w:val="16"/>
                      <w:lang w:eastAsia="zh-CN"/>
                    </w:rPr>
                    <w:t>Извори</w:t>
                  </w:r>
                  <w:r w:rsidR="00723D01" w:rsidRPr="00723D01">
                    <w:rPr>
                      <w:b/>
                      <w:bCs/>
                      <w:color w:val="000000"/>
                      <w:sz w:val="16"/>
                      <w:szCs w:val="16"/>
                      <w:lang w:eastAsia="zh-CN"/>
                    </w:rPr>
                    <w:t xml:space="preserve"> </w:t>
                  </w:r>
                  <w:r>
                    <w:rPr>
                      <w:b/>
                      <w:bCs/>
                      <w:color w:val="000000"/>
                      <w:sz w:val="16"/>
                      <w:szCs w:val="16"/>
                      <w:lang w:eastAsia="zh-CN"/>
                    </w:rPr>
                    <w:t>финансирања</w:t>
                  </w:r>
                  <w:r w:rsidR="00723D01" w:rsidRPr="00723D01">
                    <w:rPr>
                      <w:b/>
                      <w:bCs/>
                      <w:color w:val="000000"/>
                      <w:sz w:val="16"/>
                      <w:szCs w:val="16"/>
                      <w:lang w:eastAsia="zh-CN"/>
                    </w:rPr>
                    <w:t xml:space="preserve"> </w:t>
                  </w:r>
                  <w:r>
                    <w:rPr>
                      <w:b/>
                      <w:bCs/>
                      <w:color w:val="000000"/>
                      <w:sz w:val="16"/>
                      <w:szCs w:val="16"/>
                      <w:lang w:eastAsia="zh-CN"/>
                    </w:rPr>
                    <w:t>за</w:t>
                  </w:r>
                  <w:r w:rsidR="00723D01" w:rsidRPr="00723D01">
                    <w:rPr>
                      <w:b/>
                      <w:bCs/>
                      <w:color w:val="000000"/>
                      <w:sz w:val="16"/>
                      <w:szCs w:val="16"/>
                      <w:lang w:eastAsia="zh-CN"/>
                    </w:rPr>
                    <w:t xml:space="preserve"> </w:t>
                  </w:r>
                  <w:r>
                    <w:rPr>
                      <w:b/>
                      <w:bCs/>
                      <w:color w:val="000000"/>
                      <w:sz w:val="16"/>
                      <w:szCs w:val="16"/>
                      <w:lang w:eastAsia="zh-CN"/>
                    </w:rPr>
                    <w:t>главу</w:t>
                  </w:r>
                  <w:r w:rsidR="00723D01" w:rsidRPr="00723D01">
                    <w:rPr>
                      <w:b/>
                      <w:bCs/>
                      <w:color w:val="000000"/>
                      <w:sz w:val="16"/>
                      <w:szCs w:val="16"/>
                      <w:lang w:eastAsia="zh-CN"/>
                    </w:rPr>
                    <w:t xml:space="preserve"> 5.04:</w:t>
                  </w:r>
                </w:p>
                <w:p w14:paraId="5EC2C08F" w14:textId="77777777" w:rsidR="00723D01" w:rsidRPr="00723D01" w:rsidRDefault="00723D01" w:rsidP="00723D01">
                  <w:pPr>
                    <w:spacing w:line="1" w:lineRule="auto"/>
                    <w:rPr>
                      <w:sz w:val="20"/>
                      <w:szCs w:val="20"/>
                      <w:lang w:eastAsia="zh-CN"/>
                    </w:rPr>
                  </w:pPr>
                </w:p>
              </w:tc>
            </w:tr>
          </w:tbl>
          <w:p w14:paraId="000D514E" w14:textId="77777777" w:rsidR="00723D01" w:rsidRPr="00723D01" w:rsidRDefault="00723D01" w:rsidP="00723D01">
            <w:pPr>
              <w:spacing w:line="1" w:lineRule="auto"/>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19F4BD55"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5D102EDC"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50E29245"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1F123B5B" w14:textId="77777777" w:rsidR="00723D01" w:rsidRPr="00723D01" w:rsidRDefault="00723D01" w:rsidP="00723D01">
            <w:pPr>
              <w:spacing w:line="1" w:lineRule="auto"/>
              <w:jc w:val="right"/>
              <w:rPr>
                <w:sz w:val="20"/>
                <w:szCs w:val="20"/>
                <w:lang w:eastAsia="zh-CN"/>
              </w:rPr>
            </w:pPr>
          </w:p>
        </w:tc>
        <w:tc>
          <w:tcPr>
            <w:tcW w:w="1200" w:type="dxa"/>
            <w:tcBorders>
              <w:top w:val="single" w:sz="6" w:space="0" w:color="000000"/>
              <w:bottom w:val="single" w:sz="6" w:space="0" w:color="000000"/>
            </w:tcBorders>
            <w:tcMar>
              <w:top w:w="0" w:type="dxa"/>
              <w:left w:w="0" w:type="dxa"/>
              <w:bottom w:w="0" w:type="dxa"/>
              <w:right w:w="20" w:type="dxa"/>
            </w:tcMar>
          </w:tcPr>
          <w:p w14:paraId="197BE72E" w14:textId="77777777" w:rsidR="00723D01" w:rsidRPr="00723D01" w:rsidRDefault="00723D01" w:rsidP="00723D01">
            <w:pPr>
              <w:spacing w:line="1" w:lineRule="auto"/>
              <w:jc w:val="right"/>
              <w:rPr>
                <w:sz w:val="20"/>
                <w:szCs w:val="20"/>
                <w:lang w:eastAsia="zh-CN"/>
              </w:rPr>
            </w:pPr>
          </w:p>
        </w:tc>
      </w:tr>
      <w:tr w:rsidR="00723D01" w:rsidRPr="00723D01" w14:paraId="718CDA9A"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08F8359" w14:textId="77777777" w:rsidR="00723D01" w:rsidRPr="00723D01" w:rsidRDefault="00723D01" w:rsidP="00723D01">
            <w:pPr>
              <w:spacing w:line="1" w:lineRule="auto"/>
              <w:rPr>
                <w:sz w:val="20"/>
                <w:szCs w:val="20"/>
                <w:lang w:eastAsia="zh-CN"/>
              </w:rPr>
            </w:pPr>
          </w:p>
        </w:tc>
        <w:tc>
          <w:tcPr>
            <w:tcW w:w="900" w:type="dxa"/>
            <w:tcBorders>
              <w:top w:val="single" w:sz="6" w:space="0" w:color="000000"/>
              <w:bottom w:val="single" w:sz="6" w:space="0" w:color="000000"/>
            </w:tcBorders>
            <w:tcMar>
              <w:top w:w="0" w:type="dxa"/>
              <w:left w:w="0" w:type="dxa"/>
              <w:bottom w:w="0" w:type="dxa"/>
              <w:right w:w="0" w:type="dxa"/>
            </w:tcMar>
          </w:tcPr>
          <w:p w14:paraId="0CAECA52" w14:textId="77777777" w:rsidR="00723D01" w:rsidRPr="00723D01" w:rsidRDefault="00723D01" w:rsidP="00723D01">
            <w:pPr>
              <w:spacing w:line="1" w:lineRule="auto"/>
              <w:rPr>
                <w:sz w:val="20"/>
                <w:szCs w:val="20"/>
                <w:lang w:eastAsia="zh-CN"/>
              </w:rPr>
            </w:pPr>
          </w:p>
        </w:tc>
        <w:tc>
          <w:tcPr>
            <w:tcW w:w="975" w:type="dxa"/>
            <w:tcBorders>
              <w:top w:val="single" w:sz="6" w:space="0" w:color="000000"/>
              <w:bottom w:val="single" w:sz="6" w:space="0" w:color="000000"/>
            </w:tcBorders>
            <w:tcMar>
              <w:top w:w="0" w:type="dxa"/>
              <w:left w:w="0" w:type="dxa"/>
              <w:bottom w:w="0" w:type="dxa"/>
              <w:right w:w="0" w:type="dxa"/>
            </w:tcMar>
          </w:tcPr>
          <w:p w14:paraId="28946F3A"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01</w:t>
            </w:r>
          </w:p>
        </w:tc>
        <w:tc>
          <w:tcPr>
            <w:tcW w:w="6067" w:type="dxa"/>
            <w:tcBorders>
              <w:top w:val="single" w:sz="6" w:space="0" w:color="000000"/>
              <w:bottom w:val="single" w:sz="6" w:space="0" w:color="000000"/>
            </w:tcBorders>
            <w:tcMar>
              <w:top w:w="0" w:type="dxa"/>
              <w:left w:w="0" w:type="dxa"/>
              <w:bottom w:w="0" w:type="dxa"/>
              <w:right w:w="0" w:type="dxa"/>
            </w:tcMar>
          </w:tcPr>
          <w:p w14:paraId="617BC9D4" w14:textId="03243AC4" w:rsidR="00723D01" w:rsidRPr="00723D01" w:rsidRDefault="00F174E2" w:rsidP="00723D01">
            <w:pPr>
              <w:rPr>
                <w:b/>
                <w:bCs/>
                <w:color w:val="000000"/>
                <w:sz w:val="16"/>
                <w:szCs w:val="16"/>
                <w:lang w:eastAsia="zh-CN"/>
              </w:rPr>
            </w:pPr>
            <w:r>
              <w:rPr>
                <w:b/>
                <w:bCs/>
                <w:color w:val="000000"/>
                <w:sz w:val="16"/>
                <w:szCs w:val="16"/>
                <w:lang w:eastAsia="zh-CN"/>
              </w:rPr>
              <w:t>Приходе</w:t>
            </w:r>
            <w:r w:rsidR="00723D01" w:rsidRPr="00723D01">
              <w:rPr>
                <w:b/>
                <w:bCs/>
                <w:color w:val="000000"/>
                <w:sz w:val="16"/>
                <w:szCs w:val="16"/>
                <w:lang w:eastAsia="zh-CN"/>
              </w:rPr>
              <w:t xml:space="preserve"> </w:t>
            </w:r>
            <w:r>
              <w:rPr>
                <w:b/>
                <w:bCs/>
                <w:color w:val="000000"/>
                <w:sz w:val="16"/>
                <w:szCs w:val="16"/>
                <w:lang w:eastAsia="zh-CN"/>
              </w:rPr>
              <w:t>из</w:t>
            </w:r>
            <w:r w:rsidR="00723D01" w:rsidRPr="00723D01">
              <w:rPr>
                <w:b/>
                <w:bCs/>
                <w:color w:val="000000"/>
                <w:sz w:val="16"/>
                <w:szCs w:val="16"/>
                <w:lang w:eastAsia="zh-CN"/>
              </w:rPr>
              <w:t xml:space="preserve"> </w:t>
            </w:r>
            <w:r>
              <w:rPr>
                <w:b/>
                <w:bCs/>
                <w:color w:val="000000"/>
                <w:sz w:val="16"/>
                <w:szCs w:val="16"/>
                <w:lang w:eastAsia="zh-CN"/>
              </w:rPr>
              <w:t>буџета</w:t>
            </w:r>
          </w:p>
        </w:tc>
        <w:tc>
          <w:tcPr>
            <w:tcW w:w="1500" w:type="dxa"/>
            <w:tcBorders>
              <w:top w:val="single" w:sz="6" w:space="0" w:color="000000"/>
              <w:bottom w:val="single" w:sz="6" w:space="0" w:color="000000"/>
            </w:tcBorders>
            <w:tcMar>
              <w:top w:w="0" w:type="dxa"/>
              <w:left w:w="0" w:type="dxa"/>
              <w:bottom w:w="0" w:type="dxa"/>
              <w:right w:w="0" w:type="dxa"/>
            </w:tcMar>
          </w:tcPr>
          <w:p w14:paraId="64FAA7F9"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18.850.000,00</w:t>
            </w:r>
          </w:p>
        </w:tc>
        <w:tc>
          <w:tcPr>
            <w:tcW w:w="1500" w:type="dxa"/>
            <w:tcBorders>
              <w:top w:val="single" w:sz="6" w:space="0" w:color="000000"/>
              <w:bottom w:val="single" w:sz="6" w:space="0" w:color="000000"/>
            </w:tcBorders>
            <w:tcMar>
              <w:top w:w="0" w:type="dxa"/>
              <w:left w:w="0" w:type="dxa"/>
              <w:bottom w:w="0" w:type="dxa"/>
              <w:right w:w="0" w:type="dxa"/>
            </w:tcMar>
          </w:tcPr>
          <w:p w14:paraId="7F0AF31D"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621DA2CF"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25FBC208" w14:textId="77777777" w:rsidR="00723D01" w:rsidRPr="00723D01" w:rsidRDefault="00723D01" w:rsidP="00723D01">
            <w:pPr>
              <w:spacing w:line="1" w:lineRule="auto"/>
              <w:jc w:val="right"/>
              <w:rPr>
                <w:sz w:val="20"/>
                <w:szCs w:val="20"/>
                <w:lang w:eastAsia="zh-CN"/>
              </w:rPr>
            </w:pPr>
          </w:p>
        </w:tc>
        <w:tc>
          <w:tcPr>
            <w:tcW w:w="1200" w:type="dxa"/>
            <w:tcBorders>
              <w:top w:val="single" w:sz="6" w:space="0" w:color="000000"/>
              <w:bottom w:val="single" w:sz="6" w:space="0" w:color="000000"/>
            </w:tcBorders>
            <w:tcMar>
              <w:top w:w="0" w:type="dxa"/>
              <w:left w:w="0" w:type="dxa"/>
              <w:bottom w:w="0" w:type="dxa"/>
              <w:right w:w="20" w:type="dxa"/>
            </w:tcMar>
          </w:tcPr>
          <w:p w14:paraId="464F76C9" w14:textId="77777777" w:rsidR="00723D01" w:rsidRPr="00723D01" w:rsidRDefault="00723D01" w:rsidP="00723D01">
            <w:pPr>
              <w:spacing w:line="1" w:lineRule="auto"/>
              <w:jc w:val="right"/>
              <w:rPr>
                <w:sz w:val="20"/>
                <w:szCs w:val="20"/>
                <w:lang w:eastAsia="zh-CN"/>
              </w:rPr>
            </w:pPr>
          </w:p>
        </w:tc>
      </w:tr>
      <w:tr w:rsidR="00723D01" w:rsidRPr="00723D01" w14:paraId="0B1E37EA" w14:textId="77777777" w:rsidTr="009217E9">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3AB4121" w14:textId="0CF892E7" w:rsidR="00723D01" w:rsidRPr="00723D01" w:rsidRDefault="00F174E2" w:rsidP="00723D01">
            <w:pPr>
              <w:rPr>
                <w:b/>
                <w:bCs/>
                <w:color w:val="000000"/>
                <w:sz w:val="16"/>
                <w:szCs w:val="16"/>
                <w:lang w:eastAsia="zh-CN"/>
              </w:rPr>
            </w:pPr>
            <w:r>
              <w:rPr>
                <w:b/>
                <w:bCs/>
                <w:color w:val="000000"/>
                <w:sz w:val="16"/>
                <w:szCs w:val="16"/>
                <w:lang w:eastAsia="zh-CN"/>
              </w:rPr>
              <w:t>Укупно</w:t>
            </w:r>
            <w:r w:rsidR="00723D01" w:rsidRPr="00723D01">
              <w:rPr>
                <w:b/>
                <w:bCs/>
                <w:color w:val="000000"/>
                <w:sz w:val="16"/>
                <w:szCs w:val="16"/>
                <w:lang w:eastAsia="zh-CN"/>
              </w:rPr>
              <w:t xml:space="preserve"> </w:t>
            </w:r>
            <w:r>
              <w:rPr>
                <w:b/>
                <w:bCs/>
                <w:color w:val="000000"/>
                <w:sz w:val="16"/>
                <w:szCs w:val="16"/>
                <w:lang w:eastAsia="zh-CN"/>
              </w:rPr>
              <w:t>за</w:t>
            </w:r>
            <w:r w:rsidR="00723D01" w:rsidRPr="00723D01">
              <w:rPr>
                <w:b/>
                <w:bCs/>
                <w:color w:val="000000"/>
                <w:sz w:val="16"/>
                <w:szCs w:val="16"/>
                <w:lang w:eastAsia="zh-CN"/>
              </w:rPr>
              <w:t xml:space="preserve"> </w:t>
            </w:r>
            <w:r>
              <w:rPr>
                <w:b/>
                <w:bCs/>
                <w:color w:val="000000"/>
                <w:sz w:val="16"/>
                <w:szCs w:val="16"/>
                <w:lang w:eastAsia="zh-CN"/>
              </w:rPr>
              <w:t>главу</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BEE5A25"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5.04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204F80A" w14:textId="49997B86" w:rsidR="00723D01" w:rsidRPr="00723D01" w:rsidRDefault="00F174E2" w:rsidP="00723D01">
            <w:pPr>
              <w:rPr>
                <w:b/>
                <w:bCs/>
                <w:color w:val="000000"/>
                <w:sz w:val="16"/>
                <w:szCs w:val="16"/>
                <w:lang w:eastAsia="zh-CN"/>
              </w:rPr>
            </w:pPr>
            <w:r>
              <w:rPr>
                <w:b/>
                <w:bCs/>
                <w:color w:val="000000"/>
                <w:sz w:val="16"/>
                <w:szCs w:val="16"/>
                <w:lang w:eastAsia="zh-CN"/>
              </w:rPr>
              <w:t>МЕСНЕ</w:t>
            </w:r>
            <w:r w:rsidR="00723D01" w:rsidRPr="00723D01">
              <w:rPr>
                <w:b/>
                <w:bCs/>
                <w:color w:val="000000"/>
                <w:sz w:val="16"/>
                <w:szCs w:val="16"/>
                <w:lang w:eastAsia="zh-CN"/>
              </w:rPr>
              <w:t xml:space="preserve"> </w:t>
            </w:r>
            <w:r>
              <w:rPr>
                <w:b/>
                <w:bCs/>
                <w:color w:val="000000"/>
                <w:sz w:val="16"/>
                <w:szCs w:val="16"/>
                <w:lang w:eastAsia="zh-CN"/>
              </w:rPr>
              <w:t>ЗАЈЕДНИЦЕ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3AC4CC2"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18.850.000,00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4097FFF"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B804B74"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3DB77AE"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18.850.000,00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458B468C"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1,12</w:t>
            </w:r>
          </w:p>
        </w:tc>
      </w:tr>
      <w:tr w:rsidR="00723D01" w:rsidRPr="00723D01" w14:paraId="22C6822A" w14:textId="77777777" w:rsidTr="009217E9">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53B153" w14:textId="77777777" w:rsidR="00723D01" w:rsidRPr="00723D01" w:rsidRDefault="00723D01" w:rsidP="00723D01">
            <w:pPr>
              <w:spacing w:line="1" w:lineRule="auto"/>
              <w:rPr>
                <w:sz w:val="20"/>
                <w:szCs w:val="20"/>
                <w:lang w:eastAsia="zh-CN"/>
              </w:rPr>
            </w:pPr>
          </w:p>
        </w:tc>
      </w:tr>
      <w:tr w:rsidR="00723D01" w:rsidRPr="00723D01" w14:paraId="0B551AA3"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47C43E6" w14:textId="77777777" w:rsidR="00723D01" w:rsidRPr="00723D01" w:rsidRDefault="00723D01" w:rsidP="00723D01">
            <w:pPr>
              <w:spacing w:line="1" w:lineRule="auto"/>
              <w:rPr>
                <w:sz w:val="20"/>
                <w:szCs w:val="20"/>
                <w:lang w:eastAsia="zh-CN"/>
              </w:rPr>
            </w:pPr>
          </w:p>
        </w:tc>
        <w:tc>
          <w:tcPr>
            <w:tcW w:w="900" w:type="dxa"/>
            <w:tcBorders>
              <w:top w:val="single" w:sz="6" w:space="0" w:color="000000"/>
              <w:bottom w:val="single" w:sz="6" w:space="0" w:color="000000"/>
            </w:tcBorders>
            <w:tcMar>
              <w:top w:w="0" w:type="dxa"/>
              <w:left w:w="0" w:type="dxa"/>
              <w:bottom w:w="0" w:type="dxa"/>
              <w:right w:w="0" w:type="dxa"/>
            </w:tcMar>
          </w:tcPr>
          <w:p w14:paraId="1E45A2B4" w14:textId="77777777" w:rsidR="00723D01" w:rsidRPr="00723D01" w:rsidRDefault="00723D01" w:rsidP="00723D01">
            <w:pPr>
              <w:spacing w:line="1" w:lineRule="auto"/>
              <w:rPr>
                <w:sz w:val="20"/>
                <w:szCs w:val="20"/>
                <w:lang w:eastAsia="zh-CN"/>
              </w:rPr>
            </w:pPr>
          </w:p>
        </w:tc>
        <w:tc>
          <w:tcPr>
            <w:tcW w:w="975" w:type="dxa"/>
            <w:tcBorders>
              <w:top w:val="single" w:sz="6" w:space="0" w:color="000000"/>
              <w:bottom w:val="single" w:sz="6" w:space="0" w:color="000000"/>
            </w:tcBorders>
            <w:tcMar>
              <w:top w:w="0" w:type="dxa"/>
              <w:left w:w="0" w:type="dxa"/>
              <w:bottom w:w="0" w:type="dxa"/>
              <w:right w:w="0" w:type="dxa"/>
            </w:tcMar>
          </w:tcPr>
          <w:p w14:paraId="707F8630" w14:textId="77777777" w:rsidR="00723D01" w:rsidRPr="00723D01" w:rsidRDefault="00723D01" w:rsidP="00723D01">
            <w:pPr>
              <w:spacing w:line="1" w:lineRule="auto"/>
              <w:jc w:val="center"/>
              <w:rPr>
                <w:sz w:val="20"/>
                <w:szCs w:val="20"/>
                <w:lang w:eastAsia="zh-CN"/>
              </w:rP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723D01" w:rsidRPr="00723D01" w14:paraId="1D565BFC" w14:textId="77777777" w:rsidTr="009217E9">
              <w:tc>
                <w:tcPr>
                  <w:tcW w:w="6067" w:type="dxa"/>
                  <w:tcMar>
                    <w:top w:w="0" w:type="dxa"/>
                    <w:left w:w="0" w:type="dxa"/>
                    <w:bottom w:w="0" w:type="dxa"/>
                    <w:right w:w="0" w:type="dxa"/>
                  </w:tcMar>
                </w:tcPr>
                <w:p w14:paraId="674BE57B" w14:textId="0E79D22E" w:rsidR="00723D01" w:rsidRPr="00723D01" w:rsidRDefault="00F174E2" w:rsidP="00723D01">
                  <w:pPr>
                    <w:rPr>
                      <w:b/>
                      <w:bCs/>
                      <w:color w:val="000000"/>
                      <w:sz w:val="16"/>
                      <w:szCs w:val="16"/>
                      <w:lang w:eastAsia="zh-CN"/>
                    </w:rPr>
                  </w:pPr>
                  <w:r>
                    <w:rPr>
                      <w:b/>
                      <w:bCs/>
                      <w:color w:val="000000"/>
                      <w:sz w:val="16"/>
                      <w:szCs w:val="16"/>
                      <w:lang w:eastAsia="zh-CN"/>
                    </w:rPr>
                    <w:t>Извори</w:t>
                  </w:r>
                  <w:r w:rsidR="00723D01" w:rsidRPr="00723D01">
                    <w:rPr>
                      <w:b/>
                      <w:bCs/>
                      <w:color w:val="000000"/>
                      <w:sz w:val="16"/>
                      <w:szCs w:val="16"/>
                      <w:lang w:eastAsia="zh-CN"/>
                    </w:rPr>
                    <w:t xml:space="preserve"> </w:t>
                  </w:r>
                  <w:r>
                    <w:rPr>
                      <w:b/>
                      <w:bCs/>
                      <w:color w:val="000000"/>
                      <w:sz w:val="16"/>
                      <w:szCs w:val="16"/>
                      <w:lang w:eastAsia="zh-CN"/>
                    </w:rPr>
                    <w:t>финансирања</w:t>
                  </w:r>
                  <w:r w:rsidR="00723D01" w:rsidRPr="00723D01">
                    <w:rPr>
                      <w:b/>
                      <w:bCs/>
                      <w:color w:val="000000"/>
                      <w:sz w:val="16"/>
                      <w:szCs w:val="16"/>
                      <w:lang w:eastAsia="zh-CN"/>
                    </w:rPr>
                    <w:t xml:space="preserve"> </w:t>
                  </w:r>
                  <w:r>
                    <w:rPr>
                      <w:b/>
                      <w:bCs/>
                      <w:color w:val="000000"/>
                      <w:sz w:val="16"/>
                      <w:szCs w:val="16"/>
                      <w:lang w:eastAsia="zh-CN"/>
                    </w:rPr>
                    <w:t>за</w:t>
                  </w:r>
                  <w:r w:rsidR="00723D01" w:rsidRPr="00723D01">
                    <w:rPr>
                      <w:b/>
                      <w:bCs/>
                      <w:color w:val="000000"/>
                      <w:sz w:val="16"/>
                      <w:szCs w:val="16"/>
                      <w:lang w:eastAsia="zh-CN"/>
                    </w:rPr>
                    <w:t xml:space="preserve"> </w:t>
                  </w:r>
                  <w:r>
                    <w:rPr>
                      <w:b/>
                      <w:bCs/>
                      <w:color w:val="000000"/>
                      <w:sz w:val="16"/>
                      <w:szCs w:val="16"/>
                      <w:lang w:eastAsia="zh-CN"/>
                    </w:rPr>
                    <w:t>раздео</w:t>
                  </w:r>
                  <w:r w:rsidR="00723D01" w:rsidRPr="00723D01">
                    <w:rPr>
                      <w:b/>
                      <w:bCs/>
                      <w:color w:val="000000"/>
                      <w:sz w:val="16"/>
                      <w:szCs w:val="16"/>
                      <w:lang w:eastAsia="zh-CN"/>
                    </w:rPr>
                    <w:t xml:space="preserve"> 5:</w:t>
                  </w:r>
                </w:p>
                <w:p w14:paraId="65AF9E3C" w14:textId="77777777" w:rsidR="00723D01" w:rsidRPr="00723D01" w:rsidRDefault="00723D01" w:rsidP="00723D01">
                  <w:pPr>
                    <w:spacing w:line="1" w:lineRule="auto"/>
                    <w:rPr>
                      <w:sz w:val="20"/>
                      <w:szCs w:val="20"/>
                      <w:lang w:eastAsia="zh-CN"/>
                    </w:rPr>
                  </w:pPr>
                </w:p>
              </w:tc>
            </w:tr>
          </w:tbl>
          <w:p w14:paraId="15139383" w14:textId="77777777" w:rsidR="00723D01" w:rsidRPr="00723D01" w:rsidRDefault="00723D01" w:rsidP="00723D01">
            <w:pPr>
              <w:spacing w:line="1" w:lineRule="auto"/>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2B0ECE93"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7217A9E7"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10DDEE38"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2D089204" w14:textId="77777777" w:rsidR="00723D01" w:rsidRPr="00723D01" w:rsidRDefault="00723D01" w:rsidP="00723D01">
            <w:pPr>
              <w:spacing w:line="1" w:lineRule="auto"/>
              <w:jc w:val="right"/>
              <w:rPr>
                <w:sz w:val="20"/>
                <w:szCs w:val="20"/>
                <w:lang w:eastAsia="zh-CN"/>
              </w:rPr>
            </w:pPr>
          </w:p>
        </w:tc>
        <w:tc>
          <w:tcPr>
            <w:tcW w:w="1200" w:type="dxa"/>
            <w:tcBorders>
              <w:top w:val="single" w:sz="6" w:space="0" w:color="000000"/>
              <w:bottom w:val="single" w:sz="6" w:space="0" w:color="000000"/>
            </w:tcBorders>
            <w:tcMar>
              <w:top w:w="0" w:type="dxa"/>
              <w:left w:w="0" w:type="dxa"/>
              <w:bottom w:w="0" w:type="dxa"/>
              <w:right w:w="20" w:type="dxa"/>
            </w:tcMar>
          </w:tcPr>
          <w:p w14:paraId="3CD67BB8" w14:textId="77777777" w:rsidR="00723D01" w:rsidRPr="00723D01" w:rsidRDefault="00723D01" w:rsidP="00723D01">
            <w:pPr>
              <w:spacing w:line="1" w:lineRule="auto"/>
              <w:jc w:val="right"/>
              <w:rPr>
                <w:sz w:val="20"/>
                <w:szCs w:val="20"/>
                <w:lang w:eastAsia="zh-CN"/>
              </w:rPr>
            </w:pPr>
          </w:p>
        </w:tc>
      </w:tr>
      <w:tr w:rsidR="00723D01" w:rsidRPr="00723D01" w14:paraId="2FEBE487"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AEB9C0E" w14:textId="77777777" w:rsidR="00723D01" w:rsidRPr="00723D01" w:rsidRDefault="00723D01" w:rsidP="00723D01">
            <w:pPr>
              <w:spacing w:line="1" w:lineRule="auto"/>
              <w:rPr>
                <w:sz w:val="20"/>
                <w:szCs w:val="20"/>
                <w:lang w:eastAsia="zh-CN"/>
              </w:rPr>
            </w:pPr>
          </w:p>
        </w:tc>
        <w:tc>
          <w:tcPr>
            <w:tcW w:w="900" w:type="dxa"/>
            <w:tcBorders>
              <w:top w:val="single" w:sz="6" w:space="0" w:color="000000"/>
              <w:bottom w:val="single" w:sz="6" w:space="0" w:color="000000"/>
            </w:tcBorders>
            <w:tcMar>
              <w:top w:w="0" w:type="dxa"/>
              <w:left w:w="0" w:type="dxa"/>
              <w:bottom w:w="0" w:type="dxa"/>
              <w:right w:w="0" w:type="dxa"/>
            </w:tcMar>
          </w:tcPr>
          <w:p w14:paraId="1BCEB1CF" w14:textId="77777777" w:rsidR="00723D01" w:rsidRPr="00723D01" w:rsidRDefault="00723D01" w:rsidP="00723D01">
            <w:pPr>
              <w:spacing w:line="1" w:lineRule="auto"/>
              <w:rPr>
                <w:sz w:val="20"/>
                <w:szCs w:val="20"/>
                <w:lang w:eastAsia="zh-CN"/>
              </w:rPr>
            </w:pPr>
          </w:p>
        </w:tc>
        <w:tc>
          <w:tcPr>
            <w:tcW w:w="975" w:type="dxa"/>
            <w:tcBorders>
              <w:top w:val="single" w:sz="6" w:space="0" w:color="000000"/>
              <w:bottom w:val="single" w:sz="6" w:space="0" w:color="000000"/>
            </w:tcBorders>
            <w:tcMar>
              <w:top w:w="0" w:type="dxa"/>
              <w:left w:w="0" w:type="dxa"/>
              <w:bottom w:w="0" w:type="dxa"/>
              <w:right w:w="0" w:type="dxa"/>
            </w:tcMar>
          </w:tcPr>
          <w:p w14:paraId="63881B2D"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01</w:t>
            </w:r>
          </w:p>
        </w:tc>
        <w:tc>
          <w:tcPr>
            <w:tcW w:w="6067" w:type="dxa"/>
            <w:tcBorders>
              <w:top w:val="single" w:sz="6" w:space="0" w:color="000000"/>
              <w:bottom w:val="single" w:sz="6" w:space="0" w:color="000000"/>
            </w:tcBorders>
            <w:tcMar>
              <w:top w:w="0" w:type="dxa"/>
              <w:left w:w="0" w:type="dxa"/>
              <w:bottom w:w="0" w:type="dxa"/>
              <w:right w:w="0" w:type="dxa"/>
            </w:tcMar>
          </w:tcPr>
          <w:p w14:paraId="77878A66" w14:textId="319BD8B3" w:rsidR="00723D01" w:rsidRPr="00723D01" w:rsidRDefault="00F174E2" w:rsidP="00723D01">
            <w:pPr>
              <w:rPr>
                <w:b/>
                <w:bCs/>
                <w:color w:val="000000"/>
                <w:sz w:val="16"/>
                <w:szCs w:val="16"/>
                <w:lang w:eastAsia="zh-CN"/>
              </w:rPr>
            </w:pPr>
            <w:r>
              <w:rPr>
                <w:b/>
                <w:bCs/>
                <w:color w:val="000000"/>
                <w:sz w:val="16"/>
                <w:szCs w:val="16"/>
                <w:lang w:eastAsia="zh-CN"/>
              </w:rPr>
              <w:t>Приходе</w:t>
            </w:r>
            <w:r w:rsidR="00723D01" w:rsidRPr="00723D01">
              <w:rPr>
                <w:b/>
                <w:bCs/>
                <w:color w:val="000000"/>
                <w:sz w:val="16"/>
                <w:szCs w:val="16"/>
                <w:lang w:eastAsia="zh-CN"/>
              </w:rPr>
              <w:t xml:space="preserve"> </w:t>
            </w:r>
            <w:r>
              <w:rPr>
                <w:b/>
                <w:bCs/>
                <w:color w:val="000000"/>
                <w:sz w:val="16"/>
                <w:szCs w:val="16"/>
                <w:lang w:eastAsia="zh-CN"/>
              </w:rPr>
              <w:t>из</w:t>
            </w:r>
            <w:r w:rsidR="00723D01" w:rsidRPr="00723D01">
              <w:rPr>
                <w:b/>
                <w:bCs/>
                <w:color w:val="000000"/>
                <w:sz w:val="16"/>
                <w:szCs w:val="16"/>
                <w:lang w:eastAsia="zh-CN"/>
              </w:rPr>
              <w:t xml:space="preserve"> </w:t>
            </w:r>
            <w:r>
              <w:rPr>
                <w:b/>
                <w:bCs/>
                <w:color w:val="000000"/>
                <w:sz w:val="16"/>
                <w:szCs w:val="16"/>
                <w:lang w:eastAsia="zh-CN"/>
              </w:rPr>
              <w:t>буџета</w:t>
            </w:r>
          </w:p>
        </w:tc>
        <w:tc>
          <w:tcPr>
            <w:tcW w:w="1500" w:type="dxa"/>
            <w:tcBorders>
              <w:top w:val="single" w:sz="6" w:space="0" w:color="000000"/>
              <w:bottom w:val="single" w:sz="6" w:space="0" w:color="000000"/>
            </w:tcBorders>
            <w:tcMar>
              <w:top w:w="0" w:type="dxa"/>
              <w:left w:w="0" w:type="dxa"/>
              <w:bottom w:w="0" w:type="dxa"/>
              <w:right w:w="0" w:type="dxa"/>
            </w:tcMar>
          </w:tcPr>
          <w:p w14:paraId="25D57154"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1.457.038.339,00</w:t>
            </w:r>
          </w:p>
        </w:tc>
        <w:tc>
          <w:tcPr>
            <w:tcW w:w="1500" w:type="dxa"/>
            <w:tcBorders>
              <w:top w:val="single" w:sz="6" w:space="0" w:color="000000"/>
              <w:bottom w:val="single" w:sz="6" w:space="0" w:color="000000"/>
            </w:tcBorders>
            <w:tcMar>
              <w:top w:w="0" w:type="dxa"/>
              <w:left w:w="0" w:type="dxa"/>
              <w:bottom w:w="0" w:type="dxa"/>
              <w:right w:w="0" w:type="dxa"/>
            </w:tcMar>
          </w:tcPr>
          <w:p w14:paraId="08696A2D"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4F1AFED6"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59AF4450" w14:textId="77777777" w:rsidR="00723D01" w:rsidRPr="00723D01" w:rsidRDefault="00723D01" w:rsidP="00723D01">
            <w:pPr>
              <w:spacing w:line="1" w:lineRule="auto"/>
              <w:jc w:val="right"/>
              <w:rPr>
                <w:sz w:val="20"/>
                <w:szCs w:val="20"/>
                <w:lang w:eastAsia="zh-CN"/>
              </w:rPr>
            </w:pPr>
          </w:p>
        </w:tc>
        <w:tc>
          <w:tcPr>
            <w:tcW w:w="1200" w:type="dxa"/>
            <w:tcBorders>
              <w:top w:val="single" w:sz="6" w:space="0" w:color="000000"/>
              <w:bottom w:val="single" w:sz="6" w:space="0" w:color="000000"/>
            </w:tcBorders>
            <w:tcMar>
              <w:top w:w="0" w:type="dxa"/>
              <w:left w:w="0" w:type="dxa"/>
              <w:bottom w:w="0" w:type="dxa"/>
              <w:right w:w="20" w:type="dxa"/>
            </w:tcMar>
          </w:tcPr>
          <w:p w14:paraId="33DC9278" w14:textId="77777777" w:rsidR="00723D01" w:rsidRPr="00723D01" w:rsidRDefault="00723D01" w:rsidP="00723D01">
            <w:pPr>
              <w:spacing w:line="1" w:lineRule="auto"/>
              <w:jc w:val="right"/>
              <w:rPr>
                <w:sz w:val="20"/>
                <w:szCs w:val="20"/>
                <w:lang w:eastAsia="zh-CN"/>
              </w:rPr>
            </w:pPr>
          </w:p>
        </w:tc>
      </w:tr>
      <w:tr w:rsidR="00723D01" w:rsidRPr="00723D01" w14:paraId="6345AB05"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7AAEE35" w14:textId="77777777" w:rsidR="00723D01" w:rsidRPr="00723D01" w:rsidRDefault="00723D01" w:rsidP="00723D01">
            <w:pPr>
              <w:spacing w:line="1" w:lineRule="auto"/>
              <w:rPr>
                <w:sz w:val="20"/>
                <w:szCs w:val="20"/>
                <w:lang w:eastAsia="zh-CN"/>
              </w:rPr>
            </w:pPr>
          </w:p>
        </w:tc>
        <w:tc>
          <w:tcPr>
            <w:tcW w:w="900" w:type="dxa"/>
            <w:tcBorders>
              <w:top w:val="single" w:sz="6" w:space="0" w:color="000000"/>
              <w:bottom w:val="single" w:sz="6" w:space="0" w:color="000000"/>
            </w:tcBorders>
            <w:tcMar>
              <w:top w:w="0" w:type="dxa"/>
              <w:left w:w="0" w:type="dxa"/>
              <w:bottom w:w="0" w:type="dxa"/>
              <w:right w:w="0" w:type="dxa"/>
            </w:tcMar>
          </w:tcPr>
          <w:p w14:paraId="43810E97" w14:textId="77777777" w:rsidR="00723D01" w:rsidRPr="00723D01" w:rsidRDefault="00723D01" w:rsidP="00723D01">
            <w:pPr>
              <w:spacing w:line="1" w:lineRule="auto"/>
              <w:rPr>
                <w:sz w:val="20"/>
                <w:szCs w:val="20"/>
                <w:lang w:eastAsia="zh-CN"/>
              </w:rPr>
            </w:pPr>
          </w:p>
        </w:tc>
        <w:tc>
          <w:tcPr>
            <w:tcW w:w="975" w:type="dxa"/>
            <w:tcBorders>
              <w:top w:val="single" w:sz="6" w:space="0" w:color="000000"/>
              <w:bottom w:val="single" w:sz="6" w:space="0" w:color="000000"/>
            </w:tcBorders>
            <w:tcMar>
              <w:top w:w="0" w:type="dxa"/>
              <w:left w:w="0" w:type="dxa"/>
              <w:bottom w:w="0" w:type="dxa"/>
              <w:right w:w="0" w:type="dxa"/>
            </w:tcMar>
          </w:tcPr>
          <w:p w14:paraId="49199E8E"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04</w:t>
            </w:r>
          </w:p>
        </w:tc>
        <w:tc>
          <w:tcPr>
            <w:tcW w:w="6067" w:type="dxa"/>
            <w:tcBorders>
              <w:top w:val="single" w:sz="6" w:space="0" w:color="000000"/>
              <w:bottom w:val="single" w:sz="6" w:space="0" w:color="000000"/>
            </w:tcBorders>
            <w:tcMar>
              <w:top w:w="0" w:type="dxa"/>
              <w:left w:w="0" w:type="dxa"/>
              <w:bottom w:w="0" w:type="dxa"/>
              <w:right w:w="0" w:type="dxa"/>
            </w:tcMar>
          </w:tcPr>
          <w:p w14:paraId="76E49668" w14:textId="0B34955C" w:rsidR="00723D01" w:rsidRPr="00723D01" w:rsidRDefault="00F174E2" w:rsidP="00723D01">
            <w:pPr>
              <w:rPr>
                <w:b/>
                <w:bCs/>
                <w:color w:val="000000"/>
                <w:sz w:val="16"/>
                <w:szCs w:val="16"/>
                <w:lang w:eastAsia="zh-CN"/>
              </w:rPr>
            </w:pPr>
            <w:r>
              <w:rPr>
                <w:b/>
                <w:bCs/>
                <w:color w:val="000000"/>
                <w:sz w:val="16"/>
                <w:szCs w:val="16"/>
                <w:lang w:eastAsia="zh-CN"/>
              </w:rPr>
              <w:t>Сопствене</w:t>
            </w:r>
            <w:r w:rsidR="00723D01" w:rsidRPr="00723D01">
              <w:rPr>
                <w:b/>
                <w:bCs/>
                <w:color w:val="000000"/>
                <w:sz w:val="16"/>
                <w:szCs w:val="16"/>
                <w:lang w:eastAsia="zh-CN"/>
              </w:rPr>
              <w:t xml:space="preserve"> </w:t>
            </w:r>
            <w:r>
              <w:rPr>
                <w:b/>
                <w:bCs/>
                <w:color w:val="000000"/>
                <w:sz w:val="16"/>
                <w:szCs w:val="16"/>
                <w:lang w:eastAsia="zh-CN"/>
              </w:rPr>
              <w:t>приходе</w:t>
            </w:r>
            <w:r w:rsidR="00723D01" w:rsidRPr="00723D01">
              <w:rPr>
                <w:b/>
                <w:bCs/>
                <w:color w:val="000000"/>
                <w:sz w:val="16"/>
                <w:szCs w:val="16"/>
                <w:lang w:eastAsia="zh-CN"/>
              </w:rPr>
              <w:t xml:space="preserve"> </w:t>
            </w:r>
            <w:r>
              <w:rPr>
                <w:b/>
                <w:bCs/>
                <w:color w:val="000000"/>
                <w:sz w:val="16"/>
                <w:szCs w:val="16"/>
                <w:lang w:eastAsia="zh-CN"/>
              </w:rPr>
              <w:t>буџетских</w:t>
            </w:r>
            <w:r w:rsidR="00723D01" w:rsidRPr="00723D01">
              <w:rPr>
                <w:b/>
                <w:bCs/>
                <w:color w:val="000000"/>
                <w:sz w:val="16"/>
                <w:szCs w:val="16"/>
                <w:lang w:eastAsia="zh-CN"/>
              </w:rPr>
              <w:t xml:space="preserve"> </w:t>
            </w:r>
            <w:r>
              <w:rPr>
                <w:b/>
                <w:bCs/>
                <w:color w:val="000000"/>
                <w:sz w:val="16"/>
                <w:szCs w:val="16"/>
                <w:lang w:eastAsia="zh-CN"/>
              </w:rPr>
              <w:t>корисника</w:t>
            </w:r>
          </w:p>
        </w:tc>
        <w:tc>
          <w:tcPr>
            <w:tcW w:w="1500" w:type="dxa"/>
            <w:tcBorders>
              <w:top w:val="single" w:sz="6" w:space="0" w:color="000000"/>
              <w:bottom w:val="single" w:sz="6" w:space="0" w:color="000000"/>
            </w:tcBorders>
            <w:tcMar>
              <w:top w:w="0" w:type="dxa"/>
              <w:left w:w="0" w:type="dxa"/>
              <w:bottom w:w="0" w:type="dxa"/>
              <w:right w:w="0" w:type="dxa"/>
            </w:tcMar>
          </w:tcPr>
          <w:p w14:paraId="3A6B1868"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399414BD"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1.870.000,00</w:t>
            </w:r>
          </w:p>
        </w:tc>
        <w:tc>
          <w:tcPr>
            <w:tcW w:w="1500" w:type="dxa"/>
            <w:tcBorders>
              <w:top w:val="single" w:sz="6" w:space="0" w:color="000000"/>
              <w:bottom w:val="single" w:sz="6" w:space="0" w:color="000000"/>
            </w:tcBorders>
            <w:tcMar>
              <w:top w:w="0" w:type="dxa"/>
              <w:left w:w="0" w:type="dxa"/>
              <w:bottom w:w="0" w:type="dxa"/>
              <w:right w:w="0" w:type="dxa"/>
            </w:tcMar>
          </w:tcPr>
          <w:p w14:paraId="00EC7107"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09B8CF45" w14:textId="77777777" w:rsidR="00723D01" w:rsidRPr="00723D01" w:rsidRDefault="00723D01" w:rsidP="00723D01">
            <w:pPr>
              <w:spacing w:line="1" w:lineRule="auto"/>
              <w:jc w:val="right"/>
              <w:rPr>
                <w:sz w:val="20"/>
                <w:szCs w:val="20"/>
                <w:lang w:eastAsia="zh-CN"/>
              </w:rPr>
            </w:pPr>
          </w:p>
        </w:tc>
        <w:tc>
          <w:tcPr>
            <w:tcW w:w="1200" w:type="dxa"/>
            <w:tcBorders>
              <w:top w:val="single" w:sz="6" w:space="0" w:color="000000"/>
              <w:bottom w:val="single" w:sz="6" w:space="0" w:color="000000"/>
            </w:tcBorders>
            <w:tcMar>
              <w:top w:w="0" w:type="dxa"/>
              <w:left w:w="0" w:type="dxa"/>
              <w:bottom w:w="0" w:type="dxa"/>
              <w:right w:w="20" w:type="dxa"/>
            </w:tcMar>
          </w:tcPr>
          <w:p w14:paraId="11F4469D" w14:textId="77777777" w:rsidR="00723D01" w:rsidRPr="00723D01" w:rsidRDefault="00723D01" w:rsidP="00723D01">
            <w:pPr>
              <w:spacing w:line="1" w:lineRule="auto"/>
              <w:jc w:val="right"/>
              <w:rPr>
                <w:sz w:val="20"/>
                <w:szCs w:val="20"/>
                <w:lang w:eastAsia="zh-CN"/>
              </w:rPr>
            </w:pPr>
          </w:p>
        </w:tc>
      </w:tr>
      <w:tr w:rsidR="00723D01" w:rsidRPr="00723D01" w14:paraId="256BE2BC"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2BEC6EF" w14:textId="77777777" w:rsidR="00723D01" w:rsidRPr="00723D01" w:rsidRDefault="00723D01" w:rsidP="00723D01">
            <w:pPr>
              <w:spacing w:line="1" w:lineRule="auto"/>
              <w:rPr>
                <w:sz w:val="20"/>
                <w:szCs w:val="20"/>
                <w:lang w:eastAsia="zh-CN"/>
              </w:rPr>
            </w:pPr>
          </w:p>
        </w:tc>
        <w:tc>
          <w:tcPr>
            <w:tcW w:w="900" w:type="dxa"/>
            <w:tcBorders>
              <w:top w:val="single" w:sz="6" w:space="0" w:color="000000"/>
              <w:bottom w:val="single" w:sz="6" w:space="0" w:color="000000"/>
            </w:tcBorders>
            <w:tcMar>
              <w:top w:w="0" w:type="dxa"/>
              <w:left w:w="0" w:type="dxa"/>
              <w:bottom w:w="0" w:type="dxa"/>
              <w:right w:w="0" w:type="dxa"/>
            </w:tcMar>
          </w:tcPr>
          <w:p w14:paraId="6BE26E07" w14:textId="77777777" w:rsidR="00723D01" w:rsidRPr="00723D01" w:rsidRDefault="00723D01" w:rsidP="00723D01">
            <w:pPr>
              <w:spacing w:line="1" w:lineRule="auto"/>
              <w:rPr>
                <w:sz w:val="20"/>
                <w:szCs w:val="20"/>
                <w:lang w:eastAsia="zh-CN"/>
              </w:rPr>
            </w:pPr>
          </w:p>
        </w:tc>
        <w:tc>
          <w:tcPr>
            <w:tcW w:w="975" w:type="dxa"/>
            <w:tcBorders>
              <w:top w:val="single" w:sz="6" w:space="0" w:color="000000"/>
              <w:bottom w:val="single" w:sz="6" w:space="0" w:color="000000"/>
            </w:tcBorders>
            <w:tcMar>
              <w:top w:w="0" w:type="dxa"/>
              <w:left w:w="0" w:type="dxa"/>
              <w:bottom w:w="0" w:type="dxa"/>
              <w:right w:w="0" w:type="dxa"/>
            </w:tcMar>
          </w:tcPr>
          <w:p w14:paraId="68A3ED04"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07</w:t>
            </w:r>
          </w:p>
        </w:tc>
        <w:tc>
          <w:tcPr>
            <w:tcW w:w="6067" w:type="dxa"/>
            <w:tcBorders>
              <w:top w:val="single" w:sz="6" w:space="0" w:color="000000"/>
              <w:bottom w:val="single" w:sz="6" w:space="0" w:color="000000"/>
            </w:tcBorders>
            <w:tcMar>
              <w:top w:w="0" w:type="dxa"/>
              <w:left w:w="0" w:type="dxa"/>
              <w:bottom w:w="0" w:type="dxa"/>
              <w:right w:w="0" w:type="dxa"/>
            </w:tcMar>
          </w:tcPr>
          <w:p w14:paraId="73C8A790" w14:textId="2B71F2E0" w:rsidR="00723D01" w:rsidRPr="00723D01" w:rsidRDefault="00F174E2" w:rsidP="00723D01">
            <w:pPr>
              <w:rPr>
                <w:b/>
                <w:bCs/>
                <w:color w:val="000000"/>
                <w:sz w:val="16"/>
                <w:szCs w:val="16"/>
                <w:lang w:eastAsia="zh-CN"/>
              </w:rPr>
            </w:pPr>
            <w:r>
              <w:rPr>
                <w:b/>
                <w:bCs/>
                <w:color w:val="000000"/>
                <w:sz w:val="16"/>
                <w:szCs w:val="16"/>
                <w:lang w:eastAsia="zh-CN"/>
              </w:rPr>
              <w:t>Трансфере</w:t>
            </w:r>
            <w:r w:rsidR="00723D01" w:rsidRPr="00723D01">
              <w:rPr>
                <w:b/>
                <w:bCs/>
                <w:color w:val="000000"/>
                <w:sz w:val="16"/>
                <w:szCs w:val="16"/>
                <w:lang w:eastAsia="zh-CN"/>
              </w:rPr>
              <w:t xml:space="preserve"> </w:t>
            </w:r>
            <w:r>
              <w:rPr>
                <w:b/>
                <w:bCs/>
                <w:color w:val="000000"/>
                <w:sz w:val="16"/>
                <w:szCs w:val="16"/>
                <w:lang w:eastAsia="zh-CN"/>
              </w:rPr>
              <w:t>од</w:t>
            </w:r>
            <w:r w:rsidR="00723D01" w:rsidRPr="00723D01">
              <w:rPr>
                <w:b/>
                <w:bCs/>
                <w:color w:val="000000"/>
                <w:sz w:val="16"/>
                <w:szCs w:val="16"/>
                <w:lang w:eastAsia="zh-CN"/>
              </w:rPr>
              <w:t xml:space="preserve"> </w:t>
            </w:r>
            <w:r>
              <w:rPr>
                <w:b/>
                <w:bCs/>
                <w:color w:val="000000"/>
                <w:sz w:val="16"/>
                <w:szCs w:val="16"/>
                <w:lang w:eastAsia="zh-CN"/>
              </w:rPr>
              <w:t>других</w:t>
            </w:r>
            <w:r w:rsidR="00723D01" w:rsidRPr="00723D01">
              <w:rPr>
                <w:b/>
                <w:bCs/>
                <w:color w:val="000000"/>
                <w:sz w:val="16"/>
                <w:szCs w:val="16"/>
                <w:lang w:eastAsia="zh-CN"/>
              </w:rPr>
              <w:t xml:space="preserve"> </w:t>
            </w:r>
            <w:r>
              <w:rPr>
                <w:b/>
                <w:bCs/>
                <w:color w:val="000000"/>
                <w:sz w:val="16"/>
                <w:szCs w:val="16"/>
                <w:lang w:eastAsia="zh-CN"/>
              </w:rPr>
              <w:t>нивоа</w:t>
            </w:r>
            <w:r w:rsidR="00723D01" w:rsidRPr="00723D01">
              <w:rPr>
                <w:b/>
                <w:bCs/>
                <w:color w:val="000000"/>
                <w:sz w:val="16"/>
                <w:szCs w:val="16"/>
                <w:lang w:eastAsia="zh-CN"/>
              </w:rPr>
              <w:t xml:space="preserve"> </w:t>
            </w:r>
            <w:r>
              <w:rPr>
                <w:b/>
                <w:bCs/>
                <w:color w:val="000000"/>
                <w:sz w:val="16"/>
                <w:szCs w:val="16"/>
                <w:lang w:eastAsia="zh-CN"/>
              </w:rPr>
              <w:t>власти</w:t>
            </w:r>
          </w:p>
        </w:tc>
        <w:tc>
          <w:tcPr>
            <w:tcW w:w="1500" w:type="dxa"/>
            <w:tcBorders>
              <w:top w:val="single" w:sz="6" w:space="0" w:color="000000"/>
              <w:bottom w:val="single" w:sz="6" w:space="0" w:color="000000"/>
            </w:tcBorders>
            <w:tcMar>
              <w:top w:w="0" w:type="dxa"/>
              <w:left w:w="0" w:type="dxa"/>
              <w:bottom w:w="0" w:type="dxa"/>
              <w:right w:w="0" w:type="dxa"/>
            </w:tcMar>
          </w:tcPr>
          <w:p w14:paraId="73D13BD7"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3CF1A31D"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1D0B5AB1"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25.320.000,00</w:t>
            </w:r>
          </w:p>
        </w:tc>
        <w:tc>
          <w:tcPr>
            <w:tcW w:w="1500" w:type="dxa"/>
            <w:tcBorders>
              <w:top w:val="single" w:sz="6" w:space="0" w:color="000000"/>
              <w:bottom w:val="single" w:sz="6" w:space="0" w:color="000000"/>
            </w:tcBorders>
            <w:tcMar>
              <w:top w:w="0" w:type="dxa"/>
              <w:left w:w="0" w:type="dxa"/>
              <w:bottom w:w="0" w:type="dxa"/>
              <w:right w:w="0" w:type="dxa"/>
            </w:tcMar>
          </w:tcPr>
          <w:p w14:paraId="57A2F2E5" w14:textId="77777777" w:rsidR="00723D01" w:rsidRPr="00723D01" w:rsidRDefault="00723D01" w:rsidP="00723D01">
            <w:pPr>
              <w:spacing w:line="1" w:lineRule="auto"/>
              <w:jc w:val="right"/>
              <w:rPr>
                <w:sz w:val="20"/>
                <w:szCs w:val="20"/>
                <w:lang w:eastAsia="zh-CN"/>
              </w:rPr>
            </w:pPr>
          </w:p>
        </w:tc>
        <w:tc>
          <w:tcPr>
            <w:tcW w:w="1200" w:type="dxa"/>
            <w:tcBorders>
              <w:top w:val="single" w:sz="6" w:space="0" w:color="000000"/>
              <w:bottom w:val="single" w:sz="6" w:space="0" w:color="000000"/>
            </w:tcBorders>
            <w:tcMar>
              <w:top w:w="0" w:type="dxa"/>
              <w:left w:w="0" w:type="dxa"/>
              <w:bottom w:w="0" w:type="dxa"/>
              <w:right w:w="20" w:type="dxa"/>
            </w:tcMar>
          </w:tcPr>
          <w:p w14:paraId="214D16AE" w14:textId="77777777" w:rsidR="00723D01" w:rsidRPr="00723D01" w:rsidRDefault="00723D01" w:rsidP="00723D01">
            <w:pPr>
              <w:spacing w:line="1" w:lineRule="auto"/>
              <w:jc w:val="right"/>
              <w:rPr>
                <w:sz w:val="20"/>
                <w:szCs w:val="20"/>
                <w:lang w:eastAsia="zh-CN"/>
              </w:rPr>
            </w:pPr>
          </w:p>
        </w:tc>
      </w:tr>
      <w:tr w:rsidR="00723D01" w:rsidRPr="00723D01" w14:paraId="081112E5"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6E611C0" w14:textId="77777777" w:rsidR="00723D01" w:rsidRPr="00723D01" w:rsidRDefault="00723D01" w:rsidP="00723D01">
            <w:pPr>
              <w:spacing w:line="1" w:lineRule="auto"/>
              <w:rPr>
                <w:sz w:val="20"/>
                <w:szCs w:val="20"/>
                <w:lang w:eastAsia="zh-CN"/>
              </w:rPr>
            </w:pPr>
          </w:p>
        </w:tc>
        <w:tc>
          <w:tcPr>
            <w:tcW w:w="900" w:type="dxa"/>
            <w:tcBorders>
              <w:top w:val="single" w:sz="6" w:space="0" w:color="000000"/>
              <w:bottom w:val="single" w:sz="6" w:space="0" w:color="000000"/>
            </w:tcBorders>
            <w:tcMar>
              <w:top w:w="0" w:type="dxa"/>
              <w:left w:w="0" w:type="dxa"/>
              <w:bottom w:w="0" w:type="dxa"/>
              <w:right w:w="0" w:type="dxa"/>
            </w:tcMar>
          </w:tcPr>
          <w:p w14:paraId="3343C938" w14:textId="77777777" w:rsidR="00723D01" w:rsidRPr="00723D01" w:rsidRDefault="00723D01" w:rsidP="00723D01">
            <w:pPr>
              <w:spacing w:line="1" w:lineRule="auto"/>
              <w:rPr>
                <w:sz w:val="20"/>
                <w:szCs w:val="20"/>
                <w:lang w:eastAsia="zh-CN"/>
              </w:rPr>
            </w:pPr>
          </w:p>
        </w:tc>
        <w:tc>
          <w:tcPr>
            <w:tcW w:w="975" w:type="dxa"/>
            <w:tcBorders>
              <w:top w:val="single" w:sz="6" w:space="0" w:color="000000"/>
              <w:bottom w:val="single" w:sz="6" w:space="0" w:color="000000"/>
            </w:tcBorders>
            <w:tcMar>
              <w:top w:w="0" w:type="dxa"/>
              <w:left w:w="0" w:type="dxa"/>
              <w:bottom w:w="0" w:type="dxa"/>
              <w:right w:w="0" w:type="dxa"/>
            </w:tcMar>
          </w:tcPr>
          <w:p w14:paraId="4A8B3459"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13</w:t>
            </w:r>
          </w:p>
        </w:tc>
        <w:tc>
          <w:tcPr>
            <w:tcW w:w="6067" w:type="dxa"/>
            <w:tcBorders>
              <w:top w:val="single" w:sz="6" w:space="0" w:color="000000"/>
              <w:bottom w:val="single" w:sz="6" w:space="0" w:color="000000"/>
            </w:tcBorders>
            <w:tcMar>
              <w:top w:w="0" w:type="dxa"/>
              <w:left w:w="0" w:type="dxa"/>
              <w:bottom w:w="0" w:type="dxa"/>
              <w:right w:w="0" w:type="dxa"/>
            </w:tcMar>
          </w:tcPr>
          <w:p w14:paraId="59640D5A" w14:textId="37CAAF98" w:rsidR="00723D01" w:rsidRPr="00723D01" w:rsidRDefault="00F174E2" w:rsidP="00723D01">
            <w:pPr>
              <w:rPr>
                <w:b/>
                <w:bCs/>
                <w:color w:val="000000"/>
                <w:sz w:val="16"/>
                <w:szCs w:val="16"/>
                <w:lang w:eastAsia="zh-CN"/>
              </w:rPr>
            </w:pPr>
            <w:r>
              <w:rPr>
                <w:b/>
                <w:bCs/>
                <w:color w:val="000000"/>
                <w:sz w:val="16"/>
                <w:szCs w:val="16"/>
                <w:lang w:eastAsia="zh-CN"/>
              </w:rPr>
              <w:t>Нераспоређени</w:t>
            </w:r>
            <w:r w:rsidR="00723D01" w:rsidRPr="00723D01">
              <w:rPr>
                <w:b/>
                <w:bCs/>
                <w:color w:val="000000"/>
                <w:sz w:val="16"/>
                <w:szCs w:val="16"/>
                <w:lang w:eastAsia="zh-CN"/>
              </w:rPr>
              <w:t xml:space="preserve"> </w:t>
            </w:r>
            <w:r>
              <w:rPr>
                <w:b/>
                <w:bCs/>
                <w:color w:val="000000"/>
                <w:sz w:val="16"/>
                <w:szCs w:val="16"/>
                <w:lang w:eastAsia="zh-CN"/>
              </w:rPr>
              <w:t>вишак</w:t>
            </w:r>
            <w:r w:rsidR="00723D01" w:rsidRPr="00723D01">
              <w:rPr>
                <w:b/>
                <w:bCs/>
                <w:color w:val="000000"/>
                <w:sz w:val="16"/>
                <w:szCs w:val="16"/>
                <w:lang w:eastAsia="zh-CN"/>
              </w:rPr>
              <w:t xml:space="preserve"> </w:t>
            </w:r>
            <w:r>
              <w:rPr>
                <w:b/>
                <w:bCs/>
                <w:color w:val="000000"/>
                <w:sz w:val="16"/>
                <w:szCs w:val="16"/>
                <w:lang w:eastAsia="zh-CN"/>
              </w:rPr>
              <w:t>прихода</w:t>
            </w:r>
            <w:r w:rsidR="00723D01" w:rsidRPr="00723D01">
              <w:rPr>
                <w:b/>
                <w:bCs/>
                <w:color w:val="000000"/>
                <w:sz w:val="16"/>
                <w:szCs w:val="16"/>
                <w:lang w:eastAsia="zh-CN"/>
              </w:rPr>
              <w:t xml:space="preserve"> </w:t>
            </w:r>
            <w:r>
              <w:rPr>
                <w:b/>
                <w:bCs/>
                <w:color w:val="000000"/>
                <w:sz w:val="16"/>
                <w:szCs w:val="16"/>
                <w:lang w:eastAsia="zh-CN"/>
              </w:rPr>
              <w:t>из</w:t>
            </w:r>
            <w:r w:rsidR="00723D01" w:rsidRPr="00723D01">
              <w:rPr>
                <w:b/>
                <w:bCs/>
                <w:color w:val="000000"/>
                <w:sz w:val="16"/>
                <w:szCs w:val="16"/>
                <w:lang w:eastAsia="zh-CN"/>
              </w:rPr>
              <w:t xml:space="preserve"> </w:t>
            </w:r>
            <w:r>
              <w:rPr>
                <w:b/>
                <w:bCs/>
                <w:color w:val="000000"/>
                <w:sz w:val="16"/>
                <w:szCs w:val="16"/>
                <w:lang w:eastAsia="zh-CN"/>
              </w:rPr>
              <w:t>ранијих</w:t>
            </w:r>
            <w:r w:rsidR="00723D01" w:rsidRPr="00723D01">
              <w:rPr>
                <w:b/>
                <w:bCs/>
                <w:color w:val="000000"/>
                <w:sz w:val="16"/>
                <w:szCs w:val="16"/>
                <w:lang w:eastAsia="zh-CN"/>
              </w:rPr>
              <w:t xml:space="preserve"> </w:t>
            </w:r>
            <w:r>
              <w:rPr>
                <w:b/>
                <w:bCs/>
                <w:color w:val="000000"/>
                <w:sz w:val="16"/>
                <w:szCs w:val="16"/>
                <w:lang w:eastAsia="zh-CN"/>
              </w:rPr>
              <w:t>година</w:t>
            </w:r>
          </w:p>
        </w:tc>
        <w:tc>
          <w:tcPr>
            <w:tcW w:w="1500" w:type="dxa"/>
            <w:tcBorders>
              <w:top w:val="single" w:sz="6" w:space="0" w:color="000000"/>
              <w:bottom w:val="single" w:sz="6" w:space="0" w:color="000000"/>
            </w:tcBorders>
            <w:tcMar>
              <w:top w:w="0" w:type="dxa"/>
              <w:left w:w="0" w:type="dxa"/>
              <w:bottom w:w="0" w:type="dxa"/>
              <w:right w:w="0" w:type="dxa"/>
            </w:tcMar>
          </w:tcPr>
          <w:p w14:paraId="6E61196C"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1E193B5F"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49077E28"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58.360.000,00</w:t>
            </w:r>
          </w:p>
        </w:tc>
        <w:tc>
          <w:tcPr>
            <w:tcW w:w="1500" w:type="dxa"/>
            <w:tcBorders>
              <w:top w:val="single" w:sz="6" w:space="0" w:color="000000"/>
              <w:bottom w:val="single" w:sz="6" w:space="0" w:color="000000"/>
            </w:tcBorders>
            <w:tcMar>
              <w:top w:w="0" w:type="dxa"/>
              <w:left w:w="0" w:type="dxa"/>
              <w:bottom w:w="0" w:type="dxa"/>
              <w:right w:w="0" w:type="dxa"/>
            </w:tcMar>
          </w:tcPr>
          <w:p w14:paraId="3F7FABC8" w14:textId="77777777" w:rsidR="00723D01" w:rsidRPr="00723D01" w:rsidRDefault="00723D01" w:rsidP="00723D01">
            <w:pPr>
              <w:spacing w:line="1" w:lineRule="auto"/>
              <w:jc w:val="right"/>
              <w:rPr>
                <w:sz w:val="20"/>
                <w:szCs w:val="20"/>
                <w:lang w:eastAsia="zh-CN"/>
              </w:rPr>
            </w:pPr>
          </w:p>
        </w:tc>
        <w:tc>
          <w:tcPr>
            <w:tcW w:w="1200" w:type="dxa"/>
            <w:tcBorders>
              <w:top w:val="single" w:sz="6" w:space="0" w:color="000000"/>
              <w:bottom w:val="single" w:sz="6" w:space="0" w:color="000000"/>
            </w:tcBorders>
            <w:tcMar>
              <w:top w:w="0" w:type="dxa"/>
              <w:left w:w="0" w:type="dxa"/>
              <w:bottom w:w="0" w:type="dxa"/>
              <w:right w:w="20" w:type="dxa"/>
            </w:tcMar>
          </w:tcPr>
          <w:p w14:paraId="1FEDFD09" w14:textId="77777777" w:rsidR="00723D01" w:rsidRPr="00723D01" w:rsidRDefault="00723D01" w:rsidP="00723D01">
            <w:pPr>
              <w:spacing w:line="1" w:lineRule="auto"/>
              <w:jc w:val="right"/>
              <w:rPr>
                <w:sz w:val="20"/>
                <w:szCs w:val="20"/>
                <w:lang w:eastAsia="zh-CN"/>
              </w:rPr>
            </w:pPr>
          </w:p>
        </w:tc>
      </w:tr>
      <w:tr w:rsidR="00723D01" w:rsidRPr="00723D01" w14:paraId="484AA291"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20E9FC1" w14:textId="77777777" w:rsidR="00723D01" w:rsidRPr="00723D01" w:rsidRDefault="00723D01" w:rsidP="00723D01">
            <w:pPr>
              <w:spacing w:line="1" w:lineRule="auto"/>
              <w:rPr>
                <w:sz w:val="20"/>
                <w:szCs w:val="20"/>
                <w:lang w:eastAsia="zh-CN"/>
              </w:rPr>
            </w:pPr>
          </w:p>
        </w:tc>
        <w:tc>
          <w:tcPr>
            <w:tcW w:w="900" w:type="dxa"/>
            <w:tcBorders>
              <w:top w:val="single" w:sz="6" w:space="0" w:color="000000"/>
              <w:bottom w:val="single" w:sz="6" w:space="0" w:color="000000"/>
            </w:tcBorders>
            <w:tcMar>
              <w:top w:w="0" w:type="dxa"/>
              <w:left w:w="0" w:type="dxa"/>
              <w:bottom w:w="0" w:type="dxa"/>
              <w:right w:w="0" w:type="dxa"/>
            </w:tcMar>
          </w:tcPr>
          <w:p w14:paraId="56136A4E" w14:textId="77777777" w:rsidR="00723D01" w:rsidRPr="00723D01" w:rsidRDefault="00723D01" w:rsidP="00723D01">
            <w:pPr>
              <w:spacing w:line="1" w:lineRule="auto"/>
              <w:rPr>
                <w:sz w:val="20"/>
                <w:szCs w:val="20"/>
                <w:lang w:eastAsia="zh-CN"/>
              </w:rPr>
            </w:pPr>
          </w:p>
        </w:tc>
        <w:tc>
          <w:tcPr>
            <w:tcW w:w="975" w:type="dxa"/>
            <w:tcBorders>
              <w:top w:val="single" w:sz="6" w:space="0" w:color="000000"/>
              <w:bottom w:val="single" w:sz="6" w:space="0" w:color="000000"/>
            </w:tcBorders>
            <w:tcMar>
              <w:top w:w="0" w:type="dxa"/>
              <w:left w:w="0" w:type="dxa"/>
              <w:bottom w:w="0" w:type="dxa"/>
              <w:right w:w="0" w:type="dxa"/>
            </w:tcMar>
          </w:tcPr>
          <w:p w14:paraId="41E21F35"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15</w:t>
            </w:r>
          </w:p>
        </w:tc>
        <w:tc>
          <w:tcPr>
            <w:tcW w:w="6067" w:type="dxa"/>
            <w:tcBorders>
              <w:top w:val="single" w:sz="6" w:space="0" w:color="000000"/>
              <w:bottom w:val="single" w:sz="6" w:space="0" w:color="000000"/>
            </w:tcBorders>
            <w:tcMar>
              <w:top w:w="0" w:type="dxa"/>
              <w:left w:w="0" w:type="dxa"/>
              <w:bottom w:w="0" w:type="dxa"/>
              <w:right w:w="0" w:type="dxa"/>
            </w:tcMar>
          </w:tcPr>
          <w:p w14:paraId="1AD40B2C" w14:textId="3F8E1F8A" w:rsidR="00723D01" w:rsidRPr="00723D01" w:rsidRDefault="00F174E2" w:rsidP="00723D01">
            <w:pPr>
              <w:rPr>
                <w:b/>
                <w:bCs/>
                <w:color w:val="000000"/>
                <w:sz w:val="16"/>
                <w:szCs w:val="16"/>
                <w:lang w:eastAsia="zh-CN"/>
              </w:rPr>
            </w:pPr>
            <w:r>
              <w:rPr>
                <w:b/>
                <w:bCs/>
                <w:color w:val="000000"/>
                <w:sz w:val="16"/>
                <w:szCs w:val="16"/>
                <w:lang w:eastAsia="zh-CN"/>
              </w:rPr>
              <w:t>Неутрошена</w:t>
            </w:r>
            <w:r w:rsidR="00723D01" w:rsidRPr="00723D01">
              <w:rPr>
                <w:b/>
                <w:bCs/>
                <w:color w:val="000000"/>
                <w:sz w:val="16"/>
                <w:szCs w:val="16"/>
                <w:lang w:eastAsia="zh-CN"/>
              </w:rPr>
              <w:t xml:space="preserve"> </w:t>
            </w:r>
            <w:r>
              <w:rPr>
                <w:b/>
                <w:bCs/>
                <w:color w:val="000000"/>
                <w:sz w:val="16"/>
                <w:szCs w:val="16"/>
                <w:lang w:eastAsia="zh-CN"/>
              </w:rPr>
              <w:t>средства</w:t>
            </w:r>
            <w:r w:rsidR="00723D01" w:rsidRPr="00723D01">
              <w:rPr>
                <w:b/>
                <w:bCs/>
                <w:color w:val="000000"/>
                <w:sz w:val="16"/>
                <w:szCs w:val="16"/>
                <w:lang w:eastAsia="zh-CN"/>
              </w:rPr>
              <w:t xml:space="preserve"> </w:t>
            </w:r>
            <w:r>
              <w:rPr>
                <w:b/>
                <w:bCs/>
                <w:color w:val="000000"/>
                <w:sz w:val="16"/>
                <w:szCs w:val="16"/>
                <w:lang w:eastAsia="zh-CN"/>
              </w:rPr>
              <w:t>донација</w:t>
            </w:r>
            <w:r w:rsidR="00723D01" w:rsidRPr="00723D01">
              <w:rPr>
                <w:b/>
                <w:bCs/>
                <w:color w:val="000000"/>
                <w:sz w:val="16"/>
                <w:szCs w:val="16"/>
                <w:lang w:eastAsia="zh-CN"/>
              </w:rPr>
              <w:t xml:space="preserve"> </w:t>
            </w:r>
            <w:r>
              <w:rPr>
                <w:b/>
                <w:bCs/>
                <w:color w:val="000000"/>
                <w:sz w:val="16"/>
                <w:szCs w:val="16"/>
                <w:lang w:eastAsia="zh-CN"/>
              </w:rPr>
              <w:t>из</w:t>
            </w:r>
            <w:r w:rsidR="00723D01" w:rsidRPr="00723D01">
              <w:rPr>
                <w:b/>
                <w:bCs/>
                <w:color w:val="000000"/>
                <w:sz w:val="16"/>
                <w:szCs w:val="16"/>
                <w:lang w:eastAsia="zh-CN"/>
              </w:rPr>
              <w:t xml:space="preserve"> </w:t>
            </w:r>
            <w:r>
              <w:rPr>
                <w:b/>
                <w:bCs/>
                <w:color w:val="000000"/>
                <w:sz w:val="16"/>
                <w:szCs w:val="16"/>
                <w:lang w:eastAsia="zh-CN"/>
              </w:rPr>
              <w:t>ранијих</w:t>
            </w:r>
            <w:r w:rsidR="00723D01" w:rsidRPr="00723D01">
              <w:rPr>
                <w:b/>
                <w:bCs/>
                <w:color w:val="000000"/>
                <w:sz w:val="16"/>
                <w:szCs w:val="16"/>
                <w:lang w:eastAsia="zh-CN"/>
              </w:rPr>
              <w:t xml:space="preserve"> </w:t>
            </w:r>
            <w:r>
              <w:rPr>
                <w:b/>
                <w:bCs/>
                <w:color w:val="000000"/>
                <w:sz w:val="16"/>
                <w:szCs w:val="16"/>
                <w:lang w:eastAsia="zh-CN"/>
              </w:rPr>
              <w:t>година</w:t>
            </w:r>
          </w:p>
        </w:tc>
        <w:tc>
          <w:tcPr>
            <w:tcW w:w="1500" w:type="dxa"/>
            <w:tcBorders>
              <w:top w:val="single" w:sz="6" w:space="0" w:color="000000"/>
              <w:bottom w:val="single" w:sz="6" w:space="0" w:color="000000"/>
            </w:tcBorders>
            <w:tcMar>
              <w:top w:w="0" w:type="dxa"/>
              <w:left w:w="0" w:type="dxa"/>
              <w:bottom w:w="0" w:type="dxa"/>
              <w:right w:w="0" w:type="dxa"/>
            </w:tcMar>
          </w:tcPr>
          <w:p w14:paraId="53BD656F"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23E933FC"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447C0A29"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4.070.520,00</w:t>
            </w:r>
          </w:p>
        </w:tc>
        <w:tc>
          <w:tcPr>
            <w:tcW w:w="1500" w:type="dxa"/>
            <w:tcBorders>
              <w:top w:val="single" w:sz="6" w:space="0" w:color="000000"/>
              <w:bottom w:val="single" w:sz="6" w:space="0" w:color="000000"/>
            </w:tcBorders>
            <w:tcMar>
              <w:top w:w="0" w:type="dxa"/>
              <w:left w:w="0" w:type="dxa"/>
              <w:bottom w:w="0" w:type="dxa"/>
              <w:right w:w="0" w:type="dxa"/>
            </w:tcMar>
          </w:tcPr>
          <w:p w14:paraId="659EA8E6" w14:textId="77777777" w:rsidR="00723D01" w:rsidRPr="00723D01" w:rsidRDefault="00723D01" w:rsidP="00723D01">
            <w:pPr>
              <w:spacing w:line="1" w:lineRule="auto"/>
              <w:jc w:val="right"/>
              <w:rPr>
                <w:sz w:val="20"/>
                <w:szCs w:val="20"/>
                <w:lang w:eastAsia="zh-CN"/>
              </w:rPr>
            </w:pPr>
          </w:p>
        </w:tc>
        <w:tc>
          <w:tcPr>
            <w:tcW w:w="1200" w:type="dxa"/>
            <w:tcBorders>
              <w:top w:val="single" w:sz="6" w:space="0" w:color="000000"/>
              <w:bottom w:val="single" w:sz="6" w:space="0" w:color="000000"/>
            </w:tcBorders>
            <w:tcMar>
              <w:top w:w="0" w:type="dxa"/>
              <w:left w:w="0" w:type="dxa"/>
              <w:bottom w:w="0" w:type="dxa"/>
              <w:right w:w="20" w:type="dxa"/>
            </w:tcMar>
          </w:tcPr>
          <w:p w14:paraId="12C26FE0" w14:textId="77777777" w:rsidR="00723D01" w:rsidRPr="00723D01" w:rsidRDefault="00723D01" w:rsidP="00723D01">
            <w:pPr>
              <w:spacing w:line="1" w:lineRule="auto"/>
              <w:jc w:val="right"/>
              <w:rPr>
                <w:sz w:val="20"/>
                <w:szCs w:val="20"/>
                <w:lang w:eastAsia="zh-CN"/>
              </w:rPr>
            </w:pPr>
          </w:p>
        </w:tc>
      </w:tr>
      <w:tr w:rsidR="00723D01" w:rsidRPr="00723D01" w14:paraId="367E3921"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24B655F" w14:textId="77777777" w:rsidR="00723D01" w:rsidRPr="00723D01" w:rsidRDefault="00723D01" w:rsidP="00723D01">
            <w:pPr>
              <w:spacing w:line="1" w:lineRule="auto"/>
              <w:rPr>
                <w:sz w:val="20"/>
                <w:szCs w:val="20"/>
                <w:lang w:eastAsia="zh-CN"/>
              </w:rPr>
            </w:pPr>
          </w:p>
        </w:tc>
        <w:tc>
          <w:tcPr>
            <w:tcW w:w="900" w:type="dxa"/>
            <w:tcBorders>
              <w:top w:val="single" w:sz="6" w:space="0" w:color="000000"/>
              <w:bottom w:val="single" w:sz="6" w:space="0" w:color="000000"/>
            </w:tcBorders>
            <w:tcMar>
              <w:top w:w="0" w:type="dxa"/>
              <w:left w:w="0" w:type="dxa"/>
              <w:bottom w:w="0" w:type="dxa"/>
              <w:right w:w="0" w:type="dxa"/>
            </w:tcMar>
          </w:tcPr>
          <w:p w14:paraId="517CDF67" w14:textId="77777777" w:rsidR="00723D01" w:rsidRPr="00723D01" w:rsidRDefault="00723D01" w:rsidP="00723D01">
            <w:pPr>
              <w:spacing w:line="1" w:lineRule="auto"/>
              <w:rPr>
                <w:sz w:val="20"/>
                <w:szCs w:val="20"/>
                <w:lang w:eastAsia="zh-CN"/>
              </w:rPr>
            </w:pPr>
          </w:p>
        </w:tc>
        <w:tc>
          <w:tcPr>
            <w:tcW w:w="975" w:type="dxa"/>
            <w:tcBorders>
              <w:top w:val="single" w:sz="6" w:space="0" w:color="000000"/>
              <w:bottom w:val="single" w:sz="6" w:space="0" w:color="000000"/>
            </w:tcBorders>
            <w:tcMar>
              <w:top w:w="0" w:type="dxa"/>
              <w:left w:w="0" w:type="dxa"/>
              <w:bottom w:w="0" w:type="dxa"/>
              <w:right w:w="0" w:type="dxa"/>
            </w:tcMar>
          </w:tcPr>
          <w:p w14:paraId="3E934FDB"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16</w:t>
            </w:r>
          </w:p>
        </w:tc>
        <w:tc>
          <w:tcPr>
            <w:tcW w:w="6067" w:type="dxa"/>
            <w:tcBorders>
              <w:top w:val="single" w:sz="6" w:space="0" w:color="000000"/>
              <w:bottom w:val="single" w:sz="6" w:space="0" w:color="000000"/>
            </w:tcBorders>
            <w:tcMar>
              <w:top w:w="0" w:type="dxa"/>
              <w:left w:w="0" w:type="dxa"/>
              <w:bottom w:w="0" w:type="dxa"/>
              <w:right w:w="0" w:type="dxa"/>
            </w:tcMar>
          </w:tcPr>
          <w:p w14:paraId="346B4B71" w14:textId="25DC5B45" w:rsidR="00723D01" w:rsidRPr="00723D01" w:rsidRDefault="00F174E2" w:rsidP="00723D01">
            <w:pPr>
              <w:rPr>
                <w:b/>
                <w:bCs/>
                <w:color w:val="000000"/>
                <w:sz w:val="16"/>
                <w:szCs w:val="16"/>
                <w:lang w:eastAsia="zh-CN"/>
              </w:rPr>
            </w:pPr>
            <w:r>
              <w:rPr>
                <w:b/>
                <w:bCs/>
                <w:color w:val="000000"/>
                <w:sz w:val="16"/>
                <w:szCs w:val="16"/>
                <w:lang w:eastAsia="zh-CN"/>
              </w:rPr>
              <w:t>Родитељски</w:t>
            </w:r>
            <w:r w:rsidR="00723D01" w:rsidRPr="00723D01">
              <w:rPr>
                <w:b/>
                <w:bCs/>
                <w:color w:val="000000"/>
                <w:sz w:val="16"/>
                <w:szCs w:val="16"/>
                <w:lang w:eastAsia="zh-CN"/>
              </w:rPr>
              <w:t xml:space="preserve"> </w:t>
            </w:r>
            <w:r>
              <w:rPr>
                <w:b/>
                <w:bCs/>
                <w:color w:val="000000"/>
                <w:sz w:val="16"/>
                <w:szCs w:val="16"/>
                <w:lang w:eastAsia="zh-CN"/>
              </w:rPr>
              <w:t>динар</w:t>
            </w:r>
            <w:r w:rsidR="00723D01" w:rsidRPr="00723D01">
              <w:rPr>
                <w:b/>
                <w:bCs/>
                <w:color w:val="000000"/>
                <w:sz w:val="16"/>
                <w:szCs w:val="16"/>
                <w:lang w:eastAsia="zh-CN"/>
              </w:rPr>
              <w:t xml:space="preserve"> </w:t>
            </w:r>
            <w:r>
              <w:rPr>
                <w:b/>
                <w:bCs/>
                <w:color w:val="000000"/>
                <w:sz w:val="16"/>
                <w:szCs w:val="16"/>
                <w:lang w:eastAsia="zh-CN"/>
              </w:rPr>
              <w:t>за</w:t>
            </w:r>
            <w:r w:rsidR="00723D01" w:rsidRPr="00723D01">
              <w:rPr>
                <w:b/>
                <w:bCs/>
                <w:color w:val="000000"/>
                <w:sz w:val="16"/>
                <w:szCs w:val="16"/>
                <w:lang w:eastAsia="zh-CN"/>
              </w:rPr>
              <w:t xml:space="preserve"> </w:t>
            </w:r>
            <w:r>
              <w:rPr>
                <w:b/>
                <w:bCs/>
                <w:color w:val="000000"/>
                <w:sz w:val="16"/>
                <w:szCs w:val="16"/>
                <w:lang w:eastAsia="zh-CN"/>
              </w:rPr>
              <w:t>ваннаставне</w:t>
            </w:r>
            <w:r w:rsidR="00723D01" w:rsidRPr="00723D01">
              <w:rPr>
                <w:b/>
                <w:bCs/>
                <w:color w:val="000000"/>
                <w:sz w:val="16"/>
                <w:szCs w:val="16"/>
                <w:lang w:eastAsia="zh-CN"/>
              </w:rPr>
              <w:t xml:space="preserve"> </w:t>
            </w:r>
            <w:r>
              <w:rPr>
                <w:b/>
                <w:bCs/>
                <w:color w:val="000000"/>
                <w:sz w:val="16"/>
                <w:szCs w:val="16"/>
                <w:lang w:eastAsia="zh-CN"/>
              </w:rPr>
              <w:t>активности</w:t>
            </w:r>
          </w:p>
        </w:tc>
        <w:tc>
          <w:tcPr>
            <w:tcW w:w="1500" w:type="dxa"/>
            <w:tcBorders>
              <w:top w:val="single" w:sz="6" w:space="0" w:color="000000"/>
              <w:bottom w:val="single" w:sz="6" w:space="0" w:color="000000"/>
            </w:tcBorders>
            <w:tcMar>
              <w:top w:w="0" w:type="dxa"/>
              <w:left w:w="0" w:type="dxa"/>
              <w:bottom w:w="0" w:type="dxa"/>
              <w:right w:w="0" w:type="dxa"/>
            </w:tcMar>
          </w:tcPr>
          <w:p w14:paraId="133A0173"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335652A0"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11AC804C"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4.500.000,00</w:t>
            </w:r>
          </w:p>
        </w:tc>
        <w:tc>
          <w:tcPr>
            <w:tcW w:w="1500" w:type="dxa"/>
            <w:tcBorders>
              <w:top w:val="single" w:sz="6" w:space="0" w:color="000000"/>
              <w:bottom w:val="single" w:sz="6" w:space="0" w:color="000000"/>
            </w:tcBorders>
            <w:tcMar>
              <w:top w:w="0" w:type="dxa"/>
              <w:left w:w="0" w:type="dxa"/>
              <w:bottom w:w="0" w:type="dxa"/>
              <w:right w:w="0" w:type="dxa"/>
            </w:tcMar>
          </w:tcPr>
          <w:p w14:paraId="21C2919E" w14:textId="77777777" w:rsidR="00723D01" w:rsidRPr="00723D01" w:rsidRDefault="00723D01" w:rsidP="00723D01">
            <w:pPr>
              <w:spacing w:line="1" w:lineRule="auto"/>
              <w:jc w:val="right"/>
              <w:rPr>
                <w:sz w:val="20"/>
                <w:szCs w:val="20"/>
                <w:lang w:eastAsia="zh-CN"/>
              </w:rPr>
            </w:pPr>
          </w:p>
        </w:tc>
        <w:tc>
          <w:tcPr>
            <w:tcW w:w="1200" w:type="dxa"/>
            <w:tcBorders>
              <w:top w:val="single" w:sz="6" w:space="0" w:color="000000"/>
              <w:bottom w:val="single" w:sz="6" w:space="0" w:color="000000"/>
            </w:tcBorders>
            <w:tcMar>
              <w:top w:w="0" w:type="dxa"/>
              <w:left w:w="0" w:type="dxa"/>
              <w:bottom w:w="0" w:type="dxa"/>
              <w:right w:w="20" w:type="dxa"/>
            </w:tcMar>
          </w:tcPr>
          <w:p w14:paraId="4059221B" w14:textId="77777777" w:rsidR="00723D01" w:rsidRPr="00723D01" w:rsidRDefault="00723D01" w:rsidP="00723D01">
            <w:pPr>
              <w:spacing w:line="1" w:lineRule="auto"/>
              <w:jc w:val="right"/>
              <w:rPr>
                <w:sz w:val="20"/>
                <w:szCs w:val="20"/>
                <w:lang w:eastAsia="zh-CN"/>
              </w:rPr>
            </w:pPr>
          </w:p>
        </w:tc>
      </w:tr>
      <w:tr w:rsidR="00723D01" w:rsidRPr="00723D01" w14:paraId="0733BD4C"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362803B" w14:textId="77777777" w:rsidR="00723D01" w:rsidRPr="00723D01" w:rsidRDefault="00723D01" w:rsidP="00723D01">
            <w:pPr>
              <w:spacing w:line="1" w:lineRule="auto"/>
              <w:rPr>
                <w:sz w:val="20"/>
                <w:szCs w:val="20"/>
                <w:lang w:eastAsia="zh-CN"/>
              </w:rPr>
            </w:pPr>
          </w:p>
        </w:tc>
        <w:tc>
          <w:tcPr>
            <w:tcW w:w="900" w:type="dxa"/>
            <w:tcBorders>
              <w:top w:val="single" w:sz="6" w:space="0" w:color="000000"/>
              <w:bottom w:val="single" w:sz="6" w:space="0" w:color="000000"/>
            </w:tcBorders>
            <w:tcMar>
              <w:top w:w="0" w:type="dxa"/>
              <w:left w:w="0" w:type="dxa"/>
              <w:bottom w:w="0" w:type="dxa"/>
              <w:right w:w="0" w:type="dxa"/>
            </w:tcMar>
          </w:tcPr>
          <w:p w14:paraId="14DE17BA" w14:textId="77777777" w:rsidR="00723D01" w:rsidRPr="00723D01" w:rsidRDefault="00723D01" w:rsidP="00723D01">
            <w:pPr>
              <w:spacing w:line="1" w:lineRule="auto"/>
              <w:rPr>
                <w:sz w:val="20"/>
                <w:szCs w:val="20"/>
                <w:lang w:eastAsia="zh-CN"/>
              </w:rPr>
            </w:pPr>
          </w:p>
        </w:tc>
        <w:tc>
          <w:tcPr>
            <w:tcW w:w="975" w:type="dxa"/>
            <w:tcBorders>
              <w:top w:val="single" w:sz="6" w:space="0" w:color="000000"/>
              <w:bottom w:val="single" w:sz="6" w:space="0" w:color="000000"/>
            </w:tcBorders>
            <w:tcMar>
              <w:top w:w="0" w:type="dxa"/>
              <w:left w:w="0" w:type="dxa"/>
              <w:bottom w:w="0" w:type="dxa"/>
              <w:right w:w="0" w:type="dxa"/>
            </w:tcMar>
          </w:tcPr>
          <w:p w14:paraId="2740E834"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17</w:t>
            </w:r>
          </w:p>
        </w:tc>
        <w:tc>
          <w:tcPr>
            <w:tcW w:w="6067" w:type="dxa"/>
            <w:tcBorders>
              <w:top w:val="single" w:sz="6" w:space="0" w:color="000000"/>
              <w:bottom w:val="single" w:sz="6" w:space="0" w:color="000000"/>
            </w:tcBorders>
            <w:tcMar>
              <w:top w:w="0" w:type="dxa"/>
              <w:left w:w="0" w:type="dxa"/>
              <w:bottom w:w="0" w:type="dxa"/>
              <w:right w:w="0" w:type="dxa"/>
            </w:tcMar>
          </w:tcPr>
          <w:p w14:paraId="0018DE1F" w14:textId="6630F520" w:rsidR="00723D01" w:rsidRPr="00723D01" w:rsidRDefault="00F174E2" w:rsidP="00723D01">
            <w:pPr>
              <w:rPr>
                <w:b/>
                <w:bCs/>
                <w:color w:val="000000"/>
                <w:sz w:val="16"/>
                <w:szCs w:val="16"/>
                <w:lang w:eastAsia="zh-CN"/>
              </w:rPr>
            </w:pPr>
            <w:r>
              <w:rPr>
                <w:b/>
                <w:bCs/>
                <w:color w:val="000000"/>
                <w:sz w:val="16"/>
                <w:szCs w:val="16"/>
                <w:lang w:eastAsia="zh-CN"/>
              </w:rPr>
              <w:t>Неутрошена</w:t>
            </w:r>
            <w:r w:rsidR="00723D01" w:rsidRPr="00723D01">
              <w:rPr>
                <w:b/>
                <w:bCs/>
                <w:color w:val="000000"/>
                <w:sz w:val="16"/>
                <w:szCs w:val="16"/>
                <w:lang w:eastAsia="zh-CN"/>
              </w:rPr>
              <w:t xml:space="preserve"> </w:t>
            </w:r>
            <w:r>
              <w:rPr>
                <w:b/>
                <w:bCs/>
                <w:color w:val="000000"/>
                <w:sz w:val="16"/>
                <w:szCs w:val="16"/>
                <w:lang w:eastAsia="zh-CN"/>
              </w:rPr>
              <w:t>средства</w:t>
            </w:r>
            <w:r w:rsidR="00723D01" w:rsidRPr="00723D01">
              <w:rPr>
                <w:b/>
                <w:bCs/>
                <w:color w:val="000000"/>
                <w:sz w:val="16"/>
                <w:szCs w:val="16"/>
                <w:lang w:eastAsia="zh-CN"/>
              </w:rPr>
              <w:t xml:space="preserve"> </w:t>
            </w:r>
            <w:r>
              <w:rPr>
                <w:b/>
                <w:bCs/>
                <w:color w:val="000000"/>
                <w:sz w:val="16"/>
                <w:szCs w:val="16"/>
                <w:lang w:eastAsia="zh-CN"/>
              </w:rPr>
              <w:t>трансфера</w:t>
            </w:r>
            <w:r w:rsidR="00723D01" w:rsidRPr="00723D01">
              <w:rPr>
                <w:b/>
                <w:bCs/>
                <w:color w:val="000000"/>
                <w:sz w:val="16"/>
                <w:szCs w:val="16"/>
                <w:lang w:eastAsia="zh-CN"/>
              </w:rPr>
              <w:t xml:space="preserve"> </w:t>
            </w:r>
            <w:r>
              <w:rPr>
                <w:b/>
                <w:bCs/>
                <w:color w:val="000000"/>
                <w:sz w:val="16"/>
                <w:szCs w:val="16"/>
                <w:lang w:eastAsia="zh-CN"/>
              </w:rPr>
              <w:t>од</w:t>
            </w:r>
            <w:r w:rsidR="00723D01" w:rsidRPr="00723D01">
              <w:rPr>
                <w:b/>
                <w:bCs/>
                <w:color w:val="000000"/>
                <w:sz w:val="16"/>
                <w:szCs w:val="16"/>
                <w:lang w:eastAsia="zh-CN"/>
              </w:rPr>
              <w:t xml:space="preserve"> </w:t>
            </w:r>
            <w:r>
              <w:rPr>
                <w:b/>
                <w:bCs/>
                <w:color w:val="000000"/>
                <w:sz w:val="16"/>
                <w:szCs w:val="16"/>
                <w:lang w:eastAsia="zh-CN"/>
              </w:rPr>
              <w:t>других</w:t>
            </w:r>
            <w:r w:rsidR="00723D01" w:rsidRPr="00723D01">
              <w:rPr>
                <w:b/>
                <w:bCs/>
                <w:color w:val="000000"/>
                <w:sz w:val="16"/>
                <w:szCs w:val="16"/>
                <w:lang w:eastAsia="zh-CN"/>
              </w:rPr>
              <w:t xml:space="preserve"> </w:t>
            </w:r>
            <w:r>
              <w:rPr>
                <w:b/>
                <w:bCs/>
                <w:color w:val="000000"/>
                <w:sz w:val="16"/>
                <w:szCs w:val="16"/>
                <w:lang w:eastAsia="zh-CN"/>
              </w:rPr>
              <w:t>нивоа</w:t>
            </w:r>
            <w:r w:rsidR="00723D01" w:rsidRPr="00723D01">
              <w:rPr>
                <w:b/>
                <w:bCs/>
                <w:color w:val="000000"/>
                <w:sz w:val="16"/>
                <w:szCs w:val="16"/>
                <w:lang w:eastAsia="zh-CN"/>
              </w:rPr>
              <w:t xml:space="preserve"> </w:t>
            </w:r>
            <w:r>
              <w:rPr>
                <w:b/>
                <w:bCs/>
                <w:color w:val="000000"/>
                <w:sz w:val="16"/>
                <w:szCs w:val="16"/>
                <w:lang w:eastAsia="zh-CN"/>
              </w:rPr>
              <w:t>власти</w:t>
            </w:r>
          </w:p>
        </w:tc>
        <w:tc>
          <w:tcPr>
            <w:tcW w:w="1500" w:type="dxa"/>
            <w:tcBorders>
              <w:top w:val="single" w:sz="6" w:space="0" w:color="000000"/>
              <w:bottom w:val="single" w:sz="6" w:space="0" w:color="000000"/>
            </w:tcBorders>
            <w:tcMar>
              <w:top w:w="0" w:type="dxa"/>
              <w:left w:w="0" w:type="dxa"/>
              <w:bottom w:w="0" w:type="dxa"/>
              <w:right w:w="0" w:type="dxa"/>
            </w:tcMar>
          </w:tcPr>
          <w:p w14:paraId="550E0CD3"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170ED206"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2E9BE95A"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50.000.000,00</w:t>
            </w:r>
          </w:p>
        </w:tc>
        <w:tc>
          <w:tcPr>
            <w:tcW w:w="1500" w:type="dxa"/>
            <w:tcBorders>
              <w:top w:val="single" w:sz="6" w:space="0" w:color="000000"/>
              <w:bottom w:val="single" w:sz="6" w:space="0" w:color="000000"/>
            </w:tcBorders>
            <w:tcMar>
              <w:top w:w="0" w:type="dxa"/>
              <w:left w:w="0" w:type="dxa"/>
              <w:bottom w:w="0" w:type="dxa"/>
              <w:right w:w="0" w:type="dxa"/>
            </w:tcMar>
          </w:tcPr>
          <w:p w14:paraId="2E53EBE0" w14:textId="77777777" w:rsidR="00723D01" w:rsidRPr="00723D01" w:rsidRDefault="00723D01" w:rsidP="00723D01">
            <w:pPr>
              <w:spacing w:line="1" w:lineRule="auto"/>
              <w:jc w:val="right"/>
              <w:rPr>
                <w:sz w:val="20"/>
                <w:szCs w:val="20"/>
                <w:lang w:eastAsia="zh-CN"/>
              </w:rPr>
            </w:pPr>
          </w:p>
        </w:tc>
        <w:tc>
          <w:tcPr>
            <w:tcW w:w="1200" w:type="dxa"/>
            <w:tcBorders>
              <w:top w:val="single" w:sz="6" w:space="0" w:color="000000"/>
              <w:bottom w:val="single" w:sz="6" w:space="0" w:color="000000"/>
            </w:tcBorders>
            <w:tcMar>
              <w:top w:w="0" w:type="dxa"/>
              <w:left w:w="0" w:type="dxa"/>
              <w:bottom w:w="0" w:type="dxa"/>
              <w:right w:w="20" w:type="dxa"/>
            </w:tcMar>
          </w:tcPr>
          <w:p w14:paraId="648CC378" w14:textId="77777777" w:rsidR="00723D01" w:rsidRPr="00723D01" w:rsidRDefault="00723D01" w:rsidP="00723D01">
            <w:pPr>
              <w:spacing w:line="1" w:lineRule="auto"/>
              <w:jc w:val="right"/>
              <w:rPr>
                <w:sz w:val="20"/>
                <w:szCs w:val="20"/>
                <w:lang w:eastAsia="zh-CN"/>
              </w:rPr>
            </w:pPr>
          </w:p>
        </w:tc>
      </w:tr>
      <w:tr w:rsidR="00723D01" w:rsidRPr="00723D01" w14:paraId="347BF9A0" w14:textId="77777777" w:rsidTr="009217E9">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6F1B2E5" w14:textId="684A3005" w:rsidR="00723D01" w:rsidRPr="00723D01" w:rsidRDefault="00F174E2" w:rsidP="00723D01">
            <w:pPr>
              <w:rPr>
                <w:b/>
                <w:bCs/>
                <w:color w:val="000000"/>
                <w:sz w:val="16"/>
                <w:szCs w:val="16"/>
                <w:lang w:eastAsia="zh-CN"/>
              </w:rPr>
            </w:pPr>
            <w:r>
              <w:rPr>
                <w:b/>
                <w:bCs/>
                <w:color w:val="000000"/>
                <w:sz w:val="16"/>
                <w:szCs w:val="16"/>
                <w:lang w:eastAsia="zh-CN"/>
              </w:rPr>
              <w:t>Укупно</w:t>
            </w:r>
            <w:r w:rsidR="00723D01" w:rsidRPr="00723D01">
              <w:rPr>
                <w:b/>
                <w:bCs/>
                <w:color w:val="000000"/>
                <w:sz w:val="16"/>
                <w:szCs w:val="16"/>
                <w:lang w:eastAsia="zh-CN"/>
              </w:rPr>
              <w:t xml:space="preserve"> </w:t>
            </w:r>
            <w:r>
              <w:rPr>
                <w:b/>
                <w:bCs/>
                <w:color w:val="000000"/>
                <w:sz w:val="16"/>
                <w:szCs w:val="16"/>
                <w:lang w:eastAsia="zh-CN"/>
              </w:rPr>
              <w:t>за</w:t>
            </w:r>
            <w:r w:rsidR="00723D01" w:rsidRPr="00723D01">
              <w:rPr>
                <w:b/>
                <w:bCs/>
                <w:color w:val="000000"/>
                <w:sz w:val="16"/>
                <w:szCs w:val="16"/>
                <w:lang w:eastAsia="zh-CN"/>
              </w:rPr>
              <w:t xml:space="preserve"> </w:t>
            </w:r>
            <w:r>
              <w:rPr>
                <w:b/>
                <w:bCs/>
                <w:color w:val="000000"/>
                <w:sz w:val="16"/>
                <w:szCs w:val="16"/>
                <w:lang w:eastAsia="zh-CN"/>
              </w:rPr>
              <w:t>раздео</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168F46C"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5</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275CF65" w14:textId="4D9AFA7B" w:rsidR="00723D01" w:rsidRPr="00723D01" w:rsidRDefault="00F174E2" w:rsidP="00723D01">
            <w:pPr>
              <w:rPr>
                <w:b/>
                <w:bCs/>
                <w:color w:val="000000"/>
                <w:sz w:val="16"/>
                <w:szCs w:val="16"/>
                <w:lang w:eastAsia="zh-CN"/>
              </w:rPr>
            </w:pPr>
            <w:r>
              <w:rPr>
                <w:b/>
                <w:bCs/>
                <w:color w:val="000000"/>
                <w:sz w:val="16"/>
                <w:szCs w:val="16"/>
                <w:lang w:eastAsia="zh-CN"/>
              </w:rPr>
              <w:t>ОПШТИНСКА</w:t>
            </w:r>
            <w:r w:rsidR="00723D01" w:rsidRPr="00723D01">
              <w:rPr>
                <w:b/>
                <w:bCs/>
                <w:color w:val="000000"/>
                <w:sz w:val="16"/>
                <w:szCs w:val="16"/>
                <w:lang w:eastAsia="zh-CN"/>
              </w:rPr>
              <w:t xml:space="preserve"> </w:t>
            </w:r>
            <w:r>
              <w:rPr>
                <w:b/>
                <w:bCs/>
                <w:color w:val="000000"/>
                <w:sz w:val="16"/>
                <w:szCs w:val="16"/>
                <w:lang w:eastAsia="zh-CN"/>
              </w:rPr>
              <w:t>УПРАВА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CA20858"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1.457.038.339,00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F26E9B6"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1.870.000,00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2E0F1D7"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142.250.520,00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AAA8F5C"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1.601.158.859,00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C4A967C"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95,45</w:t>
            </w:r>
          </w:p>
        </w:tc>
      </w:tr>
      <w:tr w:rsidR="00723D01" w:rsidRPr="00723D01" w14:paraId="70247384" w14:textId="77777777" w:rsidTr="009217E9">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243C28" w14:textId="77777777" w:rsidR="00723D01" w:rsidRPr="00723D01" w:rsidRDefault="00723D01" w:rsidP="00723D01">
            <w:pPr>
              <w:spacing w:line="1" w:lineRule="auto"/>
              <w:rPr>
                <w:sz w:val="20"/>
                <w:szCs w:val="20"/>
                <w:lang w:eastAsia="zh-CN"/>
              </w:rPr>
            </w:pPr>
          </w:p>
        </w:tc>
      </w:tr>
      <w:tr w:rsidR="00723D01" w:rsidRPr="00723D01" w14:paraId="72482434"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1707681" w14:textId="77777777" w:rsidR="00723D01" w:rsidRPr="00723D01" w:rsidRDefault="00723D01" w:rsidP="00723D01">
            <w:pPr>
              <w:spacing w:line="1" w:lineRule="auto"/>
              <w:rPr>
                <w:sz w:val="20"/>
                <w:szCs w:val="20"/>
                <w:lang w:eastAsia="zh-CN"/>
              </w:rPr>
            </w:pPr>
          </w:p>
        </w:tc>
        <w:tc>
          <w:tcPr>
            <w:tcW w:w="900" w:type="dxa"/>
            <w:tcBorders>
              <w:top w:val="single" w:sz="6" w:space="0" w:color="000000"/>
              <w:bottom w:val="single" w:sz="6" w:space="0" w:color="000000"/>
            </w:tcBorders>
            <w:tcMar>
              <w:top w:w="0" w:type="dxa"/>
              <w:left w:w="0" w:type="dxa"/>
              <w:bottom w:w="0" w:type="dxa"/>
              <w:right w:w="0" w:type="dxa"/>
            </w:tcMar>
          </w:tcPr>
          <w:p w14:paraId="127F0DE7" w14:textId="77777777" w:rsidR="00723D01" w:rsidRPr="00723D01" w:rsidRDefault="00723D01" w:rsidP="00723D01">
            <w:pPr>
              <w:spacing w:line="1" w:lineRule="auto"/>
              <w:rPr>
                <w:sz w:val="20"/>
                <w:szCs w:val="20"/>
                <w:lang w:eastAsia="zh-CN"/>
              </w:rPr>
            </w:pPr>
          </w:p>
        </w:tc>
        <w:tc>
          <w:tcPr>
            <w:tcW w:w="975" w:type="dxa"/>
            <w:tcBorders>
              <w:top w:val="single" w:sz="6" w:space="0" w:color="000000"/>
              <w:bottom w:val="single" w:sz="6" w:space="0" w:color="000000"/>
            </w:tcBorders>
            <w:tcMar>
              <w:top w:w="0" w:type="dxa"/>
              <w:left w:w="0" w:type="dxa"/>
              <w:bottom w:w="0" w:type="dxa"/>
              <w:right w:w="0" w:type="dxa"/>
            </w:tcMar>
          </w:tcPr>
          <w:p w14:paraId="2F4524FF" w14:textId="77777777" w:rsidR="00723D01" w:rsidRPr="00723D01" w:rsidRDefault="00723D01" w:rsidP="00723D01">
            <w:pPr>
              <w:spacing w:line="1" w:lineRule="auto"/>
              <w:jc w:val="center"/>
              <w:rPr>
                <w:sz w:val="20"/>
                <w:szCs w:val="20"/>
                <w:lang w:eastAsia="zh-CN"/>
              </w:rP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723D01" w:rsidRPr="00723D01" w14:paraId="12B78F8F" w14:textId="77777777" w:rsidTr="009217E9">
              <w:tc>
                <w:tcPr>
                  <w:tcW w:w="6067" w:type="dxa"/>
                  <w:tcMar>
                    <w:top w:w="0" w:type="dxa"/>
                    <w:left w:w="0" w:type="dxa"/>
                    <w:bottom w:w="0" w:type="dxa"/>
                    <w:right w:w="0" w:type="dxa"/>
                  </w:tcMar>
                </w:tcPr>
                <w:p w14:paraId="0AA90875" w14:textId="2B22AFE0" w:rsidR="00723D01" w:rsidRPr="00723D01" w:rsidRDefault="00F174E2" w:rsidP="00723D01">
                  <w:pPr>
                    <w:rPr>
                      <w:b/>
                      <w:bCs/>
                      <w:color w:val="000000"/>
                      <w:sz w:val="16"/>
                      <w:szCs w:val="16"/>
                      <w:lang w:eastAsia="zh-CN"/>
                    </w:rPr>
                  </w:pPr>
                  <w:r>
                    <w:rPr>
                      <w:b/>
                      <w:bCs/>
                      <w:color w:val="000000"/>
                      <w:sz w:val="16"/>
                      <w:szCs w:val="16"/>
                      <w:lang w:eastAsia="zh-CN"/>
                    </w:rPr>
                    <w:t>Извори</w:t>
                  </w:r>
                  <w:r w:rsidR="00723D01" w:rsidRPr="00723D01">
                    <w:rPr>
                      <w:b/>
                      <w:bCs/>
                      <w:color w:val="000000"/>
                      <w:sz w:val="16"/>
                      <w:szCs w:val="16"/>
                      <w:lang w:eastAsia="zh-CN"/>
                    </w:rPr>
                    <w:t xml:space="preserve"> </w:t>
                  </w:r>
                  <w:r>
                    <w:rPr>
                      <w:b/>
                      <w:bCs/>
                      <w:color w:val="000000"/>
                      <w:sz w:val="16"/>
                      <w:szCs w:val="16"/>
                      <w:lang w:eastAsia="zh-CN"/>
                    </w:rPr>
                    <w:t>финансирања</w:t>
                  </w:r>
                  <w:r w:rsidR="00723D01" w:rsidRPr="00723D01">
                    <w:rPr>
                      <w:b/>
                      <w:bCs/>
                      <w:color w:val="000000"/>
                      <w:sz w:val="16"/>
                      <w:szCs w:val="16"/>
                      <w:lang w:eastAsia="zh-CN"/>
                    </w:rPr>
                    <w:t xml:space="preserve"> </w:t>
                  </w:r>
                  <w:r>
                    <w:rPr>
                      <w:b/>
                      <w:bCs/>
                      <w:color w:val="000000"/>
                      <w:sz w:val="16"/>
                      <w:szCs w:val="16"/>
                      <w:lang w:eastAsia="zh-CN"/>
                    </w:rPr>
                    <w:t>за</w:t>
                  </w:r>
                  <w:r w:rsidR="00723D01" w:rsidRPr="00723D01">
                    <w:rPr>
                      <w:b/>
                      <w:bCs/>
                      <w:color w:val="000000"/>
                      <w:sz w:val="16"/>
                      <w:szCs w:val="16"/>
                      <w:lang w:eastAsia="zh-CN"/>
                    </w:rPr>
                    <w:t xml:space="preserve"> </w:t>
                  </w:r>
                  <w:r>
                    <w:rPr>
                      <w:b/>
                      <w:bCs/>
                      <w:color w:val="000000"/>
                      <w:sz w:val="16"/>
                      <w:szCs w:val="16"/>
                      <w:lang w:eastAsia="zh-CN"/>
                    </w:rPr>
                    <w:t>БК</w:t>
                  </w:r>
                  <w:r w:rsidR="00723D01" w:rsidRPr="00723D01">
                    <w:rPr>
                      <w:b/>
                      <w:bCs/>
                      <w:color w:val="000000"/>
                      <w:sz w:val="16"/>
                      <w:szCs w:val="16"/>
                      <w:lang w:eastAsia="zh-CN"/>
                    </w:rPr>
                    <w:t xml:space="preserve"> 0:</w:t>
                  </w:r>
                </w:p>
                <w:p w14:paraId="11B61E5D" w14:textId="77777777" w:rsidR="00723D01" w:rsidRPr="00723D01" w:rsidRDefault="00723D01" w:rsidP="00723D01">
                  <w:pPr>
                    <w:spacing w:line="1" w:lineRule="auto"/>
                    <w:rPr>
                      <w:sz w:val="20"/>
                      <w:szCs w:val="20"/>
                      <w:lang w:eastAsia="zh-CN"/>
                    </w:rPr>
                  </w:pPr>
                </w:p>
              </w:tc>
            </w:tr>
          </w:tbl>
          <w:p w14:paraId="270B1626" w14:textId="77777777" w:rsidR="00723D01" w:rsidRPr="00723D01" w:rsidRDefault="00723D01" w:rsidP="00723D01">
            <w:pPr>
              <w:spacing w:line="1" w:lineRule="auto"/>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6F5D884B"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724292F0"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7F0BFE64"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0A2B3040" w14:textId="77777777" w:rsidR="00723D01" w:rsidRPr="00723D01" w:rsidRDefault="00723D01" w:rsidP="00723D01">
            <w:pPr>
              <w:spacing w:line="1" w:lineRule="auto"/>
              <w:jc w:val="right"/>
              <w:rPr>
                <w:sz w:val="20"/>
                <w:szCs w:val="20"/>
                <w:lang w:eastAsia="zh-CN"/>
              </w:rPr>
            </w:pPr>
          </w:p>
        </w:tc>
        <w:tc>
          <w:tcPr>
            <w:tcW w:w="1200" w:type="dxa"/>
            <w:tcBorders>
              <w:top w:val="single" w:sz="6" w:space="0" w:color="000000"/>
              <w:bottom w:val="single" w:sz="6" w:space="0" w:color="000000"/>
            </w:tcBorders>
            <w:tcMar>
              <w:top w:w="0" w:type="dxa"/>
              <w:left w:w="0" w:type="dxa"/>
              <w:bottom w:w="0" w:type="dxa"/>
              <w:right w:w="20" w:type="dxa"/>
            </w:tcMar>
          </w:tcPr>
          <w:p w14:paraId="35E6CCB6" w14:textId="77777777" w:rsidR="00723D01" w:rsidRPr="00723D01" w:rsidRDefault="00723D01" w:rsidP="00723D01">
            <w:pPr>
              <w:spacing w:line="1" w:lineRule="auto"/>
              <w:jc w:val="right"/>
              <w:rPr>
                <w:sz w:val="20"/>
                <w:szCs w:val="20"/>
                <w:lang w:eastAsia="zh-CN"/>
              </w:rPr>
            </w:pPr>
          </w:p>
        </w:tc>
      </w:tr>
      <w:tr w:rsidR="00723D01" w:rsidRPr="00723D01" w14:paraId="176D202E"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4A1C0AC" w14:textId="77777777" w:rsidR="00723D01" w:rsidRPr="00723D01" w:rsidRDefault="00723D01" w:rsidP="00723D01">
            <w:pPr>
              <w:spacing w:line="1" w:lineRule="auto"/>
              <w:rPr>
                <w:sz w:val="20"/>
                <w:szCs w:val="20"/>
                <w:lang w:eastAsia="zh-CN"/>
              </w:rPr>
            </w:pPr>
          </w:p>
        </w:tc>
        <w:tc>
          <w:tcPr>
            <w:tcW w:w="900" w:type="dxa"/>
            <w:tcBorders>
              <w:top w:val="single" w:sz="6" w:space="0" w:color="000000"/>
              <w:bottom w:val="single" w:sz="6" w:space="0" w:color="000000"/>
            </w:tcBorders>
            <w:tcMar>
              <w:top w:w="0" w:type="dxa"/>
              <w:left w:w="0" w:type="dxa"/>
              <w:bottom w:w="0" w:type="dxa"/>
              <w:right w:w="0" w:type="dxa"/>
            </w:tcMar>
          </w:tcPr>
          <w:p w14:paraId="5C6961F8" w14:textId="77777777" w:rsidR="00723D01" w:rsidRPr="00723D01" w:rsidRDefault="00723D01" w:rsidP="00723D01">
            <w:pPr>
              <w:spacing w:line="1" w:lineRule="auto"/>
              <w:rPr>
                <w:sz w:val="20"/>
                <w:szCs w:val="20"/>
                <w:lang w:eastAsia="zh-CN"/>
              </w:rPr>
            </w:pPr>
          </w:p>
        </w:tc>
        <w:tc>
          <w:tcPr>
            <w:tcW w:w="975" w:type="dxa"/>
            <w:tcBorders>
              <w:top w:val="single" w:sz="6" w:space="0" w:color="000000"/>
              <w:bottom w:val="single" w:sz="6" w:space="0" w:color="000000"/>
            </w:tcBorders>
            <w:tcMar>
              <w:top w:w="0" w:type="dxa"/>
              <w:left w:w="0" w:type="dxa"/>
              <w:bottom w:w="0" w:type="dxa"/>
              <w:right w:w="0" w:type="dxa"/>
            </w:tcMar>
          </w:tcPr>
          <w:p w14:paraId="51E05EFA"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01</w:t>
            </w:r>
          </w:p>
        </w:tc>
        <w:tc>
          <w:tcPr>
            <w:tcW w:w="6067" w:type="dxa"/>
            <w:tcBorders>
              <w:top w:val="single" w:sz="6" w:space="0" w:color="000000"/>
              <w:bottom w:val="single" w:sz="6" w:space="0" w:color="000000"/>
            </w:tcBorders>
            <w:tcMar>
              <w:top w:w="0" w:type="dxa"/>
              <w:left w:w="0" w:type="dxa"/>
              <w:bottom w:w="0" w:type="dxa"/>
              <w:right w:w="0" w:type="dxa"/>
            </w:tcMar>
          </w:tcPr>
          <w:p w14:paraId="27A88EA3" w14:textId="0BBF0D4D" w:rsidR="00723D01" w:rsidRPr="00723D01" w:rsidRDefault="00F174E2" w:rsidP="00723D01">
            <w:pPr>
              <w:rPr>
                <w:b/>
                <w:bCs/>
                <w:color w:val="000000"/>
                <w:sz w:val="16"/>
                <w:szCs w:val="16"/>
                <w:lang w:eastAsia="zh-CN"/>
              </w:rPr>
            </w:pPr>
            <w:r>
              <w:rPr>
                <w:b/>
                <w:bCs/>
                <w:color w:val="000000"/>
                <w:sz w:val="16"/>
                <w:szCs w:val="16"/>
                <w:lang w:eastAsia="zh-CN"/>
              </w:rPr>
              <w:t>Приходе</w:t>
            </w:r>
            <w:r w:rsidR="00723D01" w:rsidRPr="00723D01">
              <w:rPr>
                <w:b/>
                <w:bCs/>
                <w:color w:val="000000"/>
                <w:sz w:val="16"/>
                <w:szCs w:val="16"/>
                <w:lang w:eastAsia="zh-CN"/>
              </w:rPr>
              <w:t xml:space="preserve"> </w:t>
            </w:r>
            <w:r>
              <w:rPr>
                <w:b/>
                <w:bCs/>
                <w:color w:val="000000"/>
                <w:sz w:val="16"/>
                <w:szCs w:val="16"/>
                <w:lang w:eastAsia="zh-CN"/>
              </w:rPr>
              <w:t>из</w:t>
            </w:r>
            <w:r w:rsidR="00723D01" w:rsidRPr="00723D01">
              <w:rPr>
                <w:b/>
                <w:bCs/>
                <w:color w:val="000000"/>
                <w:sz w:val="16"/>
                <w:szCs w:val="16"/>
                <w:lang w:eastAsia="zh-CN"/>
              </w:rPr>
              <w:t xml:space="preserve"> </w:t>
            </w:r>
            <w:r>
              <w:rPr>
                <w:b/>
                <w:bCs/>
                <w:color w:val="000000"/>
                <w:sz w:val="16"/>
                <w:szCs w:val="16"/>
                <w:lang w:eastAsia="zh-CN"/>
              </w:rPr>
              <w:t>буџета</w:t>
            </w:r>
          </w:p>
        </w:tc>
        <w:tc>
          <w:tcPr>
            <w:tcW w:w="1500" w:type="dxa"/>
            <w:tcBorders>
              <w:top w:val="single" w:sz="6" w:space="0" w:color="000000"/>
              <w:bottom w:val="single" w:sz="6" w:space="0" w:color="000000"/>
            </w:tcBorders>
            <w:tcMar>
              <w:top w:w="0" w:type="dxa"/>
              <w:left w:w="0" w:type="dxa"/>
              <w:bottom w:w="0" w:type="dxa"/>
              <w:right w:w="0" w:type="dxa"/>
            </w:tcMar>
          </w:tcPr>
          <w:p w14:paraId="0874D9B0"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1.533.406.339,00</w:t>
            </w:r>
          </w:p>
        </w:tc>
        <w:tc>
          <w:tcPr>
            <w:tcW w:w="1500" w:type="dxa"/>
            <w:tcBorders>
              <w:top w:val="single" w:sz="6" w:space="0" w:color="000000"/>
              <w:bottom w:val="single" w:sz="6" w:space="0" w:color="000000"/>
            </w:tcBorders>
            <w:tcMar>
              <w:top w:w="0" w:type="dxa"/>
              <w:left w:w="0" w:type="dxa"/>
              <w:bottom w:w="0" w:type="dxa"/>
              <w:right w:w="0" w:type="dxa"/>
            </w:tcMar>
          </w:tcPr>
          <w:p w14:paraId="05CFD995"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11DAD5CA"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134863C1" w14:textId="77777777" w:rsidR="00723D01" w:rsidRPr="00723D01" w:rsidRDefault="00723D01" w:rsidP="00723D01">
            <w:pPr>
              <w:spacing w:line="1" w:lineRule="auto"/>
              <w:jc w:val="right"/>
              <w:rPr>
                <w:sz w:val="20"/>
                <w:szCs w:val="20"/>
                <w:lang w:eastAsia="zh-CN"/>
              </w:rPr>
            </w:pPr>
          </w:p>
        </w:tc>
        <w:tc>
          <w:tcPr>
            <w:tcW w:w="1200" w:type="dxa"/>
            <w:tcBorders>
              <w:top w:val="single" w:sz="6" w:space="0" w:color="000000"/>
              <w:bottom w:val="single" w:sz="6" w:space="0" w:color="000000"/>
            </w:tcBorders>
            <w:tcMar>
              <w:top w:w="0" w:type="dxa"/>
              <w:left w:w="0" w:type="dxa"/>
              <w:bottom w:w="0" w:type="dxa"/>
              <w:right w:w="20" w:type="dxa"/>
            </w:tcMar>
          </w:tcPr>
          <w:p w14:paraId="5B278D85" w14:textId="77777777" w:rsidR="00723D01" w:rsidRPr="00723D01" w:rsidRDefault="00723D01" w:rsidP="00723D01">
            <w:pPr>
              <w:spacing w:line="1" w:lineRule="auto"/>
              <w:jc w:val="right"/>
              <w:rPr>
                <w:sz w:val="20"/>
                <w:szCs w:val="20"/>
                <w:lang w:eastAsia="zh-CN"/>
              </w:rPr>
            </w:pPr>
          </w:p>
        </w:tc>
      </w:tr>
      <w:tr w:rsidR="00723D01" w:rsidRPr="00723D01" w14:paraId="1D3BACCA"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07837A9" w14:textId="77777777" w:rsidR="00723D01" w:rsidRPr="00723D01" w:rsidRDefault="00723D01" w:rsidP="00723D01">
            <w:pPr>
              <w:spacing w:line="1" w:lineRule="auto"/>
              <w:rPr>
                <w:sz w:val="20"/>
                <w:szCs w:val="20"/>
                <w:lang w:eastAsia="zh-CN"/>
              </w:rPr>
            </w:pPr>
          </w:p>
        </w:tc>
        <w:tc>
          <w:tcPr>
            <w:tcW w:w="900" w:type="dxa"/>
            <w:tcBorders>
              <w:top w:val="single" w:sz="6" w:space="0" w:color="000000"/>
              <w:bottom w:val="single" w:sz="6" w:space="0" w:color="000000"/>
            </w:tcBorders>
            <w:tcMar>
              <w:top w:w="0" w:type="dxa"/>
              <w:left w:w="0" w:type="dxa"/>
              <w:bottom w:w="0" w:type="dxa"/>
              <w:right w:w="0" w:type="dxa"/>
            </w:tcMar>
          </w:tcPr>
          <w:p w14:paraId="2EFC3C04" w14:textId="77777777" w:rsidR="00723D01" w:rsidRPr="00723D01" w:rsidRDefault="00723D01" w:rsidP="00723D01">
            <w:pPr>
              <w:spacing w:line="1" w:lineRule="auto"/>
              <w:rPr>
                <w:sz w:val="20"/>
                <w:szCs w:val="20"/>
                <w:lang w:eastAsia="zh-CN"/>
              </w:rPr>
            </w:pPr>
          </w:p>
        </w:tc>
        <w:tc>
          <w:tcPr>
            <w:tcW w:w="975" w:type="dxa"/>
            <w:tcBorders>
              <w:top w:val="single" w:sz="6" w:space="0" w:color="000000"/>
              <w:bottom w:val="single" w:sz="6" w:space="0" w:color="000000"/>
            </w:tcBorders>
            <w:tcMar>
              <w:top w:w="0" w:type="dxa"/>
              <w:left w:w="0" w:type="dxa"/>
              <w:bottom w:w="0" w:type="dxa"/>
              <w:right w:w="0" w:type="dxa"/>
            </w:tcMar>
          </w:tcPr>
          <w:p w14:paraId="1D973554"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04</w:t>
            </w:r>
          </w:p>
        </w:tc>
        <w:tc>
          <w:tcPr>
            <w:tcW w:w="6067" w:type="dxa"/>
            <w:tcBorders>
              <w:top w:val="single" w:sz="6" w:space="0" w:color="000000"/>
              <w:bottom w:val="single" w:sz="6" w:space="0" w:color="000000"/>
            </w:tcBorders>
            <w:tcMar>
              <w:top w:w="0" w:type="dxa"/>
              <w:left w:w="0" w:type="dxa"/>
              <w:bottom w:w="0" w:type="dxa"/>
              <w:right w:w="0" w:type="dxa"/>
            </w:tcMar>
          </w:tcPr>
          <w:p w14:paraId="4CE5A31E" w14:textId="2DD0B755" w:rsidR="00723D01" w:rsidRPr="00723D01" w:rsidRDefault="00F174E2" w:rsidP="00723D01">
            <w:pPr>
              <w:rPr>
                <w:b/>
                <w:bCs/>
                <w:color w:val="000000"/>
                <w:sz w:val="16"/>
                <w:szCs w:val="16"/>
                <w:lang w:eastAsia="zh-CN"/>
              </w:rPr>
            </w:pPr>
            <w:r>
              <w:rPr>
                <w:b/>
                <w:bCs/>
                <w:color w:val="000000"/>
                <w:sz w:val="16"/>
                <w:szCs w:val="16"/>
                <w:lang w:eastAsia="zh-CN"/>
              </w:rPr>
              <w:t>Сопствене</w:t>
            </w:r>
            <w:r w:rsidR="00723D01" w:rsidRPr="00723D01">
              <w:rPr>
                <w:b/>
                <w:bCs/>
                <w:color w:val="000000"/>
                <w:sz w:val="16"/>
                <w:szCs w:val="16"/>
                <w:lang w:eastAsia="zh-CN"/>
              </w:rPr>
              <w:t xml:space="preserve"> </w:t>
            </w:r>
            <w:r>
              <w:rPr>
                <w:b/>
                <w:bCs/>
                <w:color w:val="000000"/>
                <w:sz w:val="16"/>
                <w:szCs w:val="16"/>
                <w:lang w:eastAsia="zh-CN"/>
              </w:rPr>
              <w:t>приходе</w:t>
            </w:r>
            <w:r w:rsidR="00723D01" w:rsidRPr="00723D01">
              <w:rPr>
                <w:b/>
                <w:bCs/>
                <w:color w:val="000000"/>
                <w:sz w:val="16"/>
                <w:szCs w:val="16"/>
                <w:lang w:eastAsia="zh-CN"/>
              </w:rPr>
              <w:t xml:space="preserve"> </w:t>
            </w:r>
            <w:r>
              <w:rPr>
                <w:b/>
                <w:bCs/>
                <w:color w:val="000000"/>
                <w:sz w:val="16"/>
                <w:szCs w:val="16"/>
                <w:lang w:eastAsia="zh-CN"/>
              </w:rPr>
              <w:t>буџетских</w:t>
            </w:r>
            <w:r w:rsidR="00723D01" w:rsidRPr="00723D01">
              <w:rPr>
                <w:b/>
                <w:bCs/>
                <w:color w:val="000000"/>
                <w:sz w:val="16"/>
                <w:szCs w:val="16"/>
                <w:lang w:eastAsia="zh-CN"/>
              </w:rPr>
              <w:t xml:space="preserve"> </w:t>
            </w:r>
            <w:r>
              <w:rPr>
                <w:b/>
                <w:bCs/>
                <w:color w:val="000000"/>
                <w:sz w:val="16"/>
                <w:szCs w:val="16"/>
                <w:lang w:eastAsia="zh-CN"/>
              </w:rPr>
              <w:t>корисника</w:t>
            </w:r>
          </w:p>
        </w:tc>
        <w:tc>
          <w:tcPr>
            <w:tcW w:w="1500" w:type="dxa"/>
            <w:tcBorders>
              <w:top w:val="single" w:sz="6" w:space="0" w:color="000000"/>
              <w:bottom w:val="single" w:sz="6" w:space="0" w:color="000000"/>
            </w:tcBorders>
            <w:tcMar>
              <w:top w:w="0" w:type="dxa"/>
              <w:left w:w="0" w:type="dxa"/>
              <w:bottom w:w="0" w:type="dxa"/>
              <w:right w:w="0" w:type="dxa"/>
            </w:tcMar>
          </w:tcPr>
          <w:p w14:paraId="20AF9A4E"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0BBF651A"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1.870.000,00</w:t>
            </w:r>
          </w:p>
        </w:tc>
        <w:tc>
          <w:tcPr>
            <w:tcW w:w="1500" w:type="dxa"/>
            <w:tcBorders>
              <w:top w:val="single" w:sz="6" w:space="0" w:color="000000"/>
              <w:bottom w:val="single" w:sz="6" w:space="0" w:color="000000"/>
            </w:tcBorders>
            <w:tcMar>
              <w:top w:w="0" w:type="dxa"/>
              <w:left w:w="0" w:type="dxa"/>
              <w:bottom w:w="0" w:type="dxa"/>
              <w:right w:w="0" w:type="dxa"/>
            </w:tcMar>
          </w:tcPr>
          <w:p w14:paraId="489643DA"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47B5DEE2" w14:textId="77777777" w:rsidR="00723D01" w:rsidRPr="00723D01" w:rsidRDefault="00723D01" w:rsidP="00723D01">
            <w:pPr>
              <w:spacing w:line="1" w:lineRule="auto"/>
              <w:jc w:val="right"/>
              <w:rPr>
                <w:sz w:val="20"/>
                <w:szCs w:val="20"/>
                <w:lang w:eastAsia="zh-CN"/>
              </w:rPr>
            </w:pPr>
          </w:p>
        </w:tc>
        <w:tc>
          <w:tcPr>
            <w:tcW w:w="1200" w:type="dxa"/>
            <w:tcBorders>
              <w:top w:val="single" w:sz="6" w:space="0" w:color="000000"/>
              <w:bottom w:val="single" w:sz="6" w:space="0" w:color="000000"/>
            </w:tcBorders>
            <w:tcMar>
              <w:top w:w="0" w:type="dxa"/>
              <w:left w:w="0" w:type="dxa"/>
              <w:bottom w:w="0" w:type="dxa"/>
              <w:right w:w="20" w:type="dxa"/>
            </w:tcMar>
          </w:tcPr>
          <w:p w14:paraId="27345207" w14:textId="77777777" w:rsidR="00723D01" w:rsidRPr="00723D01" w:rsidRDefault="00723D01" w:rsidP="00723D01">
            <w:pPr>
              <w:spacing w:line="1" w:lineRule="auto"/>
              <w:jc w:val="right"/>
              <w:rPr>
                <w:sz w:val="20"/>
                <w:szCs w:val="20"/>
                <w:lang w:eastAsia="zh-CN"/>
              </w:rPr>
            </w:pPr>
          </w:p>
        </w:tc>
      </w:tr>
      <w:tr w:rsidR="00723D01" w:rsidRPr="00723D01" w14:paraId="746748F0"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560777C" w14:textId="77777777" w:rsidR="00723D01" w:rsidRPr="00723D01" w:rsidRDefault="00723D01" w:rsidP="00723D01">
            <w:pPr>
              <w:spacing w:line="1" w:lineRule="auto"/>
              <w:rPr>
                <w:sz w:val="20"/>
                <w:szCs w:val="20"/>
                <w:lang w:eastAsia="zh-CN"/>
              </w:rPr>
            </w:pPr>
          </w:p>
        </w:tc>
        <w:tc>
          <w:tcPr>
            <w:tcW w:w="900" w:type="dxa"/>
            <w:tcBorders>
              <w:top w:val="single" w:sz="6" w:space="0" w:color="000000"/>
              <w:bottom w:val="single" w:sz="6" w:space="0" w:color="000000"/>
            </w:tcBorders>
            <w:tcMar>
              <w:top w:w="0" w:type="dxa"/>
              <w:left w:w="0" w:type="dxa"/>
              <w:bottom w:w="0" w:type="dxa"/>
              <w:right w:w="0" w:type="dxa"/>
            </w:tcMar>
          </w:tcPr>
          <w:p w14:paraId="30D48912" w14:textId="77777777" w:rsidR="00723D01" w:rsidRPr="00723D01" w:rsidRDefault="00723D01" w:rsidP="00723D01">
            <w:pPr>
              <w:spacing w:line="1" w:lineRule="auto"/>
              <w:rPr>
                <w:sz w:val="20"/>
                <w:szCs w:val="20"/>
                <w:lang w:eastAsia="zh-CN"/>
              </w:rPr>
            </w:pPr>
          </w:p>
        </w:tc>
        <w:tc>
          <w:tcPr>
            <w:tcW w:w="975" w:type="dxa"/>
            <w:tcBorders>
              <w:top w:val="single" w:sz="6" w:space="0" w:color="000000"/>
              <w:bottom w:val="single" w:sz="6" w:space="0" w:color="000000"/>
            </w:tcBorders>
            <w:tcMar>
              <w:top w:w="0" w:type="dxa"/>
              <w:left w:w="0" w:type="dxa"/>
              <w:bottom w:w="0" w:type="dxa"/>
              <w:right w:w="0" w:type="dxa"/>
            </w:tcMar>
          </w:tcPr>
          <w:p w14:paraId="649B33C8"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07</w:t>
            </w:r>
          </w:p>
        </w:tc>
        <w:tc>
          <w:tcPr>
            <w:tcW w:w="6067" w:type="dxa"/>
            <w:tcBorders>
              <w:top w:val="single" w:sz="6" w:space="0" w:color="000000"/>
              <w:bottom w:val="single" w:sz="6" w:space="0" w:color="000000"/>
            </w:tcBorders>
            <w:tcMar>
              <w:top w:w="0" w:type="dxa"/>
              <w:left w:w="0" w:type="dxa"/>
              <w:bottom w:w="0" w:type="dxa"/>
              <w:right w:w="0" w:type="dxa"/>
            </w:tcMar>
          </w:tcPr>
          <w:p w14:paraId="311E5AFF" w14:textId="56374E18" w:rsidR="00723D01" w:rsidRPr="00723D01" w:rsidRDefault="00F174E2" w:rsidP="00723D01">
            <w:pPr>
              <w:rPr>
                <w:b/>
                <w:bCs/>
                <w:color w:val="000000"/>
                <w:sz w:val="16"/>
                <w:szCs w:val="16"/>
                <w:lang w:eastAsia="zh-CN"/>
              </w:rPr>
            </w:pPr>
            <w:r>
              <w:rPr>
                <w:b/>
                <w:bCs/>
                <w:color w:val="000000"/>
                <w:sz w:val="16"/>
                <w:szCs w:val="16"/>
                <w:lang w:eastAsia="zh-CN"/>
              </w:rPr>
              <w:t>Трансфере</w:t>
            </w:r>
            <w:r w:rsidR="00723D01" w:rsidRPr="00723D01">
              <w:rPr>
                <w:b/>
                <w:bCs/>
                <w:color w:val="000000"/>
                <w:sz w:val="16"/>
                <w:szCs w:val="16"/>
                <w:lang w:eastAsia="zh-CN"/>
              </w:rPr>
              <w:t xml:space="preserve"> </w:t>
            </w:r>
            <w:r>
              <w:rPr>
                <w:b/>
                <w:bCs/>
                <w:color w:val="000000"/>
                <w:sz w:val="16"/>
                <w:szCs w:val="16"/>
                <w:lang w:eastAsia="zh-CN"/>
              </w:rPr>
              <w:t>од</w:t>
            </w:r>
            <w:r w:rsidR="00723D01" w:rsidRPr="00723D01">
              <w:rPr>
                <w:b/>
                <w:bCs/>
                <w:color w:val="000000"/>
                <w:sz w:val="16"/>
                <w:szCs w:val="16"/>
                <w:lang w:eastAsia="zh-CN"/>
              </w:rPr>
              <w:t xml:space="preserve"> </w:t>
            </w:r>
            <w:r>
              <w:rPr>
                <w:b/>
                <w:bCs/>
                <w:color w:val="000000"/>
                <w:sz w:val="16"/>
                <w:szCs w:val="16"/>
                <w:lang w:eastAsia="zh-CN"/>
              </w:rPr>
              <w:t>других</w:t>
            </w:r>
            <w:r w:rsidR="00723D01" w:rsidRPr="00723D01">
              <w:rPr>
                <w:b/>
                <w:bCs/>
                <w:color w:val="000000"/>
                <w:sz w:val="16"/>
                <w:szCs w:val="16"/>
                <w:lang w:eastAsia="zh-CN"/>
              </w:rPr>
              <w:t xml:space="preserve"> </w:t>
            </w:r>
            <w:r>
              <w:rPr>
                <w:b/>
                <w:bCs/>
                <w:color w:val="000000"/>
                <w:sz w:val="16"/>
                <w:szCs w:val="16"/>
                <w:lang w:eastAsia="zh-CN"/>
              </w:rPr>
              <w:t>нивоа</w:t>
            </w:r>
            <w:r w:rsidR="00723D01" w:rsidRPr="00723D01">
              <w:rPr>
                <w:b/>
                <w:bCs/>
                <w:color w:val="000000"/>
                <w:sz w:val="16"/>
                <w:szCs w:val="16"/>
                <w:lang w:eastAsia="zh-CN"/>
              </w:rPr>
              <w:t xml:space="preserve"> </w:t>
            </w:r>
            <w:r>
              <w:rPr>
                <w:b/>
                <w:bCs/>
                <w:color w:val="000000"/>
                <w:sz w:val="16"/>
                <w:szCs w:val="16"/>
                <w:lang w:eastAsia="zh-CN"/>
              </w:rPr>
              <w:t>власти</w:t>
            </w:r>
          </w:p>
        </w:tc>
        <w:tc>
          <w:tcPr>
            <w:tcW w:w="1500" w:type="dxa"/>
            <w:tcBorders>
              <w:top w:val="single" w:sz="6" w:space="0" w:color="000000"/>
              <w:bottom w:val="single" w:sz="6" w:space="0" w:color="000000"/>
            </w:tcBorders>
            <w:tcMar>
              <w:top w:w="0" w:type="dxa"/>
              <w:left w:w="0" w:type="dxa"/>
              <w:bottom w:w="0" w:type="dxa"/>
              <w:right w:w="0" w:type="dxa"/>
            </w:tcMar>
          </w:tcPr>
          <w:p w14:paraId="7495AC38"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2CFCDA67"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7B537735"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25.320.000,00</w:t>
            </w:r>
          </w:p>
        </w:tc>
        <w:tc>
          <w:tcPr>
            <w:tcW w:w="1500" w:type="dxa"/>
            <w:tcBorders>
              <w:top w:val="single" w:sz="6" w:space="0" w:color="000000"/>
              <w:bottom w:val="single" w:sz="6" w:space="0" w:color="000000"/>
            </w:tcBorders>
            <w:tcMar>
              <w:top w:w="0" w:type="dxa"/>
              <w:left w:w="0" w:type="dxa"/>
              <w:bottom w:w="0" w:type="dxa"/>
              <w:right w:w="0" w:type="dxa"/>
            </w:tcMar>
          </w:tcPr>
          <w:p w14:paraId="4C112BA2" w14:textId="77777777" w:rsidR="00723D01" w:rsidRPr="00723D01" w:rsidRDefault="00723D01" w:rsidP="00723D01">
            <w:pPr>
              <w:spacing w:line="1" w:lineRule="auto"/>
              <w:jc w:val="right"/>
              <w:rPr>
                <w:sz w:val="20"/>
                <w:szCs w:val="20"/>
                <w:lang w:eastAsia="zh-CN"/>
              </w:rPr>
            </w:pPr>
          </w:p>
        </w:tc>
        <w:tc>
          <w:tcPr>
            <w:tcW w:w="1200" w:type="dxa"/>
            <w:tcBorders>
              <w:top w:val="single" w:sz="6" w:space="0" w:color="000000"/>
              <w:bottom w:val="single" w:sz="6" w:space="0" w:color="000000"/>
            </w:tcBorders>
            <w:tcMar>
              <w:top w:w="0" w:type="dxa"/>
              <w:left w:w="0" w:type="dxa"/>
              <w:bottom w:w="0" w:type="dxa"/>
              <w:right w:w="20" w:type="dxa"/>
            </w:tcMar>
          </w:tcPr>
          <w:p w14:paraId="49C3B799" w14:textId="77777777" w:rsidR="00723D01" w:rsidRPr="00723D01" w:rsidRDefault="00723D01" w:rsidP="00723D01">
            <w:pPr>
              <w:spacing w:line="1" w:lineRule="auto"/>
              <w:jc w:val="right"/>
              <w:rPr>
                <w:sz w:val="20"/>
                <w:szCs w:val="20"/>
                <w:lang w:eastAsia="zh-CN"/>
              </w:rPr>
            </w:pPr>
          </w:p>
        </w:tc>
      </w:tr>
      <w:tr w:rsidR="00723D01" w:rsidRPr="00723D01" w14:paraId="2DFA3278"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9660FA8" w14:textId="77777777" w:rsidR="00723D01" w:rsidRPr="00723D01" w:rsidRDefault="00723D01" w:rsidP="00723D01">
            <w:pPr>
              <w:spacing w:line="1" w:lineRule="auto"/>
              <w:rPr>
                <w:sz w:val="20"/>
                <w:szCs w:val="20"/>
                <w:lang w:eastAsia="zh-CN"/>
              </w:rPr>
            </w:pPr>
          </w:p>
        </w:tc>
        <w:tc>
          <w:tcPr>
            <w:tcW w:w="900" w:type="dxa"/>
            <w:tcBorders>
              <w:top w:val="single" w:sz="6" w:space="0" w:color="000000"/>
              <w:bottom w:val="single" w:sz="6" w:space="0" w:color="000000"/>
            </w:tcBorders>
            <w:tcMar>
              <w:top w:w="0" w:type="dxa"/>
              <w:left w:w="0" w:type="dxa"/>
              <w:bottom w:w="0" w:type="dxa"/>
              <w:right w:w="0" w:type="dxa"/>
            </w:tcMar>
          </w:tcPr>
          <w:p w14:paraId="1B736C3C" w14:textId="77777777" w:rsidR="00723D01" w:rsidRPr="00723D01" w:rsidRDefault="00723D01" w:rsidP="00723D01">
            <w:pPr>
              <w:spacing w:line="1" w:lineRule="auto"/>
              <w:rPr>
                <w:sz w:val="20"/>
                <w:szCs w:val="20"/>
                <w:lang w:eastAsia="zh-CN"/>
              </w:rPr>
            </w:pPr>
          </w:p>
        </w:tc>
        <w:tc>
          <w:tcPr>
            <w:tcW w:w="975" w:type="dxa"/>
            <w:tcBorders>
              <w:top w:val="single" w:sz="6" w:space="0" w:color="000000"/>
              <w:bottom w:val="single" w:sz="6" w:space="0" w:color="000000"/>
            </w:tcBorders>
            <w:tcMar>
              <w:top w:w="0" w:type="dxa"/>
              <w:left w:w="0" w:type="dxa"/>
              <w:bottom w:w="0" w:type="dxa"/>
              <w:right w:w="0" w:type="dxa"/>
            </w:tcMar>
          </w:tcPr>
          <w:p w14:paraId="360C0939"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13</w:t>
            </w:r>
          </w:p>
        </w:tc>
        <w:tc>
          <w:tcPr>
            <w:tcW w:w="6067" w:type="dxa"/>
            <w:tcBorders>
              <w:top w:val="single" w:sz="6" w:space="0" w:color="000000"/>
              <w:bottom w:val="single" w:sz="6" w:space="0" w:color="000000"/>
            </w:tcBorders>
            <w:tcMar>
              <w:top w:w="0" w:type="dxa"/>
              <w:left w:w="0" w:type="dxa"/>
              <w:bottom w:w="0" w:type="dxa"/>
              <w:right w:w="0" w:type="dxa"/>
            </w:tcMar>
          </w:tcPr>
          <w:p w14:paraId="06CA97DE" w14:textId="3E5F11FC" w:rsidR="00723D01" w:rsidRPr="00723D01" w:rsidRDefault="00F174E2" w:rsidP="00723D01">
            <w:pPr>
              <w:rPr>
                <w:b/>
                <w:bCs/>
                <w:color w:val="000000"/>
                <w:sz w:val="16"/>
                <w:szCs w:val="16"/>
                <w:lang w:eastAsia="zh-CN"/>
              </w:rPr>
            </w:pPr>
            <w:r>
              <w:rPr>
                <w:b/>
                <w:bCs/>
                <w:color w:val="000000"/>
                <w:sz w:val="16"/>
                <w:szCs w:val="16"/>
                <w:lang w:eastAsia="zh-CN"/>
              </w:rPr>
              <w:t>Нераспоређени</w:t>
            </w:r>
            <w:r w:rsidR="00723D01" w:rsidRPr="00723D01">
              <w:rPr>
                <w:b/>
                <w:bCs/>
                <w:color w:val="000000"/>
                <w:sz w:val="16"/>
                <w:szCs w:val="16"/>
                <w:lang w:eastAsia="zh-CN"/>
              </w:rPr>
              <w:t xml:space="preserve"> </w:t>
            </w:r>
            <w:r>
              <w:rPr>
                <w:b/>
                <w:bCs/>
                <w:color w:val="000000"/>
                <w:sz w:val="16"/>
                <w:szCs w:val="16"/>
                <w:lang w:eastAsia="zh-CN"/>
              </w:rPr>
              <w:t>вишак</w:t>
            </w:r>
            <w:r w:rsidR="00723D01" w:rsidRPr="00723D01">
              <w:rPr>
                <w:b/>
                <w:bCs/>
                <w:color w:val="000000"/>
                <w:sz w:val="16"/>
                <w:szCs w:val="16"/>
                <w:lang w:eastAsia="zh-CN"/>
              </w:rPr>
              <w:t xml:space="preserve"> </w:t>
            </w:r>
            <w:r>
              <w:rPr>
                <w:b/>
                <w:bCs/>
                <w:color w:val="000000"/>
                <w:sz w:val="16"/>
                <w:szCs w:val="16"/>
                <w:lang w:eastAsia="zh-CN"/>
              </w:rPr>
              <w:t>прихода</w:t>
            </w:r>
            <w:r w:rsidR="00723D01" w:rsidRPr="00723D01">
              <w:rPr>
                <w:b/>
                <w:bCs/>
                <w:color w:val="000000"/>
                <w:sz w:val="16"/>
                <w:szCs w:val="16"/>
                <w:lang w:eastAsia="zh-CN"/>
              </w:rPr>
              <w:t xml:space="preserve"> </w:t>
            </w:r>
            <w:r>
              <w:rPr>
                <w:b/>
                <w:bCs/>
                <w:color w:val="000000"/>
                <w:sz w:val="16"/>
                <w:szCs w:val="16"/>
                <w:lang w:eastAsia="zh-CN"/>
              </w:rPr>
              <w:t>из</w:t>
            </w:r>
            <w:r w:rsidR="00723D01" w:rsidRPr="00723D01">
              <w:rPr>
                <w:b/>
                <w:bCs/>
                <w:color w:val="000000"/>
                <w:sz w:val="16"/>
                <w:szCs w:val="16"/>
                <w:lang w:eastAsia="zh-CN"/>
              </w:rPr>
              <w:t xml:space="preserve"> </w:t>
            </w:r>
            <w:r>
              <w:rPr>
                <w:b/>
                <w:bCs/>
                <w:color w:val="000000"/>
                <w:sz w:val="16"/>
                <w:szCs w:val="16"/>
                <w:lang w:eastAsia="zh-CN"/>
              </w:rPr>
              <w:t>ранијих</w:t>
            </w:r>
            <w:r w:rsidR="00723D01" w:rsidRPr="00723D01">
              <w:rPr>
                <w:b/>
                <w:bCs/>
                <w:color w:val="000000"/>
                <w:sz w:val="16"/>
                <w:szCs w:val="16"/>
                <w:lang w:eastAsia="zh-CN"/>
              </w:rPr>
              <w:t xml:space="preserve"> </w:t>
            </w:r>
            <w:r>
              <w:rPr>
                <w:b/>
                <w:bCs/>
                <w:color w:val="000000"/>
                <w:sz w:val="16"/>
                <w:szCs w:val="16"/>
                <w:lang w:eastAsia="zh-CN"/>
              </w:rPr>
              <w:t>година</w:t>
            </w:r>
          </w:p>
        </w:tc>
        <w:tc>
          <w:tcPr>
            <w:tcW w:w="1500" w:type="dxa"/>
            <w:tcBorders>
              <w:top w:val="single" w:sz="6" w:space="0" w:color="000000"/>
              <w:bottom w:val="single" w:sz="6" w:space="0" w:color="000000"/>
            </w:tcBorders>
            <w:tcMar>
              <w:top w:w="0" w:type="dxa"/>
              <w:left w:w="0" w:type="dxa"/>
              <w:bottom w:w="0" w:type="dxa"/>
              <w:right w:w="0" w:type="dxa"/>
            </w:tcMar>
          </w:tcPr>
          <w:p w14:paraId="2530D00E"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5CAA6999"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10A1FB7C"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58.360.000,00</w:t>
            </w:r>
          </w:p>
        </w:tc>
        <w:tc>
          <w:tcPr>
            <w:tcW w:w="1500" w:type="dxa"/>
            <w:tcBorders>
              <w:top w:val="single" w:sz="6" w:space="0" w:color="000000"/>
              <w:bottom w:val="single" w:sz="6" w:space="0" w:color="000000"/>
            </w:tcBorders>
            <w:tcMar>
              <w:top w:w="0" w:type="dxa"/>
              <w:left w:w="0" w:type="dxa"/>
              <w:bottom w:w="0" w:type="dxa"/>
              <w:right w:w="0" w:type="dxa"/>
            </w:tcMar>
          </w:tcPr>
          <w:p w14:paraId="313982EA" w14:textId="77777777" w:rsidR="00723D01" w:rsidRPr="00723D01" w:rsidRDefault="00723D01" w:rsidP="00723D01">
            <w:pPr>
              <w:spacing w:line="1" w:lineRule="auto"/>
              <w:jc w:val="right"/>
              <w:rPr>
                <w:sz w:val="20"/>
                <w:szCs w:val="20"/>
                <w:lang w:eastAsia="zh-CN"/>
              </w:rPr>
            </w:pPr>
          </w:p>
        </w:tc>
        <w:tc>
          <w:tcPr>
            <w:tcW w:w="1200" w:type="dxa"/>
            <w:tcBorders>
              <w:top w:val="single" w:sz="6" w:space="0" w:color="000000"/>
              <w:bottom w:val="single" w:sz="6" w:space="0" w:color="000000"/>
            </w:tcBorders>
            <w:tcMar>
              <w:top w:w="0" w:type="dxa"/>
              <w:left w:w="0" w:type="dxa"/>
              <w:bottom w:w="0" w:type="dxa"/>
              <w:right w:w="20" w:type="dxa"/>
            </w:tcMar>
          </w:tcPr>
          <w:p w14:paraId="06600DB3" w14:textId="77777777" w:rsidR="00723D01" w:rsidRPr="00723D01" w:rsidRDefault="00723D01" w:rsidP="00723D01">
            <w:pPr>
              <w:spacing w:line="1" w:lineRule="auto"/>
              <w:jc w:val="right"/>
              <w:rPr>
                <w:sz w:val="20"/>
                <w:szCs w:val="20"/>
                <w:lang w:eastAsia="zh-CN"/>
              </w:rPr>
            </w:pPr>
          </w:p>
        </w:tc>
      </w:tr>
      <w:tr w:rsidR="00723D01" w:rsidRPr="00723D01" w14:paraId="544FF79A"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26EE009" w14:textId="77777777" w:rsidR="00723D01" w:rsidRPr="00723D01" w:rsidRDefault="00723D01" w:rsidP="00723D01">
            <w:pPr>
              <w:spacing w:line="1" w:lineRule="auto"/>
              <w:rPr>
                <w:sz w:val="20"/>
                <w:szCs w:val="20"/>
                <w:lang w:eastAsia="zh-CN"/>
              </w:rPr>
            </w:pPr>
          </w:p>
        </w:tc>
        <w:tc>
          <w:tcPr>
            <w:tcW w:w="900" w:type="dxa"/>
            <w:tcBorders>
              <w:top w:val="single" w:sz="6" w:space="0" w:color="000000"/>
              <w:bottom w:val="single" w:sz="6" w:space="0" w:color="000000"/>
            </w:tcBorders>
            <w:tcMar>
              <w:top w:w="0" w:type="dxa"/>
              <w:left w:w="0" w:type="dxa"/>
              <w:bottom w:w="0" w:type="dxa"/>
              <w:right w:w="0" w:type="dxa"/>
            </w:tcMar>
          </w:tcPr>
          <w:p w14:paraId="2295AD30" w14:textId="77777777" w:rsidR="00723D01" w:rsidRPr="00723D01" w:rsidRDefault="00723D01" w:rsidP="00723D01">
            <w:pPr>
              <w:spacing w:line="1" w:lineRule="auto"/>
              <w:rPr>
                <w:sz w:val="20"/>
                <w:szCs w:val="20"/>
                <w:lang w:eastAsia="zh-CN"/>
              </w:rPr>
            </w:pPr>
          </w:p>
        </w:tc>
        <w:tc>
          <w:tcPr>
            <w:tcW w:w="975" w:type="dxa"/>
            <w:tcBorders>
              <w:top w:val="single" w:sz="6" w:space="0" w:color="000000"/>
              <w:bottom w:val="single" w:sz="6" w:space="0" w:color="000000"/>
            </w:tcBorders>
            <w:tcMar>
              <w:top w:w="0" w:type="dxa"/>
              <w:left w:w="0" w:type="dxa"/>
              <w:bottom w:w="0" w:type="dxa"/>
              <w:right w:w="0" w:type="dxa"/>
            </w:tcMar>
          </w:tcPr>
          <w:p w14:paraId="6321BDE9"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15</w:t>
            </w:r>
          </w:p>
        </w:tc>
        <w:tc>
          <w:tcPr>
            <w:tcW w:w="6067" w:type="dxa"/>
            <w:tcBorders>
              <w:top w:val="single" w:sz="6" w:space="0" w:color="000000"/>
              <w:bottom w:val="single" w:sz="6" w:space="0" w:color="000000"/>
            </w:tcBorders>
            <w:tcMar>
              <w:top w:w="0" w:type="dxa"/>
              <w:left w:w="0" w:type="dxa"/>
              <w:bottom w:w="0" w:type="dxa"/>
              <w:right w:w="0" w:type="dxa"/>
            </w:tcMar>
          </w:tcPr>
          <w:p w14:paraId="207F8BAF" w14:textId="56E70AAC" w:rsidR="00723D01" w:rsidRPr="00723D01" w:rsidRDefault="00F174E2" w:rsidP="00723D01">
            <w:pPr>
              <w:rPr>
                <w:b/>
                <w:bCs/>
                <w:color w:val="000000"/>
                <w:sz w:val="16"/>
                <w:szCs w:val="16"/>
                <w:lang w:eastAsia="zh-CN"/>
              </w:rPr>
            </w:pPr>
            <w:r>
              <w:rPr>
                <w:b/>
                <w:bCs/>
                <w:color w:val="000000"/>
                <w:sz w:val="16"/>
                <w:szCs w:val="16"/>
                <w:lang w:eastAsia="zh-CN"/>
              </w:rPr>
              <w:t>Неутрошена</w:t>
            </w:r>
            <w:r w:rsidR="00723D01" w:rsidRPr="00723D01">
              <w:rPr>
                <w:b/>
                <w:bCs/>
                <w:color w:val="000000"/>
                <w:sz w:val="16"/>
                <w:szCs w:val="16"/>
                <w:lang w:eastAsia="zh-CN"/>
              </w:rPr>
              <w:t xml:space="preserve"> </w:t>
            </w:r>
            <w:r>
              <w:rPr>
                <w:b/>
                <w:bCs/>
                <w:color w:val="000000"/>
                <w:sz w:val="16"/>
                <w:szCs w:val="16"/>
                <w:lang w:eastAsia="zh-CN"/>
              </w:rPr>
              <w:t>средства</w:t>
            </w:r>
            <w:r w:rsidR="00723D01" w:rsidRPr="00723D01">
              <w:rPr>
                <w:b/>
                <w:bCs/>
                <w:color w:val="000000"/>
                <w:sz w:val="16"/>
                <w:szCs w:val="16"/>
                <w:lang w:eastAsia="zh-CN"/>
              </w:rPr>
              <w:t xml:space="preserve"> </w:t>
            </w:r>
            <w:r>
              <w:rPr>
                <w:b/>
                <w:bCs/>
                <w:color w:val="000000"/>
                <w:sz w:val="16"/>
                <w:szCs w:val="16"/>
                <w:lang w:eastAsia="zh-CN"/>
              </w:rPr>
              <w:t>донација</w:t>
            </w:r>
            <w:r w:rsidR="00723D01" w:rsidRPr="00723D01">
              <w:rPr>
                <w:b/>
                <w:bCs/>
                <w:color w:val="000000"/>
                <w:sz w:val="16"/>
                <w:szCs w:val="16"/>
                <w:lang w:eastAsia="zh-CN"/>
              </w:rPr>
              <w:t xml:space="preserve"> </w:t>
            </w:r>
            <w:r>
              <w:rPr>
                <w:b/>
                <w:bCs/>
                <w:color w:val="000000"/>
                <w:sz w:val="16"/>
                <w:szCs w:val="16"/>
                <w:lang w:eastAsia="zh-CN"/>
              </w:rPr>
              <w:t>из</w:t>
            </w:r>
            <w:r w:rsidR="00723D01" w:rsidRPr="00723D01">
              <w:rPr>
                <w:b/>
                <w:bCs/>
                <w:color w:val="000000"/>
                <w:sz w:val="16"/>
                <w:szCs w:val="16"/>
                <w:lang w:eastAsia="zh-CN"/>
              </w:rPr>
              <w:t xml:space="preserve"> </w:t>
            </w:r>
            <w:r>
              <w:rPr>
                <w:b/>
                <w:bCs/>
                <w:color w:val="000000"/>
                <w:sz w:val="16"/>
                <w:szCs w:val="16"/>
                <w:lang w:eastAsia="zh-CN"/>
              </w:rPr>
              <w:t>ранијих</w:t>
            </w:r>
            <w:r w:rsidR="00723D01" w:rsidRPr="00723D01">
              <w:rPr>
                <w:b/>
                <w:bCs/>
                <w:color w:val="000000"/>
                <w:sz w:val="16"/>
                <w:szCs w:val="16"/>
                <w:lang w:eastAsia="zh-CN"/>
              </w:rPr>
              <w:t xml:space="preserve"> </w:t>
            </w:r>
            <w:r>
              <w:rPr>
                <w:b/>
                <w:bCs/>
                <w:color w:val="000000"/>
                <w:sz w:val="16"/>
                <w:szCs w:val="16"/>
                <w:lang w:eastAsia="zh-CN"/>
              </w:rPr>
              <w:t>година</w:t>
            </w:r>
          </w:p>
        </w:tc>
        <w:tc>
          <w:tcPr>
            <w:tcW w:w="1500" w:type="dxa"/>
            <w:tcBorders>
              <w:top w:val="single" w:sz="6" w:space="0" w:color="000000"/>
              <w:bottom w:val="single" w:sz="6" w:space="0" w:color="000000"/>
            </w:tcBorders>
            <w:tcMar>
              <w:top w:w="0" w:type="dxa"/>
              <w:left w:w="0" w:type="dxa"/>
              <w:bottom w:w="0" w:type="dxa"/>
              <w:right w:w="0" w:type="dxa"/>
            </w:tcMar>
          </w:tcPr>
          <w:p w14:paraId="581E6B99"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2212C12C"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448980BD"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4.070.520,00</w:t>
            </w:r>
          </w:p>
        </w:tc>
        <w:tc>
          <w:tcPr>
            <w:tcW w:w="1500" w:type="dxa"/>
            <w:tcBorders>
              <w:top w:val="single" w:sz="6" w:space="0" w:color="000000"/>
              <w:bottom w:val="single" w:sz="6" w:space="0" w:color="000000"/>
            </w:tcBorders>
            <w:tcMar>
              <w:top w:w="0" w:type="dxa"/>
              <w:left w:w="0" w:type="dxa"/>
              <w:bottom w:w="0" w:type="dxa"/>
              <w:right w:w="0" w:type="dxa"/>
            </w:tcMar>
          </w:tcPr>
          <w:p w14:paraId="6A1C9EA3" w14:textId="77777777" w:rsidR="00723D01" w:rsidRPr="00723D01" w:rsidRDefault="00723D01" w:rsidP="00723D01">
            <w:pPr>
              <w:spacing w:line="1" w:lineRule="auto"/>
              <w:jc w:val="right"/>
              <w:rPr>
                <w:sz w:val="20"/>
                <w:szCs w:val="20"/>
                <w:lang w:eastAsia="zh-CN"/>
              </w:rPr>
            </w:pPr>
          </w:p>
        </w:tc>
        <w:tc>
          <w:tcPr>
            <w:tcW w:w="1200" w:type="dxa"/>
            <w:tcBorders>
              <w:top w:val="single" w:sz="6" w:space="0" w:color="000000"/>
              <w:bottom w:val="single" w:sz="6" w:space="0" w:color="000000"/>
            </w:tcBorders>
            <w:tcMar>
              <w:top w:w="0" w:type="dxa"/>
              <w:left w:w="0" w:type="dxa"/>
              <w:bottom w:w="0" w:type="dxa"/>
              <w:right w:w="20" w:type="dxa"/>
            </w:tcMar>
          </w:tcPr>
          <w:p w14:paraId="66FEB418" w14:textId="77777777" w:rsidR="00723D01" w:rsidRPr="00723D01" w:rsidRDefault="00723D01" w:rsidP="00723D01">
            <w:pPr>
              <w:spacing w:line="1" w:lineRule="auto"/>
              <w:jc w:val="right"/>
              <w:rPr>
                <w:sz w:val="20"/>
                <w:szCs w:val="20"/>
                <w:lang w:eastAsia="zh-CN"/>
              </w:rPr>
            </w:pPr>
          </w:p>
        </w:tc>
      </w:tr>
      <w:tr w:rsidR="00723D01" w:rsidRPr="00723D01" w14:paraId="58044B38"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ADAA497" w14:textId="77777777" w:rsidR="00723D01" w:rsidRPr="00723D01" w:rsidRDefault="00723D01" w:rsidP="00723D01">
            <w:pPr>
              <w:spacing w:line="1" w:lineRule="auto"/>
              <w:rPr>
                <w:sz w:val="20"/>
                <w:szCs w:val="20"/>
                <w:lang w:eastAsia="zh-CN"/>
              </w:rPr>
            </w:pPr>
          </w:p>
        </w:tc>
        <w:tc>
          <w:tcPr>
            <w:tcW w:w="900" w:type="dxa"/>
            <w:tcBorders>
              <w:top w:val="single" w:sz="6" w:space="0" w:color="000000"/>
              <w:bottom w:val="single" w:sz="6" w:space="0" w:color="000000"/>
            </w:tcBorders>
            <w:tcMar>
              <w:top w:w="0" w:type="dxa"/>
              <w:left w:w="0" w:type="dxa"/>
              <w:bottom w:w="0" w:type="dxa"/>
              <w:right w:w="0" w:type="dxa"/>
            </w:tcMar>
          </w:tcPr>
          <w:p w14:paraId="50E8FFEF" w14:textId="77777777" w:rsidR="00723D01" w:rsidRPr="00723D01" w:rsidRDefault="00723D01" w:rsidP="00723D01">
            <w:pPr>
              <w:spacing w:line="1" w:lineRule="auto"/>
              <w:rPr>
                <w:sz w:val="20"/>
                <w:szCs w:val="20"/>
                <w:lang w:eastAsia="zh-CN"/>
              </w:rPr>
            </w:pPr>
          </w:p>
        </w:tc>
        <w:tc>
          <w:tcPr>
            <w:tcW w:w="975" w:type="dxa"/>
            <w:tcBorders>
              <w:top w:val="single" w:sz="6" w:space="0" w:color="000000"/>
              <w:bottom w:val="single" w:sz="6" w:space="0" w:color="000000"/>
            </w:tcBorders>
            <w:tcMar>
              <w:top w:w="0" w:type="dxa"/>
              <w:left w:w="0" w:type="dxa"/>
              <w:bottom w:w="0" w:type="dxa"/>
              <w:right w:w="0" w:type="dxa"/>
            </w:tcMar>
          </w:tcPr>
          <w:p w14:paraId="15AF4DD1"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16</w:t>
            </w:r>
          </w:p>
        </w:tc>
        <w:tc>
          <w:tcPr>
            <w:tcW w:w="6067" w:type="dxa"/>
            <w:tcBorders>
              <w:top w:val="single" w:sz="6" w:space="0" w:color="000000"/>
              <w:bottom w:val="single" w:sz="6" w:space="0" w:color="000000"/>
            </w:tcBorders>
            <w:tcMar>
              <w:top w:w="0" w:type="dxa"/>
              <w:left w:w="0" w:type="dxa"/>
              <w:bottom w:w="0" w:type="dxa"/>
              <w:right w:w="0" w:type="dxa"/>
            </w:tcMar>
          </w:tcPr>
          <w:p w14:paraId="0149042D" w14:textId="762B5890" w:rsidR="00723D01" w:rsidRPr="00723D01" w:rsidRDefault="00F174E2" w:rsidP="00723D01">
            <w:pPr>
              <w:rPr>
                <w:b/>
                <w:bCs/>
                <w:color w:val="000000"/>
                <w:sz w:val="16"/>
                <w:szCs w:val="16"/>
                <w:lang w:eastAsia="zh-CN"/>
              </w:rPr>
            </w:pPr>
            <w:r>
              <w:rPr>
                <w:b/>
                <w:bCs/>
                <w:color w:val="000000"/>
                <w:sz w:val="16"/>
                <w:szCs w:val="16"/>
                <w:lang w:eastAsia="zh-CN"/>
              </w:rPr>
              <w:t>Родитељски</w:t>
            </w:r>
            <w:r w:rsidR="00723D01" w:rsidRPr="00723D01">
              <w:rPr>
                <w:b/>
                <w:bCs/>
                <w:color w:val="000000"/>
                <w:sz w:val="16"/>
                <w:szCs w:val="16"/>
                <w:lang w:eastAsia="zh-CN"/>
              </w:rPr>
              <w:t xml:space="preserve"> </w:t>
            </w:r>
            <w:r>
              <w:rPr>
                <w:b/>
                <w:bCs/>
                <w:color w:val="000000"/>
                <w:sz w:val="16"/>
                <w:szCs w:val="16"/>
                <w:lang w:eastAsia="zh-CN"/>
              </w:rPr>
              <w:t>динар</w:t>
            </w:r>
            <w:r w:rsidR="00723D01" w:rsidRPr="00723D01">
              <w:rPr>
                <w:b/>
                <w:bCs/>
                <w:color w:val="000000"/>
                <w:sz w:val="16"/>
                <w:szCs w:val="16"/>
                <w:lang w:eastAsia="zh-CN"/>
              </w:rPr>
              <w:t xml:space="preserve"> </w:t>
            </w:r>
            <w:r>
              <w:rPr>
                <w:b/>
                <w:bCs/>
                <w:color w:val="000000"/>
                <w:sz w:val="16"/>
                <w:szCs w:val="16"/>
                <w:lang w:eastAsia="zh-CN"/>
              </w:rPr>
              <w:t>за</w:t>
            </w:r>
            <w:r w:rsidR="00723D01" w:rsidRPr="00723D01">
              <w:rPr>
                <w:b/>
                <w:bCs/>
                <w:color w:val="000000"/>
                <w:sz w:val="16"/>
                <w:szCs w:val="16"/>
                <w:lang w:eastAsia="zh-CN"/>
              </w:rPr>
              <w:t xml:space="preserve"> </w:t>
            </w:r>
            <w:r>
              <w:rPr>
                <w:b/>
                <w:bCs/>
                <w:color w:val="000000"/>
                <w:sz w:val="16"/>
                <w:szCs w:val="16"/>
                <w:lang w:eastAsia="zh-CN"/>
              </w:rPr>
              <w:t>ваннаставне</w:t>
            </w:r>
            <w:r w:rsidR="00723D01" w:rsidRPr="00723D01">
              <w:rPr>
                <w:b/>
                <w:bCs/>
                <w:color w:val="000000"/>
                <w:sz w:val="16"/>
                <w:szCs w:val="16"/>
                <w:lang w:eastAsia="zh-CN"/>
              </w:rPr>
              <w:t xml:space="preserve"> </w:t>
            </w:r>
            <w:r>
              <w:rPr>
                <w:b/>
                <w:bCs/>
                <w:color w:val="000000"/>
                <w:sz w:val="16"/>
                <w:szCs w:val="16"/>
                <w:lang w:eastAsia="zh-CN"/>
              </w:rPr>
              <w:t>активности</w:t>
            </w:r>
          </w:p>
        </w:tc>
        <w:tc>
          <w:tcPr>
            <w:tcW w:w="1500" w:type="dxa"/>
            <w:tcBorders>
              <w:top w:val="single" w:sz="6" w:space="0" w:color="000000"/>
              <w:bottom w:val="single" w:sz="6" w:space="0" w:color="000000"/>
            </w:tcBorders>
            <w:tcMar>
              <w:top w:w="0" w:type="dxa"/>
              <w:left w:w="0" w:type="dxa"/>
              <w:bottom w:w="0" w:type="dxa"/>
              <w:right w:w="0" w:type="dxa"/>
            </w:tcMar>
          </w:tcPr>
          <w:p w14:paraId="6931DD21"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38FD3054"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6433D6B0"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4.500.000,00</w:t>
            </w:r>
          </w:p>
        </w:tc>
        <w:tc>
          <w:tcPr>
            <w:tcW w:w="1500" w:type="dxa"/>
            <w:tcBorders>
              <w:top w:val="single" w:sz="6" w:space="0" w:color="000000"/>
              <w:bottom w:val="single" w:sz="6" w:space="0" w:color="000000"/>
            </w:tcBorders>
            <w:tcMar>
              <w:top w:w="0" w:type="dxa"/>
              <w:left w:w="0" w:type="dxa"/>
              <w:bottom w:w="0" w:type="dxa"/>
              <w:right w:w="0" w:type="dxa"/>
            </w:tcMar>
          </w:tcPr>
          <w:p w14:paraId="33C0056A" w14:textId="77777777" w:rsidR="00723D01" w:rsidRPr="00723D01" w:rsidRDefault="00723D01" w:rsidP="00723D01">
            <w:pPr>
              <w:spacing w:line="1" w:lineRule="auto"/>
              <w:jc w:val="right"/>
              <w:rPr>
                <w:sz w:val="20"/>
                <w:szCs w:val="20"/>
                <w:lang w:eastAsia="zh-CN"/>
              </w:rPr>
            </w:pPr>
          </w:p>
        </w:tc>
        <w:tc>
          <w:tcPr>
            <w:tcW w:w="1200" w:type="dxa"/>
            <w:tcBorders>
              <w:top w:val="single" w:sz="6" w:space="0" w:color="000000"/>
              <w:bottom w:val="single" w:sz="6" w:space="0" w:color="000000"/>
            </w:tcBorders>
            <w:tcMar>
              <w:top w:w="0" w:type="dxa"/>
              <w:left w:w="0" w:type="dxa"/>
              <w:bottom w:w="0" w:type="dxa"/>
              <w:right w:w="20" w:type="dxa"/>
            </w:tcMar>
          </w:tcPr>
          <w:p w14:paraId="689C876D" w14:textId="77777777" w:rsidR="00723D01" w:rsidRPr="00723D01" w:rsidRDefault="00723D01" w:rsidP="00723D01">
            <w:pPr>
              <w:spacing w:line="1" w:lineRule="auto"/>
              <w:jc w:val="right"/>
              <w:rPr>
                <w:sz w:val="20"/>
                <w:szCs w:val="20"/>
                <w:lang w:eastAsia="zh-CN"/>
              </w:rPr>
            </w:pPr>
          </w:p>
        </w:tc>
      </w:tr>
      <w:tr w:rsidR="00723D01" w:rsidRPr="00723D01" w14:paraId="013C1AB3" w14:textId="77777777" w:rsidTr="009217E9">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7C68F64" w14:textId="77777777" w:rsidR="00723D01" w:rsidRPr="00723D01" w:rsidRDefault="00723D01" w:rsidP="00723D01">
            <w:pPr>
              <w:spacing w:line="1" w:lineRule="auto"/>
              <w:rPr>
                <w:sz w:val="20"/>
                <w:szCs w:val="20"/>
                <w:lang w:eastAsia="zh-CN"/>
              </w:rPr>
            </w:pPr>
          </w:p>
        </w:tc>
        <w:tc>
          <w:tcPr>
            <w:tcW w:w="900" w:type="dxa"/>
            <w:tcBorders>
              <w:top w:val="single" w:sz="6" w:space="0" w:color="000000"/>
              <w:bottom w:val="single" w:sz="6" w:space="0" w:color="000000"/>
            </w:tcBorders>
            <w:tcMar>
              <w:top w:w="0" w:type="dxa"/>
              <w:left w:w="0" w:type="dxa"/>
              <w:bottom w:w="0" w:type="dxa"/>
              <w:right w:w="0" w:type="dxa"/>
            </w:tcMar>
          </w:tcPr>
          <w:p w14:paraId="5777C652" w14:textId="77777777" w:rsidR="00723D01" w:rsidRPr="00723D01" w:rsidRDefault="00723D01" w:rsidP="00723D01">
            <w:pPr>
              <w:spacing w:line="1" w:lineRule="auto"/>
              <w:rPr>
                <w:sz w:val="20"/>
                <w:szCs w:val="20"/>
                <w:lang w:eastAsia="zh-CN"/>
              </w:rPr>
            </w:pPr>
          </w:p>
        </w:tc>
        <w:tc>
          <w:tcPr>
            <w:tcW w:w="975" w:type="dxa"/>
            <w:tcBorders>
              <w:top w:val="single" w:sz="6" w:space="0" w:color="000000"/>
              <w:bottom w:val="single" w:sz="6" w:space="0" w:color="000000"/>
            </w:tcBorders>
            <w:tcMar>
              <w:top w:w="0" w:type="dxa"/>
              <w:left w:w="0" w:type="dxa"/>
              <w:bottom w:w="0" w:type="dxa"/>
              <w:right w:w="0" w:type="dxa"/>
            </w:tcMar>
          </w:tcPr>
          <w:p w14:paraId="29000D36"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17</w:t>
            </w:r>
          </w:p>
        </w:tc>
        <w:tc>
          <w:tcPr>
            <w:tcW w:w="6067" w:type="dxa"/>
            <w:tcBorders>
              <w:top w:val="single" w:sz="6" w:space="0" w:color="000000"/>
              <w:bottom w:val="single" w:sz="6" w:space="0" w:color="000000"/>
            </w:tcBorders>
            <w:tcMar>
              <w:top w:w="0" w:type="dxa"/>
              <w:left w:w="0" w:type="dxa"/>
              <w:bottom w:w="0" w:type="dxa"/>
              <w:right w:w="0" w:type="dxa"/>
            </w:tcMar>
          </w:tcPr>
          <w:p w14:paraId="020786CB" w14:textId="76CA05E9" w:rsidR="00723D01" w:rsidRPr="00723D01" w:rsidRDefault="00F174E2" w:rsidP="00723D01">
            <w:pPr>
              <w:rPr>
                <w:b/>
                <w:bCs/>
                <w:color w:val="000000"/>
                <w:sz w:val="16"/>
                <w:szCs w:val="16"/>
                <w:lang w:eastAsia="zh-CN"/>
              </w:rPr>
            </w:pPr>
            <w:r>
              <w:rPr>
                <w:b/>
                <w:bCs/>
                <w:color w:val="000000"/>
                <w:sz w:val="16"/>
                <w:szCs w:val="16"/>
                <w:lang w:eastAsia="zh-CN"/>
              </w:rPr>
              <w:t>Неутрошена</w:t>
            </w:r>
            <w:r w:rsidR="00723D01" w:rsidRPr="00723D01">
              <w:rPr>
                <w:b/>
                <w:bCs/>
                <w:color w:val="000000"/>
                <w:sz w:val="16"/>
                <w:szCs w:val="16"/>
                <w:lang w:eastAsia="zh-CN"/>
              </w:rPr>
              <w:t xml:space="preserve"> </w:t>
            </w:r>
            <w:r>
              <w:rPr>
                <w:b/>
                <w:bCs/>
                <w:color w:val="000000"/>
                <w:sz w:val="16"/>
                <w:szCs w:val="16"/>
                <w:lang w:eastAsia="zh-CN"/>
              </w:rPr>
              <w:t>средства</w:t>
            </w:r>
            <w:r w:rsidR="00723D01" w:rsidRPr="00723D01">
              <w:rPr>
                <w:b/>
                <w:bCs/>
                <w:color w:val="000000"/>
                <w:sz w:val="16"/>
                <w:szCs w:val="16"/>
                <w:lang w:eastAsia="zh-CN"/>
              </w:rPr>
              <w:t xml:space="preserve"> </w:t>
            </w:r>
            <w:r>
              <w:rPr>
                <w:b/>
                <w:bCs/>
                <w:color w:val="000000"/>
                <w:sz w:val="16"/>
                <w:szCs w:val="16"/>
                <w:lang w:eastAsia="zh-CN"/>
              </w:rPr>
              <w:t>трансфера</w:t>
            </w:r>
            <w:r w:rsidR="00723D01" w:rsidRPr="00723D01">
              <w:rPr>
                <w:b/>
                <w:bCs/>
                <w:color w:val="000000"/>
                <w:sz w:val="16"/>
                <w:szCs w:val="16"/>
                <w:lang w:eastAsia="zh-CN"/>
              </w:rPr>
              <w:t xml:space="preserve"> </w:t>
            </w:r>
            <w:r>
              <w:rPr>
                <w:b/>
                <w:bCs/>
                <w:color w:val="000000"/>
                <w:sz w:val="16"/>
                <w:szCs w:val="16"/>
                <w:lang w:eastAsia="zh-CN"/>
              </w:rPr>
              <w:t>од</w:t>
            </w:r>
            <w:r w:rsidR="00723D01" w:rsidRPr="00723D01">
              <w:rPr>
                <w:b/>
                <w:bCs/>
                <w:color w:val="000000"/>
                <w:sz w:val="16"/>
                <w:szCs w:val="16"/>
                <w:lang w:eastAsia="zh-CN"/>
              </w:rPr>
              <w:t xml:space="preserve"> </w:t>
            </w:r>
            <w:r>
              <w:rPr>
                <w:b/>
                <w:bCs/>
                <w:color w:val="000000"/>
                <w:sz w:val="16"/>
                <w:szCs w:val="16"/>
                <w:lang w:eastAsia="zh-CN"/>
              </w:rPr>
              <w:t>других</w:t>
            </w:r>
            <w:r w:rsidR="00723D01" w:rsidRPr="00723D01">
              <w:rPr>
                <w:b/>
                <w:bCs/>
                <w:color w:val="000000"/>
                <w:sz w:val="16"/>
                <w:szCs w:val="16"/>
                <w:lang w:eastAsia="zh-CN"/>
              </w:rPr>
              <w:t xml:space="preserve"> </w:t>
            </w:r>
            <w:r>
              <w:rPr>
                <w:b/>
                <w:bCs/>
                <w:color w:val="000000"/>
                <w:sz w:val="16"/>
                <w:szCs w:val="16"/>
                <w:lang w:eastAsia="zh-CN"/>
              </w:rPr>
              <w:t>нивоа</w:t>
            </w:r>
            <w:r w:rsidR="00723D01" w:rsidRPr="00723D01">
              <w:rPr>
                <w:b/>
                <w:bCs/>
                <w:color w:val="000000"/>
                <w:sz w:val="16"/>
                <w:szCs w:val="16"/>
                <w:lang w:eastAsia="zh-CN"/>
              </w:rPr>
              <w:t xml:space="preserve"> </w:t>
            </w:r>
            <w:r>
              <w:rPr>
                <w:b/>
                <w:bCs/>
                <w:color w:val="000000"/>
                <w:sz w:val="16"/>
                <w:szCs w:val="16"/>
                <w:lang w:eastAsia="zh-CN"/>
              </w:rPr>
              <w:t>власти</w:t>
            </w:r>
          </w:p>
        </w:tc>
        <w:tc>
          <w:tcPr>
            <w:tcW w:w="1500" w:type="dxa"/>
            <w:tcBorders>
              <w:top w:val="single" w:sz="6" w:space="0" w:color="000000"/>
              <w:bottom w:val="single" w:sz="6" w:space="0" w:color="000000"/>
            </w:tcBorders>
            <w:tcMar>
              <w:top w:w="0" w:type="dxa"/>
              <w:left w:w="0" w:type="dxa"/>
              <w:bottom w:w="0" w:type="dxa"/>
              <w:right w:w="0" w:type="dxa"/>
            </w:tcMar>
          </w:tcPr>
          <w:p w14:paraId="75CAD9BB"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020FDFCA" w14:textId="77777777" w:rsidR="00723D01" w:rsidRPr="00723D01" w:rsidRDefault="00723D01" w:rsidP="00723D01">
            <w:pPr>
              <w:spacing w:line="1" w:lineRule="auto"/>
              <w:jc w:val="right"/>
              <w:rPr>
                <w:sz w:val="20"/>
                <w:szCs w:val="20"/>
                <w:lang w:eastAsia="zh-CN"/>
              </w:rPr>
            </w:pPr>
          </w:p>
        </w:tc>
        <w:tc>
          <w:tcPr>
            <w:tcW w:w="1500" w:type="dxa"/>
            <w:tcBorders>
              <w:top w:val="single" w:sz="6" w:space="0" w:color="000000"/>
              <w:bottom w:val="single" w:sz="6" w:space="0" w:color="000000"/>
            </w:tcBorders>
            <w:tcMar>
              <w:top w:w="0" w:type="dxa"/>
              <w:left w:w="0" w:type="dxa"/>
              <w:bottom w:w="0" w:type="dxa"/>
              <w:right w:w="0" w:type="dxa"/>
            </w:tcMar>
          </w:tcPr>
          <w:p w14:paraId="3608EE5F"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50.000.000,00</w:t>
            </w:r>
          </w:p>
        </w:tc>
        <w:tc>
          <w:tcPr>
            <w:tcW w:w="1500" w:type="dxa"/>
            <w:tcBorders>
              <w:top w:val="single" w:sz="6" w:space="0" w:color="000000"/>
              <w:bottom w:val="single" w:sz="6" w:space="0" w:color="000000"/>
            </w:tcBorders>
            <w:tcMar>
              <w:top w:w="0" w:type="dxa"/>
              <w:left w:w="0" w:type="dxa"/>
              <w:bottom w:w="0" w:type="dxa"/>
              <w:right w:w="0" w:type="dxa"/>
            </w:tcMar>
          </w:tcPr>
          <w:p w14:paraId="0FAD8FE1" w14:textId="77777777" w:rsidR="00723D01" w:rsidRPr="00723D01" w:rsidRDefault="00723D01" w:rsidP="00723D01">
            <w:pPr>
              <w:spacing w:line="1" w:lineRule="auto"/>
              <w:jc w:val="right"/>
              <w:rPr>
                <w:sz w:val="20"/>
                <w:szCs w:val="20"/>
                <w:lang w:eastAsia="zh-CN"/>
              </w:rPr>
            </w:pPr>
          </w:p>
        </w:tc>
        <w:tc>
          <w:tcPr>
            <w:tcW w:w="1200" w:type="dxa"/>
            <w:tcBorders>
              <w:top w:val="single" w:sz="6" w:space="0" w:color="000000"/>
              <w:bottom w:val="single" w:sz="6" w:space="0" w:color="000000"/>
            </w:tcBorders>
            <w:tcMar>
              <w:top w:w="0" w:type="dxa"/>
              <w:left w:w="0" w:type="dxa"/>
              <w:bottom w:w="0" w:type="dxa"/>
              <w:right w:w="20" w:type="dxa"/>
            </w:tcMar>
          </w:tcPr>
          <w:p w14:paraId="10755B4C" w14:textId="77777777" w:rsidR="00723D01" w:rsidRPr="00723D01" w:rsidRDefault="00723D01" w:rsidP="00723D01">
            <w:pPr>
              <w:spacing w:line="1" w:lineRule="auto"/>
              <w:jc w:val="right"/>
              <w:rPr>
                <w:sz w:val="20"/>
                <w:szCs w:val="20"/>
                <w:lang w:eastAsia="zh-CN"/>
              </w:rPr>
            </w:pPr>
          </w:p>
        </w:tc>
      </w:tr>
      <w:tr w:rsidR="00723D01" w:rsidRPr="00723D01" w14:paraId="539AED18" w14:textId="77777777" w:rsidTr="009217E9">
        <w:tc>
          <w:tcPr>
            <w:tcW w:w="1875" w:type="dxa"/>
            <w:gridSpan w:val="2"/>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tcPr>
          <w:p w14:paraId="79D8FF51" w14:textId="26CA6173" w:rsidR="00723D01" w:rsidRPr="00723D01" w:rsidRDefault="00F174E2" w:rsidP="00723D01">
            <w:pPr>
              <w:rPr>
                <w:b/>
                <w:bCs/>
                <w:color w:val="000000"/>
                <w:sz w:val="16"/>
                <w:szCs w:val="16"/>
                <w:lang w:eastAsia="zh-CN"/>
              </w:rPr>
            </w:pPr>
            <w:r>
              <w:rPr>
                <w:b/>
                <w:bCs/>
                <w:color w:val="000000"/>
                <w:sz w:val="16"/>
                <w:szCs w:val="16"/>
                <w:lang w:eastAsia="zh-CN"/>
              </w:rPr>
              <w:t>Укупно</w:t>
            </w:r>
            <w:r w:rsidR="00723D01" w:rsidRPr="00723D01">
              <w:rPr>
                <w:b/>
                <w:bCs/>
                <w:color w:val="000000"/>
                <w:sz w:val="16"/>
                <w:szCs w:val="16"/>
                <w:lang w:eastAsia="zh-CN"/>
              </w:rPr>
              <w:t xml:space="preserve"> </w:t>
            </w:r>
            <w:r>
              <w:rPr>
                <w:b/>
                <w:bCs/>
                <w:color w:val="000000"/>
                <w:sz w:val="16"/>
                <w:szCs w:val="16"/>
                <w:lang w:eastAsia="zh-CN"/>
              </w:rPr>
              <w:t>за</w:t>
            </w:r>
            <w:r w:rsidR="00723D01" w:rsidRPr="00723D01">
              <w:rPr>
                <w:b/>
                <w:bCs/>
                <w:color w:val="000000"/>
                <w:sz w:val="16"/>
                <w:szCs w:val="16"/>
                <w:lang w:eastAsia="zh-CN"/>
              </w:rPr>
              <w:t xml:space="preserve"> </w:t>
            </w:r>
            <w:r>
              <w:rPr>
                <w:b/>
                <w:bCs/>
                <w:color w:val="000000"/>
                <w:sz w:val="16"/>
                <w:szCs w:val="16"/>
                <w:lang w:eastAsia="zh-CN"/>
              </w:rPr>
              <w:t>БК</w:t>
            </w:r>
          </w:p>
        </w:tc>
        <w:tc>
          <w:tcPr>
            <w:tcW w:w="975" w:type="dxa"/>
            <w:tcBorders>
              <w:top w:val="single" w:sz="6" w:space="0" w:color="000000"/>
              <w:bottom w:val="single" w:sz="6" w:space="0" w:color="000000"/>
            </w:tcBorders>
            <w:shd w:val="clear" w:color="auto" w:fill="E9E9E9"/>
            <w:tcMar>
              <w:top w:w="0" w:type="dxa"/>
              <w:left w:w="0" w:type="dxa"/>
              <w:bottom w:w="0" w:type="dxa"/>
              <w:right w:w="0" w:type="dxa"/>
            </w:tcMar>
          </w:tcPr>
          <w:p w14:paraId="14C7D2C5" w14:textId="77777777" w:rsidR="00723D01" w:rsidRPr="00723D01" w:rsidRDefault="00723D01" w:rsidP="00723D01">
            <w:pPr>
              <w:jc w:val="center"/>
              <w:rPr>
                <w:b/>
                <w:bCs/>
                <w:color w:val="000000"/>
                <w:sz w:val="16"/>
                <w:szCs w:val="16"/>
                <w:lang w:eastAsia="zh-CN"/>
              </w:rPr>
            </w:pPr>
            <w:r w:rsidRPr="00723D01">
              <w:rPr>
                <w:b/>
                <w:bCs/>
                <w:color w:val="000000"/>
                <w:sz w:val="16"/>
                <w:szCs w:val="16"/>
                <w:lang w:eastAsia="zh-CN"/>
              </w:rPr>
              <w:t>0</w:t>
            </w:r>
          </w:p>
        </w:tc>
        <w:tc>
          <w:tcPr>
            <w:tcW w:w="6067" w:type="dxa"/>
            <w:tcBorders>
              <w:top w:val="single" w:sz="6" w:space="0" w:color="000000"/>
              <w:bottom w:val="single" w:sz="6" w:space="0" w:color="000000"/>
            </w:tcBorders>
            <w:shd w:val="clear" w:color="auto" w:fill="E9E9E9"/>
            <w:tcMar>
              <w:top w:w="0" w:type="dxa"/>
              <w:left w:w="0" w:type="dxa"/>
              <w:bottom w:w="0" w:type="dxa"/>
              <w:right w:w="0" w:type="dxa"/>
            </w:tcMar>
          </w:tcPr>
          <w:p w14:paraId="50ED96D3" w14:textId="11AFB4FF" w:rsidR="00723D01" w:rsidRPr="00723D01" w:rsidRDefault="00F174E2" w:rsidP="00723D01">
            <w:pPr>
              <w:rPr>
                <w:b/>
                <w:bCs/>
                <w:color w:val="000000"/>
                <w:sz w:val="16"/>
                <w:szCs w:val="16"/>
                <w:lang w:eastAsia="zh-CN"/>
              </w:rPr>
            </w:pPr>
            <w:r>
              <w:rPr>
                <w:b/>
                <w:bCs/>
                <w:color w:val="000000"/>
                <w:sz w:val="16"/>
                <w:szCs w:val="16"/>
                <w:lang w:eastAsia="zh-CN"/>
              </w:rPr>
              <w:t>БУ</w:t>
            </w:r>
            <w:r w:rsidR="000B64FD">
              <w:rPr>
                <w:b/>
                <w:bCs/>
                <w:color w:val="000000"/>
                <w:sz w:val="16"/>
                <w:szCs w:val="16"/>
                <w:lang w:val="sr-Cyrl-RS" w:eastAsia="zh-CN"/>
              </w:rPr>
              <w:t>Џ</w:t>
            </w:r>
            <w:r>
              <w:rPr>
                <w:b/>
                <w:bCs/>
                <w:color w:val="000000"/>
                <w:sz w:val="16"/>
                <w:szCs w:val="16"/>
                <w:lang w:eastAsia="zh-CN"/>
              </w:rPr>
              <w:t>ЕТ</w:t>
            </w:r>
            <w:r w:rsidR="00723D01" w:rsidRPr="00723D01">
              <w:rPr>
                <w:b/>
                <w:bCs/>
                <w:color w:val="000000"/>
                <w:sz w:val="16"/>
                <w:szCs w:val="16"/>
                <w:lang w:eastAsia="zh-CN"/>
              </w:rPr>
              <w:t xml:space="preserve"> </w:t>
            </w:r>
            <w:r>
              <w:rPr>
                <w:b/>
                <w:bCs/>
                <w:color w:val="000000"/>
                <w:sz w:val="16"/>
                <w:szCs w:val="16"/>
                <w:lang w:eastAsia="zh-CN"/>
              </w:rPr>
              <w:t>ОПШТИНЕ</w:t>
            </w:r>
          </w:p>
        </w:tc>
        <w:tc>
          <w:tcPr>
            <w:tcW w:w="1500" w:type="dxa"/>
            <w:tcBorders>
              <w:top w:val="single" w:sz="6" w:space="0" w:color="000000"/>
              <w:bottom w:val="single" w:sz="6" w:space="0" w:color="000000"/>
            </w:tcBorders>
            <w:shd w:val="clear" w:color="auto" w:fill="E9E9E9"/>
            <w:tcMar>
              <w:top w:w="0" w:type="dxa"/>
              <w:left w:w="0" w:type="dxa"/>
              <w:bottom w:w="0" w:type="dxa"/>
              <w:right w:w="0" w:type="dxa"/>
            </w:tcMar>
          </w:tcPr>
          <w:p w14:paraId="45BFEC87"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1.533.406.339,00</w:t>
            </w:r>
          </w:p>
        </w:tc>
        <w:tc>
          <w:tcPr>
            <w:tcW w:w="1500" w:type="dxa"/>
            <w:tcBorders>
              <w:top w:val="single" w:sz="6" w:space="0" w:color="000000"/>
              <w:bottom w:val="single" w:sz="6" w:space="0" w:color="000000"/>
            </w:tcBorders>
            <w:shd w:val="clear" w:color="auto" w:fill="E9E9E9"/>
            <w:tcMar>
              <w:top w:w="0" w:type="dxa"/>
              <w:left w:w="0" w:type="dxa"/>
              <w:bottom w:w="0" w:type="dxa"/>
              <w:right w:w="0" w:type="dxa"/>
            </w:tcMar>
          </w:tcPr>
          <w:p w14:paraId="6EE1C2A5"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1.870.000,00</w:t>
            </w:r>
          </w:p>
        </w:tc>
        <w:tc>
          <w:tcPr>
            <w:tcW w:w="1500" w:type="dxa"/>
            <w:tcBorders>
              <w:top w:val="single" w:sz="6" w:space="0" w:color="000000"/>
              <w:bottom w:val="single" w:sz="6" w:space="0" w:color="000000"/>
            </w:tcBorders>
            <w:shd w:val="clear" w:color="auto" w:fill="E9E9E9"/>
            <w:tcMar>
              <w:top w:w="0" w:type="dxa"/>
              <w:left w:w="0" w:type="dxa"/>
              <w:bottom w:w="0" w:type="dxa"/>
              <w:right w:w="0" w:type="dxa"/>
            </w:tcMar>
          </w:tcPr>
          <w:p w14:paraId="65F51858"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142.250.520,00</w:t>
            </w:r>
          </w:p>
        </w:tc>
        <w:tc>
          <w:tcPr>
            <w:tcW w:w="1500" w:type="dxa"/>
            <w:tcBorders>
              <w:top w:val="single" w:sz="6" w:space="0" w:color="000000"/>
              <w:bottom w:val="single" w:sz="6" w:space="0" w:color="000000"/>
            </w:tcBorders>
            <w:shd w:val="clear" w:color="auto" w:fill="E9E9E9"/>
            <w:tcMar>
              <w:top w:w="0" w:type="dxa"/>
              <w:left w:w="0" w:type="dxa"/>
              <w:bottom w:w="0" w:type="dxa"/>
              <w:right w:w="0" w:type="dxa"/>
            </w:tcMar>
          </w:tcPr>
          <w:p w14:paraId="06B3D119"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1.677.526.859,00</w:t>
            </w:r>
          </w:p>
        </w:tc>
        <w:tc>
          <w:tcPr>
            <w:tcW w:w="1200" w:type="dxa"/>
            <w:tcBorders>
              <w:top w:val="single" w:sz="6" w:space="0" w:color="000000"/>
              <w:bottom w:val="single" w:sz="6" w:space="0" w:color="000000"/>
            </w:tcBorders>
            <w:shd w:val="clear" w:color="auto" w:fill="E9E9E9"/>
            <w:tcMar>
              <w:top w:w="0" w:type="dxa"/>
              <w:left w:w="0" w:type="dxa"/>
              <w:bottom w:w="0" w:type="dxa"/>
              <w:right w:w="20" w:type="dxa"/>
            </w:tcMar>
          </w:tcPr>
          <w:p w14:paraId="3B69597D" w14:textId="77777777" w:rsidR="00723D01" w:rsidRPr="00723D01" w:rsidRDefault="00723D01" w:rsidP="00723D01">
            <w:pPr>
              <w:jc w:val="right"/>
              <w:rPr>
                <w:b/>
                <w:bCs/>
                <w:color w:val="000000"/>
                <w:sz w:val="16"/>
                <w:szCs w:val="16"/>
                <w:lang w:eastAsia="zh-CN"/>
              </w:rPr>
            </w:pPr>
            <w:r w:rsidRPr="00723D01">
              <w:rPr>
                <w:b/>
                <w:bCs/>
                <w:color w:val="000000"/>
                <w:sz w:val="16"/>
                <w:szCs w:val="16"/>
                <w:lang w:eastAsia="zh-CN"/>
              </w:rPr>
              <w:t>100,00</w:t>
            </w:r>
          </w:p>
        </w:tc>
      </w:tr>
    </w:tbl>
    <w:p w14:paraId="4237072F" w14:textId="58BE5232" w:rsidR="00D15748" w:rsidRDefault="00D15748" w:rsidP="000B64FD">
      <w:pPr>
        <w:pStyle w:val="BodyText"/>
        <w:tabs>
          <w:tab w:val="left" w:pos="1440"/>
        </w:tabs>
        <w:jc w:val="center"/>
        <w:rPr>
          <w:sz w:val="22"/>
          <w:szCs w:val="22"/>
          <w:lang w:val="sr-Cyrl-RS"/>
        </w:rPr>
      </w:pPr>
      <w:r>
        <w:rPr>
          <w:sz w:val="22"/>
          <w:szCs w:val="22"/>
          <w:lang w:val="sr-Cyrl-RS"/>
        </w:rPr>
        <w:t>Члан 12.</w:t>
      </w:r>
    </w:p>
    <w:p w14:paraId="5C6D6DAF" w14:textId="77777777" w:rsidR="00D15748" w:rsidRDefault="00D15748" w:rsidP="00D15748">
      <w:pPr>
        <w:pStyle w:val="BodyText"/>
        <w:tabs>
          <w:tab w:val="left" w:pos="1440"/>
        </w:tabs>
        <w:jc w:val="center"/>
        <w:rPr>
          <w:sz w:val="22"/>
          <w:szCs w:val="22"/>
          <w:lang w:val="sr-Cyrl-RS"/>
        </w:rPr>
      </w:pPr>
    </w:p>
    <w:p w14:paraId="776C832C" w14:textId="5889B9C8" w:rsidR="00D15748" w:rsidRPr="000B64FD" w:rsidRDefault="00D15748" w:rsidP="00D15748">
      <w:pPr>
        <w:pStyle w:val="BodyText"/>
        <w:tabs>
          <w:tab w:val="left" w:pos="1440"/>
        </w:tabs>
        <w:rPr>
          <w:sz w:val="18"/>
          <w:szCs w:val="18"/>
          <w:lang w:val="sr-Cyrl-RS"/>
        </w:rPr>
      </w:pPr>
      <w:r>
        <w:rPr>
          <w:sz w:val="22"/>
          <w:szCs w:val="22"/>
          <w:lang w:val="sr-Cyrl-RS"/>
        </w:rPr>
        <w:tab/>
      </w:r>
      <w:r w:rsidRPr="000B64FD">
        <w:rPr>
          <w:sz w:val="18"/>
          <w:szCs w:val="18"/>
          <w:lang w:val="sr-Cyrl-RS"/>
        </w:rPr>
        <w:t>Расходи и издаци по програмима, програмским активностима дати су у табели испод:</w:t>
      </w:r>
    </w:p>
    <w:tbl>
      <w:tblPr>
        <w:tblpPr w:leftFromText="180" w:rightFromText="180" w:bottomFromText="160" w:vertAnchor="page" w:horzAnchor="margin" w:tblpXSpec="center" w:tblpY="736"/>
        <w:tblW w:w="15025" w:type="dxa"/>
        <w:tblLayout w:type="fixed"/>
        <w:tblLook w:val="04A0" w:firstRow="1" w:lastRow="0" w:firstColumn="1" w:lastColumn="0" w:noHBand="0" w:noVBand="1"/>
      </w:tblPr>
      <w:tblGrid>
        <w:gridCol w:w="2972"/>
        <w:gridCol w:w="1418"/>
        <w:gridCol w:w="3264"/>
        <w:gridCol w:w="3119"/>
        <w:gridCol w:w="1413"/>
        <w:gridCol w:w="1276"/>
        <w:gridCol w:w="1563"/>
      </w:tblGrid>
      <w:tr w:rsidR="00D15748" w:rsidRPr="00D15748" w14:paraId="7FCE67E6" w14:textId="77777777" w:rsidTr="008E3D65">
        <w:trPr>
          <w:trHeight w:val="293"/>
        </w:trPr>
        <w:tc>
          <w:tcPr>
            <w:tcW w:w="2972" w:type="dxa"/>
            <w:tcBorders>
              <w:top w:val="single" w:sz="4" w:space="0" w:color="auto"/>
              <w:left w:val="single" w:sz="4" w:space="0" w:color="000000"/>
              <w:bottom w:val="single" w:sz="4" w:space="0" w:color="000000"/>
              <w:right w:val="single" w:sz="4" w:space="0" w:color="000000"/>
            </w:tcBorders>
            <w:shd w:val="clear" w:color="auto" w:fill="BFBFBF"/>
            <w:tcMar>
              <w:top w:w="0" w:type="dxa"/>
              <w:left w:w="115" w:type="dxa"/>
              <w:bottom w:w="0" w:type="dxa"/>
              <w:right w:w="115" w:type="dxa"/>
            </w:tcMar>
            <w:hideMark/>
          </w:tcPr>
          <w:p w14:paraId="11733204" w14:textId="77777777" w:rsidR="00D15748" w:rsidRPr="00D15748" w:rsidRDefault="00D15748" w:rsidP="00D15748">
            <w:pPr>
              <w:spacing w:line="70" w:lineRule="atLeast"/>
              <w:ind w:hanging="164"/>
              <w:jc w:val="center"/>
              <w:rPr>
                <w:rFonts w:ascii="Calibri" w:hAnsi="Calibri" w:cs="Calibri"/>
                <w:sz w:val="18"/>
                <w:szCs w:val="18"/>
                <w:lang w:eastAsia="zh-CN"/>
              </w:rPr>
            </w:pPr>
            <w:r w:rsidRPr="00D15748">
              <w:rPr>
                <w:rFonts w:ascii="Calibri" w:hAnsi="Calibri" w:cs="Calibri"/>
                <w:b/>
                <w:bCs/>
                <w:color w:val="000000"/>
                <w:sz w:val="18"/>
                <w:szCs w:val="18"/>
                <w:lang w:eastAsia="zh-CN"/>
              </w:rPr>
              <w:t>ПРОГРАМ / ПА / Пројекат</w:t>
            </w:r>
          </w:p>
        </w:tc>
        <w:tc>
          <w:tcPr>
            <w:tcW w:w="1418" w:type="dxa"/>
            <w:tcBorders>
              <w:top w:val="single" w:sz="4" w:space="0" w:color="auto"/>
              <w:left w:val="single" w:sz="4" w:space="0" w:color="000000"/>
              <w:bottom w:val="single" w:sz="4" w:space="0" w:color="000000"/>
              <w:right w:val="single" w:sz="4" w:space="0" w:color="000000"/>
            </w:tcBorders>
            <w:shd w:val="clear" w:color="auto" w:fill="BFBFBF"/>
            <w:tcMar>
              <w:top w:w="0" w:type="dxa"/>
              <w:left w:w="115" w:type="dxa"/>
              <w:bottom w:w="0" w:type="dxa"/>
              <w:right w:w="115" w:type="dxa"/>
            </w:tcMar>
            <w:hideMark/>
          </w:tcPr>
          <w:p w14:paraId="0B5277E8" w14:textId="77777777" w:rsidR="00D15748" w:rsidRPr="00D15748" w:rsidRDefault="00D15748" w:rsidP="00D15748">
            <w:pPr>
              <w:spacing w:line="70" w:lineRule="atLeast"/>
              <w:jc w:val="center"/>
              <w:rPr>
                <w:rFonts w:ascii="Calibri" w:hAnsi="Calibri" w:cs="Calibri"/>
                <w:sz w:val="18"/>
                <w:szCs w:val="18"/>
                <w:lang w:eastAsia="zh-CN"/>
              </w:rPr>
            </w:pPr>
            <w:r w:rsidRPr="00D15748">
              <w:rPr>
                <w:rFonts w:ascii="Calibri" w:hAnsi="Calibri" w:cs="Calibri"/>
                <w:b/>
                <w:bCs/>
                <w:color w:val="000000"/>
                <w:sz w:val="18"/>
                <w:szCs w:val="18"/>
                <w:lang w:eastAsia="zh-CN"/>
              </w:rPr>
              <w:t>Шифра</w:t>
            </w:r>
          </w:p>
        </w:tc>
        <w:tc>
          <w:tcPr>
            <w:tcW w:w="3264" w:type="dxa"/>
            <w:tcBorders>
              <w:top w:val="single" w:sz="4" w:space="0" w:color="auto"/>
              <w:left w:val="single" w:sz="4" w:space="0" w:color="000000"/>
              <w:bottom w:val="single" w:sz="4" w:space="0" w:color="000000"/>
              <w:right w:val="single" w:sz="4" w:space="0" w:color="000000"/>
            </w:tcBorders>
            <w:shd w:val="clear" w:color="auto" w:fill="BFBFBF"/>
            <w:tcMar>
              <w:top w:w="0" w:type="dxa"/>
              <w:left w:w="115" w:type="dxa"/>
              <w:bottom w:w="0" w:type="dxa"/>
              <w:right w:w="115" w:type="dxa"/>
            </w:tcMar>
            <w:hideMark/>
          </w:tcPr>
          <w:p w14:paraId="75CEB873" w14:textId="77777777" w:rsidR="00D15748" w:rsidRPr="00D15748" w:rsidRDefault="00D15748" w:rsidP="00D15748">
            <w:pPr>
              <w:spacing w:line="70" w:lineRule="atLeast"/>
              <w:jc w:val="center"/>
              <w:rPr>
                <w:rFonts w:ascii="Calibri" w:hAnsi="Calibri" w:cs="Calibri"/>
                <w:sz w:val="18"/>
                <w:szCs w:val="18"/>
                <w:lang w:eastAsia="zh-CN"/>
              </w:rPr>
            </w:pPr>
            <w:r w:rsidRPr="00D15748">
              <w:rPr>
                <w:rFonts w:ascii="Calibri" w:hAnsi="Calibri" w:cs="Calibri"/>
                <w:b/>
                <w:bCs/>
                <w:color w:val="000000"/>
                <w:sz w:val="18"/>
                <w:szCs w:val="18"/>
                <w:lang w:eastAsia="zh-CN"/>
              </w:rPr>
              <w:t>Циљ</w:t>
            </w:r>
          </w:p>
        </w:tc>
        <w:tc>
          <w:tcPr>
            <w:tcW w:w="3119" w:type="dxa"/>
            <w:tcBorders>
              <w:top w:val="single" w:sz="4" w:space="0" w:color="auto"/>
              <w:left w:val="single" w:sz="4" w:space="0" w:color="000000"/>
              <w:bottom w:val="single" w:sz="4" w:space="0" w:color="000000"/>
              <w:right w:val="single" w:sz="4" w:space="0" w:color="000000"/>
            </w:tcBorders>
            <w:shd w:val="clear" w:color="auto" w:fill="BFBFBF"/>
            <w:tcMar>
              <w:top w:w="0" w:type="dxa"/>
              <w:left w:w="115" w:type="dxa"/>
              <w:bottom w:w="0" w:type="dxa"/>
              <w:right w:w="115" w:type="dxa"/>
            </w:tcMar>
            <w:hideMark/>
          </w:tcPr>
          <w:p w14:paraId="16870453" w14:textId="77777777" w:rsidR="00D15748" w:rsidRPr="00D15748" w:rsidRDefault="00D15748" w:rsidP="00D15748">
            <w:pPr>
              <w:spacing w:line="70" w:lineRule="atLeast"/>
              <w:jc w:val="center"/>
              <w:rPr>
                <w:rFonts w:ascii="Calibri" w:hAnsi="Calibri" w:cs="Calibri"/>
                <w:sz w:val="18"/>
                <w:szCs w:val="18"/>
                <w:lang w:eastAsia="zh-CN"/>
              </w:rPr>
            </w:pPr>
            <w:r w:rsidRPr="00D15748">
              <w:rPr>
                <w:rFonts w:ascii="Calibri" w:hAnsi="Calibri" w:cs="Calibri"/>
                <w:b/>
                <w:bCs/>
                <w:color w:val="000000"/>
                <w:sz w:val="18"/>
                <w:szCs w:val="18"/>
                <w:lang w:eastAsia="zh-CN"/>
              </w:rPr>
              <w:t>Индикатор</w:t>
            </w:r>
          </w:p>
        </w:tc>
        <w:tc>
          <w:tcPr>
            <w:tcW w:w="1413" w:type="dxa"/>
            <w:tcBorders>
              <w:top w:val="single" w:sz="4" w:space="0" w:color="auto"/>
              <w:left w:val="single" w:sz="4" w:space="0" w:color="000000"/>
              <w:bottom w:val="single" w:sz="4" w:space="0" w:color="000000"/>
              <w:right w:val="single" w:sz="4" w:space="0" w:color="000000"/>
            </w:tcBorders>
            <w:shd w:val="clear" w:color="auto" w:fill="BFBFBF"/>
          </w:tcPr>
          <w:p w14:paraId="54BD9109" w14:textId="3634B94E" w:rsidR="00D15748" w:rsidRPr="00D15748" w:rsidRDefault="00D15748" w:rsidP="00D15748">
            <w:pPr>
              <w:spacing w:line="70" w:lineRule="atLeast"/>
              <w:jc w:val="center"/>
              <w:rPr>
                <w:rFonts w:ascii="Calibri" w:hAnsi="Calibri" w:cs="Calibri"/>
                <w:b/>
                <w:bCs/>
                <w:color w:val="000000"/>
                <w:sz w:val="18"/>
                <w:szCs w:val="18"/>
                <w:lang w:val="sr-Cyrl-RS" w:eastAsia="zh-CN"/>
              </w:rPr>
            </w:pPr>
            <w:r w:rsidRPr="00D15748">
              <w:rPr>
                <w:rFonts w:ascii="Calibri" w:hAnsi="Calibri" w:cs="Calibri"/>
                <w:b/>
                <w:bCs/>
                <w:color w:val="000000"/>
                <w:sz w:val="18"/>
                <w:szCs w:val="18"/>
                <w:lang w:eastAsia="zh-CN"/>
              </w:rPr>
              <w:t>Буџет 202</w:t>
            </w:r>
            <w:r>
              <w:rPr>
                <w:rFonts w:ascii="Calibri" w:hAnsi="Calibri" w:cs="Calibri"/>
                <w:b/>
                <w:bCs/>
                <w:color w:val="000000"/>
                <w:sz w:val="18"/>
                <w:szCs w:val="18"/>
                <w:lang w:val="sr-Cyrl-RS" w:eastAsia="zh-CN"/>
              </w:rPr>
              <w:t>4</w:t>
            </w:r>
          </w:p>
        </w:tc>
        <w:tc>
          <w:tcPr>
            <w:tcW w:w="1276" w:type="dxa"/>
            <w:tcBorders>
              <w:top w:val="single" w:sz="4" w:space="0" w:color="auto"/>
              <w:left w:val="single" w:sz="4" w:space="0" w:color="000000"/>
              <w:bottom w:val="single" w:sz="4" w:space="0" w:color="000000"/>
              <w:right w:val="single" w:sz="4" w:space="0" w:color="000000"/>
            </w:tcBorders>
            <w:shd w:val="clear" w:color="auto" w:fill="BFBFBF"/>
          </w:tcPr>
          <w:p w14:paraId="0771D88B" w14:textId="55CE9B24" w:rsidR="00D15748" w:rsidRPr="00D15748" w:rsidRDefault="00D15748" w:rsidP="00D15748">
            <w:pPr>
              <w:spacing w:line="70" w:lineRule="atLeast"/>
              <w:jc w:val="center"/>
              <w:rPr>
                <w:rFonts w:ascii="Calibri" w:hAnsi="Calibri" w:cs="Calibri"/>
                <w:b/>
                <w:bCs/>
                <w:color w:val="000000"/>
                <w:sz w:val="18"/>
                <w:szCs w:val="18"/>
                <w:lang w:val="sr-Cyrl-RS" w:eastAsia="zh-CN"/>
              </w:rPr>
            </w:pPr>
            <w:r w:rsidRPr="00D15748">
              <w:rPr>
                <w:rFonts w:ascii="Calibri" w:hAnsi="Calibri" w:cs="Calibri"/>
                <w:b/>
                <w:bCs/>
                <w:color w:val="000000"/>
                <w:sz w:val="18"/>
                <w:szCs w:val="18"/>
                <w:lang w:eastAsia="zh-CN"/>
              </w:rPr>
              <w:t>Буџет 202</w:t>
            </w:r>
            <w:r>
              <w:rPr>
                <w:rFonts w:ascii="Calibri" w:hAnsi="Calibri" w:cs="Calibri"/>
                <w:b/>
                <w:bCs/>
                <w:color w:val="000000"/>
                <w:sz w:val="18"/>
                <w:szCs w:val="18"/>
                <w:lang w:val="sr-Cyrl-RS" w:eastAsia="zh-CN"/>
              </w:rPr>
              <w:t>5</w:t>
            </w:r>
          </w:p>
        </w:tc>
        <w:tc>
          <w:tcPr>
            <w:tcW w:w="1563" w:type="dxa"/>
            <w:tcBorders>
              <w:top w:val="single" w:sz="4" w:space="0" w:color="auto"/>
              <w:left w:val="single" w:sz="4" w:space="0" w:color="000000"/>
              <w:bottom w:val="single" w:sz="4" w:space="0" w:color="000000"/>
              <w:right w:val="single" w:sz="4" w:space="0" w:color="000000"/>
            </w:tcBorders>
            <w:shd w:val="clear" w:color="auto" w:fill="BFBFBF"/>
            <w:tcMar>
              <w:top w:w="15" w:type="dxa"/>
              <w:left w:w="15" w:type="dxa"/>
              <w:bottom w:w="15" w:type="dxa"/>
              <w:right w:w="15" w:type="dxa"/>
            </w:tcMar>
            <w:hideMark/>
          </w:tcPr>
          <w:p w14:paraId="358D10E8" w14:textId="74DB3447" w:rsidR="00D15748" w:rsidRPr="00D15748" w:rsidRDefault="00D15748" w:rsidP="00D15748">
            <w:pPr>
              <w:spacing w:line="70" w:lineRule="atLeast"/>
              <w:jc w:val="center"/>
              <w:rPr>
                <w:rFonts w:ascii="Calibri" w:hAnsi="Calibri" w:cs="Calibri"/>
                <w:b/>
                <w:bCs/>
                <w:color w:val="000000"/>
                <w:sz w:val="18"/>
                <w:szCs w:val="18"/>
                <w:lang w:val="sr-Cyrl-RS" w:eastAsia="zh-CN"/>
              </w:rPr>
            </w:pPr>
            <w:r w:rsidRPr="00D15748">
              <w:rPr>
                <w:rFonts w:ascii="Calibri" w:hAnsi="Calibri" w:cs="Calibri"/>
                <w:b/>
                <w:bCs/>
                <w:color w:val="000000"/>
                <w:sz w:val="18"/>
                <w:szCs w:val="18"/>
                <w:lang w:eastAsia="zh-CN"/>
              </w:rPr>
              <w:t>Буџет 202</w:t>
            </w:r>
            <w:r>
              <w:rPr>
                <w:rFonts w:ascii="Calibri" w:hAnsi="Calibri" w:cs="Calibri"/>
                <w:b/>
                <w:bCs/>
                <w:color w:val="000000"/>
                <w:sz w:val="18"/>
                <w:szCs w:val="18"/>
                <w:lang w:val="sr-Cyrl-RS" w:eastAsia="zh-CN"/>
              </w:rPr>
              <w:t>6</w:t>
            </w:r>
          </w:p>
        </w:tc>
      </w:tr>
      <w:tr w:rsidR="00D15748" w:rsidRPr="00D15748" w14:paraId="1A856CDC" w14:textId="77777777" w:rsidTr="00D728A0">
        <w:trPr>
          <w:trHeight w:val="42"/>
        </w:trPr>
        <w:tc>
          <w:tcPr>
            <w:tcW w:w="29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74D7AB" w14:textId="77777777"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b/>
                <w:bCs/>
                <w:color w:val="000000"/>
                <w:sz w:val="18"/>
                <w:szCs w:val="18"/>
                <w:lang w:eastAsia="zh-CN"/>
              </w:rPr>
              <w:t>1 – Урбанизам и просторно планирање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82915E" w14:textId="77777777"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b/>
                <w:bCs/>
                <w:color w:val="000000"/>
                <w:sz w:val="18"/>
                <w:szCs w:val="18"/>
                <w:lang w:eastAsia="zh-CN"/>
              </w:rPr>
              <w:t>1101</w:t>
            </w:r>
          </w:p>
        </w:tc>
        <w:tc>
          <w:tcPr>
            <w:tcW w:w="32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0F793F" w14:textId="77777777"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color w:val="000000"/>
                <w:sz w:val="18"/>
                <w:szCs w:val="18"/>
                <w:lang w:eastAsia="zh-CN"/>
              </w:rPr>
              <w:t>Просторни план у складу са развојем</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AB4546" w14:textId="54B7C40E"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color w:val="000000"/>
                <w:sz w:val="18"/>
                <w:szCs w:val="18"/>
                <w:lang w:eastAsia="zh-CN"/>
              </w:rPr>
              <w:t>Број локација комунално опремљен</w:t>
            </w:r>
          </w:p>
        </w:tc>
        <w:tc>
          <w:tcPr>
            <w:tcW w:w="1413" w:type="dxa"/>
            <w:tcBorders>
              <w:top w:val="single" w:sz="4" w:space="0" w:color="000000"/>
              <w:left w:val="single" w:sz="4" w:space="0" w:color="000000"/>
              <w:bottom w:val="single" w:sz="4" w:space="0" w:color="000000"/>
              <w:right w:val="single" w:sz="4" w:space="0" w:color="000000"/>
            </w:tcBorders>
          </w:tcPr>
          <w:p w14:paraId="0A8D4AAD" w14:textId="4AA75AB0" w:rsidR="00D15748" w:rsidRPr="00D15748" w:rsidRDefault="00D15748" w:rsidP="00D15748">
            <w:pPr>
              <w:spacing w:line="44" w:lineRule="atLeast"/>
              <w:jc w:val="center"/>
              <w:rPr>
                <w:rFonts w:ascii="Calibri" w:hAnsi="Calibri" w:cs="Calibri"/>
                <w:b/>
                <w:bCs/>
                <w:color w:val="000000"/>
                <w:sz w:val="18"/>
                <w:szCs w:val="18"/>
                <w:lang w:eastAsia="zh-CN"/>
              </w:rPr>
            </w:pPr>
            <w:r w:rsidRPr="00D15748">
              <w:rPr>
                <w:rFonts w:ascii="Calibri" w:hAnsi="Calibri" w:cs="Calibri"/>
                <w:b/>
                <w:bCs/>
                <w:color w:val="000000"/>
                <w:sz w:val="18"/>
                <w:szCs w:val="18"/>
                <w:lang w:eastAsia="zh-CN"/>
              </w:rPr>
              <w:t>45.000.000</w:t>
            </w:r>
          </w:p>
        </w:tc>
        <w:tc>
          <w:tcPr>
            <w:tcW w:w="1276" w:type="dxa"/>
            <w:tcBorders>
              <w:top w:val="single" w:sz="4" w:space="0" w:color="000000"/>
              <w:left w:val="single" w:sz="4" w:space="0" w:color="000000"/>
              <w:bottom w:val="single" w:sz="4" w:space="0" w:color="000000"/>
              <w:right w:val="single" w:sz="4" w:space="0" w:color="000000"/>
            </w:tcBorders>
          </w:tcPr>
          <w:p w14:paraId="697683D2" w14:textId="6F5248BA" w:rsidR="00D15748" w:rsidRPr="00D15748" w:rsidRDefault="006E72D7" w:rsidP="00D15748">
            <w:pPr>
              <w:spacing w:line="44" w:lineRule="atLeast"/>
              <w:rPr>
                <w:rFonts w:ascii="Calibri" w:hAnsi="Calibri" w:cs="Calibri"/>
                <w:b/>
                <w:bCs/>
                <w:color w:val="000000"/>
                <w:sz w:val="18"/>
                <w:szCs w:val="18"/>
                <w:lang w:val="sr-Cyrl-RS" w:eastAsia="zh-CN"/>
              </w:rPr>
            </w:pPr>
            <w:r>
              <w:rPr>
                <w:rFonts w:ascii="Calibri" w:hAnsi="Calibri" w:cs="Calibri"/>
                <w:b/>
                <w:bCs/>
                <w:color w:val="000000"/>
                <w:sz w:val="18"/>
                <w:szCs w:val="18"/>
                <w:lang w:val="sr-Cyrl-RS" w:eastAsia="zh-CN"/>
              </w:rPr>
              <w:t>21.000.000</w:t>
            </w:r>
          </w:p>
        </w:tc>
        <w:tc>
          <w:tcPr>
            <w:tcW w:w="15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2ABF93E" w14:textId="710B16BE" w:rsidR="00D15748" w:rsidRPr="00D15748" w:rsidRDefault="006E72D7" w:rsidP="00D15748">
            <w:pPr>
              <w:spacing w:line="44" w:lineRule="atLeast"/>
              <w:jc w:val="center"/>
              <w:rPr>
                <w:rFonts w:ascii="Calibri" w:hAnsi="Calibri" w:cs="Calibri"/>
                <w:b/>
                <w:bCs/>
                <w:color w:val="000000"/>
                <w:sz w:val="18"/>
                <w:szCs w:val="18"/>
                <w:lang w:val="sr-Cyrl-RS" w:eastAsia="zh-CN"/>
              </w:rPr>
            </w:pPr>
            <w:r>
              <w:rPr>
                <w:rFonts w:ascii="Calibri" w:hAnsi="Calibri" w:cs="Calibri"/>
                <w:b/>
                <w:bCs/>
                <w:color w:val="000000"/>
                <w:sz w:val="18"/>
                <w:szCs w:val="18"/>
                <w:lang w:val="sr-Cyrl-RS" w:eastAsia="zh-CN"/>
              </w:rPr>
              <w:t>10.000.000</w:t>
            </w:r>
          </w:p>
        </w:tc>
      </w:tr>
      <w:tr w:rsidR="00D15748" w:rsidRPr="00D15748" w14:paraId="6A675575" w14:textId="77777777" w:rsidTr="00D728A0">
        <w:trPr>
          <w:trHeight w:val="588"/>
        </w:trPr>
        <w:tc>
          <w:tcPr>
            <w:tcW w:w="29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ADE348" w14:textId="420D1066" w:rsidR="00D15748" w:rsidRPr="00D15748" w:rsidRDefault="00D15748" w:rsidP="00D15748">
            <w:pPr>
              <w:spacing w:line="276" w:lineRule="auto"/>
              <w:rPr>
                <w:rFonts w:ascii="Calibri" w:hAnsi="Calibri" w:cs="Calibri"/>
                <w:sz w:val="18"/>
                <w:szCs w:val="18"/>
                <w:lang w:val="sr-Cyrl-RS" w:eastAsia="zh-CN"/>
              </w:rPr>
            </w:pPr>
            <w:r w:rsidRPr="00D15748">
              <w:rPr>
                <w:rFonts w:ascii="Calibri" w:hAnsi="Calibri" w:cs="Calibri"/>
                <w:color w:val="000000"/>
                <w:sz w:val="18"/>
                <w:szCs w:val="18"/>
                <w:lang w:eastAsia="zh-CN"/>
              </w:rPr>
              <w:t>Управљање грађевинским земљиштем грађевинског зем</w:t>
            </w:r>
            <w:r w:rsidR="008E3D65">
              <w:rPr>
                <w:rFonts w:ascii="Calibri" w:hAnsi="Calibri" w:cs="Calibri"/>
                <w:color w:val="000000"/>
                <w:sz w:val="18"/>
                <w:szCs w:val="18"/>
                <w:lang w:val="sr-Cyrl-RS" w:eastAsia="zh-CN"/>
              </w:rPr>
              <w:t>.</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F503D8" w14:textId="77777777" w:rsidR="00D15748" w:rsidRPr="00D15748" w:rsidRDefault="00D15748" w:rsidP="00D15748">
            <w:pPr>
              <w:spacing w:line="276" w:lineRule="auto"/>
              <w:rPr>
                <w:rFonts w:ascii="Calibri" w:hAnsi="Calibri" w:cs="Calibri"/>
                <w:sz w:val="18"/>
                <w:szCs w:val="18"/>
                <w:lang w:eastAsia="zh-CN"/>
              </w:rPr>
            </w:pPr>
            <w:r w:rsidRPr="00D15748">
              <w:rPr>
                <w:rFonts w:ascii="Calibri" w:hAnsi="Calibri" w:cs="Calibri"/>
                <w:color w:val="000000"/>
                <w:sz w:val="18"/>
                <w:szCs w:val="18"/>
                <w:lang w:eastAsia="zh-CN"/>
              </w:rPr>
              <w:t>0003</w:t>
            </w:r>
          </w:p>
        </w:tc>
        <w:tc>
          <w:tcPr>
            <w:tcW w:w="32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A14245" w14:textId="0D78B31C" w:rsidR="00D15748" w:rsidRPr="00D15748" w:rsidRDefault="00D15748" w:rsidP="00D15748">
            <w:pPr>
              <w:spacing w:line="276" w:lineRule="auto"/>
              <w:rPr>
                <w:rFonts w:ascii="Calibri" w:hAnsi="Calibri" w:cs="Calibri"/>
                <w:sz w:val="18"/>
                <w:szCs w:val="18"/>
                <w:lang w:val="sr-Cyrl-RS" w:eastAsia="zh-CN"/>
              </w:rPr>
            </w:pPr>
            <w:r w:rsidRPr="00D15748">
              <w:rPr>
                <w:rFonts w:ascii="Calibri" w:hAnsi="Calibri" w:cs="Calibri"/>
                <w:color w:val="000000"/>
                <w:sz w:val="18"/>
                <w:szCs w:val="18"/>
                <w:lang w:eastAsia="zh-CN"/>
              </w:rPr>
              <w:t>Стављање у функцију грађевинског зем</w:t>
            </w:r>
            <w:r w:rsidR="008E3D65">
              <w:rPr>
                <w:rFonts w:ascii="Calibri" w:hAnsi="Calibri" w:cs="Calibri"/>
                <w:color w:val="000000"/>
                <w:sz w:val="18"/>
                <w:szCs w:val="18"/>
                <w:lang w:val="sr-Cyrl-RS" w:eastAsia="zh-CN"/>
              </w:rPr>
              <w:t>.</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7831DF" w14:textId="378A2D0C" w:rsidR="00D15748" w:rsidRPr="00D15748" w:rsidRDefault="00D15748" w:rsidP="00D15748">
            <w:pPr>
              <w:spacing w:line="276" w:lineRule="auto"/>
              <w:ind w:left="-103"/>
              <w:jc w:val="center"/>
              <w:rPr>
                <w:rFonts w:ascii="Calibri" w:hAnsi="Calibri" w:cs="Calibri"/>
                <w:sz w:val="18"/>
                <w:szCs w:val="18"/>
                <w:lang w:val="sr-Cyrl-RS" w:eastAsia="zh-CN"/>
              </w:rPr>
            </w:pPr>
            <w:r w:rsidRPr="00D15748">
              <w:rPr>
                <w:rFonts w:ascii="Calibri" w:hAnsi="Calibri" w:cs="Calibri"/>
                <w:color w:val="000000"/>
                <w:sz w:val="18"/>
                <w:szCs w:val="18"/>
                <w:lang w:eastAsia="zh-CN"/>
              </w:rPr>
              <w:t>Управљање грађевинским   земљ</w:t>
            </w:r>
            <w:r w:rsidR="008E3D65">
              <w:rPr>
                <w:rFonts w:ascii="Calibri" w:hAnsi="Calibri" w:cs="Calibri"/>
                <w:color w:val="000000"/>
                <w:sz w:val="18"/>
                <w:szCs w:val="18"/>
                <w:lang w:val="sr-Cyrl-RS" w:eastAsia="zh-CN"/>
              </w:rPr>
              <w:t>.</w:t>
            </w:r>
          </w:p>
        </w:tc>
        <w:tc>
          <w:tcPr>
            <w:tcW w:w="1413" w:type="dxa"/>
            <w:tcBorders>
              <w:top w:val="single" w:sz="4" w:space="0" w:color="000000"/>
              <w:left w:val="single" w:sz="4" w:space="0" w:color="000000"/>
              <w:bottom w:val="single" w:sz="4" w:space="0" w:color="000000"/>
              <w:right w:val="single" w:sz="4" w:space="0" w:color="000000"/>
            </w:tcBorders>
          </w:tcPr>
          <w:p w14:paraId="591E2BED" w14:textId="1BD4C1AD" w:rsidR="00D15748" w:rsidRPr="00D15748" w:rsidRDefault="00D15748" w:rsidP="00D15748">
            <w:pPr>
              <w:spacing w:line="276" w:lineRule="auto"/>
              <w:jc w:val="center"/>
              <w:rPr>
                <w:rFonts w:ascii="Calibri" w:hAnsi="Calibri" w:cs="Calibri"/>
                <w:color w:val="000000"/>
                <w:sz w:val="18"/>
                <w:szCs w:val="18"/>
                <w:lang w:eastAsia="zh-CN"/>
              </w:rPr>
            </w:pPr>
            <w:r w:rsidRPr="00D15748">
              <w:rPr>
                <w:rFonts w:ascii="Calibri" w:hAnsi="Calibri" w:cs="Calibri"/>
                <w:color w:val="000000"/>
                <w:sz w:val="18"/>
                <w:szCs w:val="18"/>
                <w:lang w:eastAsia="zh-CN"/>
              </w:rPr>
              <w:t>35.000.000</w:t>
            </w:r>
          </w:p>
        </w:tc>
        <w:tc>
          <w:tcPr>
            <w:tcW w:w="1276" w:type="dxa"/>
            <w:tcBorders>
              <w:top w:val="single" w:sz="4" w:space="0" w:color="000000"/>
              <w:left w:val="single" w:sz="4" w:space="0" w:color="000000"/>
              <w:bottom w:val="single" w:sz="4" w:space="0" w:color="000000"/>
              <w:right w:val="single" w:sz="4" w:space="0" w:color="000000"/>
            </w:tcBorders>
          </w:tcPr>
          <w:p w14:paraId="7587FCEF" w14:textId="19B4D5B0" w:rsidR="00D15748" w:rsidRPr="00D15748" w:rsidRDefault="006E72D7" w:rsidP="00D15748">
            <w:pPr>
              <w:spacing w:line="276" w:lineRule="auto"/>
              <w:jc w:val="center"/>
              <w:rPr>
                <w:rFonts w:ascii="Calibri" w:hAnsi="Calibri" w:cs="Calibri"/>
                <w:color w:val="000000"/>
                <w:sz w:val="18"/>
                <w:szCs w:val="18"/>
                <w:lang w:val="sr-Cyrl-RS" w:eastAsia="zh-CN"/>
              </w:rPr>
            </w:pPr>
            <w:r>
              <w:rPr>
                <w:rFonts w:ascii="Calibri" w:hAnsi="Calibri" w:cs="Calibri"/>
                <w:color w:val="000000"/>
                <w:sz w:val="18"/>
                <w:szCs w:val="18"/>
                <w:lang w:val="sr-Cyrl-RS" w:eastAsia="zh-CN"/>
              </w:rPr>
              <w:t>21.000.000</w:t>
            </w:r>
          </w:p>
        </w:tc>
        <w:tc>
          <w:tcPr>
            <w:tcW w:w="15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CFF54DB" w14:textId="526F7A54" w:rsidR="00D15748" w:rsidRPr="00D15748" w:rsidRDefault="006E72D7" w:rsidP="00D15748">
            <w:pPr>
              <w:spacing w:line="276" w:lineRule="auto"/>
              <w:jc w:val="center"/>
              <w:rPr>
                <w:rFonts w:ascii="Calibri" w:hAnsi="Calibri" w:cs="Calibri"/>
                <w:color w:val="000000"/>
                <w:sz w:val="18"/>
                <w:szCs w:val="18"/>
                <w:lang w:val="sr-Cyrl-RS" w:eastAsia="zh-CN"/>
              </w:rPr>
            </w:pPr>
            <w:r>
              <w:rPr>
                <w:rFonts w:ascii="Calibri" w:hAnsi="Calibri" w:cs="Calibri"/>
                <w:color w:val="000000"/>
                <w:sz w:val="18"/>
                <w:szCs w:val="18"/>
                <w:lang w:val="sr-Cyrl-RS" w:eastAsia="zh-CN"/>
              </w:rPr>
              <w:t>10.000.000</w:t>
            </w:r>
          </w:p>
        </w:tc>
      </w:tr>
      <w:tr w:rsidR="00D15748" w:rsidRPr="00D15748" w14:paraId="2B004403" w14:textId="77777777" w:rsidTr="00D728A0">
        <w:trPr>
          <w:trHeight w:val="42"/>
        </w:trPr>
        <w:tc>
          <w:tcPr>
            <w:tcW w:w="29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466C1B" w14:textId="77777777"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b/>
                <w:bCs/>
                <w:color w:val="000000"/>
                <w:sz w:val="18"/>
                <w:szCs w:val="18"/>
                <w:lang w:eastAsia="zh-CN"/>
              </w:rPr>
              <w:t>2 - Комунална делатност</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AE124A" w14:textId="77777777"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b/>
                <w:bCs/>
                <w:color w:val="000000"/>
                <w:sz w:val="18"/>
                <w:szCs w:val="18"/>
                <w:lang w:eastAsia="zh-CN"/>
              </w:rPr>
              <w:t>1102</w:t>
            </w:r>
          </w:p>
        </w:tc>
        <w:tc>
          <w:tcPr>
            <w:tcW w:w="32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00697D" w14:textId="77777777"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color w:val="000000"/>
                <w:sz w:val="18"/>
                <w:szCs w:val="18"/>
                <w:lang w:eastAsia="zh-CN"/>
              </w:rPr>
              <w:t>Адекватан квалитет пружених услуга комуналне дел.</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DBBA9F" w14:textId="6333A67E"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color w:val="000000"/>
                <w:sz w:val="18"/>
                <w:szCs w:val="18"/>
                <w:lang w:eastAsia="zh-CN"/>
              </w:rPr>
              <w:t>Степен задов.</w:t>
            </w:r>
            <w:r w:rsidR="008E3D65">
              <w:rPr>
                <w:rFonts w:ascii="Calibri" w:hAnsi="Calibri" w:cs="Calibri"/>
                <w:color w:val="000000"/>
                <w:sz w:val="18"/>
                <w:szCs w:val="18"/>
                <w:lang w:val="sr-Cyrl-RS" w:eastAsia="zh-CN"/>
              </w:rPr>
              <w:t xml:space="preserve"> </w:t>
            </w:r>
            <w:r w:rsidRPr="00D15748">
              <w:rPr>
                <w:rFonts w:ascii="Calibri" w:hAnsi="Calibri" w:cs="Calibri"/>
                <w:color w:val="000000"/>
                <w:sz w:val="18"/>
                <w:szCs w:val="18"/>
                <w:lang w:eastAsia="zh-CN"/>
              </w:rPr>
              <w:t>квалитетом рада ЈКП</w:t>
            </w:r>
          </w:p>
        </w:tc>
        <w:tc>
          <w:tcPr>
            <w:tcW w:w="1413" w:type="dxa"/>
            <w:tcBorders>
              <w:top w:val="single" w:sz="4" w:space="0" w:color="000000"/>
              <w:left w:val="single" w:sz="4" w:space="0" w:color="000000"/>
              <w:bottom w:val="single" w:sz="4" w:space="0" w:color="000000"/>
              <w:right w:val="single" w:sz="4" w:space="0" w:color="000000"/>
            </w:tcBorders>
          </w:tcPr>
          <w:p w14:paraId="1EEB7084" w14:textId="77777777" w:rsidR="00D15748" w:rsidRPr="00D15748" w:rsidRDefault="00D15748" w:rsidP="00D15748">
            <w:pPr>
              <w:spacing w:line="276" w:lineRule="auto"/>
              <w:rPr>
                <w:rFonts w:ascii="Calibri" w:hAnsi="Calibri" w:cs="Calibri"/>
                <w:b/>
                <w:bCs/>
                <w:sz w:val="18"/>
                <w:szCs w:val="18"/>
                <w:lang w:eastAsia="zh-CN"/>
              </w:rPr>
            </w:pPr>
          </w:p>
          <w:p w14:paraId="53FB1A94" w14:textId="69F5E048" w:rsidR="00D15748" w:rsidRPr="00D15748" w:rsidRDefault="00D15748" w:rsidP="008E3D65">
            <w:pPr>
              <w:jc w:val="center"/>
              <w:rPr>
                <w:rFonts w:ascii="Calibri" w:hAnsi="Calibri" w:cs="Calibri"/>
                <w:b/>
                <w:bCs/>
                <w:sz w:val="18"/>
                <w:szCs w:val="18"/>
                <w:lang w:eastAsia="zh-CN"/>
              </w:rPr>
            </w:pPr>
            <w:r w:rsidRPr="00D15748">
              <w:rPr>
                <w:rFonts w:ascii="Calibri" w:hAnsi="Calibri" w:cs="Calibri"/>
                <w:b/>
                <w:bCs/>
                <w:sz w:val="18"/>
                <w:szCs w:val="18"/>
                <w:lang w:eastAsia="zh-CN"/>
              </w:rPr>
              <w:t>208.872</w:t>
            </w:r>
            <w:r w:rsidR="008E3D65">
              <w:rPr>
                <w:rFonts w:ascii="Calibri" w:hAnsi="Calibri" w:cs="Calibri"/>
                <w:b/>
                <w:bCs/>
                <w:sz w:val="18"/>
                <w:szCs w:val="18"/>
                <w:lang w:val="sr-Cyrl-RS" w:eastAsia="zh-CN"/>
              </w:rPr>
              <w:t>.</w:t>
            </w:r>
            <w:r w:rsidRPr="00D15748">
              <w:rPr>
                <w:rFonts w:ascii="Calibri" w:hAnsi="Calibri" w:cs="Calibri"/>
                <w:b/>
                <w:bCs/>
                <w:sz w:val="18"/>
                <w:szCs w:val="18"/>
                <w:lang w:eastAsia="zh-CN"/>
              </w:rPr>
              <w:t>774</w:t>
            </w:r>
          </w:p>
        </w:tc>
        <w:tc>
          <w:tcPr>
            <w:tcW w:w="1276" w:type="dxa"/>
            <w:tcBorders>
              <w:top w:val="single" w:sz="4" w:space="0" w:color="000000"/>
              <w:left w:val="single" w:sz="4" w:space="0" w:color="000000"/>
              <w:bottom w:val="single" w:sz="4" w:space="0" w:color="000000"/>
              <w:right w:val="single" w:sz="4" w:space="0" w:color="000000"/>
            </w:tcBorders>
          </w:tcPr>
          <w:p w14:paraId="63377003" w14:textId="77777777" w:rsidR="00D15748" w:rsidRPr="00D15748" w:rsidRDefault="00D15748" w:rsidP="00D15748">
            <w:pPr>
              <w:spacing w:line="276" w:lineRule="auto"/>
              <w:rPr>
                <w:rFonts w:ascii="Calibri" w:hAnsi="Calibri" w:cs="Calibri"/>
                <w:b/>
                <w:bCs/>
                <w:sz w:val="18"/>
                <w:szCs w:val="18"/>
                <w:lang w:eastAsia="zh-CN"/>
              </w:rPr>
            </w:pPr>
          </w:p>
          <w:p w14:paraId="60D11188" w14:textId="5BA80968" w:rsidR="00D15748" w:rsidRPr="00D15748" w:rsidRDefault="006E72D7" w:rsidP="00967601">
            <w:pPr>
              <w:spacing w:line="276" w:lineRule="auto"/>
              <w:jc w:val="center"/>
              <w:rPr>
                <w:rFonts w:ascii="Calibri" w:hAnsi="Calibri" w:cs="Calibri"/>
                <w:b/>
                <w:bCs/>
                <w:sz w:val="18"/>
                <w:szCs w:val="18"/>
                <w:lang w:val="sr-Cyrl-RS" w:eastAsia="zh-CN"/>
              </w:rPr>
            </w:pPr>
            <w:r>
              <w:rPr>
                <w:rFonts w:ascii="Calibri" w:hAnsi="Calibri" w:cs="Calibri"/>
                <w:b/>
                <w:bCs/>
                <w:sz w:val="18"/>
                <w:szCs w:val="18"/>
                <w:lang w:val="sr-Cyrl-RS" w:eastAsia="zh-CN"/>
              </w:rPr>
              <w:t>179.443.849</w:t>
            </w:r>
          </w:p>
        </w:tc>
        <w:tc>
          <w:tcPr>
            <w:tcW w:w="15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5DC99AC" w14:textId="5CCBB0C7" w:rsidR="00D15748" w:rsidRPr="00D15748" w:rsidRDefault="006E72D7" w:rsidP="00D15748">
            <w:pPr>
              <w:spacing w:after="200" w:line="276" w:lineRule="auto"/>
              <w:jc w:val="center"/>
              <w:rPr>
                <w:rFonts w:ascii="Calibri" w:hAnsi="Calibri" w:cs="Calibri"/>
                <w:b/>
                <w:bCs/>
                <w:sz w:val="18"/>
                <w:szCs w:val="18"/>
                <w:lang w:val="sr-Cyrl-RS" w:eastAsia="zh-CN"/>
              </w:rPr>
            </w:pPr>
            <w:r>
              <w:rPr>
                <w:rFonts w:ascii="Calibri" w:hAnsi="Calibri" w:cs="Calibri"/>
                <w:b/>
                <w:bCs/>
                <w:sz w:val="18"/>
                <w:szCs w:val="18"/>
                <w:lang w:val="sr-Cyrl-RS" w:eastAsia="zh-CN"/>
              </w:rPr>
              <w:t>121.600.000</w:t>
            </w:r>
          </w:p>
        </w:tc>
      </w:tr>
      <w:tr w:rsidR="00D15748" w:rsidRPr="00D15748" w14:paraId="4C4F12CF" w14:textId="77777777" w:rsidTr="00D728A0">
        <w:trPr>
          <w:trHeight w:val="508"/>
        </w:trPr>
        <w:tc>
          <w:tcPr>
            <w:tcW w:w="29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3DE98D" w14:textId="77777777"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color w:val="000000"/>
                <w:sz w:val="18"/>
                <w:szCs w:val="18"/>
                <w:lang w:eastAsia="zh-CN"/>
              </w:rPr>
              <w:t>Одржавање  јавним осветљењем</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35A47C" w14:textId="77777777"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color w:val="000000"/>
                <w:sz w:val="18"/>
                <w:szCs w:val="18"/>
                <w:lang w:eastAsia="zh-CN"/>
              </w:rPr>
              <w:t>0001</w:t>
            </w:r>
          </w:p>
        </w:tc>
        <w:tc>
          <w:tcPr>
            <w:tcW w:w="32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F3EFDB" w14:textId="0AE1B9B4" w:rsidR="00D15748" w:rsidRPr="00D15748" w:rsidRDefault="00D15748" w:rsidP="00D15748">
            <w:pPr>
              <w:spacing w:line="44" w:lineRule="atLeast"/>
              <w:rPr>
                <w:rFonts w:ascii="Calibri" w:hAnsi="Calibri" w:cs="Calibri"/>
                <w:sz w:val="18"/>
                <w:szCs w:val="18"/>
                <w:lang w:val="sr-Cyrl-RS" w:eastAsia="zh-CN"/>
              </w:rPr>
            </w:pPr>
            <w:r w:rsidRPr="00D15748">
              <w:rPr>
                <w:rFonts w:ascii="Calibri" w:hAnsi="Calibri" w:cs="Calibri"/>
                <w:color w:val="000000"/>
                <w:sz w:val="18"/>
                <w:szCs w:val="18"/>
                <w:lang w:eastAsia="zh-CN"/>
              </w:rPr>
              <w:t>Пове</w:t>
            </w:r>
            <w:r w:rsidR="008E3D65">
              <w:rPr>
                <w:rFonts w:ascii="Calibri" w:hAnsi="Calibri" w:cs="Calibri"/>
                <w:color w:val="000000"/>
                <w:sz w:val="18"/>
                <w:szCs w:val="18"/>
                <w:lang w:val="sr-Cyrl-RS" w:eastAsia="zh-CN"/>
              </w:rPr>
              <w:t>ћ</w:t>
            </w:r>
            <w:r w:rsidRPr="00D15748">
              <w:rPr>
                <w:rFonts w:ascii="Calibri" w:hAnsi="Calibri" w:cs="Calibri"/>
                <w:color w:val="000000"/>
                <w:sz w:val="18"/>
                <w:szCs w:val="18"/>
                <w:lang w:eastAsia="zh-CN"/>
              </w:rPr>
              <w:t>ање</w:t>
            </w:r>
            <w:r w:rsidR="008E3D65">
              <w:rPr>
                <w:rFonts w:ascii="Calibri" w:hAnsi="Calibri" w:cs="Calibri"/>
                <w:color w:val="000000"/>
                <w:sz w:val="18"/>
                <w:szCs w:val="18"/>
                <w:lang w:val="sr-Cyrl-RS" w:eastAsia="zh-CN"/>
              </w:rPr>
              <w:t>,</w:t>
            </w:r>
            <w:r w:rsidRPr="00D15748">
              <w:rPr>
                <w:rFonts w:ascii="Calibri" w:hAnsi="Calibri" w:cs="Calibri"/>
                <w:color w:val="000000"/>
                <w:sz w:val="18"/>
                <w:szCs w:val="18"/>
                <w:lang w:eastAsia="zh-CN"/>
              </w:rPr>
              <w:t xml:space="preserve"> покривеност насеља и територије раци</w:t>
            </w:r>
            <w:r w:rsidR="008E3D65">
              <w:rPr>
                <w:rFonts w:ascii="Calibri" w:hAnsi="Calibri" w:cs="Calibri"/>
                <w:color w:val="000000"/>
                <w:sz w:val="18"/>
                <w:szCs w:val="18"/>
                <w:lang w:val="sr-Cyrl-RS" w:eastAsia="zh-CN"/>
              </w:rPr>
              <w:t>о</w:t>
            </w:r>
            <w:r w:rsidRPr="00D15748">
              <w:rPr>
                <w:rFonts w:ascii="Calibri" w:hAnsi="Calibri" w:cs="Calibri"/>
                <w:color w:val="000000"/>
                <w:sz w:val="18"/>
                <w:szCs w:val="18"/>
                <w:lang w:eastAsia="zh-CN"/>
              </w:rPr>
              <w:t>налним јавним о</w:t>
            </w:r>
            <w:r w:rsidR="008E3D65">
              <w:rPr>
                <w:rFonts w:ascii="Calibri" w:hAnsi="Calibri" w:cs="Calibri"/>
                <w:color w:val="000000"/>
                <w:sz w:val="18"/>
                <w:szCs w:val="18"/>
                <w:lang w:val="sr-Cyrl-RS" w:eastAsia="zh-CN"/>
              </w:rPr>
              <w:t>свет.</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4570FD" w14:textId="77777777"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color w:val="000000"/>
                <w:sz w:val="18"/>
                <w:szCs w:val="18"/>
                <w:lang w:eastAsia="zh-CN"/>
              </w:rPr>
              <w:t>Дужина улица покривена јавним осветљењем</w:t>
            </w:r>
          </w:p>
        </w:tc>
        <w:tc>
          <w:tcPr>
            <w:tcW w:w="1413" w:type="dxa"/>
            <w:tcBorders>
              <w:top w:val="single" w:sz="4" w:space="0" w:color="000000"/>
              <w:left w:val="single" w:sz="4" w:space="0" w:color="000000"/>
              <w:bottom w:val="single" w:sz="4" w:space="0" w:color="000000"/>
              <w:right w:val="single" w:sz="4" w:space="0" w:color="000000"/>
            </w:tcBorders>
          </w:tcPr>
          <w:p w14:paraId="5D4C4039" w14:textId="77777777" w:rsidR="00D15748" w:rsidRPr="00D15748" w:rsidRDefault="00D15748" w:rsidP="00D15748">
            <w:pPr>
              <w:spacing w:line="44" w:lineRule="atLeast"/>
              <w:jc w:val="center"/>
              <w:rPr>
                <w:rFonts w:ascii="Calibri" w:hAnsi="Calibri" w:cs="Calibri"/>
                <w:color w:val="000000"/>
                <w:sz w:val="18"/>
                <w:szCs w:val="18"/>
                <w:lang w:eastAsia="zh-CN"/>
              </w:rPr>
            </w:pPr>
          </w:p>
          <w:p w14:paraId="1A0C57E1" w14:textId="5148AF09" w:rsidR="00D15748" w:rsidRPr="00D15748" w:rsidRDefault="00D15748" w:rsidP="00D15748">
            <w:pPr>
              <w:spacing w:line="44" w:lineRule="atLeast"/>
              <w:rPr>
                <w:rFonts w:ascii="Calibri" w:hAnsi="Calibri" w:cs="Calibri"/>
                <w:color w:val="000000"/>
                <w:sz w:val="18"/>
                <w:szCs w:val="18"/>
                <w:lang w:eastAsia="zh-CN"/>
              </w:rPr>
            </w:pPr>
            <w:r w:rsidRPr="00D15748">
              <w:rPr>
                <w:rFonts w:ascii="Calibri" w:hAnsi="Calibri" w:cs="Calibri"/>
                <w:color w:val="000000"/>
                <w:sz w:val="18"/>
                <w:szCs w:val="18"/>
                <w:lang w:eastAsia="zh-CN"/>
              </w:rPr>
              <w:t xml:space="preserve">          </w:t>
            </w:r>
            <w:r w:rsidRPr="00D15748">
              <w:rPr>
                <w:rFonts w:ascii="Calibri" w:hAnsi="Calibri" w:cs="Calibri"/>
                <w:sz w:val="18"/>
                <w:szCs w:val="18"/>
                <w:lang w:eastAsia="zh-CN"/>
              </w:rPr>
              <w:t>6.000.000</w:t>
            </w:r>
          </w:p>
        </w:tc>
        <w:tc>
          <w:tcPr>
            <w:tcW w:w="1276" w:type="dxa"/>
            <w:tcBorders>
              <w:top w:val="single" w:sz="4" w:space="0" w:color="000000"/>
              <w:left w:val="single" w:sz="4" w:space="0" w:color="000000"/>
              <w:bottom w:val="single" w:sz="4" w:space="0" w:color="000000"/>
              <w:right w:val="single" w:sz="4" w:space="0" w:color="000000"/>
            </w:tcBorders>
          </w:tcPr>
          <w:p w14:paraId="66940E88" w14:textId="77777777" w:rsidR="00D15748" w:rsidRPr="00D15748" w:rsidRDefault="00D15748" w:rsidP="00D15748">
            <w:pPr>
              <w:spacing w:line="44" w:lineRule="atLeast"/>
              <w:jc w:val="center"/>
              <w:rPr>
                <w:rFonts w:ascii="Calibri" w:hAnsi="Calibri" w:cs="Calibri"/>
                <w:color w:val="000000"/>
                <w:sz w:val="18"/>
                <w:szCs w:val="18"/>
                <w:lang w:eastAsia="zh-CN"/>
              </w:rPr>
            </w:pPr>
          </w:p>
          <w:p w14:paraId="58FE664D" w14:textId="152E5364" w:rsidR="00D15748" w:rsidRPr="00D15748" w:rsidRDefault="006E72D7" w:rsidP="00D15748">
            <w:pPr>
              <w:spacing w:line="44" w:lineRule="atLeast"/>
              <w:jc w:val="center"/>
              <w:rPr>
                <w:rFonts w:ascii="Calibri" w:hAnsi="Calibri" w:cs="Calibri"/>
                <w:color w:val="000000"/>
                <w:sz w:val="18"/>
                <w:szCs w:val="18"/>
                <w:lang w:val="sr-Cyrl-RS" w:eastAsia="zh-CN"/>
              </w:rPr>
            </w:pPr>
            <w:r>
              <w:rPr>
                <w:rFonts w:ascii="Calibri" w:hAnsi="Calibri" w:cs="Calibri"/>
                <w:sz w:val="18"/>
                <w:szCs w:val="18"/>
                <w:lang w:val="sr-Cyrl-RS" w:eastAsia="zh-CN"/>
              </w:rPr>
              <w:t>3.200.000</w:t>
            </w:r>
          </w:p>
        </w:tc>
        <w:tc>
          <w:tcPr>
            <w:tcW w:w="15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BC9159D" w14:textId="22FDD62F" w:rsidR="00D15748" w:rsidRPr="00D15748" w:rsidRDefault="008E3D65" w:rsidP="008E3D65">
            <w:pPr>
              <w:spacing w:after="200" w:line="276" w:lineRule="auto"/>
              <w:jc w:val="center"/>
              <w:rPr>
                <w:rFonts w:ascii="Calibri" w:hAnsi="Calibri" w:cs="Calibri"/>
                <w:sz w:val="18"/>
                <w:szCs w:val="18"/>
                <w:lang w:val="sr-Cyrl-RS" w:eastAsia="zh-CN"/>
              </w:rPr>
            </w:pPr>
            <w:r>
              <w:rPr>
                <w:rFonts w:ascii="Calibri" w:hAnsi="Calibri" w:cs="Calibri"/>
                <w:sz w:val="18"/>
                <w:szCs w:val="18"/>
                <w:lang w:val="sr-Cyrl-RS" w:eastAsia="zh-CN"/>
              </w:rPr>
              <w:t>4.000.000</w:t>
            </w:r>
          </w:p>
        </w:tc>
      </w:tr>
      <w:tr w:rsidR="00D15748" w:rsidRPr="00D15748" w14:paraId="53348EE8" w14:textId="77777777" w:rsidTr="00D728A0">
        <w:trPr>
          <w:trHeight w:val="42"/>
        </w:trPr>
        <w:tc>
          <w:tcPr>
            <w:tcW w:w="29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9162D3" w14:textId="77777777"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color w:val="000000"/>
                <w:sz w:val="18"/>
                <w:szCs w:val="18"/>
                <w:lang w:eastAsia="zh-CN"/>
              </w:rPr>
              <w:t>Одржавање чистоће на површинама јавне намене</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88E10A" w14:textId="77777777"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color w:val="000000"/>
                <w:sz w:val="18"/>
                <w:szCs w:val="18"/>
                <w:lang w:eastAsia="zh-CN"/>
              </w:rPr>
              <w:t>0003</w:t>
            </w:r>
          </w:p>
        </w:tc>
        <w:tc>
          <w:tcPr>
            <w:tcW w:w="32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2E12CE" w14:textId="1B7B03AE" w:rsidR="00D15748" w:rsidRPr="00D15748" w:rsidRDefault="00D15748" w:rsidP="00D15748">
            <w:pPr>
              <w:spacing w:line="44" w:lineRule="atLeast"/>
              <w:rPr>
                <w:rFonts w:ascii="Calibri" w:hAnsi="Calibri" w:cs="Calibri"/>
                <w:sz w:val="18"/>
                <w:szCs w:val="18"/>
                <w:lang w:val="sr-Cyrl-RS" w:eastAsia="zh-CN"/>
              </w:rPr>
            </w:pPr>
            <w:r w:rsidRPr="00D15748">
              <w:rPr>
                <w:rFonts w:ascii="Calibri" w:hAnsi="Calibri" w:cs="Calibri"/>
                <w:color w:val="000000"/>
                <w:sz w:val="18"/>
                <w:szCs w:val="18"/>
                <w:lang w:eastAsia="zh-CN"/>
              </w:rPr>
              <w:t>Максималана могућа покривеност насеља и територије услугама одржавања чистоће на јавним пов</w:t>
            </w:r>
            <w:r w:rsidR="008E3D65">
              <w:rPr>
                <w:rFonts w:ascii="Calibri" w:hAnsi="Calibri" w:cs="Calibri"/>
                <w:color w:val="000000"/>
                <w:sz w:val="18"/>
                <w:szCs w:val="18"/>
                <w:lang w:val="sr-Cyrl-RS" w:eastAsia="zh-CN"/>
              </w:rPr>
              <w:t>р.</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9417F7" w14:textId="77777777"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color w:val="000000"/>
                <w:sz w:val="18"/>
                <w:szCs w:val="18"/>
                <w:lang w:eastAsia="zh-CN"/>
              </w:rPr>
              <w:t>Степен покривености  услугама одржавања. чистоће</w:t>
            </w:r>
          </w:p>
        </w:tc>
        <w:tc>
          <w:tcPr>
            <w:tcW w:w="1413" w:type="dxa"/>
            <w:tcBorders>
              <w:top w:val="single" w:sz="4" w:space="0" w:color="000000"/>
              <w:left w:val="single" w:sz="4" w:space="0" w:color="000000"/>
              <w:bottom w:val="single" w:sz="4" w:space="0" w:color="000000"/>
              <w:right w:val="single" w:sz="4" w:space="0" w:color="000000"/>
            </w:tcBorders>
          </w:tcPr>
          <w:p w14:paraId="184F037E" w14:textId="77777777" w:rsidR="00D15748" w:rsidRPr="00D15748" w:rsidRDefault="00D15748" w:rsidP="00D15748">
            <w:pPr>
              <w:spacing w:line="276" w:lineRule="auto"/>
              <w:jc w:val="center"/>
              <w:rPr>
                <w:rFonts w:ascii="Calibri" w:hAnsi="Calibri" w:cs="Calibri"/>
                <w:sz w:val="18"/>
                <w:szCs w:val="18"/>
                <w:lang w:eastAsia="zh-CN"/>
              </w:rPr>
            </w:pPr>
          </w:p>
          <w:p w14:paraId="72C1F107" w14:textId="2A45AECC" w:rsidR="00D15748" w:rsidRPr="00D15748" w:rsidRDefault="00D15748" w:rsidP="00D15748">
            <w:pPr>
              <w:rPr>
                <w:rFonts w:ascii="Calibri" w:hAnsi="Calibri" w:cs="Calibri"/>
                <w:sz w:val="18"/>
                <w:szCs w:val="18"/>
                <w:lang w:eastAsia="zh-CN"/>
              </w:rPr>
            </w:pPr>
            <w:r w:rsidRPr="00D15748">
              <w:rPr>
                <w:rFonts w:ascii="Calibri" w:hAnsi="Calibri" w:cs="Calibri"/>
                <w:sz w:val="18"/>
                <w:szCs w:val="18"/>
                <w:lang w:eastAsia="zh-CN"/>
              </w:rPr>
              <w:t>106.651.880</w:t>
            </w:r>
          </w:p>
        </w:tc>
        <w:tc>
          <w:tcPr>
            <w:tcW w:w="1276" w:type="dxa"/>
            <w:tcBorders>
              <w:top w:val="single" w:sz="4" w:space="0" w:color="000000"/>
              <w:left w:val="single" w:sz="4" w:space="0" w:color="000000"/>
              <w:bottom w:val="single" w:sz="4" w:space="0" w:color="000000"/>
              <w:right w:val="single" w:sz="4" w:space="0" w:color="000000"/>
            </w:tcBorders>
          </w:tcPr>
          <w:p w14:paraId="154895B4" w14:textId="77777777" w:rsidR="00D15748" w:rsidRPr="00D15748" w:rsidRDefault="00D15748" w:rsidP="00D15748">
            <w:pPr>
              <w:spacing w:line="276" w:lineRule="auto"/>
              <w:jc w:val="center"/>
              <w:rPr>
                <w:rFonts w:ascii="Calibri" w:hAnsi="Calibri" w:cs="Calibri"/>
                <w:sz w:val="18"/>
                <w:szCs w:val="18"/>
                <w:lang w:eastAsia="zh-CN"/>
              </w:rPr>
            </w:pPr>
          </w:p>
          <w:p w14:paraId="1CA3CD1F" w14:textId="54D4AF89" w:rsidR="00D15748" w:rsidRPr="00D15748" w:rsidRDefault="00D15748" w:rsidP="00D15748">
            <w:pPr>
              <w:spacing w:line="276" w:lineRule="auto"/>
              <w:jc w:val="center"/>
              <w:rPr>
                <w:rFonts w:ascii="Calibri" w:hAnsi="Calibri" w:cs="Calibri"/>
                <w:sz w:val="18"/>
                <w:szCs w:val="18"/>
                <w:lang w:eastAsia="zh-CN"/>
              </w:rPr>
            </w:pPr>
            <w:r w:rsidRPr="00D15748">
              <w:rPr>
                <w:rFonts w:ascii="Calibri" w:hAnsi="Calibri" w:cs="Calibri"/>
                <w:sz w:val="18"/>
                <w:szCs w:val="18"/>
                <w:lang w:eastAsia="zh-CN"/>
              </w:rPr>
              <w:t>6</w:t>
            </w:r>
            <w:r w:rsidR="006E72D7">
              <w:rPr>
                <w:rFonts w:ascii="Calibri" w:hAnsi="Calibri" w:cs="Calibri"/>
                <w:sz w:val="18"/>
                <w:szCs w:val="18"/>
                <w:lang w:val="sr-Cyrl-RS" w:eastAsia="zh-CN"/>
              </w:rPr>
              <w:t>5.0</w:t>
            </w:r>
            <w:r w:rsidRPr="00D15748">
              <w:rPr>
                <w:rFonts w:ascii="Calibri" w:hAnsi="Calibri" w:cs="Calibri"/>
                <w:sz w:val="18"/>
                <w:szCs w:val="18"/>
                <w:lang w:eastAsia="zh-CN"/>
              </w:rPr>
              <w:t>00.000</w:t>
            </w:r>
          </w:p>
        </w:tc>
        <w:tc>
          <w:tcPr>
            <w:tcW w:w="15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14FF345" w14:textId="57700F85" w:rsidR="00D15748" w:rsidRPr="00D15748" w:rsidRDefault="008E3D65" w:rsidP="00D15748">
            <w:pPr>
              <w:spacing w:line="276" w:lineRule="auto"/>
              <w:jc w:val="center"/>
              <w:rPr>
                <w:rFonts w:ascii="Calibri" w:hAnsi="Calibri" w:cs="Calibri"/>
                <w:sz w:val="18"/>
                <w:szCs w:val="18"/>
                <w:lang w:val="sr-Cyrl-RS" w:eastAsia="zh-CN"/>
              </w:rPr>
            </w:pPr>
            <w:r>
              <w:rPr>
                <w:rFonts w:ascii="Calibri" w:hAnsi="Calibri" w:cs="Calibri"/>
                <w:sz w:val="18"/>
                <w:szCs w:val="18"/>
                <w:lang w:val="sr-Cyrl-RS" w:eastAsia="zh-CN"/>
              </w:rPr>
              <w:t>56.000.000</w:t>
            </w:r>
          </w:p>
        </w:tc>
      </w:tr>
      <w:tr w:rsidR="00D15748" w:rsidRPr="00D15748" w14:paraId="06458145" w14:textId="77777777" w:rsidTr="00D728A0">
        <w:trPr>
          <w:trHeight w:val="42"/>
        </w:trPr>
        <w:tc>
          <w:tcPr>
            <w:tcW w:w="29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5B4941" w14:textId="77777777"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color w:val="000000"/>
                <w:sz w:val="18"/>
                <w:szCs w:val="18"/>
                <w:lang w:eastAsia="zh-CN"/>
              </w:rPr>
              <w:t>ЗОО  Хигијена</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15F677" w14:textId="77777777"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color w:val="000000"/>
                <w:sz w:val="18"/>
                <w:szCs w:val="18"/>
                <w:lang w:eastAsia="zh-CN"/>
              </w:rPr>
              <w:t>0004</w:t>
            </w:r>
          </w:p>
        </w:tc>
        <w:tc>
          <w:tcPr>
            <w:tcW w:w="32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9D0162" w14:textId="014794E6" w:rsidR="00D15748" w:rsidRPr="00D15748" w:rsidRDefault="00D15748" w:rsidP="00D15748">
            <w:pPr>
              <w:spacing w:line="44" w:lineRule="atLeast"/>
              <w:rPr>
                <w:rFonts w:ascii="Calibri" w:hAnsi="Calibri" w:cs="Calibri"/>
                <w:sz w:val="18"/>
                <w:szCs w:val="18"/>
                <w:lang w:val="sr-Cyrl-RS" w:eastAsia="zh-CN"/>
              </w:rPr>
            </w:pPr>
            <w:r w:rsidRPr="00D15748">
              <w:rPr>
                <w:rFonts w:ascii="Calibri" w:hAnsi="Calibri" w:cs="Calibri"/>
                <w:color w:val="000000"/>
                <w:sz w:val="18"/>
                <w:szCs w:val="18"/>
                <w:lang w:eastAsia="zh-CN"/>
              </w:rPr>
              <w:t>Унапређење заштите од заразних и др болести које преносе живо</w:t>
            </w:r>
            <w:r w:rsidR="008E3D65">
              <w:rPr>
                <w:rFonts w:ascii="Calibri" w:hAnsi="Calibri" w:cs="Calibri"/>
                <w:color w:val="000000"/>
                <w:sz w:val="18"/>
                <w:szCs w:val="18"/>
                <w:lang w:val="sr-Cyrl-RS" w:eastAsia="zh-CN"/>
              </w:rPr>
              <w:t>тиње</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4AD163" w14:textId="5F32F39F"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color w:val="000000"/>
                <w:sz w:val="18"/>
                <w:szCs w:val="18"/>
                <w:lang w:eastAsia="zh-CN"/>
              </w:rPr>
              <w:t xml:space="preserve">Јавне површине на којима </w:t>
            </w:r>
            <w:r w:rsidR="008E3D65">
              <w:rPr>
                <w:rFonts w:ascii="Calibri" w:hAnsi="Calibri" w:cs="Calibri"/>
                <w:color w:val="000000"/>
                <w:sz w:val="18"/>
                <w:szCs w:val="18"/>
                <w:lang w:val="sr-Cyrl-RS" w:eastAsia="zh-CN"/>
              </w:rPr>
              <w:t xml:space="preserve">је </w:t>
            </w:r>
            <w:r w:rsidRPr="00D15748">
              <w:rPr>
                <w:rFonts w:ascii="Calibri" w:hAnsi="Calibri" w:cs="Calibri"/>
                <w:color w:val="000000"/>
                <w:sz w:val="18"/>
                <w:szCs w:val="18"/>
                <w:lang w:eastAsia="zh-CN"/>
              </w:rPr>
              <w:t>вршена дератизација</w:t>
            </w:r>
          </w:p>
        </w:tc>
        <w:tc>
          <w:tcPr>
            <w:tcW w:w="1413" w:type="dxa"/>
            <w:tcBorders>
              <w:top w:val="single" w:sz="4" w:space="0" w:color="000000"/>
              <w:left w:val="single" w:sz="4" w:space="0" w:color="000000"/>
              <w:bottom w:val="single" w:sz="4" w:space="0" w:color="000000"/>
              <w:right w:val="single" w:sz="4" w:space="0" w:color="000000"/>
            </w:tcBorders>
          </w:tcPr>
          <w:p w14:paraId="274F9311" w14:textId="5FCE1B68" w:rsidR="00D15748" w:rsidRPr="00D15748" w:rsidRDefault="00D15748" w:rsidP="00D15748">
            <w:pPr>
              <w:spacing w:line="44" w:lineRule="atLeast"/>
              <w:jc w:val="center"/>
              <w:rPr>
                <w:rFonts w:ascii="Calibri" w:hAnsi="Calibri" w:cs="Calibri"/>
                <w:color w:val="000000"/>
                <w:sz w:val="18"/>
                <w:szCs w:val="18"/>
                <w:lang w:eastAsia="zh-CN"/>
              </w:rPr>
            </w:pPr>
            <w:r w:rsidRPr="00D15748">
              <w:rPr>
                <w:rFonts w:ascii="Calibri" w:hAnsi="Calibri" w:cs="Calibri"/>
                <w:color w:val="000000"/>
                <w:sz w:val="18"/>
                <w:szCs w:val="18"/>
                <w:lang w:eastAsia="zh-CN"/>
              </w:rPr>
              <w:t>4.000.000</w:t>
            </w:r>
          </w:p>
        </w:tc>
        <w:tc>
          <w:tcPr>
            <w:tcW w:w="1276" w:type="dxa"/>
            <w:tcBorders>
              <w:top w:val="single" w:sz="4" w:space="0" w:color="000000"/>
              <w:left w:val="single" w:sz="4" w:space="0" w:color="000000"/>
              <w:bottom w:val="single" w:sz="4" w:space="0" w:color="000000"/>
              <w:right w:val="single" w:sz="4" w:space="0" w:color="000000"/>
            </w:tcBorders>
          </w:tcPr>
          <w:p w14:paraId="32C9AD52" w14:textId="1D114861" w:rsidR="00D15748" w:rsidRPr="00D15748" w:rsidRDefault="006E72D7" w:rsidP="00D15748">
            <w:pPr>
              <w:spacing w:line="44" w:lineRule="atLeast"/>
              <w:jc w:val="center"/>
              <w:rPr>
                <w:rFonts w:ascii="Calibri" w:hAnsi="Calibri" w:cs="Calibri"/>
                <w:color w:val="000000"/>
                <w:sz w:val="18"/>
                <w:szCs w:val="18"/>
                <w:lang w:eastAsia="zh-CN"/>
              </w:rPr>
            </w:pPr>
            <w:r>
              <w:rPr>
                <w:rFonts w:ascii="Calibri" w:hAnsi="Calibri" w:cs="Calibri"/>
                <w:color w:val="000000"/>
                <w:sz w:val="18"/>
                <w:szCs w:val="18"/>
                <w:lang w:val="sr-Cyrl-RS" w:eastAsia="zh-CN"/>
              </w:rPr>
              <w:t>4</w:t>
            </w:r>
            <w:r w:rsidR="00D15748" w:rsidRPr="00D15748">
              <w:rPr>
                <w:rFonts w:ascii="Calibri" w:hAnsi="Calibri" w:cs="Calibri"/>
                <w:color w:val="000000"/>
                <w:sz w:val="18"/>
                <w:szCs w:val="18"/>
                <w:lang w:eastAsia="zh-CN"/>
              </w:rPr>
              <w:t>.000.000</w:t>
            </w:r>
          </w:p>
        </w:tc>
        <w:tc>
          <w:tcPr>
            <w:tcW w:w="15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E0AFAD4" w14:textId="2B2A12AE" w:rsidR="00D15748" w:rsidRPr="00D15748" w:rsidRDefault="008E3D65" w:rsidP="00D15748">
            <w:pPr>
              <w:spacing w:line="44" w:lineRule="atLeast"/>
              <w:jc w:val="center"/>
              <w:rPr>
                <w:rFonts w:ascii="Calibri" w:hAnsi="Calibri" w:cs="Calibri"/>
                <w:color w:val="000000"/>
                <w:sz w:val="18"/>
                <w:szCs w:val="18"/>
                <w:lang w:val="sr-Cyrl-RS" w:eastAsia="zh-CN"/>
              </w:rPr>
            </w:pPr>
            <w:r>
              <w:rPr>
                <w:rFonts w:ascii="Calibri" w:hAnsi="Calibri" w:cs="Calibri"/>
                <w:color w:val="000000"/>
                <w:sz w:val="18"/>
                <w:szCs w:val="18"/>
                <w:lang w:val="sr-Cyrl-RS" w:eastAsia="zh-CN"/>
              </w:rPr>
              <w:t>4.000.000</w:t>
            </w:r>
          </w:p>
        </w:tc>
      </w:tr>
      <w:tr w:rsidR="00D15748" w:rsidRPr="00D15748" w14:paraId="27668E98" w14:textId="77777777" w:rsidTr="00D728A0">
        <w:trPr>
          <w:trHeight w:val="42"/>
        </w:trPr>
        <w:tc>
          <w:tcPr>
            <w:tcW w:w="29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7CD70F" w14:textId="77777777"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color w:val="000000"/>
                <w:sz w:val="18"/>
                <w:szCs w:val="18"/>
                <w:lang w:eastAsia="zh-CN"/>
              </w:rPr>
              <w:t>Одржавање гробаља  и погребних услуга</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532D9E" w14:textId="77777777"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color w:val="000000"/>
                <w:sz w:val="18"/>
                <w:szCs w:val="18"/>
                <w:lang w:eastAsia="zh-CN"/>
              </w:rPr>
              <w:t>0006</w:t>
            </w:r>
          </w:p>
        </w:tc>
        <w:tc>
          <w:tcPr>
            <w:tcW w:w="32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09F811" w14:textId="5F3F49B4"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color w:val="000000"/>
                <w:sz w:val="18"/>
                <w:szCs w:val="18"/>
                <w:lang w:eastAsia="zh-CN"/>
              </w:rPr>
              <w:t>Адекватно и квалитетно пружање услуга одрж.</w:t>
            </w:r>
            <w:r w:rsidR="008E3D65">
              <w:rPr>
                <w:rFonts w:ascii="Calibri" w:hAnsi="Calibri" w:cs="Calibri"/>
                <w:color w:val="000000"/>
                <w:sz w:val="18"/>
                <w:szCs w:val="18"/>
                <w:lang w:val="sr-Cyrl-RS" w:eastAsia="zh-CN"/>
              </w:rPr>
              <w:t xml:space="preserve"> </w:t>
            </w:r>
            <w:r w:rsidRPr="00D15748">
              <w:rPr>
                <w:rFonts w:ascii="Calibri" w:hAnsi="Calibri" w:cs="Calibri"/>
                <w:color w:val="000000"/>
                <w:sz w:val="18"/>
                <w:szCs w:val="18"/>
                <w:lang w:eastAsia="zh-CN"/>
              </w:rPr>
              <w:t>гробаља</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7E6CB4" w14:textId="77777777"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color w:val="000000"/>
                <w:sz w:val="18"/>
                <w:szCs w:val="18"/>
                <w:lang w:eastAsia="zh-CN"/>
              </w:rPr>
              <w:t>Број интервенција у  односу на укупан број поднетих иницијатива грађана</w:t>
            </w:r>
          </w:p>
        </w:tc>
        <w:tc>
          <w:tcPr>
            <w:tcW w:w="1413" w:type="dxa"/>
            <w:tcBorders>
              <w:top w:val="single" w:sz="4" w:space="0" w:color="000000"/>
              <w:left w:val="single" w:sz="4" w:space="0" w:color="000000"/>
              <w:bottom w:val="single" w:sz="4" w:space="0" w:color="000000"/>
              <w:right w:val="single" w:sz="4" w:space="0" w:color="000000"/>
            </w:tcBorders>
          </w:tcPr>
          <w:p w14:paraId="00FE3FC0" w14:textId="77777777" w:rsidR="00D15748" w:rsidRPr="00D15748" w:rsidRDefault="00D15748" w:rsidP="00D15748">
            <w:pPr>
              <w:spacing w:line="44" w:lineRule="atLeast"/>
              <w:rPr>
                <w:rFonts w:ascii="Calibri" w:hAnsi="Calibri" w:cs="Calibri"/>
                <w:color w:val="000000"/>
                <w:sz w:val="18"/>
                <w:szCs w:val="18"/>
                <w:lang w:eastAsia="zh-CN"/>
              </w:rPr>
            </w:pPr>
          </w:p>
          <w:p w14:paraId="13F3BF7D" w14:textId="34E0497F" w:rsidR="00D15748" w:rsidRPr="00D15748" w:rsidRDefault="00D15748" w:rsidP="00D15748">
            <w:pPr>
              <w:spacing w:line="44" w:lineRule="atLeast"/>
              <w:jc w:val="center"/>
              <w:rPr>
                <w:rFonts w:ascii="Calibri" w:hAnsi="Calibri" w:cs="Calibri"/>
                <w:color w:val="000000"/>
                <w:sz w:val="18"/>
                <w:szCs w:val="18"/>
                <w:lang w:eastAsia="zh-CN"/>
              </w:rPr>
            </w:pPr>
            <w:r w:rsidRPr="00D15748">
              <w:rPr>
                <w:rFonts w:ascii="Calibri" w:hAnsi="Calibri" w:cs="Calibri"/>
                <w:color w:val="000000"/>
                <w:sz w:val="18"/>
                <w:szCs w:val="18"/>
                <w:lang w:eastAsia="zh-CN"/>
              </w:rPr>
              <w:t>8.000.000</w:t>
            </w:r>
          </w:p>
        </w:tc>
        <w:tc>
          <w:tcPr>
            <w:tcW w:w="1276" w:type="dxa"/>
            <w:tcBorders>
              <w:top w:val="single" w:sz="4" w:space="0" w:color="000000"/>
              <w:left w:val="single" w:sz="4" w:space="0" w:color="000000"/>
              <w:bottom w:val="single" w:sz="4" w:space="0" w:color="000000"/>
              <w:right w:val="single" w:sz="4" w:space="0" w:color="000000"/>
            </w:tcBorders>
          </w:tcPr>
          <w:p w14:paraId="0905E991" w14:textId="77777777" w:rsidR="00D15748" w:rsidRPr="00D15748" w:rsidRDefault="00D15748" w:rsidP="00D15748">
            <w:pPr>
              <w:spacing w:line="44" w:lineRule="atLeast"/>
              <w:rPr>
                <w:rFonts w:ascii="Calibri" w:hAnsi="Calibri" w:cs="Calibri"/>
                <w:color w:val="000000"/>
                <w:sz w:val="18"/>
                <w:szCs w:val="18"/>
                <w:lang w:eastAsia="zh-CN"/>
              </w:rPr>
            </w:pPr>
          </w:p>
          <w:p w14:paraId="42DE1A45" w14:textId="4F1EEED1" w:rsidR="00D15748" w:rsidRPr="00D15748" w:rsidRDefault="006E72D7" w:rsidP="00D15748">
            <w:pPr>
              <w:spacing w:line="44" w:lineRule="atLeast"/>
              <w:jc w:val="center"/>
              <w:rPr>
                <w:rFonts w:ascii="Calibri" w:hAnsi="Calibri" w:cs="Calibri"/>
                <w:color w:val="000000"/>
                <w:sz w:val="18"/>
                <w:szCs w:val="18"/>
                <w:lang w:val="sr-Cyrl-RS" w:eastAsia="zh-CN"/>
              </w:rPr>
            </w:pPr>
            <w:r>
              <w:rPr>
                <w:rFonts w:ascii="Calibri" w:hAnsi="Calibri" w:cs="Calibri"/>
                <w:color w:val="000000"/>
                <w:sz w:val="18"/>
                <w:szCs w:val="18"/>
                <w:lang w:val="sr-Cyrl-RS" w:eastAsia="zh-CN"/>
              </w:rPr>
              <w:t>3</w:t>
            </w:r>
            <w:r w:rsidR="00D15748" w:rsidRPr="00D15748">
              <w:rPr>
                <w:rFonts w:ascii="Calibri" w:hAnsi="Calibri" w:cs="Calibri"/>
                <w:color w:val="000000"/>
                <w:sz w:val="18"/>
                <w:szCs w:val="18"/>
                <w:lang w:eastAsia="zh-CN"/>
              </w:rPr>
              <w:t>.</w:t>
            </w:r>
            <w:r>
              <w:rPr>
                <w:rFonts w:ascii="Calibri" w:hAnsi="Calibri" w:cs="Calibri"/>
                <w:color w:val="000000"/>
                <w:sz w:val="18"/>
                <w:szCs w:val="18"/>
                <w:lang w:val="sr-Cyrl-RS" w:eastAsia="zh-CN"/>
              </w:rPr>
              <w:t>57</w:t>
            </w:r>
            <w:r w:rsidR="00D15748" w:rsidRPr="00D15748">
              <w:rPr>
                <w:rFonts w:ascii="Calibri" w:hAnsi="Calibri" w:cs="Calibri"/>
                <w:color w:val="000000"/>
                <w:sz w:val="18"/>
                <w:szCs w:val="18"/>
                <w:lang w:eastAsia="zh-CN"/>
              </w:rPr>
              <w:t>0.000</w:t>
            </w:r>
          </w:p>
          <w:p w14:paraId="5DA2A48D" w14:textId="77777777" w:rsidR="00D15748" w:rsidRPr="00D15748" w:rsidRDefault="00D15748" w:rsidP="00D15748">
            <w:pPr>
              <w:spacing w:line="44" w:lineRule="atLeast"/>
              <w:jc w:val="center"/>
              <w:rPr>
                <w:rFonts w:ascii="Calibri" w:hAnsi="Calibri" w:cs="Calibri"/>
                <w:color w:val="000000"/>
                <w:sz w:val="18"/>
                <w:szCs w:val="18"/>
                <w:lang w:eastAsia="zh-CN"/>
              </w:rPr>
            </w:pPr>
          </w:p>
        </w:tc>
        <w:tc>
          <w:tcPr>
            <w:tcW w:w="15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9F0D69F" w14:textId="5B026758" w:rsidR="00D15748" w:rsidRPr="00D15748" w:rsidRDefault="008E3D65" w:rsidP="00D15748">
            <w:pPr>
              <w:spacing w:line="44" w:lineRule="atLeast"/>
              <w:jc w:val="center"/>
              <w:rPr>
                <w:rFonts w:ascii="Calibri" w:hAnsi="Calibri" w:cs="Calibri"/>
                <w:color w:val="000000"/>
                <w:sz w:val="18"/>
                <w:szCs w:val="18"/>
                <w:lang w:val="sr-Cyrl-RS" w:eastAsia="zh-CN"/>
              </w:rPr>
            </w:pPr>
            <w:r>
              <w:rPr>
                <w:rFonts w:ascii="Calibri" w:hAnsi="Calibri" w:cs="Calibri"/>
                <w:color w:val="000000"/>
                <w:sz w:val="18"/>
                <w:szCs w:val="18"/>
                <w:lang w:val="sr-Cyrl-RS" w:eastAsia="zh-CN"/>
              </w:rPr>
              <w:t>3.500.000</w:t>
            </w:r>
          </w:p>
        </w:tc>
      </w:tr>
      <w:tr w:rsidR="00D15748" w:rsidRPr="00D15748" w14:paraId="4B824810" w14:textId="77777777" w:rsidTr="00D728A0">
        <w:trPr>
          <w:trHeight w:val="42"/>
        </w:trPr>
        <w:tc>
          <w:tcPr>
            <w:tcW w:w="29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792860" w14:textId="77777777"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color w:val="000000"/>
                <w:sz w:val="18"/>
                <w:szCs w:val="18"/>
                <w:lang w:eastAsia="zh-CN"/>
              </w:rPr>
              <w:t>Управљање  снабдевање водом за пиће</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0EA578" w14:textId="77777777"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color w:val="000000"/>
                <w:sz w:val="18"/>
                <w:szCs w:val="18"/>
                <w:lang w:eastAsia="zh-CN"/>
              </w:rPr>
              <w:t>0008</w:t>
            </w:r>
          </w:p>
        </w:tc>
        <w:tc>
          <w:tcPr>
            <w:tcW w:w="32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EEC814" w14:textId="77777777"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color w:val="000000"/>
                <w:sz w:val="18"/>
                <w:szCs w:val="18"/>
                <w:lang w:eastAsia="zh-CN"/>
              </w:rPr>
              <w:t>Адекватан квалитет пружених услуга водоснабдевања</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7E9F26" w14:textId="782146CE"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color w:val="000000"/>
                <w:sz w:val="18"/>
                <w:szCs w:val="18"/>
                <w:lang w:eastAsia="zh-CN"/>
              </w:rPr>
              <w:t>Број  кварова  на</w:t>
            </w:r>
            <w:r w:rsidR="008E3D65">
              <w:rPr>
                <w:rFonts w:ascii="Calibri" w:hAnsi="Calibri" w:cs="Calibri"/>
                <w:color w:val="000000"/>
                <w:sz w:val="18"/>
                <w:szCs w:val="18"/>
                <w:lang w:val="sr-Cyrl-RS" w:eastAsia="zh-CN"/>
              </w:rPr>
              <w:t xml:space="preserve"> км</w:t>
            </w:r>
            <w:r w:rsidRPr="00D15748">
              <w:rPr>
                <w:rFonts w:ascii="Calibri" w:hAnsi="Calibri" w:cs="Calibri"/>
                <w:color w:val="000000"/>
                <w:sz w:val="18"/>
                <w:szCs w:val="18"/>
                <w:lang w:eastAsia="zh-CN"/>
              </w:rPr>
              <w:t>у водоводне мреже</w:t>
            </w:r>
          </w:p>
        </w:tc>
        <w:tc>
          <w:tcPr>
            <w:tcW w:w="1413" w:type="dxa"/>
            <w:tcBorders>
              <w:top w:val="single" w:sz="4" w:space="0" w:color="000000"/>
              <w:left w:val="single" w:sz="4" w:space="0" w:color="000000"/>
              <w:bottom w:val="single" w:sz="4" w:space="0" w:color="000000"/>
              <w:right w:val="single" w:sz="4" w:space="0" w:color="000000"/>
            </w:tcBorders>
          </w:tcPr>
          <w:p w14:paraId="3E966B40" w14:textId="77777777" w:rsidR="00D15748" w:rsidRPr="00D15748" w:rsidRDefault="00D15748" w:rsidP="00D15748">
            <w:pPr>
              <w:spacing w:line="44" w:lineRule="atLeast"/>
              <w:rPr>
                <w:rFonts w:ascii="Calibri" w:hAnsi="Calibri" w:cs="Calibri"/>
                <w:color w:val="000000"/>
                <w:sz w:val="18"/>
                <w:szCs w:val="18"/>
                <w:lang w:eastAsia="zh-CN"/>
              </w:rPr>
            </w:pPr>
          </w:p>
          <w:p w14:paraId="72E9B83A" w14:textId="2B9D4231" w:rsidR="00D15748" w:rsidRPr="00D15748" w:rsidRDefault="00D15748" w:rsidP="00D15748">
            <w:pPr>
              <w:spacing w:line="44" w:lineRule="atLeast"/>
              <w:jc w:val="center"/>
              <w:rPr>
                <w:rFonts w:ascii="Calibri" w:hAnsi="Calibri" w:cs="Calibri"/>
                <w:color w:val="000000"/>
                <w:sz w:val="18"/>
                <w:szCs w:val="18"/>
                <w:lang w:eastAsia="zh-CN"/>
              </w:rPr>
            </w:pPr>
            <w:r w:rsidRPr="00D15748">
              <w:rPr>
                <w:rFonts w:ascii="Calibri" w:hAnsi="Calibri" w:cs="Calibri"/>
                <w:color w:val="000000"/>
                <w:sz w:val="18"/>
                <w:szCs w:val="18"/>
                <w:lang w:eastAsia="zh-CN"/>
              </w:rPr>
              <w:t>81.487.777</w:t>
            </w:r>
          </w:p>
        </w:tc>
        <w:tc>
          <w:tcPr>
            <w:tcW w:w="1276" w:type="dxa"/>
            <w:tcBorders>
              <w:top w:val="single" w:sz="4" w:space="0" w:color="000000"/>
              <w:left w:val="single" w:sz="4" w:space="0" w:color="000000"/>
              <w:bottom w:val="single" w:sz="4" w:space="0" w:color="000000"/>
              <w:right w:val="single" w:sz="4" w:space="0" w:color="000000"/>
            </w:tcBorders>
          </w:tcPr>
          <w:p w14:paraId="0B4D7A71" w14:textId="77777777" w:rsidR="00D15748" w:rsidRPr="00D15748" w:rsidRDefault="00D15748" w:rsidP="00D15748">
            <w:pPr>
              <w:spacing w:line="44" w:lineRule="atLeast"/>
              <w:rPr>
                <w:rFonts w:ascii="Calibri" w:hAnsi="Calibri" w:cs="Calibri"/>
                <w:color w:val="000000"/>
                <w:sz w:val="18"/>
                <w:szCs w:val="18"/>
                <w:lang w:eastAsia="zh-CN"/>
              </w:rPr>
            </w:pPr>
          </w:p>
          <w:p w14:paraId="365EEDC9" w14:textId="42E76619" w:rsidR="00D15748" w:rsidRPr="00D15748" w:rsidRDefault="006E72D7" w:rsidP="00967601">
            <w:pPr>
              <w:spacing w:line="44" w:lineRule="atLeast"/>
              <w:jc w:val="center"/>
              <w:rPr>
                <w:rFonts w:ascii="Calibri" w:hAnsi="Calibri" w:cs="Calibri"/>
                <w:color w:val="000000"/>
                <w:sz w:val="18"/>
                <w:szCs w:val="18"/>
                <w:lang w:val="sr-Cyrl-RS" w:eastAsia="zh-CN"/>
              </w:rPr>
            </w:pPr>
            <w:r>
              <w:rPr>
                <w:rFonts w:ascii="Calibri" w:hAnsi="Calibri" w:cs="Calibri"/>
                <w:color w:val="000000"/>
                <w:sz w:val="18"/>
                <w:szCs w:val="18"/>
                <w:lang w:val="sr-Cyrl-RS" w:eastAsia="zh-CN"/>
              </w:rPr>
              <w:t>74.573.849</w:t>
            </w:r>
          </w:p>
        </w:tc>
        <w:tc>
          <w:tcPr>
            <w:tcW w:w="15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FE1FBB5" w14:textId="434EBD73" w:rsidR="00D15748" w:rsidRPr="00D15748" w:rsidRDefault="008E3D65" w:rsidP="00D15748">
            <w:pPr>
              <w:spacing w:line="44" w:lineRule="atLeast"/>
              <w:jc w:val="center"/>
              <w:rPr>
                <w:rFonts w:ascii="Calibri" w:hAnsi="Calibri" w:cs="Calibri"/>
                <w:color w:val="000000"/>
                <w:sz w:val="18"/>
                <w:szCs w:val="18"/>
                <w:lang w:val="sr-Cyrl-RS" w:eastAsia="zh-CN"/>
              </w:rPr>
            </w:pPr>
            <w:r>
              <w:rPr>
                <w:rFonts w:ascii="Calibri" w:hAnsi="Calibri" w:cs="Calibri"/>
                <w:color w:val="000000"/>
                <w:sz w:val="18"/>
                <w:szCs w:val="18"/>
                <w:lang w:val="sr-Cyrl-RS" w:eastAsia="zh-CN"/>
              </w:rPr>
              <w:t>22.100.000</w:t>
            </w:r>
          </w:p>
        </w:tc>
      </w:tr>
      <w:tr w:rsidR="00D15748" w:rsidRPr="00D15748" w14:paraId="05773C08" w14:textId="77777777" w:rsidTr="00D728A0">
        <w:trPr>
          <w:trHeight w:val="42"/>
        </w:trPr>
        <w:tc>
          <w:tcPr>
            <w:tcW w:w="29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136AA6" w14:textId="77777777"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b/>
                <w:bCs/>
                <w:color w:val="000000"/>
                <w:sz w:val="18"/>
                <w:szCs w:val="18"/>
                <w:lang w:eastAsia="zh-CN"/>
              </w:rPr>
              <w:t>3- Локални економски развој</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EF3E2A" w14:textId="77777777"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b/>
                <w:bCs/>
                <w:color w:val="000000"/>
                <w:sz w:val="18"/>
                <w:szCs w:val="18"/>
                <w:lang w:eastAsia="zh-CN"/>
              </w:rPr>
              <w:t>1501</w:t>
            </w:r>
          </w:p>
        </w:tc>
        <w:tc>
          <w:tcPr>
            <w:tcW w:w="32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30C59E" w14:textId="77777777"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color w:val="000000"/>
                <w:sz w:val="18"/>
                <w:szCs w:val="18"/>
                <w:lang w:eastAsia="zh-CN"/>
              </w:rPr>
              <w:t>Отварање нових предузећа на територији ЈЛС</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1A41F9" w14:textId="77777777"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color w:val="000000"/>
                <w:sz w:val="18"/>
                <w:szCs w:val="18"/>
                <w:lang w:eastAsia="zh-CN"/>
              </w:rPr>
              <w:t>Број предузетника</w:t>
            </w:r>
          </w:p>
        </w:tc>
        <w:tc>
          <w:tcPr>
            <w:tcW w:w="1413" w:type="dxa"/>
            <w:tcBorders>
              <w:top w:val="single" w:sz="4" w:space="0" w:color="000000"/>
              <w:left w:val="single" w:sz="4" w:space="0" w:color="000000"/>
              <w:bottom w:val="single" w:sz="4" w:space="0" w:color="000000"/>
              <w:right w:val="single" w:sz="4" w:space="0" w:color="000000"/>
            </w:tcBorders>
          </w:tcPr>
          <w:p w14:paraId="5861C5CC" w14:textId="049B3F48" w:rsidR="00D15748" w:rsidRPr="00D15748" w:rsidRDefault="00D15748" w:rsidP="00D15748">
            <w:pPr>
              <w:spacing w:line="276" w:lineRule="auto"/>
              <w:rPr>
                <w:rFonts w:ascii="Calibri" w:hAnsi="Calibri" w:cs="Calibri"/>
                <w:b/>
                <w:bCs/>
                <w:sz w:val="18"/>
                <w:szCs w:val="18"/>
                <w:lang w:eastAsia="zh-CN"/>
              </w:rPr>
            </w:pPr>
            <w:r w:rsidRPr="00D15748">
              <w:rPr>
                <w:rFonts w:ascii="Calibri" w:hAnsi="Calibri" w:cs="Calibri"/>
                <w:b/>
                <w:bCs/>
                <w:sz w:val="18"/>
                <w:szCs w:val="18"/>
                <w:lang w:eastAsia="zh-CN"/>
              </w:rPr>
              <w:t>48.700.000</w:t>
            </w:r>
          </w:p>
        </w:tc>
        <w:tc>
          <w:tcPr>
            <w:tcW w:w="1276" w:type="dxa"/>
            <w:tcBorders>
              <w:top w:val="single" w:sz="4" w:space="0" w:color="000000"/>
              <w:left w:val="single" w:sz="4" w:space="0" w:color="000000"/>
              <w:bottom w:val="single" w:sz="4" w:space="0" w:color="000000"/>
              <w:right w:val="single" w:sz="4" w:space="0" w:color="000000"/>
            </w:tcBorders>
          </w:tcPr>
          <w:p w14:paraId="39EE02DE" w14:textId="693E4BE7" w:rsidR="00D15748" w:rsidRPr="00D15748" w:rsidRDefault="006E72D7" w:rsidP="00D15748">
            <w:pPr>
              <w:spacing w:line="276" w:lineRule="auto"/>
              <w:jc w:val="center"/>
              <w:rPr>
                <w:rFonts w:ascii="Calibri" w:hAnsi="Calibri" w:cs="Calibri"/>
                <w:b/>
                <w:bCs/>
                <w:sz w:val="18"/>
                <w:szCs w:val="18"/>
                <w:lang w:val="sr-Cyrl-RS" w:eastAsia="zh-CN"/>
              </w:rPr>
            </w:pPr>
            <w:r>
              <w:rPr>
                <w:rFonts w:ascii="Calibri" w:hAnsi="Calibri" w:cs="Calibri"/>
                <w:b/>
                <w:bCs/>
                <w:sz w:val="18"/>
                <w:szCs w:val="18"/>
                <w:lang w:val="sr-Cyrl-RS" w:eastAsia="zh-CN"/>
              </w:rPr>
              <w:t>51.011.550</w:t>
            </w:r>
          </w:p>
        </w:tc>
        <w:tc>
          <w:tcPr>
            <w:tcW w:w="15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AF0DDBB" w14:textId="18E4A112" w:rsidR="00D15748" w:rsidRPr="00D15748" w:rsidRDefault="006E72D7" w:rsidP="00D15748">
            <w:pPr>
              <w:spacing w:line="276" w:lineRule="auto"/>
              <w:jc w:val="center"/>
              <w:rPr>
                <w:rFonts w:ascii="Calibri" w:hAnsi="Calibri" w:cs="Calibri"/>
                <w:b/>
                <w:bCs/>
                <w:sz w:val="18"/>
                <w:szCs w:val="18"/>
                <w:lang w:val="sr-Cyrl-RS" w:eastAsia="zh-CN"/>
              </w:rPr>
            </w:pPr>
            <w:r>
              <w:rPr>
                <w:rFonts w:ascii="Calibri" w:hAnsi="Calibri" w:cs="Calibri"/>
                <w:b/>
                <w:bCs/>
                <w:sz w:val="18"/>
                <w:szCs w:val="18"/>
                <w:lang w:val="sr-Cyrl-RS" w:eastAsia="zh-CN"/>
              </w:rPr>
              <w:t>54.570.520</w:t>
            </w:r>
          </w:p>
        </w:tc>
      </w:tr>
      <w:tr w:rsidR="00D15748" w:rsidRPr="00D15748" w14:paraId="047B2AFE" w14:textId="77777777" w:rsidTr="00D728A0">
        <w:trPr>
          <w:trHeight w:val="42"/>
        </w:trPr>
        <w:tc>
          <w:tcPr>
            <w:tcW w:w="29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46C45D" w14:textId="77777777"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color w:val="000000"/>
                <w:sz w:val="18"/>
                <w:szCs w:val="18"/>
                <w:lang w:eastAsia="zh-CN"/>
              </w:rPr>
              <w:t>Мере активне политике запошљавања</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E80C3D" w14:textId="77777777"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color w:val="000000"/>
                <w:sz w:val="18"/>
                <w:szCs w:val="18"/>
                <w:lang w:eastAsia="zh-CN"/>
              </w:rPr>
              <w:t>0002</w:t>
            </w:r>
          </w:p>
        </w:tc>
        <w:tc>
          <w:tcPr>
            <w:tcW w:w="32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2A3B94" w14:textId="77777777"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color w:val="000000"/>
                <w:sz w:val="18"/>
                <w:szCs w:val="18"/>
                <w:lang w:eastAsia="zh-CN"/>
              </w:rPr>
              <w:t xml:space="preserve">Повећање запослености на територији општине и акт.мере </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3C782E" w14:textId="77777777"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color w:val="000000"/>
                <w:sz w:val="18"/>
                <w:szCs w:val="18"/>
                <w:lang w:eastAsia="zh-CN"/>
              </w:rPr>
              <w:t>Број запослених</w:t>
            </w:r>
          </w:p>
        </w:tc>
        <w:tc>
          <w:tcPr>
            <w:tcW w:w="1413" w:type="dxa"/>
            <w:tcBorders>
              <w:top w:val="single" w:sz="4" w:space="0" w:color="000000"/>
              <w:left w:val="single" w:sz="4" w:space="0" w:color="000000"/>
              <w:bottom w:val="single" w:sz="4" w:space="0" w:color="000000"/>
              <w:right w:val="single" w:sz="4" w:space="0" w:color="000000"/>
            </w:tcBorders>
          </w:tcPr>
          <w:p w14:paraId="19DB4744" w14:textId="2E29BB6D" w:rsidR="00D15748" w:rsidRPr="00D15748" w:rsidRDefault="00D15748" w:rsidP="00D15748">
            <w:pPr>
              <w:spacing w:line="44" w:lineRule="atLeast"/>
              <w:jc w:val="center"/>
              <w:rPr>
                <w:rFonts w:ascii="Calibri" w:hAnsi="Calibri" w:cs="Calibri"/>
                <w:color w:val="000000"/>
                <w:sz w:val="18"/>
                <w:szCs w:val="18"/>
                <w:lang w:eastAsia="zh-CN"/>
              </w:rPr>
            </w:pPr>
            <w:r w:rsidRPr="00D15748">
              <w:rPr>
                <w:rFonts w:ascii="Calibri" w:hAnsi="Calibri" w:cs="Calibri"/>
                <w:color w:val="000000"/>
                <w:sz w:val="18"/>
                <w:szCs w:val="18"/>
                <w:lang w:eastAsia="zh-CN"/>
              </w:rPr>
              <w:t>48.700.000</w:t>
            </w:r>
          </w:p>
        </w:tc>
        <w:tc>
          <w:tcPr>
            <w:tcW w:w="1276" w:type="dxa"/>
            <w:tcBorders>
              <w:top w:val="single" w:sz="4" w:space="0" w:color="000000"/>
              <w:left w:val="single" w:sz="4" w:space="0" w:color="000000"/>
              <w:bottom w:val="single" w:sz="4" w:space="0" w:color="000000"/>
              <w:right w:val="single" w:sz="4" w:space="0" w:color="000000"/>
            </w:tcBorders>
          </w:tcPr>
          <w:p w14:paraId="0C49CB48" w14:textId="3642D5A0" w:rsidR="00D15748" w:rsidRPr="00D15748" w:rsidRDefault="00967601" w:rsidP="00D15748">
            <w:pPr>
              <w:spacing w:line="44" w:lineRule="atLeast"/>
              <w:jc w:val="center"/>
              <w:rPr>
                <w:rFonts w:ascii="Calibri" w:hAnsi="Calibri" w:cs="Calibri"/>
                <w:color w:val="000000"/>
                <w:sz w:val="18"/>
                <w:szCs w:val="18"/>
                <w:lang w:eastAsia="zh-CN"/>
              </w:rPr>
            </w:pPr>
            <w:r>
              <w:rPr>
                <w:rFonts w:ascii="Calibri" w:hAnsi="Calibri" w:cs="Calibri"/>
                <w:color w:val="000000"/>
                <w:sz w:val="18"/>
                <w:szCs w:val="18"/>
                <w:lang w:val="sr-Cyrl-RS" w:eastAsia="zh-CN"/>
              </w:rPr>
              <w:t>51.011</w:t>
            </w:r>
            <w:r w:rsidR="00D15748" w:rsidRPr="00D15748">
              <w:rPr>
                <w:rFonts w:ascii="Calibri" w:hAnsi="Calibri" w:cs="Calibri"/>
                <w:color w:val="000000"/>
                <w:sz w:val="18"/>
                <w:szCs w:val="18"/>
                <w:lang w:eastAsia="zh-CN"/>
              </w:rPr>
              <w:t>.</w:t>
            </w:r>
            <w:r>
              <w:rPr>
                <w:rFonts w:ascii="Calibri" w:hAnsi="Calibri" w:cs="Calibri"/>
                <w:color w:val="000000"/>
                <w:sz w:val="18"/>
                <w:szCs w:val="18"/>
                <w:lang w:val="sr-Cyrl-RS" w:eastAsia="zh-CN"/>
              </w:rPr>
              <w:t>55</w:t>
            </w:r>
            <w:r w:rsidR="00D15748" w:rsidRPr="00D15748">
              <w:rPr>
                <w:rFonts w:ascii="Calibri" w:hAnsi="Calibri" w:cs="Calibri"/>
                <w:color w:val="000000"/>
                <w:sz w:val="18"/>
                <w:szCs w:val="18"/>
                <w:lang w:eastAsia="zh-CN"/>
              </w:rPr>
              <w:t>0</w:t>
            </w:r>
          </w:p>
        </w:tc>
        <w:tc>
          <w:tcPr>
            <w:tcW w:w="15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60838E4" w14:textId="40BE0565" w:rsidR="00D15748" w:rsidRPr="00D15748" w:rsidRDefault="008E3D65" w:rsidP="00D15748">
            <w:pPr>
              <w:spacing w:line="44" w:lineRule="atLeast"/>
              <w:jc w:val="center"/>
              <w:rPr>
                <w:rFonts w:ascii="Calibri" w:hAnsi="Calibri" w:cs="Calibri"/>
                <w:color w:val="000000"/>
                <w:sz w:val="18"/>
                <w:szCs w:val="18"/>
                <w:lang w:val="sr-Cyrl-RS" w:eastAsia="zh-CN"/>
              </w:rPr>
            </w:pPr>
            <w:r>
              <w:rPr>
                <w:rFonts w:ascii="Calibri" w:hAnsi="Calibri" w:cs="Calibri"/>
                <w:color w:val="000000"/>
                <w:sz w:val="18"/>
                <w:szCs w:val="18"/>
                <w:lang w:val="sr-Cyrl-RS" w:eastAsia="zh-CN"/>
              </w:rPr>
              <w:t>54.570.520</w:t>
            </w:r>
          </w:p>
        </w:tc>
      </w:tr>
      <w:tr w:rsidR="00D15748" w:rsidRPr="00D15748" w14:paraId="29AC4703" w14:textId="77777777" w:rsidTr="00D728A0">
        <w:trPr>
          <w:trHeight w:val="42"/>
        </w:trPr>
        <w:tc>
          <w:tcPr>
            <w:tcW w:w="29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2D138A" w14:textId="77777777"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b/>
                <w:bCs/>
                <w:color w:val="000000"/>
                <w:sz w:val="18"/>
                <w:szCs w:val="18"/>
                <w:lang w:eastAsia="zh-CN"/>
              </w:rPr>
              <w:t>4- Развој туризма</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5350A0" w14:textId="77777777"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b/>
                <w:bCs/>
                <w:color w:val="000000"/>
                <w:sz w:val="18"/>
                <w:szCs w:val="18"/>
                <w:lang w:eastAsia="zh-CN"/>
              </w:rPr>
              <w:t>1502</w:t>
            </w:r>
          </w:p>
        </w:tc>
        <w:tc>
          <w:tcPr>
            <w:tcW w:w="32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48EC82" w14:textId="77777777"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color w:val="000000"/>
                <w:sz w:val="18"/>
                <w:szCs w:val="18"/>
                <w:lang w:eastAsia="zh-CN"/>
              </w:rPr>
              <w:t>Усвојеност и испуњење циљева дефинисаних  у релевантној стратегији која се односи на туризам</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A5FDA9" w14:textId="77777777"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color w:val="000000"/>
                <w:sz w:val="18"/>
                <w:szCs w:val="18"/>
                <w:lang w:eastAsia="zh-CN"/>
              </w:rPr>
              <w:t>Усвојен Програм развоја туризма на локалу</w:t>
            </w:r>
          </w:p>
        </w:tc>
        <w:tc>
          <w:tcPr>
            <w:tcW w:w="1413" w:type="dxa"/>
            <w:tcBorders>
              <w:top w:val="single" w:sz="4" w:space="0" w:color="000000"/>
              <w:left w:val="single" w:sz="4" w:space="0" w:color="000000"/>
              <w:bottom w:val="single" w:sz="4" w:space="0" w:color="000000"/>
              <w:right w:val="single" w:sz="4" w:space="0" w:color="000000"/>
            </w:tcBorders>
          </w:tcPr>
          <w:p w14:paraId="02010C59" w14:textId="5B792C63" w:rsidR="00D15748" w:rsidRPr="00D15748" w:rsidRDefault="00D15748" w:rsidP="00D15748">
            <w:pPr>
              <w:spacing w:line="44" w:lineRule="atLeast"/>
              <w:jc w:val="center"/>
              <w:rPr>
                <w:rFonts w:ascii="Calibri" w:hAnsi="Calibri" w:cs="Calibri"/>
                <w:b/>
                <w:bCs/>
                <w:color w:val="000000"/>
                <w:sz w:val="18"/>
                <w:szCs w:val="18"/>
                <w:lang w:eastAsia="zh-CN"/>
              </w:rPr>
            </w:pPr>
            <w:r w:rsidRPr="00D15748">
              <w:rPr>
                <w:rFonts w:ascii="Calibri" w:hAnsi="Calibri" w:cs="Calibri"/>
                <w:b/>
                <w:bCs/>
                <w:color w:val="000000"/>
                <w:sz w:val="18"/>
                <w:szCs w:val="18"/>
                <w:lang w:eastAsia="zh-CN"/>
              </w:rPr>
              <w:t>35.160.000</w:t>
            </w:r>
          </w:p>
        </w:tc>
        <w:tc>
          <w:tcPr>
            <w:tcW w:w="1276" w:type="dxa"/>
            <w:tcBorders>
              <w:top w:val="single" w:sz="4" w:space="0" w:color="000000"/>
              <w:left w:val="single" w:sz="4" w:space="0" w:color="000000"/>
              <w:bottom w:val="single" w:sz="4" w:space="0" w:color="000000"/>
              <w:right w:val="single" w:sz="4" w:space="0" w:color="000000"/>
            </w:tcBorders>
          </w:tcPr>
          <w:p w14:paraId="7D435E89" w14:textId="43CFA626" w:rsidR="00D15748" w:rsidRPr="00D15748" w:rsidRDefault="00967601" w:rsidP="00D15748">
            <w:pPr>
              <w:spacing w:line="44" w:lineRule="atLeast"/>
              <w:jc w:val="center"/>
              <w:rPr>
                <w:rFonts w:ascii="Calibri" w:hAnsi="Calibri" w:cs="Calibri"/>
                <w:b/>
                <w:bCs/>
                <w:color w:val="000000"/>
                <w:sz w:val="18"/>
                <w:szCs w:val="18"/>
                <w:lang w:val="sr-Cyrl-RS" w:eastAsia="zh-CN"/>
              </w:rPr>
            </w:pPr>
            <w:r>
              <w:rPr>
                <w:rFonts w:ascii="Calibri" w:hAnsi="Calibri" w:cs="Calibri"/>
                <w:b/>
                <w:bCs/>
                <w:color w:val="000000"/>
                <w:sz w:val="18"/>
                <w:szCs w:val="18"/>
                <w:lang w:val="sr-Cyrl-RS" w:eastAsia="zh-CN"/>
              </w:rPr>
              <w:t>44.752.000</w:t>
            </w:r>
          </w:p>
        </w:tc>
        <w:tc>
          <w:tcPr>
            <w:tcW w:w="15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C8EB46C" w14:textId="34C32C52" w:rsidR="00D15748" w:rsidRPr="00D15748" w:rsidRDefault="006E72D7" w:rsidP="00D15748">
            <w:pPr>
              <w:spacing w:line="44" w:lineRule="atLeast"/>
              <w:jc w:val="center"/>
              <w:rPr>
                <w:rFonts w:ascii="Calibri" w:hAnsi="Calibri" w:cs="Calibri"/>
                <w:b/>
                <w:bCs/>
                <w:color w:val="000000"/>
                <w:sz w:val="18"/>
                <w:szCs w:val="18"/>
                <w:lang w:val="sr-Cyrl-RS" w:eastAsia="zh-CN"/>
              </w:rPr>
            </w:pPr>
            <w:r>
              <w:rPr>
                <w:rFonts w:ascii="Calibri" w:hAnsi="Calibri" w:cs="Calibri"/>
                <w:b/>
                <w:bCs/>
                <w:color w:val="000000"/>
                <w:sz w:val="18"/>
                <w:szCs w:val="18"/>
                <w:lang w:val="sr-Cyrl-RS" w:eastAsia="zh-CN"/>
              </w:rPr>
              <w:t>35.000.000</w:t>
            </w:r>
          </w:p>
        </w:tc>
      </w:tr>
      <w:tr w:rsidR="00D15748" w:rsidRPr="00D15748" w14:paraId="7FC66413" w14:textId="77777777" w:rsidTr="00D728A0">
        <w:trPr>
          <w:trHeight w:val="42"/>
        </w:trPr>
        <w:tc>
          <w:tcPr>
            <w:tcW w:w="29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2D0545" w14:textId="77777777" w:rsidR="00D15748" w:rsidRPr="00D15748" w:rsidRDefault="00D15748" w:rsidP="00D15748">
            <w:pPr>
              <w:spacing w:line="44" w:lineRule="atLeast"/>
              <w:jc w:val="both"/>
              <w:rPr>
                <w:rFonts w:ascii="Calibri" w:hAnsi="Calibri" w:cs="Calibri"/>
                <w:sz w:val="18"/>
                <w:szCs w:val="18"/>
                <w:lang w:eastAsia="zh-CN"/>
              </w:rPr>
            </w:pPr>
            <w:r w:rsidRPr="00D15748">
              <w:rPr>
                <w:rFonts w:ascii="Calibri" w:hAnsi="Calibri" w:cs="Calibri"/>
                <w:color w:val="000000"/>
                <w:sz w:val="18"/>
                <w:szCs w:val="18"/>
                <w:lang w:eastAsia="zh-CN"/>
              </w:rPr>
              <w:t>Управљање развојем туризма</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301756" w14:textId="77777777"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color w:val="000000"/>
                <w:sz w:val="18"/>
                <w:szCs w:val="18"/>
                <w:lang w:eastAsia="zh-CN"/>
              </w:rPr>
              <w:t>0001</w:t>
            </w:r>
          </w:p>
        </w:tc>
        <w:tc>
          <w:tcPr>
            <w:tcW w:w="32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FC0DF8" w14:textId="77777777"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color w:val="000000"/>
                <w:sz w:val="18"/>
                <w:szCs w:val="18"/>
                <w:lang w:eastAsia="zh-CN"/>
              </w:rPr>
              <w:t>Повећање прихода  од  туризма</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B0A0C2" w14:textId="77777777"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color w:val="000000"/>
                <w:sz w:val="18"/>
                <w:szCs w:val="18"/>
                <w:lang w:eastAsia="zh-CN"/>
              </w:rPr>
              <w:t>Проценат повећања укупног броја гостију</w:t>
            </w:r>
          </w:p>
        </w:tc>
        <w:tc>
          <w:tcPr>
            <w:tcW w:w="1413" w:type="dxa"/>
            <w:tcBorders>
              <w:top w:val="single" w:sz="4" w:space="0" w:color="000000"/>
              <w:left w:val="single" w:sz="4" w:space="0" w:color="000000"/>
              <w:bottom w:val="single" w:sz="4" w:space="0" w:color="000000"/>
              <w:right w:val="single" w:sz="4" w:space="0" w:color="000000"/>
            </w:tcBorders>
          </w:tcPr>
          <w:p w14:paraId="5D141F1F" w14:textId="2BB430EF" w:rsidR="00D15748" w:rsidRPr="00D15748" w:rsidRDefault="00D15748" w:rsidP="00D15748">
            <w:pPr>
              <w:spacing w:line="44" w:lineRule="atLeast"/>
              <w:jc w:val="center"/>
              <w:rPr>
                <w:rFonts w:ascii="Calibri" w:hAnsi="Calibri" w:cs="Calibri"/>
                <w:color w:val="000000"/>
                <w:sz w:val="18"/>
                <w:szCs w:val="18"/>
                <w:lang w:eastAsia="zh-CN"/>
              </w:rPr>
            </w:pPr>
            <w:r w:rsidRPr="00D15748">
              <w:rPr>
                <w:rFonts w:ascii="Calibri" w:hAnsi="Calibri" w:cs="Calibri"/>
                <w:color w:val="000000"/>
                <w:sz w:val="18"/>
                <w:szCs w:val="18"/>
                <w:lang w:eastAsia="zh-CN"/>
              </w:rPr>
              <w:t>35.160.000</w:t>
            </w:r>
          </w:p>
        </w:tc>
        <w:tc>
          <w:tcPr>
            <w:tcW w:w="1276" w:type="dxa"/>
            <w:tcBorders>
              <w:top w:val="single" w:sz="4" w:space="0" w:color="000000"/>
              <w:left w:val="single" w:sz="4" w:space="0" w:color="000000"/>
              <w:bottom w:val="single" w:sz="4" w:space="0" w:color="000000"/>
              <w:right w:val="single" w:sz="4" w:space="0" w:color="000000"/>
            </w:tcBorders>
          </w:tcPr>
          <w:p w14:paraId="67FAD0A2" w14:textId="54ECF043" w:rsidR="00D15748" w:rsidRPr="00D15748" w:rsidRDefault="00967601" w:rsidP="00D15748">
            <w:pPr>
              <w:spacing w:line="44" w:lineRule="atLeast"/>
              <w:jc w:val="center"/>
              <w:rPr>
                <w:rFonts w:ascii="Calibri" w:hAnsi="Calibri" w:cs="Calibri"/>
                <w:color w:val="000000"/>
                <w:sz w:val="18"/>
                <w:szCs w:val="18"/>
                <w:lang w:val="sr-Cyrl-RS" w:eastAsia="zh-CN"/>
              </w:rPr>
            </w:pPr>
            <w:r>
              <w:rPr>
                <w:rFonts w:ascii="Calibri" w:hAnsi="Calibri" w:cs="Calibri"/>
                <w:color w:val="000000"/>
                <w:sz w:val="18"/>
                <w:szCs w:val="18"/>
                <w:lang w:val="sr-Cyrl-RS" w:eastAsia="zh-CN"/>
              </w:rPr>
              <w:t>44.752.000</w:t>
            </w:r>
          </w:p>
        </w:tc>
        <w:tc>
          <w:tcPr>
            <w:tcW w:w="15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C22D808" w14:textId="0EC3375D" w:rsidR="00D15748" w:rsidRPr="00D15748" w:rsidRDefault="008E3D65" w:rsidP="00D15748">
            <w:pPr>
              <w:spacing w:line="44" w:lineRule="atLeast"/>
              <w:jc w:val="center"/>
              <w:rPr>
                <w:rFonts w:ascii="Calibri" w:hAnsi="Calibri" w:cs="Calibri"/>
                <w:color w:val="000000"/>
                <w:sz w:val="18"/>
                <w:szCs w:val="18"/>
                <w:lang w:val="sr-Cyrl-RS" w:eastAsia="zh-CN"/>
              </w:rPr>
            </w:pPr>
            <w:r>
              <w:rPr>
                <w:rFonts w:ascii="Calibri" w:hAnsi="Calibri" w:cs="Calibri"/>
                <w:color w:val="000000"/>
                <w:sz w:val="18"/>
                <w:szCs w:val="18"/>
                <w:lang w:val="sr-Cyrl-RS" w:eastAsia="zh-CN"/>
              </w:rPr>
              <w:t>35.000.000</w:t>
            </w:r>
          </w:p>
        </w:tc>
      </w:tr>
      <w:tr w:rsidR="00D15748" w:rsidRPr="00D15748" w14:paraId="51A4CBE8" w14:textId="77777777" w:rsidTr="00D728A0">
        <w:trPr>
          <w:trHeight w:val="42"/>
        </w:trPr>
        <w:tc>
          <w:tcPr>
            <w:tcW w:w="29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FA1D71" w14:textId="77777777"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b/>
                <w:bCs/>
                <w:color w:val="000000"/>
                <w:sz w:val="18"/>
                <w:szCs w:val="18"/>
                <w:lang w:eastAsia="zh-CN"/>
              </w:rPr>
              <w:t>5 – Пољопривреда и рурални развој</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4871A9" w14:textId="77777777"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b/>
                <w:bCs/>
                <w:color w:val="000000"/>
                <w:sz w:val="18"/>
                <w:szCs w:val="18"/>
                <w:lang w:eastAsia="zh-CN"/>
              </w:rPr>
              <w:t>0101</w:t>
            </w:r>
          </w:p>
        </w:tc>
        <w:tc>
          <w:tcPr>
            <w:tcW w:w="32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3D32BE" w14:textId="77777777" w:rsidR="00D15748" w:rsidRPr="00D15748" w:rsidRDefault="00D15748" w:rsidP="00D15748">
            <w:pPr>
              <w:rPr>
                <w:rFonts w:ascii="Calibri" w:hAnsi="Calibri" w:cs="Calibri"/>
                <w:sz w:val="18"/>
                <w:szCs w:val="18"/>
                <w:lang w:eastAsia="zh-CN"/>
              </w:rPr>
            </w:pP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D06E67" w14:textId="32C0C03B"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color w:val="000000"/>
                <w:sz w:val="18"/>
                <w:szCs w:val="18"/>
                <w:lang w:eastAsia="zh-CN"/>
              </w:rPr>
              <w:t>Бр.</w:t>
            </w:r>
            <w:r w:rsidR="008E3D65">
              <w:rPr>
                <w:rFonts w:ascii="Calibri" w:hAnsi="Calibri" w:cs="Calibri"/>
                <w:color w:val="000000"/>
                <w:sz w:val="18"/>
                <w:szCs w:val="18"/>
                <w:lang w:val="sr-Cyrl-RS" w:eastAsia="zh-CN"/>
              </w:rPr>
              <w:t xml:space="preserve"> </w:t>
            </w:r>
            <w:r w:rsidR="008E3D65" w:rsidRPr="00D15748">
              <w:rPr>
                <w:rFonts w:ascii="Calibri" w:hAnsi="Calibri" w:cs="Calibri"/>
                <w:color w:val="000000"/>
                <w:sz w:val="18"/>
                <w:szCs w:val="18"/>
                <w:lang w:eastAsia="zh-CN"/>
              </w:rPr>
              <w:t>Р</w:t>
            </w:r>
            <w:r w:rsidRPr="00D15748">
              <w:rPr>
                <w:rFonts w:ascii="Calibri" w:hAnsi="Calibri" w:cs="Calibri"/>
                <w:color w:val="000000"/>
                <w:sz w:val="18"/>
                <w:szCs w:val="18"/>
                <w:lang w:eastAsia="zh-CN"/>
              </w:rPr>
              <w:t>егистров</w:t>
            </w:r>
            <w:r w:rsidR="008E3D65">
              <w:rPr>
                <w:rFonts w:ascii="Calibri" w:hAnsi="Calibri" w:cs="Calibri"/>
                <w:color w:val="000000"/>
                <w:sz w:val="18"/>
                <w:szCs w:val="18"/>
                <w:lang w:val="sr-Cyrl-RS" w:eastAsia="zh-CN"/>
              </w:rPr>
              <w:t xml:space="preserve">аних </w:t>
            </w:r>
            <w:r w:rsidRPr="00D15748">
              <w:rPr>
                <w:rFonts w:ascii="Calibri" w:hAnsi="Calibri" w:cs="Calibri"/>
                <w:color w:val="000000"/>
                <w:sz w:val="18"/>
                <w:szCs w:val="18"/>
                <w:lang w:eastAsia="zh-CN"/>
              </w:rPr>
              <w:t>ПГ.</w:t>
            </w:r>
          </w:p>
        </w:tc>
        <w:tc>
          <w:tcPr>
            <w:tcW w:w="1413" w:type="dxa"/>
            <w:tcBorders>
              <w:top w:val="single" w:sz="4" w:space="0" w:color="000000"/>
              <w:left w:val="single" w:sz="4" w:space="0" w:color="000000"/>
              <w:bottom w:val="single" w:sz="4" w:space="0" w:color="000000"/>
              <w:right w:val="single" w:sz="4" w:space="0" w:color="000000"/>
            </w:tcBorders>
          </w:tcPr>
          <w:p w14:paraId="512834EB" w14:textId="58341464" w:rsidR="00D15748" w:rsidRPr="00D15748" w:rsidRDefault="00D15748" w:rsidP="00D15748">
            <w:pPr>
              <w:spacing w:line="44" w:lineRule="atLeast"/>
              <w:jc w:val="center"/>
              <w:rPr>
                <w:rFonts w:ascii="Calibri" w:hAnsi="Calibri" w:cs="Calibri"/>
                <w:b/>
                <w:bCs/>
                <w:color w:val="000000"/>
                <w:sz w:val="18"/>
                <w:szCs w:val="18"/>
                <w:lang w:eastAsia="zh-CN"/>
              </w:rPr>
            </w:pPr>
            <w:r w:rsidRPr="00D15748">
              <w:rPr>
                <w:rFonts w:ascii="Calibri" w:hAnsi="Calibri" w:cs="Calibri"/>
                <w:b/>
                <w:bCs/>
                <w:color w:val="000000"/>
                <w:sz w:val="18"/>
                <w:szCs w:val="18"/>
                <w:lang w:eastAsia="zh-CN"/>
              </w:rPr>
              <w:t>34.683.610</w:t>
            </w:r>
          </w:p>
        </w:tc>
        <w:tc>
          <w:tcPr>
            <w:tcW w:w="1276" w:type="dxa"/>
            <w:tcBorders>
              <w:top w:val="single" w:sz="4" w:space="0" w:color="000000"/>
              <w:left w:val="single" w:sz="4" w:space="0" w:color="000000"/>
              <w:bottom w:val="single" w:sz="4" w:space="0" w:color="000000"/>
              <w:right w:val="single" w:sz="4" w:space="0" w:color="000000"/>
            </w:tcBorders>
          </w:tcPr>
          <w:p w14:paraId="0E82EA80" w14:textId="5490D4BE" w:rsidR="00D15748" w:rsidRPr="00D15748" w:rsidRDefault="00967601" w:rsidP="00D15748">
            <w:pPr>
              <w:spacing w:line="44" w:lineRule="atLeast"/>
              <w:jc w:val="center"/>
              <w:rPr>
                <w:rFonts w:ascii="Calibri" w:hAnsi="Calibri" w:cs="Calibri"/>
                <w:b/>
                <w:bCs/>
                <w:color w:val="000000"/>
                <w:sz w:val="18"/>
                <w:szCs w:val="18"/>
                <w:lang w:val="sr-Cyrl-RS" w:eastAsia="zh-CN"/>
              </w:rPr>
            </w:pPr>
            <w:r>
              <w:rPr>
                <w:rFonts w:ascii="Calibri" w:hAnsi="Calibri" w:cs="Calibri"/>
                <w:b/>
                <w:bCs/>
                <w:color w:val="000000"/>
                <w:sz w:val="18"/>
                <w:szCs w:val="18"/>
                <w:lang w:val="sr-Cyrl-RS" w:eastAsia="zh-CN"/>
              </w:rPr>
              <w:t>34.683.610</w:t>
            </w:r>
          </w:p>
        </w:tc>
        <w:tc>
          <w:tcPr>
            <w:tcW w:w="15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F6ADCC8" w14:textId="74941D1E" w:rsidR="00D15748" w:rsidRPr="00D15748" w:rsidRDefault="006E72D7" w:rsidP="00D15748">
            <w:pPr>
              <w:spacing w:line="44" w:lineRule="atLeast"/>
              <w:jc w:val="center"/>
              <w:rPr>
                <w:rFonts w:ascii="Calibri" w:hAnsi="Calibri" w:cs="Calibri"/>
                <w:b/>
                <w:bCs/>
                <w:color w:val="000000"/>
                <w:sz w:val="18"/>
                <w:szCs w:val="18"/>
                <w:lang w:val="sr-Cyrl-RS" w:eastAsia="zh-CN"/>
              </w:rPr>
            </w:pPr>
            <w:r>
              <w:rPr>
                <w:rFonts w:ascii="Calibri" w:hAnsi="Calibri" w:cs="Calibri"/>
                <w:b/>
                <w:bCs/>
                <w:color w:val="000000"/>
                <w:sz w:val="18"/>
                <w:szCs w:val="18"/>
                <w:lang w:val="sr-Cyrl-RS" w:eastAsia="zh-CN"/>
              </w:rPr>
              <w:t>36.996.939</w:t>
            </w:r>
          </w:p>
        </w:tc>
      </w:tr>
      <w:tr w:rsidR="00D15748" w:rsidRPr="00D15748" w14:paraId="6B7D681B" w14:textId="77777777" w:rsidTr="00D728A0">
        <w:trPr>
          <w:trHeight w:val="380"/>
        </w:trPr>
        <w:tc>
          <w:tcPr>
            <w:tcW w:w="29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2F68A9" w14:textId="00D8FE75"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color w:val="000000"/>
                <w:sz w:val="18"/>
                <w:szCs w:val="18"/>
                <w:lang w:eastAsia="zh-CN"/>
              </w:rPr>
              <w:t>Подршка за спровођење пољоприв</w:t>
            </w:r>
            <w:r w:rsidR="008E3D65">
              <w:rPr>
                <w:rFonts w:ascii="Calibri" w:hAnsi="Calibri" w:cs="Calibri"/>
                <w:color w:val="000000"/>
                <w:sz w:val="18"/>
                <w:szCs w:val="18"/>
                <w:lang w:val="sr-Cyrl-RS" w:eastAsia="zh-CN"/>
              </w:rPr>
              <w:t>.</w:t>
            </w:r>
            <w:r w:rsidRPr="00D15748">
              <w:rPr>
                <w:rFonts w:ascii="Calibri" w:hAnsi="Calibri" w:cs="Calibri"/>
                <w:color w:val="000000"/>
                <w:sz w:val="18"/>
                <w:szCs w:val="18"/>
                <w:lang w:eastAsia="zh-CN"/>
              </w:rPr>
              <w:t xml:space="preserve"> политике у локалној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CEEC04" w14:textId="77777777"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color w:val="000000"/>
                <w:sz w:val="18"/>
                <w:szCs w:val="18"/>
                <w:lang w:eastAsia="zh-CN"/>
              </w:rPr>
              <w:t>0001</w:t>
            </w:r>
          </w:p>
        </w:tc>
        <w:tc>
          <w:tcPr>
            <w:tcW w:w="32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414060" w14:textId="0F8970CC"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color w:val="000000"/>
                <w:sz w:val="18"/>
                <w:szCs w:val="18"/>
                <w:lang w:eastAsia="zh-CN"/>
              </w:rPr>
              <w:t>Раст производње и стабилност дохотка</w:t>
            </w:r>
            <w:r w:rsidR="008E3D65">
              <w:rPr>
                <w:rFonts w:ascii="Calibri" w:hAnsi="Calibri" w:cs="Calibri"/>
                <w:color w:val="000000"/>
                <w:sz w:val="18"/>
                <w:szCs w:val="18"/>
                <w:lang w:val="sr-Cyrl-RS" w:eastAsia="zh-CN"/>
              </w:rPr>
              <w:t xml:space="preserve"> </w:t>
            </w:r>
            <w:r w:rsidRPr="00D15748">
              <w:rPr>
                <w:rFonts w:ascii="Calibri" w:hAnsi="Calibri" w:cs="Calibri"/>
                <w:color w:val="000000"/>
                <w:sz w:val="18"/>
                <w:szCs w:val="18"/>
                <w:lang w:eastAsia="zh-CN"/>
              </w:rPr>
              <w:t>произвођача</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4F846F" w14:textId="77777777"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color w:val="000000"/>
                <w:sz w:val="18"/>
                <w:szCs w:val="18"/>
                <w:lang w:eastAsia="zh-CN"/>
              </w:rPr>
              <w:t>Удео регистрованих ПГ у укупном броју пољ. газ</w:t>
            </w:r>
          </w:p>
        </w:tc>
        <w:tc>
          <w:tcPr>
            <w:tcW w:w="1413" w:type="dxa"/>
            <w:tcBorders>
              <w:top w:val="single" w:sz="4" w:space="0" w:color="000000"/>
              <w:left w:val="single" w:sz="4" w:space="0" w:color="000000"/>
              <w:bottom w:val="single" w:sz="4" w:space="0" w:color="000000"/>
              <w:right w:val="single" w:sz="4" w:space="0" w:color="000000"/>
            </w:tcBorders>
          </w:tcPr>
          <w:p w14:paraId="47985CD5" w14:textId="394D6ABF" w:rsidR="00D15748" w:rsidRPr="00D15748" w:rsidRDefault="00D15748" w:rsidP="00D15748">
            <w:pPr>
              <w:spacing w:line="44" w:lineRule="atLeast"/>
              <w:jc w:val="center"/>
              <w:rPr>
                <w:rFonts w:ascii="Calibri" w:hAnsi="Calibri" w:cs="Calibri"/>
                <w:color w:val="000000"/>
                <w:sz w:val="18"/>
                <w:szCs w:val="18"/>
                <w:lang w:eastAsia="zh-CN"/>
              </w:rPr>
            </w:pPr>
            <w:r w:rsidRPr="00D15748">
              <w:rPr>
                <w:rFonts w:ascii="Calibri" w:hAnsi="Calibri" w:cs="Calibri"/>
                <w:sz w:val="18"/>
                <w:szCs w:val="18"/>
                <w:lang w:eastAsia="zh-CN"/>
              </w:rPr>
              <w:t>34.683.610</w:t>
            </w:r>
          </w:p>
        </w:tc>
        <w:tc>
          <w:tcPr>
            <w:tcW w:w="1276" w:type="dxa"/>
            <w:tcBorders>
              <w:top w:val="single" w:sz="4" w:space="0" w:color="000000"/>
              <w:left w:val="single" w:sz="4" w:space="0" w:color="000000"/>
              <w:bottom w:val="single" w:sz="4" w:space="0" w:color="000000"/>
              <w:right w:val="single" w:sz="4" w:space="0" w:color="000000"/>
            </w:tcBorders>
          </w:tcPr>
          <w:p w14:paraId="3B2E2E4C" w14:textId="5D8AD853" w:rsidR="00D15748" w:rsidRPr="00D15748" w:rsidRDefault="00967601" w:rsidP="00D15748">
            <w:pPr>
              <w:spacing w:after="200" w:line="276" w:lineRule="auto"/>
              <w:jc w:val="center"/>
              <w:rPr>
                <w:rFonts w:ascii="Calibri" w:hAnsi="Calibri" w:cs="Calibri"/>
                <w:sz w:val="18"/>
                <w:szCs w:val="18"/>
                <w:lang w:val="sr-Cyrl-RS" w:eastAsia="zh-CN"/>
              </w:rPr>
            </w:pPr>
            <w:r>
              <w:rPr>
                <w:rFonts w:ascii="Calibri" w:hAnsi="Calibri" w:cs="Calibri"/>
                <w:sz w:val="18"/>
                <w:szCs w:val="18"/>
                <w:lang w:val="sr-Cyrl-RS" w:eastAsia="zh-CN"/>
              </w:rPr>
              <w:t>34.683.610</w:t>
            </w:r>
          </w:p>
        </w:tc>
        <w:tc>
          <w:tcPr>
            <w:tcW w:w="15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5B2E80E" w14:textId="317E0055" w:rsidR="00D15748" w:rsidRPr="00D15748" w:rsidRDefault="008E3D65" w:rsidP="00D15748">
            <w:pPr>
              <w:spacing w:after="200" w:line="276" w:lineRule="auto"/>
              <w:jc w:val="center"/>
              <w:rPr>
                <w:rFonts w:ascii="Calibri" w:hAnsi="Calibri" w:cs="Calibri"/>
                <w:sz w:val="18"/>
                <w:szCs w:val="18"/>
                <w:lang w:val="sr-Cyrl-RS" w:eastAsia="zh-CN"/>
              </w:rPr>
            </w:pPr>
            <w:r>
              <w:rPr>
                <w:rFonts w:ascii="Calibri" w:hAnsi="Calibri" w:cs="Calibri"/>
                <w:sz w:val="18"/>
                <w:szCs w:val="18"/>
                <w:lang w:val="sr-Cyrl-RS" w:eastAsia="zh-CN"/>
              </w:rPr>
              <w:t>3.852.010</w:t>
            </w:r>
          </w:p>
        </w:tc>
      </w:tr>
      <w:tr w:rsidR="008E3D65" w:rsidRPr="00D15748" w14:paraId="5C94672B" w14:textId="77777777" w:rsidTr="00D728A0">
        <w:trPr>
          <w:trHeight w:val="380"/>
        </w:trPr>
        <w:tc>
          <w:tcPr>
            <w:tcW w:w="29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9CEE6E" w14:textId="0381C227" w:rsidR="008E3D65" w:rsidRPr="008E3D65" w:rsidRDefault="008E3D65" w:rsidP="00D15748">
            <w:pPr>
              <w:spacing w:line="44" w:lineRule="atLeast"/>
              <w:rPr>
                <w:rFonts w:ascii="Calibri" w:hAnsi="Calibri" w:cs="Calibri"/>
                <w:color w:val="000000"/>
                <w:sz w:val="18"/>
                <w:szCs w:val="18"/>
                <w:lang w:val="sr-Cyrl-RS" w:eastAsia="zh-CN"/>
              </w:rPr>
            </w:pPr>
            <w:r>
              <w:rPr>
                <w:rFonts w:ascii="Calibri" w:hAnsi="Calibri" w:cs="Calibri"/>
                <w:color w:val="000000"/>
                <w:sz w:val="18"/>
                <w:szCs w:val="18"/>
                <w:lang w:val="sr-Cyrl-RS" w:eastAsia="zh-CN"/>
              </w:rPr>
              <w:t>Мере подршке руралном развоју</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73C01C" w14:textId="42F54C1F" w:rsidR="008E3D65" w:rsidRPr="008E3D65" w:rsidRDefault="008E3D65" w:rsidP="00D15748">
            <w:pPr>
              <w:spacing w:line="44" w:lineRule="atLeast"/>
              <w:rPr>
                <w:rFonts w:ascii="Calibri" w:hAnsi="Calibri" w:cs="Calibri"/>
                <w:color w:val="000000"/>
                <w:sz w:val="18"/>
                <w:szCs w:val="18"/>
                <w:lang w:val="sr-Cyrl-RS" w:eastAsia="zh-CN"/>
              </w:rPr>
            </w:pPr>
            <w:r>
              <w:rPr>
                <w:rFonts w:ascii="Calibri" w:hAnsi="Calibri" w:cs="Calibri"/>
                <w:color w:val="000000"/>
                <w:sz w:val="18"/>
                <w:szCs w:val="18"/>
                <w:lang w:val="sr-Cyrl-RS" w:eastAsia="zh-CN"/>
              </w:rPr>
              <w:t>0002</w:t>
            </w:r>
          </w:p>
        </w:tc>
        <w:tc>
          <w:tcPr>
            <w:tcW w:w="32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9DDD52" w14:textId="77777777" w:rsidR="008E3D65" w:rsidRPr="00D15748" w:rsidRDefault="008E3D65" w:rsidP="00D15748">
            <w:pPr>
              <w:spacing w:line="44" w:lineRule="atLeast"/>
              <w:rPr>
                <w:rFonts w:ascii="Calibri" w:hAnsi="Calibri" w:cs="Calibri"/>
                <w:color w:val="000000"/>
                <w:sz w:val="18"/>
                <w:szCs w:val="18"/>
                <w:lang w:eastAsia="zh-CN"/>
              </w:rPr>
            </w:pP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4062E3" w14:textId="77777777" w:rsidR="008E3D65" w:rsidRPr="00D15748" w:rsidRDefault="008E3D65" w:rsidP="00D15748">
            <w:pPr>
              <w:spacing w:line="44" w:lineRule="atLeast"/>
              <w:rPr>
                <w:rFonts w:ascii="Calibri" w:hAnsi="Calibri" w:cs="Calibri"/>
                <w:color w:val="000000"/>
                <w:sz w:val="18"/>
                <w:szCs w:val="18"/>
                <w:lang w:eastAsia="zh-CN"/>
              </w:rPr>
            </w:pPr>
          </w:p>
        </w:tc>
        <w:tc>
          <w:tcPr>
            <w:tcW w:w="1413" w:type="dxa"/>
            <w:tcBorders>
              <w:top w:val="single" w:sz="4" w:space="0" w:color="000000"/>
              <w:left w:val="single" w:sz="4" w:space="0" w:color="000000"/>
              <w:bottom w:val="single" w:sz="4" w:space="0" w:color="000000"/>
              <w:right w:val="single" w:sz="4" w:space="0" w:color="000000"/>
            </w:tcBorders>
          </w:tcPr>
          <w:p w14:paraId="5A1E7EF9" w14:textId="77777777" w:rsidR="008E3D65" w:rsidRPr="00D15748" w:rsidRDefault="008E3D65" w:rsidP="00D15748">
            <w:pPr>
              <w:spacing w:line="44" w:lineRule="atLeast"/>
              <w:jc w:val="center"/>
              <w:rPr>
                <w:rFonts w:ascii="Calibri" w:hAnsi="Calibri" w:cs="Calibri"/>
                <w:sz w:val="18"/>
                <w:szCs w:val="18"/>
                <w:lang w:eastAsia="zh-CN"/>
              </w:rPr>
            </w:pPr>
          </w:p>
        </w:tc>
        <w:tc>
          <w:tcPr>
            <w:tcW w:w="1276" w:type="dxa"/>
            <w:tcBorders>
              <w:top w:val="single" w:sz="4" w:space="0" w:color="000000"/>
              <w:left w:val="single" w:sz="4" w:space="0" w:color="000000"/>
              <w:bottom w:val="single" w:sz="4" w:space="0" w:color="000000"/>
              <w:right w:val="single" w:sz="4" w:space="0" w:color="000000"/>
            </w:tcBorders>
          </w:tcPr>
          <w:p w14:paraId="5EF9EE7F" w14:textId="77777777" w:rsidR="008E3D65" w:rsidRDefault="008E3D65" w:rsidP="00D15748">
            <w:pPr>
              <w:spacing w:after="200" w:line="276" w:lineRule="auto"/>
              <w:jc w:val="center"/>
              <w:rPr>
                <w:rFonts w:ascii="Calibri" w:hAnsi="Calibri" w:cs="Calibri"/>
                <w:sz w:val="18"/>
                <w:szCs w:val="18"/>
                <w:lang w:val="sr-Cyrl-RS" w:eastAsia="zh-CN"/>
              </w:rPr>
            </w:pPr>
          </w:p>
        </w:tc>
        <w:tc>
          <w:tcPr>
            <w:tcW w:w="15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53F6863" w14:textId="07F7CCA2" w:rsidR="008E3D65" w:rsidRPr="008E3D65" w:rsidRDefault="008E3D65" w:rsidP="00D15748">
            <w:pPr>
              <w:spacing w:after="200" w:line="276" w:lineRule="auto"/>
              <w:jc w:val="center"/>
              <w:rPr>
                <w:rFonts w:ascii="Calibri" w:hAnsi="Calibri" w:cs="Calibri"/>
                <w:sz w:val="18"/>
                <w:szCs w:val="18"/>
                <w:lang w:val="sr-Cyrl-RS" w:eastAsia="zh-CN"/>
              </w:rPr>
            </w:pPr>
            <w:r>
              <w:rPr>
                <w:rFonts w:ascii="Calibri" w:hAnsi="Calibri" w:cs="Calibri"/>
                <w:sz w:val="18"/>
                <w:szCs w:val="18"/>
                <w:lang w:val="sr-Cyrl-RS" w:eastAsia="zh-CN"/>
              </w:rPr>
              <w:t>33.144.929</w:t>
            </w:r>
          </w:p>
        </w:tc>
      </w:tr>
      <w:tr w:rsidR="00D15748" w:rsidRPr="00D15748" w14:paraId="1D152C6F" w14:textId="77777777" w:rsidTr="00D728A0">
        <w:trPr>
          <w:trHeight w:val="42"/>
        </w:trPr>
        <w:tc>
          <w:tcPr>
            <w:tcW w:w="29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B3ED96" w14:textId="77777777"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b/>
                <w:bCs/>
                <w:color w:val="000000"/>
                <w:sz w:val="18"/>
                <w:szCs w:val="18"/>
                <w:lang w:eastAsia="zh-CN"/>
              </w:rPr>
              <w:t>6 - Заштита животне средине</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AE927E" w14:textId="77777777"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b/>
                <w:bCs/>
                <w:color w:val="000000"/>
                <w:sz w:val="18"/>
                <w:szCs w:val="18"/>
                <w:lang w:eastAsia="zh-CN"/>
              </w:rPr>
              <w:t>0401</w:t>
            </w:r>
          </w:p>
        </w:tc>
        <w:tc>
          <w:tcPr>
            <w:tcW w:w="32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36E77C" w14:textId="6E6DEAC0"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color w:val="000000"/>
                <w:sz w:val="18"/>
                <w:szCs w:val="18"/>
                <w:lang w:eastAsia="zh-CN"/>
              </w:rPr>
              <w:t>Унапређење квал.</w:t>
            </w:r>
            <w:r w:rsidR="008E3D65">
              <w:rPr>
                <w:rFonts w:ascii="Calibri" w:hAnsi="Calibri" w:cs="Calibri"/>
                <w:color w:val="000000"/>
                <w:sz w:val="18"/>
                <w:szCs w:val="18"/>
                <w:lang w:val="sr-Cyrl-RS" w:eastAsia="zh-CN"/>
              </w:rPr>
              <w:t xml:space="preserve"> </w:t>
            </w:r>
            <w:r w:rsidRPr="00D15748">
              <w:rPr>
                <w:rFonts w:ascii="Calibri" w:hAnsi="Calibri" w:cs="Calibri"/>
                <w:color w:val="000000"/>
                <w:sz w:val="18"/>
                <w:szCs w:val="18"/>
                <w:lang w:eastAsia="zh-CN"/>
              </w:rPr>
              <w:t>животне средин</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5B2F54" w14:textId="72136DF3" w:rsidR="00D15748" w:rsidRPr="00D15748" w:rsidRDefault="00D15748" w:rsidP="00D15748">
            <w:pPr>
              <w:spacing w:line="44" w:lineRule="atLeast"/>
              <w:rPr>
                <w:rFonts w:ascii="Calibri" w:hAnsi="Calibri" w:cs="Calibri"/>
                <w:sz w:val="18"/>
                <w:szCs w:val="18"/>
                <w:lang w:val="sr-Cyrl-RS" w:eastAsia="zh-CN"/>
              </w:rPr>
            </w:pPr>
            <w:r w:rsidRPr="00D15748">
              <w:rPr>
                <w:rFonts w:ascii="Calibri" w:hAnsi="Calibri" w:cs="Calibri"/>
                <w:color w:val="000000"/>
                <w:sz w:val="18"/>
                <w:szCs w:val="18"/>
                <w:lang w:eastAsia="zh-CN"/>
              </w:rPr>
              <w:t>%</w:t>
            </w:r>
            <w:r w:rsidR="008E3D65">
              <w:rPr>
                <w:rFonts w:ascii="Calibri" w:hAnsi="Calibri" w:cs="Calibri"/>
                <w:color w:val="000000"/>
                <w:sz w:val="18"/>
                <w:szCs w:val="18"/>
                <w:lang w:val="sr-Cyrl-RS" w:eastAsia="zh-CN"/>
              </w:rPr>
              <w:t xml:space="preserve"> </w:t>
            </w:r>
            <w:r w:rsidRPr="00D15748">
              <w:rPr>
                <w:rFonts w:ascii="Calibri" w:hAnsi="Calibri" w:cs="Calibri"/>
                <w:color w:val="000000"/>
                <w:sz w:val="18"/>
                <w:szCs w:val="18"/>
                <w:lang w:eastAsia="zh-CN"/>
              </w:rPr>
              <w:t xml:space="preserve">буџета намењен за </w:t>
            </w:r>
            <w:r w:rsidR="008E3D65">
              <w:rPr>
                <w:rFonts w:ascii="Calibri" w:hAnsi="Calibri" w:cs="Calibri"/>
                <w:color w:val="000000"/>
                <w:sz w:val="18"/>
                <w:szCs w:val="18"/>
                <w:lang w:val="sr-Cyrl-RS" w:eastAsia="zh-CN"/>
              </w:rPr>
              <w:t>зжс</w:t>
            </w:r>
          </w:p>
        </w:tc>
        <w:tc>
          <w:tcPr>
            <w:tcW w:w="1413" w:type="dxa"/>
            <w:tcBorders>
              <w:top w:val="single" w:sz="4" w:space="0" w:color="000000"/>
              <w:left w:val="single" w:sz="4" w:space="0" w:color="000000"/>
              <w:bottom w:val="single" w:sz="4" w:space="0" w:color="000000"/>
              <w:right w:val="single" w:sz="4" w:space="0" w:color="000000"/>
            </w:tcBorders>
          </w:tcPr>
          <w:p w14:paraId="35337498" w14:textId="5A1E6926" w:rsidR="00D15748" w:rsidRPr="00D15748" w:rsidRDefault="00D15748" w:rsidP="00D15748">
            <w:pPr>
              <w:spacing w:line="44" w:lineRule="atLeast"/>
              <w:rPr>
                <w:rFonts w:ascii="Calibri" w:hAnsi="Calibri" w:cs="Calibri"/>
                <w:b/>
                <w:bCs/>
                <w:color w:val="000000"/>
                <w:sz w:val="18"/>
                <w:szCs w:val="18"/>
                <w:lang w:eastAsia="zh-CN"/>
              </w:rPr>
            </w:pPr>
            <w:r w:rsidRPr="00D15748">
              <w:rPr>
                <w:rFonts w:ascii="Calibri" w:hAnsi="Calibri" w:cs="Calibri"/>
                <w:b/>
                <w:bCs/>
                <w:color w:val="000000"/>
                <w:sz w:val="18"/>
                <w:szCs w:val="18"/>
                <w:lang w:eastAsia="zh-CN"/>
              </w:rPr>
              <w:t>75.308.542</w:t>
            </w:r>
          </w:p>
        </w:tc>
        <w:tc>
          <w:tcPr>
            <w:tcW w:w="1276" w:type="dxa"/>
            <w:tcBorders>
              <w:top w:val="single" w:sz="4" w:space="0" w:color="000000"/>
              <w:left w:val="single" w:sz="4" w:space="0" w:color="000000"/>
              <w:bottom w:val="single" w:sz="4" w:space="0" w:color="000000"/>
              <w:right w:val="single" w:sz="4" w:space="0" w:color="000000"/>
            </w:tcBorders>
          </w:tcPr>
          <w:p w14:paraId="120CC536" w14:textId="7C05505A" w:rsidR="00D15748" w:rsidRPr="00D15748" w:rsidRDefault="00967601" w:rsidP="00D15748">
            <w:pPr>
              <w:spacing w:line="44" w:lineRule="atLeast"/>
              <w:jc w:val="center"/>
              <w:rPr>
                <w:rFonts w:ascii="Calibri" w:hAnsi="Calibri" w:cs="Calibri"/>
                <w:b/>
                <w:bCs/>
                <w:color w:val="000000"/>
                <w:sz w:val="18"/>
                <w:szCs w:val="18"/>
                <w:lang w:val="sr-Cyrl-RS" w:eastAsia="zh-CN"/>
              </w:rPr>
            </w:pPr>
            <w:r>
              <w:rPr>
                <w:rFonts w:ascii="Calibri" w:hAnsi="Calibri" w:cs="Calibri"/>
                <w:b/>
                <w:bCs/>
                <w:color w:val="000000"/>
                <w:sz w:val="18"/>
                <w:szCs w:val="18"/>
                <w:lang w:val="sr-Cyrl-RS" w:eastAsia="zh-CN"/>
              </w:rPr>
              <w:t>148.254.000</w:t>
            </w:r>
          </w:p>
        </w:tc>
        <w:tc>
          <w:tcPr>
            <w:tcW w:w="15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EF661DE" w14:textId="7B08C625" w:rsidR="00D15748" w:rsidRPr="00D15748" w:rsidRDefault="006E72D7" w:rsidP="00D15748">
            <w:pPr>
              <w:spacing w:line="44" w:lineRule="atLeast"/>
              <w:jc w:val="center"/>
              <w:rPr>
                <w:rFonts w:ascii="Calibri" w:hAnsi="Calibri" w:cs="Calibri"/>
                <w:b/>
                <w:bCs/>
                <w:color w:val="000000"/>
                <w:sz w:val="18"/>
                <w:szCs w:val="18"/>
                <w:lang w:val="sr-Cyrl-RS" w:eastAsia="zh-CN"/>
              </w:rPr>
            </w:pPr>
            <w:r>
              <w:rPr>
                <w:rFonts w:ascii="Calibri" w:hAnsi="Calibri" w:cs="Calibri"/>
                <w:b/>
                <w:bCs/>
                <w:color w:val="000000"/>
                <w:sz w:val="18"/>
                <w:szCs w:val="18"/>
                <w:lang w:val="sr-Cyrl-RS" w:eastAsia="zh-CN"/>
              </w:rPr>
              <w:t>86.900.000</w:t>
            </w:r>
          </w:p>
        </w:tc>
      </w:tr>
      <w:tr w:rsidR="00D15748" w:rsidRPr="00D15748" w14:paraId="6B3C0D00" w14:textId="77777777" w:rsidTr="00D728A0">
        <w:trPr>
          <w:trHeight w:val="42"/>
        </w:trPr>
        <w:tc>
          <w:tcPr>
            <w:tcW w:w="29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566D4C" w14:textId="77777777"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color w:val="000000"/>
                <w:sz w:val="18"/>
                <w:szCs w:val="18"/>
                <w:lang w:eastAsia="zh-CN"/>
              </w:rPr>
              <w:t>Заштита природе</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ABE7AF" w14:textId="77777777"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color w:val="000000"/>
                <w:sz w:val="18"/>
                <w:szCs w:val="18"/>
                <w:lang w:eastAsia="zh-CN"/>
              </w:rPr>
              <w:t>0003</w:t>
            </w:r>
          </w:p>
        </w:tc>
        <w:tc>
          <w:tcPr>
            <w:tcW w:w="32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E3EDB4" w14:textId="77777777"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color w:val="000000"/>
                <w:sz w:val="18"/>
                <w:szCs w:val="18"/>
                <w:lang w:eastAsia="zh-CN"/>
              </w:rPr>
              <w:t>Испуњеност обавеза у складу са  </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22F706" w14:textId="77777777"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color w:val="000000"/>
                <w:sz w:val="18"/>
                <w:szCs w:val="18"/>
                <w:lang w:eastAsia="zh-CN"/>
              </w:rPr>
              <w:t>Усвојен програм заштите шивотн </w:t>
            </w:r>
          </w:p>
        </w:tc>
        <w:tc>
          <w:tcPr>
            <w:tcW w:w="1413" w:type="dxa"/>
            <w:tcBorders>
              <w:top w:val="single" w:sz="4" w:space="0" w:color="000000"/>
              <w:left w:val="single" w:sz="4" w:space="0" w:color="000000"/>
              <w:bottom w:val="single" w:sz="4" w:space="0" w:color="000000"/>
              <w:right w:val="single" w:sz="4" w:space="0" w:color="000000"/>
            </w:tcBorders>
          </w:tcPr>
          <w:p w14:paraId="4A6B527B" w14:textId="4064BF08" w:rsidR="00D15748" w:rsidRPr="00D15748" w:rsidRDefault="00D15748" w:rsidP="00D15748">
            <w:pPr>
              <w:rPr>
                <w:rFonts w:ascii="Calibri" w:hAnsi="Calibri" w:cs="Calibri"/>
                <w:sz w:val="18"/>
                <w:szCs w:val="18"/>
                <w:lang w:eastAsia="zh-CN"/>
              </w:rPr>
            </w:pPr>
            <w:r w:rsidRPr="00D15748">
              <w:rPr>
                <w:rFonts w:ascii="Calibri" w:hAnsi="Calibri" w:cs="Calibri"/>
                <w:sz w:val="18"/>
                <w:szCs w:val="18"/>
                <w:lang w:eastAsia="zh-CN"/>
              </w:rPr>
              <w:t>63.308.542</w:t>
            </w:r>
          </w:p>
        </w:tc>
        <w:tc>
          <w:tcPr>
            <w:tcW w:w="1276" w:type="dxa"/>
            <w:tcBorders>
              <w:top w:val="single" w:sz="4" w:space="0" w:color="000000"/>
              <w:left w:val="single" w:sz="4" w:space="0" w:color="000000"/>
              <w:bottom w:val="single" w:sz="4" w:space="0" w:color="000000"/>
              <w:right w:val="single" w:sz="4" w:space="0" w:color="000000"/>
            </w:tcBorders>
          </w:tcPr>
          <w:p w14:paraId="12482675" w14:textId="287D7E8B" w:rsidR="00D15748" w:rsidRPr="00D15748" w:rsidRDefault="00967601" w:rsidP="00D15748">
            <w:pPr>
              <w:spacing w:line="276" w:lineRule="auto"/>
              <w:jc w:val="center"/>
              <w:rPr>
                <w:rFonts w:ascii="Calibri" w:hAnsi="Calibri" w:cs="Calibri"/>
                <w:sz w:val="18"/>
                <w:szCs w:val="18"/>
                <w:lang w:val="sr-Cyrl-RS" w:eastAsia="zh-CN"/>
              </w:rPr>
            </w:pPr>
            <w:r>
              <w:rPr>
                <w:rFonts w:ascii="Calibri" w:hAnsi="Calibri" w:cs="Calibri"/>
                <w:sz w:val="18"/>
                <w:szCs w:val="18"/>
                <w:lang w:val="sr-Cyrl-RS" w:eastAsia="zh-CN"/>
              </w:rPr>
              <w:t>121.363.779</w:t>
            </w:r>
          </w:p>
        </w:tc>
        <w:tc>
          <w:tcPr>
            <w:tcW w:w="15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4F80DF3" w14:textId="426397E9" w:rsidR="00D15748" w:rsidRPr="00D15748" w:rsidRDefault="008E3D65" w:rsidP="00D15748">
            <w:pPr>
              <w:spacing w:line="276" w:lineRule="auto"/>
              <w:jc w:val="center"/>
              <w:rPr>
                <w:rFonts w:ascii="Calibri" w:hAnsi="Calibri" w:cs="Calibri"/>
                <w:sz w:val="18"/>
                <w:szCs w:val="18"/>
                <w:lang w:val="sr-Cyrl-RS" w:eastAsia="zh-CN"/>
              </w:rPr>
            </w:pPr>
            <w:r>
              <w:rPr>
                <w:rFonts w:ascii="Calibri" w:hAnsi="Calibri" w:cs="Calibri"/>
                <w:sz w:val="18"/>
                <w:szCs w:val="18"/>
                <w:lang w:val="sr-Cyrl-RS" w:eastAsia="zh-CN"/>
              </w:rPr>
              <w:t>56.900.000</w:t>
            </w:r>
          </w:p>
        </w:tc>
      </w:tr>
      <w:tr w:rsidR="00D15748" w:rsidRPr="00D15748" w14:paraId="751D20EF" w14:textId="77777777" w:rsidTr="00D728A0">
        <w:trPr>
          <w:trHeight w:val="53"/>
        </w:trPr>
        <w:tc>
          <w:tcPr>
            <w:tcW w:w="29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DA58FA" w14:textId="77777777"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color w:val="000000"/>
                <w:sz w:val="18"/>
                <w:szCs w:val="18"/>
                <w:lang w:eastAsia="zh-CN"/>
              </w:rPr>
              <w:t>Управљање комуналним отпадом</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94515B" w14:textId="77777777"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color w:val="000000"/>
                <w:sz w:val="18"/>
                <w:szCs w:val="18"/>
                <w:lang w:eastAsia="zh-CN"/>
              </w:rPr>
              <w:t>0005</w:t>
            </w:r>
          </w:p>
        </w:tc>
        <w:tc>
          <w:tcPr>
            <w:tcW w:w="32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01BE10" w14:textId="77777777"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color w:val="000000"/>
                <w:sz w:val="18"/>
                <w:szCs w:val="18"/>
                <w:lang w:eastAsia="zh-CN"/>
              </w:rPr>
              <w:t>Унапређење управљањем отпадним –суб.регионалне депоније</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E559E2" w14:textId="09D3C21D"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color w:val="000000"/>
                <w:sz w:val="18"/>
                <w:szCs w:val="18"/>
                <w:lang w:eastAsia="zh-CN"/>
              </w:rPr>
              <w:t>Број становника прикључен на јавну канализацију</w:t>
            </w:r>
          </w:p>
        </w:tc>
        <w:tc>
          <w:tcPr>
            <w:tcW w:w="1413" w:type="dxa"/>
            <w:tcBorders>
              <w:top w:val="single" w:sz="4" w:space="0" w:color="000000"/>
              <w:left w:val="single" w:sz="4" w:space="0" w:color="000000"/>
              <w:bottom w:val="single" w:sz="4" w:space="0" w:color="000000"/>
              <w:right w:val="single" w:sz="4" w:space="0" w:color="000000"/>
            </w:tcBorders>
          </w:tcPr>
          <w:p w14:paraId="6ACD4C06" w14:textId="77777777" w:rsidR="00D15748" w:rsidRPr="00D15748" w:rsidRDefault="00D15748" w:rsidP="00D15748">
            <w:pPr>
              <w:spacing w:line="44" w:lineRule="atLeast"/>
              <w:jc w:val="center"/>
              <w:rPr>
                <w:rFonts w:ascii="Calibri" w:hAnsi="Calibri" w:cs="Calibri"/>
                <w:sz w:val="18"/>
                <w:szCs w:val="18"/>
                <w:lang w:eastAsia="zh-CN"/>
              </w:rPr>
            </w:pPr>
          </w:p>
          <w:p w14:paraId="60EA8441" w14:textId="77777777" w:rsidR="00D15748" w:rsidRPr="00D15748" w:rsidRDefault="00D15748" w:rsidP="00D15748">
            <w:pPr>
              <w:spacing w:line="44" w:lineRule="atLeast"/>
              <w:jc w:val="center"/>
              <w:rPr>
                <w:rFonts w:ascii="Calibri" w:hAnsi="Calibri" w:cs="Calibri"/>
                <w:sz w:val="18"/>
                <w:szCs w:val="18"/>
                <w:lang w:eastAsia="zh-CN"/>
              </w:rPr>
            </w:pPr>
          </w:p>
          <w:p w14:paraId="6133A69B" w14:textId="1FE0980B" w:rsidR="00D15748" w:rsidRPr="00D15748" w:rsidRDefault="00D15748" w:rsidP="00D15748">
            <w:pPr>
              <w:spacing w:line="44" w:lineRule="atLeast"/>
              <w:jc w:val="center"/>
              <w:rPr>
                <w:rFonts w:ascii="Calibri" w:hAnsi="Calibri" w:cs="Calibri"/>
                <w:sz w:val="18"/>
                <w:szCs w:val="18"/>
                <w:lang w:eastAsia="zh-CN"/>
              </w:rPr>
            </w:pPr>
            <w:r w:rsidRPr="00D15748">
              <w:rPr>
                <w:rFonts w:ascii="Calibri" w:hAnsi="Calibri" w:cs="Calibri"/>
                <w:sz w:val="18"/>
                <w:szCs w:val="18"/>
                <w:lang w:eastAsia="zh-CN"/>
              </w:rPr>
              <w:t>12.000.000</w:t>
            </w:r>
          </w:p>
        </w:tc>
        <w:tc>
          <w:tcPr>
            <w:tcW w:w="1276" w:type="dxa"/>
            <w:tcBorders>
              <w:top w:val="single" w:sz="4" w:space="0" w:color="000000"/>
              <w:left w:val="single" w:sz="4" w:space="0" w:color="000000"/>
              <w:bottom w:val="single" w:sz="4" w:space="0" w:color="000000"/>
              <w:right w:val="single" w:sz="4" w:space="0" w:color="000000"/>
            </w:tcBorders>
          </w:tcPr>
          <w:p w14:paraId="158B82AB" w14:textId="77777777" w:rsidR="00D15748" w:rsidRPr="00D15748" w:rsidRDefault="00D15748" w:rsidP="00D15748">
            <w:pPr>
              <w:spacing w:line="44" w:lineRule="atLeast"/>
              <w:jc w:val="center"/>
              <w:rPr>
                <w:rFonts w:ascii="Calibri" w:hAnsi="Calibri" w:cs="Calibri"/>
                <w:sz w:val="18"/>
                <w:szCs w:val="18"/>
                <w:lang w:eastAsia="zh-CN"/>
              </w:rPr>
            </w:pPr>
          </w:p>
          <w:p w14:paraId="2420A55A" w14:textId="77777777" w:rsidR="00D15748" w:rsidRPr="00D15748" w:rsidRDefault="00D15748" w:rsidP="00D15748">
            <w:pPr>
              <w:spacing w:line="44" w:lineRule="atLeast"/>
              <w:jc w:val="center"/>
              <w:rPr>
                <w:rFonts w:ascii="Calibri" w:hAnsi="Calibri" w:cs="Calibri"/>
                <w:sz w:val="18"/>
                <w:szCs w:val="18"/>
                <w:lang w:eastAsia="zh-CN"/>
              </w:rPr>
            </w:pPr>
          </w:p>
          <w:p w14:paraId="13742F43" w14:textId="399541CE" w:rsidR="00D15748" w:rsidRPr="00D15748" w:rsidRDefault="00967601" w:rsidP="00D15748">
            <w:pPr>
              <w:spacing w:line="44" w:lineRule="atLeast"/>
              <w:jc w:val="center"/>
              <w:rPr>
                <w:rFonts w:ascii="Calibri" w:hAnsi="Calibri" w:cs="Calibri"/>
                <w:sz w:val="18"/>
                <w:szCs w:val="18"/>
                <w:lang w:val="sr-Cyrl-RS" w:eastAsia="zh-CN"/>
              </w:rPr>
            </w:pPr>
            <w:r>
              <w:rPr>
                <w:rFonts w:ascii="Calibri" w:hAnsi="Calibri" w:cs="Calibri"/>
                <w:sz w:val="18"/>
                <w:szCs w:val="18"/>
                <w:lang w:val="sr-Cyrl-RS" w:eastAsia="zh-CN"/>
              </w:rPr>
              <w:t>26.890.211</w:t>
            </w:r>
          </w:p>
        </w:tc>
        <w:tc>
          <w:tcPr>
            <w:tcW w:w="15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4AB27A8" w14:textId="70A8CFF6" w:rsidR="00D15748" w:rsidRPr="00D15748" w:rsidRDefault="008E3D65" w:rsidP="00D15748">
            <w:pPr>
              <w:spacing w:line="44" w:lineRule="atLeast"/>
              <w:jc w:val="center"/>
              <w:rPr>
                <w:rFonts w:ascii="Calibri" w:hAnsi="Calibri" w:cs="Calibri"/>
                <w:sz w:val="18"/>
                <w:szCs w:val="18"/>
                <w:lang w:val="sr-Cyrl-RS" w:eastAsia="zh-CN"/>
              </w:rPr>
            </w:pPr>
            <w:r>
              <w:rPr>
                <w:rFonts w:ascii="Calibri" w:hAnsi="Calibri" w:cs="Calibri"/>
                <w:sz w:val="18"/>
                <w:szCs w:val="18"/>
                <w:lang w:val="sr-Cyrl-RS" w:eastAsia="zh-CN"/>
              </w:rPr>
              <w:t>30.000.000</w:t>
            </w:r>
          </w:p>
        </w:tc>
      </w:tr>
      <w:tr w:rsidR="00D15748" w:rsidRPr="00D15748" w14:paraId="5565AE44" w14:textId="77777777" w:rsidTr="00D728A0">
        <w:trPr>
          <w:trHeight w:val="42"/>
        </w:trPr>
        <w:tc>
          <w:tcPr>
            <w:tcW w:w="29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8566E8" w14:textId="77777777"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b/>
                <w:bCs/>
                <w:color w:val="000000"/>
                <w:sz w:val="18"/>
                <w:szCs w:val="18"/>
                <w:lang w:eastAsia="zh-CN"/>
              </w:rPr>
              <w:t>7 - Путна инфраструктура</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C9DCAD" w14:textId="77777777"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b/>
                <w:bCs/>
                <w:color w:val="000000"/>
                <w:sz w:val="18"/>
                <w:szCs w:val="18"/>
                <w:lang w:eastAsia="zh-CN"/>
              </w:rPr>
              <w:t>0701</w:t>
            </w:r>
          </w:p>
        </w:tc>
        <w:tc>
          <w:tcPr>
            <w:tcW w:w="32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239F35" w14:textId="77777777"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color w:val="000000"/>
                <w:sz w:val="18"/>
                <w:szCs w:val="18"/>
                <w:lang w:eastAsia="zh-CN"/>
              </w:rPr>
              <w:t>Повећање безбед.учесника у саобра. и смањење бр.саобраћајних незгода</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9F7D3C" w14:textId="77777777"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color w:val="000000"/>
                <w:sz w:val="18"/>
                <w:szCs w:val="18"/>
                <w:lang w:eastAsia="zh-CN"/>
              </w:rPr>
              <w:t>Бр.саобраћајних незгода</w:t>
            </w:r>
          </w:p>
        </w:tc>
        <w:tc>
          <w:tcPr>
            <w:tcW w:w="1413" w:type="dxa"/>
            <w:tcBorders>
              <w:top w:val="single" w:sz="4" w:space="0" w:color="000000"/>
              <w:left w:val="single" w:sz="4" w:space="0" w:color="000000"/>
              <w:bottom w:val="single" w:sz="4" w:space="0" w:color="000000"/>
              <w:right w:val="single" w:sz="4" w:space="0" w:color="000000"/>
            </w:tcBorders>
          </w:tcPr>
          <w:p w14:paraId="42943D7D" w14:textId="5315829E" w:rsidR="00D15748" w:rsidRPr="00D15748" w:rsidRDefault="00D15748" w:rsidP="00D15748">
            <w:pPr>
              <w:spacing w:line="44" w:lineRule="atLeast"/>
              <w:jc w:val="center"/>
              <w:rPr>
                <w:rFonts w:ascii="Calibri" w:hAnsi="Calibri" w:cs="Calibri"/>
                <w:b/>
                <w:bCs/>
                <w:sz w:val="18"/>
                <w:szCs w:val="18"/>
                <w:lang w:val="sr-Cyrl-RS" w:eastAsia="zh-CN"/>
              </w:rPr>
            </w:pPr>
            <w:r w:rsidRPr="00D15748">
              <w:rPr>
                <w:rFonts w:ascii="Calibri" w:hAnsi="Calibri"/>
                <w:color w:val="000000"/>
                <w:sz w:val="20"/>
                <w:szCs w:val="20"/>
                <w:lang w:eastAsia="zh-CN"/>
              </w:rPr>
              <w:t>298,197,391</w:t>
            </w:r>
          </w:p>
        </w:tc>
        <w:tc>
          <w:tcPr>
            <w:tcW w:w="1276" w:type="dxa"/>
            <w:tcBorders>
              <w:top w:val="single" w:sz="4" w:space="0" w:color="000000"/>
              <w:left w:val="single" w:sz="4" w:space="0" w:color="000000"/>
              <w:bottom w:val="single" w:sz="4" w:space="0" w:color="000000"/>
              <w:right w:val="single" w:sz="4" w:space="0" w:color="000000"/>
            </w:tcBorders>
          </w:tcPr>
          <w:p w14:paraId="4C07C451" w14:textId="70672CFE" w:rsidR="00D15748" w:rsidRPr="00D15748" w:rsidRDefault="00967601" w:rsidP="00D15748">
            <w:pPr>
              <w:spacing w:line="44" w:lineRule="atLeast"/>
              <w:jc w:val="center"/>
              <w:rPr>
                <w:rFonts w:ascii="Calibri" w:hAnsi="Calibri" w:cs="Calibri"/>
                <w:b/>
                <w:bCs/>
                <w:sz w:val="18"/>
                <w:szCs w:val="18"/>
                <w:lang w:val="sr-Cyrl-RS" w:eastAsia="zh-CN"/>
              </w:rPr>
            </w:pPr>
            <w:r>
              <w:rPr>
                <w:rFonts w:ascii="Calibri" w:hAnsi="Calibri" w:cs="Calibri"/>
                <w:b/>
                <w:bCs/>
                <w:sz w:val="18"/>
                <w:szCs w:val="18"/>
                <w:lang w:val="sr-Cyrl-RS" w:eastAsia="zh-CN"/>
              </w:rPr>
              <w:t>257.500.000</w:t>
            </w:r>
          </w:p>
        </w:tc>
        <w:tc>
          <w:tcPr>
            <w:tcW w:w="15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1034472" w14:textId="5A2E4ECF" w:rsidR="00D15748" w:rsidRPr="00D15748" w:rsidRDefault="006E72D7" w:rsidP="00D15748">
            <w:pPr>
              <w:spacing w:line="44" w:lineRule="atLeast"/>
              <w:jc w:val="center"/>
              <w:rPr>
                <w:rFonts w:ascii="Calibri" w:hAnsi="Calibri" w:cs="Calibri"/>
                <w:b/>
                <w:bCs/>
                <w:sz w:val="20"/>
                <w:szCs w:val="20"/>
                <w:lang w:val="sr-Cyrl-RS" w:eastAsia="zh-CN"/>
              </w:rPr>
            </w:pPr>
            <w:r>
              <w:rPr>
                <w:rFonts w:ascii="Calibri" w:hAnsi="Calibri" w:cs="Calibri"/>
                <w:b/>
                <w:bCs/>
                <w:sz w:val="20"/>
                <w:szCs w:val="20"/>
                <w:lang w:val="sr-Cyrl-RS" w:eastAsia="zh-CN"/>
              </w:rPr>
              <w:t>108.460.000</w:t>
            </w:r>
          </w:p>
        </w:tc>
      </w:tr>
      <w:tr w:rsidR="00D15748" w:rsidRPr="00D15748" w14:paraId="4481B763" w14:textId="77777777" w:rsidTr="00D728A0">
        <w:trPr>
          <w:trHeight w:val="42"/>
        </w:trPr>
        <w:tc>
          <w:tcPr>
            <w:tcW w:w="29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DB5346" w14:textId="77777777" w:rsidR="00D15748" w:rsidRPr="00D15748" w:rsidRDefault="00D15748" w:rsidP="00D15748">
            <w:pPr>
              <w:spacing w:line="44" w:lineRule="atLeast"/>
              <w:jc w:val="both"/>
              <w:rPr>
                <w:rFonts w:ascii="Calibri" w:hAnsi="Calibri" w:cs="Calibri"/>
                <w:sz w:val="18"/>
                <w:szCs w:val="18"/>
                <w:lang w:eastAsia="zh-CN"/>
              </w:rPr>
            </w:pPr>
            <w:r w:rsidRPr="00D15748">
              <w:rPr>
                <w:rFonts w:ascii="Calibri" w:hAnsi="Calibri" w:cs="Calibri"/>
                <w:color w:val="000000"/>
                <w:sz w:val="18"/>
                <w:szCs w:val="18"/>
                <w:lang w:eastAsia="zh-CN"/>
              </w:rPr>
              <w:t>Управљање и одржавање саобраћајном инфраструктуро</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1685D6" w14:textId="77777777"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color w:val="000000"/>
                <w:sz w:val="18"/>
                <w:szCs w:val="18"/>
                <w:lang w:eastAsia="zh-CN"/>
              </w:rPr>
              <w:t>0002</w:t>
            </w:r>
          </w:p>
        </w:tc>
        <w:tc>
          <w:tcPr>
            <w:tcW w:w="32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1941AD" w14:textId="77777777"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color w:val="000000"/>
                <w:sz w:val="18"/>
                <w:szCs w:val="18"/>
                <w:lang w:eastAsia="zh-CN"/>
              </w:rPr>
              <w:t>Одржавње квалитетн епутне мреже кроз радовну реконструкцију</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F96902" w14:textId="77777777"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color w:val="000000"/>
                <w:sz w:val="18"/>
                <w:szCs w:val="18"/>
                <w:lang w:eastAsia="zh-CN"/>
              </w:rPr>
              <w:t>Број санираних километара</w:t>
            </w:r>
          </w:p>
        </w:tc>
        <w:tc>
          <w:tcPr>
            <w:tcW w:w="1413" w:type="dxa"/>
            <w:tcBorders>
              <w:top w:val="single" w:sz="4" w:space="0" w:color="000000"/>
              <w:left w:val="single" w:sz="4" w:space="0" w:color="000000"/>
              <w:bottom w:val="single" w:sz="4" w:space="0" w:color="000000"/>
              <w:right w:val="single" w:sz="4" w:space="0" w:color="000000"/>
            </w:tcBorders>
          </w:tcPr>
          <w:p w14:paraId="60CF2A64" w14:textId="77777777" w:rsidR="00D15748" w:rsidRPr="00D15748" w:rsidRDefault="00D15748" w:rsidP="00D15748">
            <w:pPr>
              <w:spacing w:line="44" w:lineRule="atLeast"/>
              <w:jc w:val="center"/>
              <w:rPr>
                <w:rFonts w:ascii="Calibri" w:hAnsi="Calibri" w:cs="Calibri"/>
                <w:sz w:val="20"/>
                <w:szCs w:val="20"/>
                <w:lang w:eastAsia="zh-CN"/>
              </w:rPr>
            </w:pPr>
          </w:p>
          <w:p w14:paraId="6114204C" w14:textId="069A27C2" w:rsidR="00D15748" w:rsidRPr="00D15748" w:rsidRDefault="00D15748" w:rsidP="00D15748">
            <w:pPr>
              <w:spacing w:line="44" w:lineRule="atLeast"/>
              <w:rPr>
                <w:rFonts w:ascii="Calibri" w:hAnsi="Calibri" w:cs="Calibri"/>
                <w:sz w:val="18"/>
                <w:szCs w:val="18"/>
                <w:lang w:eastAsia="zh-CN"/>
              </w:rPr>
            </w:pPr>
            <w:r w:rsidRPr="00D15748">
              <w:rPr>
                <w:rFonts w:ascii="Calibri" w:hAnsi="Calibri"/>
                <w:color w:val="000000"/>
                <w:sz w:val="20"/>
                <w:szCs w:val="20"/>
                <w:lang w:eastAsia="zh-CN"/>
              </w:rPr>
              <w:t>298,197,391.00</w:t>
            </w:r>
          </w:p>
        </w:tc>
        <w:tc>
          <w:tcPr>
            <w:tcW w:w="1276" w:type="dxa"/>
            <w:tcBorders>
              <w:top w:val="single" w:sz="4" w:space="0" w:color="000000"/>
              <w:left w:val="single" w:sz="4" w:space="0" w:color="000000"/>
              <w:bottom w:val="single" w:sz="4" w:space="0" w:color="000000"/>
              <w:right w:val="single" w:sz="4" w:space="0" w:color="000000"/>
            </w:tcBorders>
          </w:tcPr>
          <w:p w14:paraId="5C27EC6F" w14:textId="77777777" w:rsidR="00D15748" w:rsidRPr="00D15748" w:rsidRDefault="00D15748" w:rsidP="00D15748">
            <w:pPr>
              <w:spacing w:line="44" w:lineRule="atLeast"/>
              <w:jc w:val="center"/>
              <w:rPr>
                <w:rFonts w:ascii="Calibri" w:hAnsi="Calibri" w:cs="Calibri"/>
                <w:sz w:val="18"/>
                <w:szCs w:val="18"/>
                <w:lang w:eastAsia="zh-CN"/>
              </w:rPr>
            </w:pPr>
          </w:p>
          <w:p w14:paraId="02A63C97" w14:textId="48CD2FAE" w:rsidR="00D15748" w:rsidRPr="00D15748" w:rsidRDefault="00967601" w:rsidP="00D15748">
            <w:pPr>
              <w:spacing w:line="44" w:lineRule="atLeast"/>
              <w:jc w:val="center"/>
              <w:rPr>
                <w:rFonts w:ascii="Calibri" w:hAnsi="Calibri" w:cs="Calibri"/>
                <w:sz w:val="18"/>
                <w:szCs w:val="18"/>
                <w:lang w:val="sr-Cyrl-RS" w:eastAsia="zh-CN"/>
              </w:rPr>
            </w:pPr>
            <w:r>
              <w:rPr>
                <w:rFonts w:ascii="Calibri" w:hAnsi="Calibri" w:cs="Calibri"/>
                <w:sz w:val="18"/>
                <w:szCs w:val="18"/>
                <w:lang w:val="sr-Cyrl-RS" w:eastAsia="zh-CN"/>
              </w:rPr>
              <w:t>257.500.000</w:t>
            </w:r>
          </w:p>
        </w:tc>
        <w:tc>
          <w:tcPr>
            <w:tcW w:w="15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55E0F67" w14:textId="7AF6E5E4" w:rsidR="00D15748" w:rsidRPr="00D15748" w:rsidRDefault="008E3D65" w:rsidP="00D15748">
            <w:pPr>
              <w:spacing w:line="44" w:lineRule="atLeast"/>
              <w:jc w:val="center"/>
              <w:rPr>
                <w:rFonts w:ascii="Calibri" w:hAnsi="Calibri" w:cs="Calibri"/>
                <w:sz w:val="20"/>
                <w:szCs w:val="20"/>
                <w:lang w:val="sr-Cyrl-RS" w:eastAsia="zh-CN"/>
              </w:rPr>
            </w:pPr>
            <w:r>
              <w:rPr>
                <w:rFonts w:ascii="Calibri" w:hAnsi="Calibri" w:cs="Calibri"/>
                <w:sz w:val="20"/>
                <w:szCs w:val="20"/>
                <w:lang w:val="sr-Cyrl-RS" w:eastAsia="zh-CN"/>
              </w:rPr>
              <w:t>108.460.000</w:t>
            </w:r>
          </w:p>
        </w:tc>
      </w:tr>
      <w:tr w:rsidR="00D15748" w:rsidRPr="00D15748" w14:paraId="30B48B85" w14:textId="77777777" w:rsidTr="00D728A0">
        <w:trPr>
          <w:trHeight w:val="728"/>
        </w:trPr>
        <w:tc>
          <w:tcPr>
            <w:tcW w:w="29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652A0E" w14:textId="77777777" w:rsidR="00D15748" w:rsidRPr="00D15748" w:rsidRDefault="00D15748" w:rsidP="00D15748">
            <w:pPr>
              <w:spacing w:line="276" w:lineRule="auto"/>
              <w:rPr>
                <w:rFonts w:ascii="Calibri" w:hAnsi="Calibri" w:cs="Calibri"/>
                <w:sz w:val="18"/>
                <w:szCs w:val="18"/>
                <w:lang w:eastAsia="zh-CN"/>
              </w:rPr>
            </w:pPr>
            <w:r w:rsidRPr="00D15748">
              <w:rPr>
                <w:rFonts w:ascii="Calibri" w:hAnsi="Calibri" w:cs="Calibri"/>
                <w:b/>
                <w:bCs/>
                <w:color w:val="000000"/>
                <w:sz w:val="18"/>
                <w:szCs w:val="18"/>
                <w:lang w:eastAsia="zh-CN"/>
              </w:rPr>
              <w:t>8 – Предшколско васпитање</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0B33CE" w14:textId="77777777" w:rsidR="00D15748" w:rsidRPr="00D15748" w:rsidRDefault="00D15748" w:rsidP="00D15748">
            <w:pPr>
              <w:spacing w:line="276" w:lineRule="auto"/>
              <w:rPr>
                <w:rFonts w:ascii="Calibri" w:hAnsi="Calibri" w:cs="Calibri"/>
                <w:sz w:val="18"/>
                <w:szCs w:val="18"/>
                <w:lang w:eastAsia="zh-CN"/>
              </w:rPr>
            </w:pPr>
            <w:r w:rsidRPr="00D15748">
              <w:rPr>
                <w:rFonts w:ascii="Calibri" w:hAnsi="Calibri" w:cs="Calibri"/>
                <w:b/>
                <w:bCs/>
                <w:color w:val="000000"/>
                <w:sz w:val="18"/>
                <w:szCs w:val="18"/>
                <w:lang w:eastAsia="zh-CN"/>
              </w:rPr>
              <w:t>2001</w:t>
            </w:r>
          </w:p>
        </w:tc>
        <w:tc>
          <w:tcPr>
            <w:tcW w:w="32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CF1BB5" w14:textId="77777777" w:rsidR="00D15748" w:rsidRPr="00D15748" w:rsidRDefault="00D15748" w:rsidP="00D15748">
            <w:pPr>
              <w:spacing w:line="276" w:lineRule="auto"/>
              <w:rPr>
                <w:rFonts w:ascii="Calibri" w:hAnsi="Calibri" w:cs="Calibri"/>
                <w:sz w:val="18"/>
                <w:szCs w:val="18"/>
                <w:lang w:eastAsia="zh-CN"/>
              </w:rPr>
            </w:pPr>
            <w:r w:rsidRPr="00D15748">
              <w:rPr>
                <w:rFonts w:ascii="Calibri" w:hAnsi="Calibri" w:cs="Calibri"/>
                <w:color w:val="000000"/>
                <w:sz w:val="18"/>
                <w:szCs w:val="18"/>
                <w:lang w:eastAsia="zh-CN"/>
              </w:rPr>
              <w:t>Правичан обухват пред.васп.и образ.</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66DF98" w14:textId="3C6BAC5C" w:rsidR="00D15748" w:rsidRPr="00D15748" w:rsidRDefault="00D15748" w:rsidP="00D15748">
            <w:pPr>
              <w:spacing w:line="276" w:lineRule="auto"/>
              <w:rPr>
                <w:rFonts w:ascii="Calibri" w:hAnsi="Calibri" w:cs="Calibri"/>
                <w:sz w:val="18"/>
                <w:szCs w:val="18"/>
                <w:lang w:eastAsia="zh-CN"/>
              </w:rPr>
            </w:pPr>
            <w:r w:rsidRPr="00D15748">
              <w:rPr>
                <w:rFonts w:ascii="Calibri" w:hAnsi="Calibri" w:cs="Calibri"/>
                <w:color w:val="000000"/>
                <w:sz w:val="18"/>
                <w:szCs w:val="18"/>
                <w:lang w:eastAsia="zh-CN"/>
              </w:rPr>
              <w:t>Бр.деце уписан у п</w:t>
            </w:r>
            <w:r w:rsidR="009C7EAA">
              <w:rPr>
                <w:rFonts w:ascii="Calibri" w:hAnsi="Calibri" w:cs="Calibri"/>
                <w:color w:val="000000"/>
                <w:sz w:val="18"/>
                <w:szCs w:val="18"/>
                <w:lang w:val="sr-Cyrl-RS" w:eastAsia="zh-CN"/>
              </w:rPr>
              <w:t>у</w:t>
            </w:r>
            <w:r w:rsidRPr="00D15748">
              <w:rPr>
                <w:rFonts w:ascii="Calibri" w:hAnsi="Calibri" w:cs="Calibri"/>
                <w:color w:val="000000"/>
                <w:sz w:val="18"/>
                <w:szCs w:val="18"/>
                <w:lang w:eastAsia="zh-CN"/>
              </w:rPr>
              <w:t>. у односу на укупан бр. деце</w:t>
            </w:r>
          </w:p>
        </w:tc>
        <w:tc>
          <w:tcPr>
            <w:tcW w:w="1413" w:type="dxa"/>
            <w:tcBorders>
              <w:top w:val="single" w:sz="4" w:space="0" w:color="000000"/>
              <w:left w:val="single" w:sz="4" w:space="0" w:color="000000"/>
              <w:bottom w:val="single" w:sz="4" w:space="0" w:color="000000"/>
              <w:right w:val="single" w:sz="4" w:space="0" w:color="000000"/>
            </w:tcBorders>
          </w:tcPr>
          <w:p w14:paraId="649CB956" w14:textId="40F44EE5" w:rsidR="00D15748" w:rsidRPr="00D15748" w:rsidRDefault="00D15748" w:rsidP="00D15748">
            <w:pPr>
              <w:spacing w:line="276" w:lineRule="auto"/>
              <w:jc w:val="center"/>
              <w:rPr>
                <w:rFonts w:ascii="Calibri" w:hAnsi="Calibri" w:cs="Calibri"/>
                <w:b/>
                <w:bCs/>
                <w:color w:val="000000"/>
                <w:sz w:val="18"/>
                <w:szCs w:val="18"/>
                <w:lang w:eastAsia="zh-CN"/>
              </w:rPr>
            </w:pPr>
            <w:r w:rsidRPr="00D15748">
              <w:rPr>
                <w:rFonts w:ascii="Calibri" w:hAnsi="Calibri" w:cs="Calibri"/>
                <w:b/>
                <w:bCs/>
                <w:color w:val="000000"/>
                <w:sz w:val="18"/>
                <w:szCs w:val="18"/>
                <w:lang w:eastAsia="zh-CN"/>
              </w:rPr>
              <w:t>212.180.000</w:t>
            </w:r>
          </w:p>
        </w:tc>
        <w:tc>
          <w:tcPr>
            <w:tcW w:w="1276" w:type="dxa"/>
            <w:tcBorders>
              <w:top w:val="single" w:sz="4" w:space="0" w:color="000000"/>
              <w:left w:val="single" w:sz="4" w:space="0" w:color="000000"/>
              <w:bottom w:val="single" w:sz="4" w:space="0" w:color="000000"/>
              <w:right w:val="single" w:sz="4" w:space="0" w:color="000000"/>
            </w:tcBorders>
          </w:tcPr>
          <w:p w14:paraId="6B7F0077" w14:textId="2FD979C9" w:rsidR="00D15748" w:rsidRPr="00D15748" w:rsidRDefault="00967601" w:rsidP="00D15748">
            <w:pPr>
              <w:spacing w:line="276" w:lineRule="auto"/>
              <w:jc w:val="center"/>
              <w:rPr>
                <w:rFonts w:ascii="Calibri" w:hAnsi="Calibri" w:cs="Calibri"/>
                <w:b/>
                <w:bCs/>
                <w:color w:val="000000"/>
                <w:sz w:val="18"/>
                <w:szCs w:val="18"/>
                <w:lang w:val="sr-Cyrl-RS" w:eastAsia="zh-CN"/>
              </w:rPr>
            </w:pPr>
            <w:r>
              <w:rPr>
                <w:rFonts w:ascii="Calibri" w:hAnsi="Calibri" w:cs="Calibri"/>
                <w:b/>
                <w:bCs/>
                <w:color w:val="000000"/>
                <w:sz w:val="18"/>
                <w:szCs w:val="18"/>
                <w:lang w:val="sr-Cyrl-RS" w:eastAsia="zh-CN"/>
              </w:rPr>
              <w:t>248.880.000</w:t>
            </w:r>
          </w:p>
        </w:tc>
        <w:tc>
          <w:tcPr>
            <w:tcW w:w="15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241C879" w14:textId="04E360FD" w:rsidR="00D15748" w:rsidRPr="00D15748" w:rsidRDefault="006E72D7" w:rsidP="00D15748">
            <w:pPr>
              <w:spacing w:line="276" w:lineRule="auto"/>
              <w:jc w:val="center"/>
              <w:rPr>
                <w:rFonts w:ascii="Calibri" w:hAnsi="Calibri" w:cs="Calibri"/>
                <w:b/>
                <w:bCs/>
                <w:color w:val="000000"/>
                <w:sz w:val="18"/>
                <w:szCs w:val="18"/>
                <w:lang w:val="sr-Cyrl-RS" w:eastAsia="zh-CN"/>
              </w:rPr>
            </w:pPr>
            <w:r>
              <w:rPr>
                <w:rFonts w:ascii="Calibri" w:hAnsi="Calibri" w:cs="Calibri"/>
                <w:b/>
                <w:bCs/>
                <w:color w:val="000000"/>
                <w:sz w:val="18"/>
                <w:szCs w:val="18"/>
                <w:lang w:val="sr-Cyrl-RS" w:eastAsia="zh-CN"/>
              </w:rPr>
              <w:t>292.060</w:t>
            </w:r>
            <w:r w:rsidR="009C7EAA">
              <w:rPr>
                <w:rFonts w:ascii="Calibri" w:hAnsi="Calibri" w:cs="Calibri"/>
                <w:b/>
                <w:bCs/>
                <w:color w:val="000000"/>
                <w:sz w:val="18"/>
                <w:szCs w:val="18"/>
                <w:lang w:val="sr-Cyrl-RS" w:eastAsia="zh-CN"/>
              </w:rPr>
              <w:t>.</w:t>
            </w:r>
            <w:r>
              <w:rPr>
                <w:rFonts w:ascii="Calibri" w:hAnsi="Calibri" w:cs="Calibri"/>
                <w:b/>
                <w:bCs/>
                <w:color w:val="000000"/>
                <w:sz w:val="18"/>
                <w:szCs w:val="18"/>
                <w:lang w:val="sr-Cyrl-RS" w:eastAsia="zh-CN"/>
              </w:rPr>
              <w:t>000</w:t>
            </w:r>
          </w:p>
        </w:tc>
      </w:tr>
      <w:tr w:rsidR="00D15748" w:rsidRPr="00D15748" w14:paraId="0230DBCB" w14:textId="77777777" w:rsidTr="00D728A0">
        <w:trPr>
          <w:trHeight w:val="42"/>
        </w:trPr>
        <w:tc>
          <w:tcPr>
            <w:tcW w:w="29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5944B0" w14:textId="77777777"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color w:val="000000"/>
                <w:sz w:val="18"/>
                <w:szCs w:val="18"/>
                <w:lang w:eastAsia="zh-CN"/>
              </w:rPr>
              <w:t>Функционисање и остваривање предшколског образовања</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ACD67A" w14:textId="77777777"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color w:val="000000"/>
                <w:sz w:val="18"/>
                <w:szCs w:val="18"/>
                <w:lang w:eastAsia="zh-CN"/>
              </w:rPr>
              <w:t>0002</w:t>
            </w:r>
          </w:p>
        </w:tc>
        <w:tc>
          <w:tcPr>
            <w:tcW w:w="32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ACC52F" w14:textId="79A43969"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color w:val="000000"/>
                <w:sz w:val="18"/>
                <w:szCs w:val="18"/>
                <w:lang w:eastAsia="zh-CN"/>
              </w:rPr>
              <w:t>Обезбе</w:t>
            </w:r>
            <w:r w:rsidR="009C7EAA">
              <w:rPr>
                <w:rFonts w:ascii="Calibri" w:hAnsi="Calibri" w:cs="Calibri"/>
                <w:color w:val="000000"/>
                <w:sz w:val="18"/>
                <w:szCs w:val="18"/>
                <w:lang w:val="sr-Cyrl-RS" w:eastAsia="zh-CN"/>
              </w:rPr>
              <w:t>ђе</w:t>
            </w:r>
            <w:r w:rsidRPr="00D15748">
              <w:rPr>
                <w:rFonts w:ascii="Calibri" w:hAnsi="Calibri" w:cs="Calibri"/>
                <w:color w:val="000000"/>
                <w:sz w:val="18"/>
                <w:szCs w:val="18"/>
                <w:lang w:eastAsia="zh-CN"/>
              </w:rPr>
              <w:t>ње адекватних услова за васпитно образовни рад са децом</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15851F" w14:textId="148DDFC0"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color w:val="000000"/>
                <w:sz w:val="18"/>
                <w:szCs w:val="18"/>
                <w:lang w:eastAsia="zh-CN"/>
              </w:rPr>
              <w:t>Просе</w:t>
            </w:r>
            <w:r w:rsidR="009C0BA3">
              <w:rPr>
                <w:rFonts w:ascii="Calibri" w:hAnsi="Calibri" w:cs="Calibri"/>
                <w:color w:val="000000"/>
                <w:sz w:val="18"/>
                <w:szCs w:val="18"/>
                <w:lang w:val="sr-Cyrl-RS" w:eastAsia="zh-CN"/>
              </w:rPr>
              <w:t>ч</w:t>
            </w:r>
            <w:r w:rsidRPr="00D15748">
              <w:rPr>
                <w:rFonts w:ascii="Calibri" w:hAnsi="Calibri" w:cs="Calibri"/>
                <w:color w:val="000000"/>
                <w:sz w:val="18"/>
                <w:szCs w:val="18"/>
                <w:lang w:eastAsia="zh-CN"/>
              </w:rPr>
              <w:t>ан број деце  у групи</w:t>
            </w:r>
          </w:p>
        </w:tc>
        <w:tc>
          <w:tcPr>
            <w:tcW w:w="1413" w:type="dxa"/>
            <w:tcBorders>
              <w:top w:val="single" w:sz="4" w:space="0" w:color="000000"/>
              <w:left w:val="single" w:sz="4" w:space="0" w:color="000000"/>
              <w:bottom w:val="single" w:sz="4" w:space="0" w:color="000000"/>
              <w:right w:val="single" w:sz="4" w:space="0" w:color="000000"/>
            </w:tcBorders>
          </w:tcPr>
          <w:p w14:paraId="096A538F" w14:textId="77777777" w:rsidR="00D15748" w:rsidRPr="00D15748" w:rsidRDefault="00D15748" w:rsidP="00D15748">
            <w:pPr>
              <w:spacing w:line="44" w:lineRule="atLeast"/>
              <w:jc w:val="center"/>
              <w:rPr>
                <w:rFonts w:ascii="Calibri" w:hAnsi="Calibri" w:cs="Calibri"/>
                <w:b/>
                <w:bCs/>
                <w:color w:val="000000"/>
                <w:sz w:val="18"/>
                <w:szCs w:val="18"/>
                <w:lang w:eastAsia="zh-CN"/>
              </w:rPr>
            </w:pPr>
          </w:p>
          <w:p w14:paraId="0827DB7C" w14:textId="4F14456D" w:rsidR="00D15748" w:rsidRPr="00D15748" w:rsidRDefault="00D15748" w:rsidP="00D15748">
            <w:pPr>
              <w:spacing w:line="44" w:lineRule="atLeast"/>
              <w:rPr>
                <w:rFonts w:ascii="Calibri" w:hAnsi="Calibri" w:cs="Calibri"/>
                <w:b/>
                <w:bCs/>
                <w:color w:val="000000"/>
                <w:sz w:val="18"/>
                <w:szCs w:val="18"/>
                <w:lang w:eastAsia="zh-CN"/>
              </w:rPr>
            </w:pPr>
            <w:r w:rsidRPr="00D15748">
              <w:rPr>
                <w:rFonts w:ascii="Calibri" w:hAnsi="Calibri" w:cs="Calibri"/>
                <w:sz w:val="18"/>
                <w:szCs w:val="18"/>
                <w:lang w:eastAsia="zh-CN"/>
              </w:rPr>
              <w:t>212.180.000</w:t>
            </w:r>
          </w:p>
        </w:tc>
        <w:tc>
          <w:tcPr>
            <w:tcW w:w="1276" w:type="dxa"/>
            <w:tcBorders>
              <w:top w:val="single" w:sz="4" w:space="0" w:color="000000"/>
              <w:left w:val="single" w:sz="4" w:space="0" w:color="000000"/>
              <w:bottom w:val="single" w:sz="4" w:space="0" w:color="000000"/>
              <w:right w:val="single" w:sz="4" w:space="0" w:color="000000"/>
            </w:tcBorders>
          </w:tcPr>
          <w:p w14:paraId="7C1BD233" w14:textId="77777777" w:rsidR="00D15748" w:rsidRPr="00D15748" w:rsidRDefault="00D15748" w:rsidP="00D15748">
            <w:pPr>
              <w:spacing w:line="44" w:lineRule="atLeast"/>
              <w:jc w:val="center"/>
              <w:rPr>
                <w:rFonts w:ascii="Calibri" w:hAnsi="Calibri" w:cs="Calibri"/>
                <w:b/>
                <w:bCs/>
                <w:color w:val="000000"/>
                <w:sz w:val="18"/>
                <w:szCs w:val="18"/>
                <w:lang w:eastAsia="zh-CN"/>
              </w:rPr>
            </w:pPr>
          </w:p>
          <w:p w14:paraId="525BEA88" w14:textId="15D36334" w:rsidR="00D15748" w:rsidRPr="00D15748" w:rsidRDefault="00967601" w:rsidP="00D15748">
            <w:pPr>
              <w:spacing w:line="44" w:lineRule="atLeast"/>
              <w:jc w:val="center"/>
              <w:rPr>
                <w:rFonts w:ascii="Calibri" w:hAnsi="Calibri" w:cs="Calibri"/>
                <w:b/>
                <w:bCs/>
                <w:color w:val="000000"/>
                <w:sz w:val="18"/>
                <w:szCs w:val="18"/>
                <w:lang w:val="sr-Cyrl-RS" w:eastAsia="zh-CN"/>
              </w:rPr>
            </w:pPr>
            <w:r>
              <w:rPr>
                <w:rFonts w:ascii="Calibri" w:hAnsi="Calibri" w:cs="Calibri"/>
                <w:sz w:val="18"/>
                <w:szCs w:val="18"/>
                <w:lang w:val="sr-Cyrl-RS" w:eastAsia="zh-CN"/>
              </w:rPr>
              <w:t>248.880.000</w:t>
            </w:r>
          </w:p>
        </w:tc>
        <w:tc>
          <w:tcPr>
            <w:tcW w:w="15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463C2B2" w14:textId="629AC4E7" w:rsidR="00D15748" w:rsidRPr="00D15748" w:rsidRDefault="009C7EAA" w:rsidP="00D15748">
            <w:pPr>
              <w:spacing w:after="200" w:line="276" w:lineRule="auto"/>
              <w:jc w:val="center"/>
              <w:rPr>
                <w:rFonts w:ascii="Calibri" w:hAnsi="Calibri" w:cs="Calibri"/>
                <w:sz w:val="18"/>
                <w:szCs w:val="18"/>
                <w:lang w:val="sr-Cyrl-RS" w:eastAsia="zh-CN"/>
              </w:rPr>
            </w:pPr>
            <w:r>
              <w:rPr>
                <w:rFonts w:ascii="Calibri" w:hAnsi="Calibri" w:cs="Calibri"/>
                <w:sz w:val="18"/>
                <w:szCs w:val="18"/>
                <w:lang w:val="sr-Cyrl-RS" w:eastAsia="zh-CN"/>
              </w:rPr>
              <w:t>292.060.000</w:t>
            </w:r>
          </w:p>
        </w:tc>
      </w:tr>
      <w:tr w:rsidR="00D15748" w:rsidRPr="00D15748" w14:paraId="1A92D79F" w14:textId="77777777" w:rsidTr="00D728A0">
        <w:trPr>
          <w:trHeight w:val="42"/>
        </w:trPr>
        <w:tc>
          <w:tcPr>
            <w:tcW w:w="29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6CA5E8" w14:textId="77777777"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b/>
                <w:bCs/>
                <w:color w:val="000000"/>
                <w:sz w:val="18"/>
                <w:szCs w:val="18"/>
                <w:lang w:eastAsia="zh-CN"/>
              </w:rPr>
              <w:t>9 – Основно образовање</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2580BD" w14:textId="77777777"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b/>
                <w:bCs/>
                <w:color w:val="000000"/>
                <w:sz w:val="18"/>
                <w:szCs w:val="18"/>
                <w:lang w:eastAsia="zh-CN"/>
              </w:rPr>
              <w:t>2002</w:t>
            </w:r>
          </w:p>
        </w:tc>
        <w:tc>
          <w:tcPr>
            <w:tcW w:w="32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C899C4" w14:textId="77777777"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color w:val="000000"/>
                <w:sz w:val="18"/>
                <w:szCs w:val="18"/>
                <w:lang w:eastAsia="zh-CN"/>
              </w:rPr>
              <w:t>Потпуни обухват осн.образ и васп.</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BFDC80" w14:textId="6466B66E" w:rsidR="00D15748" w:rsidRPr="00D15748" w:rsidRDefault="00D15748" w:rsidP="00D15748">
            <w:pPr>
              <w:spacing w:line="44" w:lineRule="atLeast"/>
              <w:rPr>
                <w:rFonts w:ascii="Calibri" w:hAnsi="Calibri" w:cs="Calibri"/>
                <w:sz w:val="18"/>
                <w:szCs w:val="18"/>
                <w:lang w:val="sr-Cyrl-RS" w:eastAsia="zh-CN"/>
              </w:rPr>
            </w:pPr>
            <w:r w:rsidRPr="00D15748">
              <w:rPr>
                <w:rFonts w:ascii="Calibri" w:hAnsi="Calibri" w:cs="Calibri"/>
                <w:color w:val="000000"/>
                <w:sz w:val="18"/>
                <w:szCs w:val="18"/>
                <w:lang w:eastAsia="zh-CN"/>
              </w:rPr>
              <w:t>Број деце која су обух</w:t>
            </w:r>
            <w:r w:rsidR="009C0BA3">
              <w:rPr>
                <w:rFonts w:ascii="Calibri" w:hAnsi="Calibri" w:cs="Calibri"/>
                <w:color w:val="000000"/>
                <w:sz w:val="18"/>
                <w:szCs w:val="18"/>
                <w:lang w:val="sr-Cyrl-RS" w:eastAsia="zh-CN"/>
              </w:rPr>
              <w:t>ваћен оо</w:t>
            </w:r>
          </w:p>
        </w:tc>
        <w:tc>
          <w:tcPr>
            <w:tcW w:w="1413" w:type="dxa"/>
            <w:tcBorders>
              <w:top w:val="single" w:sz="4" w:space="0" w:color="000000"/>
              <w:left w:val="single" w:sz="4" w:space="0" w:color="000000"/>
              <w:bottom w:val="single" w:sz="4" w:space="0" w:color="000000"/>
              <w:right w:val="single" w:sz="4" w:space="0" w:color="000000"/>
            </w:tcBorders>
          </w:tcPr>
          <w:p w14:paraId="558C57D4" w14:textId="77777777" w:rsidR="00D15748" w:rsidRPr="00D15748" w:rsidRDefault="00D15748" w:rsidP="00D15748">
            <w:pPr>
              <w:spacing w:line="44" w:lineRule="atLeast"/>
              <w:jc w:val="center"/>
              <w:rPr>
                <w:rFonts w:ascii="Calibri" w:hAnsi="Calibri" w:cs="Calibri"/>
                <w:b/>
                <w:bCs/>
                <w:color w:val="000000"/>
                <w:sz w:val="18"/>
                <w:szCs w:val="18"/>
                <w:lang w:eastAsia="zh-CN"/>
              </w:rPr>
            </w:pPr>
          </w:p>
          <w:p w14:paraId="20D64769" w14:textId="0412459F" w:rsidR="00D15748" w:rsidRPr="00D15748" w:rsidRDefault="00D15748" w:rsidP="00D15748">
            <w:pPr>
              <w:spacing w:line="44" w:lineRule="atLeast"/>
              <w:jc w:val="center"/>
              <w:rPr>
                <w:rFonts w:ascii="Calibri" w:hAnsi="Calibri" w:cs="Calibri"/>
                <w:b/>
                <w:bCs/>
                <w:color w:val="000000"/>
                <w:sz w:val="18"/>
                <w:szCs w:val="18"/>
                <w:lang w:eastAsia="zh-CN"/>
              </w:rPr>
            </w:pPr>
            <w:r w:rsidRPr="00D15748">
              <w:rPr>
                <w:rFonts w:ascii="Calibri" w:hAnsi="Calibri" w:cs="Calibri"/>
                <w:b/>
                <w:bCs/>
                <w:color w:val="000000"/>
                <w:sz w:val="18"/>
                <w:szCs w:val="18"/>
                <w:lang w:eastAsia="zh-CN"/>
              </w:rPr>
              <w:t>124.000.000</w:t>
            </w:r>
          </w:p>
        </w:tc>
        <w:tc>
          <w:tcPr>
            <w:tcW w:w="1276" w:type="dxa"/>
            <w:tcBorders>
              <w:top w:val="single" w:sz="4" w:space="0" w:color="000000"/>
              <w:left w:val="single" w:sz="4" w:space="0" w:color="000000"/>
              <w:bottom w:val="single" w:sz="4" w:space="0" w:color="000000"/>
              <w:right w:val="single" w:sz="4" w:space="0" w:color="000000"/>
            </w:tcBorders>
          </w:tcPr>
          <w:p w14:paraId="577E50F3" w14:textId="77777777" w:rsidR="00D15748" w:rsidRPr="00D15748" w:rsidRDefault="00D15748" w:rsidP="00D15748">
            <w:pPr>
              <w:spacing w:line="44" w:lineRule="atLeast"/>
              <w:jc w:val="center"/>
              <w:rPr>
                <w:rFonts w:ascii="Calibri" w:hAnsi="Calibri" w:cs="Calibri"/>
                <w:b/>
                <w:bCs/>
                <w:color w:val="000000"/>
                <w:sz w:val="18"/>
                <w:szCs w:val="18"/>
                <w:lang w:eastAsia="zh-CN"/>
              </w:rPr>
            </w:pPr>
          </w:p>
          <w:p w14:paraId="23F450E6" w14:textId="0F1668E1" w:rsidR="00D15748" w:rsidRPr="00D15748" w:rsidRDefault="00D15748" w:rsidP="00D15748">
            <w:pPr>
              <w:spacing w:line="44" w:lineRule="atLeast"/>
              <w:jc w:val="center"/>
              <w:rPr>
                <w:rFonts w:ascii="Calibri" w:hAnsi="Calibri" w:cs="Calibri"/>
                <w:b/>
                <w:bCs/>
                <w:color w:val="000000"/>
                <w:sz w:val="18"/>
                <w:szCs w:val="18"/>
                <w:lang w:eastAsia="zh-CN"/>
              </w:rPr>
            </w:pPr>
            <w:r w:rsidRPr="00D15748">
              <w:rPr>
                <w:rFonts w:ascii="Calibri" w:hAnsi="Calibri" w:cs="Calibri"/>
                <w:b/>
                <w:bCs/>
                <w:color w:val="000000"/>
                <w:sz w:val="18"/>
                <w:szCs w:val="18"/>
                <w:lang w:eastAsia="zh-CN"/>
              </w:rPr>
              <w:t>118.</w:t>
            </w:r>
            <w:r w:rsidR="00967601">
              <w:rPr>
                <w:rFonts w:ascii="Calibri" w:hAnsi="Calibri" w:cs="Calibri"/>
                <w:b/>
                <w:bCs/>
                <w:color w:val="000000"/>
                <w:sz w:val="18"/>
                <w:szCs w:val="18"/>
                <w:lang w:val="sr-Cyrl-RS" w:eastAsia="zh-CN"/>
              </w:rPr>
              <w:t>7</w:t>
            </w:r>
            <w:r w:rsidRPr="00D15748">
              <w:rPr>
                <w:rFonts w:ascii="Calibri" w:hAnsi="Calibri" w:cs="Calibri"/>
                <w:b/>
                <w:bCs/>
                <w:color w:val="000000"/>
                <w:sz w:val="18"/>
                <w:szCs w:val="18"/>
                <w:lang w:eastAsia="zh-CN"/>
              </w:rPr>
              <w:t>00.000</w:t>
            </w:r>
          </w:p>
        </w:tc>
        <w:tc>
          <w:tcPr>
            <w:tcW w:w="15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552F521" w14:textId="4D59FC68" w:rsidR="00D15748" w:rsidRPr="00D15748" w:rsidRDefault="006E72D7" w:rsidP="00D15748">
            <w:pPr>
              <w:spacing w:line="44" w:lineRule="atLeast"/>
              <w:jc w:val="center"/>
              <w:rPr>
                <w:rFonts w:ascii="Calibri" w:hAnsi="Calibri" w:cs="Calibri"/>
                <w:b/>
                <w:bCs/>
                <w:color w:val="000000"/>
                <w:sz w:val="18"/>
                <w:szCs w:val="18"/>
                <w:lang w:val="sr-Cyrl-RS" w:eastAsia="zh-CN"/>
              </w:rPr>
            </w:pPr>
            <w:r>
              <w:rPr>
                <w:rFonts w:ascii="Calibri" w:hAnsi="Calibri" w:cs="Calibri"/>
                <w:b/>
                <w:bCs/>
                <w:color w:val="000000"/>
                <w:sz w:val="18"/>
                <w:szCs w:val="18"/>
                <w:lang w:val="sr-Cyrl-RS" w:eastAsia="zh-CN"/>
              </w:rPr>
              <w:t>100.000.000</w:t>
            </w:r>
          </w:p>
        </w:tc>
      </w:tr>
      <w:tr w:rsidR="00D15748" w:rsidRPr="00D15748" w14:paraId="18DEF4CA" w14:textId="77777777" w:rsidTr="00D728A0">
        <w:trPr>
          <w:trHeight w:val="42"/>
        </w:trPr>
        <w:tc>
          <w:tcPr>
            <w:tcW w:w="29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66A011" w14:textId="77777777"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color w:val="000000"/>
                <w:sz w:val="18"/>
                <w:szCs w:val="18"/>
                <w:lang w:eastAsia="zh-CN"/>
              </w:rPr>
              <w:t>Функционисање основних школа</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177396" w14:textId="77777777"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color w:val="000000"/>
                <w:sz w:val="18"/>
                <w:szCs w:val="18"/>
                <w:lang w:eastAsia="zh-CN"/>
              </w:rPr>
              <w:t>0001</w:t>
            </w:r>
          </w:p>
        </w:tc>
        <w:tc>
          <w:tcPr>
            <w:tcW w:w="32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B9F8F1" w14:textId="77777777" w:rsidR="00D15748" w:rsidRPr="00D15748" w:rsidRDefault="00D15748" w:rsidP="00D15748">
            <w:pPr>
              <w:rPr>
                <w:rFonts w:ascii="Calibri" w:hAnsi="Calibri" w:cs="Calibri"/>
                <w:sz w:val="18"/>
                <w:szCs w:val="18"/>
                <w:lang w:eastAsia="zh-CN"/>
              </w:rPr>
            </w:pP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8FF8EA" w14:textId="77777777" w:rsidR="00D15748" w:rsidRPr="00D15748" w:rsidRDefault="00D15748" w:rsidP="00D15748">
            <w:pPr>
              <w:rPr>
                <w:rFonts w:ascii="Calibri" w:hAnsi="Calibri" w:cs="Calibri"/>
                <w:sz w:val="18"/>
                <w:szCs w:val="18"/>
                <w:lang w:eastAsia="zh-CN"/>
              </w:rPr>
            </w:pPr>
          </w:p>
        </w:tc>
        <w:tc>
          <w:tcPr>
            <w:tcW w:w="1413" w:type="dxa"/>
            <w:tcBorders>
              <w:top w:val="single" w:sz="4" w:space="0" w:color="000000"/>
              <w:left w:val="single" w:sz="4" w:space="0" w:color="000000"/>
              <w:bottom w:val="single" w:sz="4" w:space="0" w:color="000000"/>
              <w:right w:val="single" w:sz="4" w:space="0" w:color="000000"/>
            </w:tcBorders>
          </w:tcPr>
          <w:p w14:paraId="0B4CE7CD" w14:textId="0F6E99A9" w:rsidR="00D15748" w:rsidRPr="00D15748" w:rsidRDefault="00D15748" w:rsidP="00D15748">
            <w:pPr>
              <w:spacing w:line="44" w:lineRule="atLeast"/>
              <w:jc w:val="center"/>
              <w:rPr>
                <w:rFonts w:ascii="Calibri" w:hAnsi="Calibri" w:cs="Calibri"/>
                <w:color w:val="000000"/>
                <w:sz w:val="18"/>
                <w:szCs w:val="18"/>
                <w:lang w:eastAsia="zh-CN"/>
              </w:rPr>
            </w:pPr>
            <w:r w:rsidRPr="00D15748">
              <w:rPr>
                <w:rFonts w:ascii="Calibri" w:hAnsi="Calibri" w:cs="Calibri"/>
                <w:bCs/>
                <w:color w:val="000000"/>
                <w:sz w:val="18"/>
                <w:szCs w:val="18"/>
                <w:lang w:eastAsia="zh-CN"/>
              </w:rPr>
              <w:t>124.000.000</w:t>
            </w:r>
          </w:p>
        </w:tc>
        <w:tc>
          <w:tcPr>
            <w:tcW w:w="1276" w:type="dxa"/>
            <w:tcBorders>
              <w:top w:val="single" w:sz="4" w:space="0" w:color="000000"/>
              <w:left w:val="single" w:sz="4" w:space="0" w:color="000000"/>
              <w:bottom w:val="single" w:sz="4" w:space="0" w:color="000000"/>
              <w:right w:val="single" w:sz="4" w:space="0" w:color="000000"/>
            </w:tcBorders>
          </w:tcPr>
          <w:p w14:paraId="20655F32" w14:textId="5CD15885" w:rsidR="00D15748" w:rsidRPr="00D15748" w:rsidRDefault="00D15748" w:rsidP="00D15748">
            <w:pPr>
              <w:spacing w:line="44" w:lineRule="atLeast"/>
              <w:jc w:val="center"/>
              <w:rPr>
                <w:rFonts w:ascii="Calibri" w:hAnsi="Calibri" w:cs="Calibri"/>
                <w:color w:val="000000"/>
                <w:sz w:val="18"/>
                <w:szCs w:val="18"/>
                <w:lang w:eastAsia="zh-CN"/>
              </w:rPr>
            </w:pPr>
            <w:r w:rsidRPr="00D15748">
              <w:rPr>
                <w:rFonts w:ascii="Calibri" w:hAnsi="Calibri" w:cs="Calibri"/>
                <w:bCs/>
                <w:color w:val="000000"/>
                <w:sz w:val="18"/>
                <w:szCs w:val="18"/>
                <w:lang w:eastAsia="zh-CN"/>
              </w:rPr>
              <w:t>118.</w:t>
            </w:r>
            <w:r w:rsidR="00967601">
              <w:rPr>
                <w:rFonts w:ascii="Calibri" w:hAnsi="Calibri" w:cs="Calibri"/>
                <w:bCs/>
                <w:color w:val="000000"/>
                <w:sz w:val="18"/>
                <w:szCs w:val="18"/>
                <w:lang w:val="sr-Cyrl-RS" w:eastAsia="zh-CN"/>
              </w:rPr>
              <w:t>7</w:t>
            </w:r>
            <w:r w:rsidRPr="00D15748">
              <w:rPr>
                <w:rFonts w:ascii="Calibri" w:hAnsi="Calibri" w:cs="Calibri"/>
                <w:bCs/>
                <w:color w:val="000000"/>
                <w:sz w:val="18"/>
                <w:szCs w:val="18"/>
                <w:lang w:eastAsia="zh-CN"/>
              </w:rPr>
              <w:t>00.000</w:t>
            </w:r>
          </w:p>
        </w:tc>
        <w:tc>
          <w:tcPr>
            <w:tcW w:w="15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C01B739" w14:textId="01EB148E" w:rsidR="00D15748" w:rsidRPr="00D15748" w:rsidRDefault="009C7EAA" w:rsidP="00D15748">
            <w:pPr>
              <w:spacing w:line="44" w:lineRule="atLeast"/>
              <w:jc w:val="center"/>
              <w:rPr>
                <w:rFonts w:ascii="Calibri" w:hAnsi="Calibri" w:cs="Calibri"/>
                <w:color w:val="000000"/>
                <w:sz w:val="18"/>
                <w:szCs w:val="18"/>
                <w:lang w:val="sr-Cyrl-RS" w:eastAsia="zh-CN"/>
              </w:rPr>
            </w:pPr>
            <w:r>
              <w:rPr>
                <w:rFonts w:ascii="Calibri" w:hAnsi="Calibri" w:cs="Calibri"/>
                <w:color w:val="000000"/>
                <w:sz w:val="18"/>
                <w:szCs w:val="18"/>
                <w:lang w:val="sr-Cyrl-RS" w:eastAsia="zh-CN"/>
              </w:rPr>
              <w:t>100.000.000</w:t>
            </w:r>
          </w:p>
        </w:tc>
      </w:tr>
      <w:tr w:rsidR="00D15748" w:rsidRPr="00D15748" w14:paraId="75F77A8A" w14:textId="77777777" w:rsidTr="00D728A0">
        <w:trPr>
          <w:trHeight w:val="42"/>
        </w:trPr>
        <w:tc>
          <w:tcPr>
            <w:tcW w:w="29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61BAFB" w14:textId="77777777"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b/>
                <w:bCs/>
                <w:color w:val="000000"/>
                <w:sz w:val="18"/>
                <w:szCs w:val="18"/>
                <w:lang w:eastAsia="zh-CN"/>
              </w:rPr>
              <w:t>10 – Средње образовање</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4F019C" w14:textId="77777777"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b/>
                <w:bCs/>
                <w:color w:val="000000"/>
                <w:sz w:val="18"/>
                <w:szCs w:val="18"/>
                <w:lang w:eastAsia="zh-CN"/>
              </w:rPr>
              <w:t>2003</w:t>
            </w:r>
          </w:p>
        </w:tc>
        <w:tc>
          <w:tcPr>
            <w:tcW w:w="32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FD69A7" w14:textId="478A768F"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color w:val="000000"/>
                <w:sz w:val="18"/>
                <w:szCs w:val="18"/>
                <w:lang w:eastAsia="zh-CN"/>
              </w:rPr>
              <w:t>Обезб.потребан обухв</w:t>
            </w:r>
            <w:r w:rsidR="009C0BA3">
              <w:rPr>
                <w:rFonts w:ascii="Calibri" w:hAnsi="Calibri" w:cs="Calibri"/>
                <w:color w:val="000000"/>
                <w:sz w:val="18"/>
                <w:szCs w:val="18"/>
                <w:lang w:val="sr-Cyrl-RS" w:eastAsia="zh-CN"/>
              </w:rPr>
              <w:t>а</w:t>
            </w:r>
            <w:r w:rsidRPr="00D15748">
              <w:rPr>
                <w:rFonts w:ascii="Calibri" w:hAnsi="Calibri" w:cs="Calibri"/>
                <w:color w:val="000000"/>
                <w:sz w:val="18"/>
                <w:szCs w:val="18"/>
                <w:lang w:eastAsia="zh-CN"/>
              </w:rPr>
              <w:t>т сред.обра.</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CB1D6A" w14:textId="77777777"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color w:val="000000"/>
                <w:sz w:val="18"/>
                <w:szCs w:val="18"/>
                <w:lang w:eastAsia="zh-CN"/>
              </w:rPr>
              <w:t>Број дец који је обухваћен средњим образовањем</w:t>
            </w:r>
          </w:p>
        </w:tc>
        <w:tc>
          <w:tcPr>
            <w:tcW w:w="1413" w:type="dxa"/>
            <w:tcBorders>
              <w:top w:val="single" w:sz="4" w:space="0" w:color="000000"/>
              <w:left w:val="single" w:sz="4" w:space="0" w:color="000000"/>
              <w:bottom w:val="single" w:sz="4" w:space="0" w:color="000000"/>
              <w:right w:val="single" w:sz="4" w:space="0" w:color="000000"/>
            </w:tcBorders>
          </w:tcPr>
          <w:p w14:paraId="443414A5" w14:textId="0A00BC6D" w:rsidR="00D15748" w:rsidRPr="00D15748" w:rsidRDefault="00D15748" w:rsidP="00D15748">
            <w:pPr>
              <w:spacing w:line="44" w:lineRule="atLeast"/>
              <w:jc w:val="center"/>
              <w:rPr>
                <w:rFonts w:ascii="Calibri" w:hAnsi="Calibri" w:cs="Calibri"/>
                <w:b/>
                <w:bCs/>
                <w:color w:val="000000"/>
                <w:sz w:val="18"/>
                <w:szCs w:val="18"/>
                <w:lang w:eastAsia="zh-CN"/>
              </w:rPr>
            </w:pPr>
            <w:r w:rsidRPr="00D15748">
              <w:rPr>
                <w:rFonts w:ascii="Calibri" w:hAnsi="Calibri" w:cs="Calibri"/>
                <w:b/>
                <w:bCs/>
                <w:color w:val="000000"/>
                <w:sz w:val="18"/>
                <w:szCs w:val="18"/>
                <w:lang w:eastAsia="zh-CN"/>
              </w:rPr>
              <w:t>51.000.000</w:t>
            </w:r>
          </w:p>
        </w:tc>
        <w:tc>
          <w:tcPr>
            <w:tcW w:w="1276" w:type="dxa"/>
            <w:tcBorders>
              <w:top w:val="single" w:sz="4" w:space="0" w:color="000000"/>
              <w:left w:val="single" w:sz="4" w:space="0" w:color="000000"/>
              <w:bottom w:val="single" w:sz="4" w:space="0" w:color="000000"/>
              <w:right w:val="single" w:sz="4" w:space="0" w:color="000000"/>
            </w:tcBorders>
          </w:tcPr>
          <w:p w14:paraId="1D08CD11" w14:textId="0F36A820" w:rsidR="00D15748" w:rsidRPr="00D15748" w:rsidRDefault="00D15748" w:rsidP="00D15748">
            <w:pPr>
              <w:spacing w:line="44" w:lineRule="atLeast"/>
              <w:jc w:val="center"/>
              <w:rPr>
                <w:rFonts w:ascii="Calibri" w:hAnsi="Calibri" w:cs="Calibri"/>
                <w:b/>
                <w:bCs/>
                <w:color w:val="000000"/>
                <w:sz w:val="18"/>
                <w:szCs w:val="18"/>
                <w:lang w:eastAsia="zh-CN"/>
              </w:rPr>
            </w:pPr>
            <w:r w:rsidRPr="00D15748">
              <w:rPr>
                <w:rFonts w:ascii="Calibri" w:hAnsi="Calibri" w:cs="Calibri"/>
                <w:b/>
                <w:bCs/>
                <w:color w:val="000000"/>
                <w:sz w:val="18"/>
                <w:szCs w:val="18"/>
                <w:lang w:eastAsia="zh-CN"/>
              </w:rPr>
              <w:t>5</w:t>
            </w:r>
            <w:r w:rsidR="00967601">
              <w:rPr>
                <w:rFonts w:ascii="Calibri" w:hAnsi="Calibri" w:cs="Calibri"/>
                <w:b/>
                <w:bCs/>
                <w:color w:val="000000"/>
                <w:sz w:val="18"/>
                <w:szCs w:val="18"/>
                <w:lang w:val="sr-Cyrl-RS" w:eastAsia="zh-CN"/>
              </w:rPr>
              <w:t>0</w:t>
            </w:r>
            <w:r w:rsidRPr="00D15748">
              <w:rPr>
                <w:rFonts w:ascii="Calibri" w:hAnsi="Calibri" w:cs="Calibri"/>
                <w:b/>
                <w:bCs/>
                <w:color w:val="000000"/>
                <w:sz w:val="18"/>
                <w:szCs w:val="18"/>
                <w:lang w:eastAsia="zh-CN"/>
              </w:rPr>
              <w:t>.</w:t>
            </w:r>
            <w:r w:rsidR="00967601">
              <w:rPr>
                <w:rFonts w:ascii="Calibri" w:hAnsi="Calibri" w:cs="Calibri"/>
                <w:b/>
                <w:bCs/>
                <w:color w:val="000000"/>
                <w:sz w:val="18"/>
                <w:szCs w:val="18"/>
                <w:lang w:val="sr-Cyrl-RS" w:eastAsia="zh-CN"/>
              </w:rPr>
              <w:t>6</w:t>
            </w:r>
            <w:r w:rsidRPr="00D15748">
              <w:rPr>
                <w:rFonts w:ascii="Calibri" w:hAnsi="Calibri" w:cs="Calibri"/>
                <w:b/>
                <w:bCs/>
                <w:color w:val="000000"/>
                <w:sz w:val="18"/>
                <w:szCs w:val="18"/>
                <w:lang w:eastAsia="zh-CN"/>
              </w:rPr>
              <w:t>00.000</w:t>
            </w:r>
          </w:p>
        </w:tc>
        <w:tc>
          <w:tcPr>
            <w:tcW w:w="15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5AFD7D2" w14:textId="07A70405" w:rsidR="00D15748" w:rsidRPr="00D15748" w:rsidRDefault="006E72D7" w:rsidP="00D15748">
            <w:pPr>
              <w:spacing w:line="44" w:lineRule="atLeast"/>
              <w:jc w:val="center"/>
              <w:rPr>
                <w:rFonts w:ascii="Calibri" w:hAnsi="Calibri" w:cs="Calibri"/>
                <w:b/>
                <w:bCs/>
                <w:color w:val="000000"/>
                <w:sz w:val="18"/>
                <w:szCs w:val="18"/>
                <w:lang w:val="sr-Cyrl-RS" w:eastAsia="zh-CN"/>
              </w:rPr>
            </w:pPr>
            <w:r>
              <w:rPr>
                <w:rFonts w:ascii="Calibri" w:hAnsi="Calibri" w:cs="Calibri"/>
                <w:b/>
                <w:bCs/>
                <w:color w:val="000000"/>
                <w:sz w:val="18"/>
                <w:szCs w:val="18"/>
                <w:lang w:val="sr-Cyrl-RS" w:eastAsia="zh-CN"/>
              </w:rPr>
              <w:t>45.000.000</w:t>
            </w:r>
          </w:p>
        </w:tc>
      </w:tr>
      <w:tr w:rsidR="00D15748" w:rsidRPr="00D15748" w14:paraId="6C5C05FD" w14:textId="77777777" w:rsidTr="00D728A0">
        <w:trPr>
          <w:trHeight w:val="42"/>
        </w:trPr>
        <w:tc>
          <w:tcPr>
            <w:tcW w:w="29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24E5A9" w14:textId="77777777"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color w:val="000000"/>
                <w:sz w:val="18"/>
                <w:szCs w:val="18"/>
                <w:lang w:eastAsia="zh-CN"/>
              </w:rPr>
              <w:t>Функционисање средњих школа</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8B6307" w14:textId="77777777"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color w:val="000000"/>
                <w:sz w:val="18"/>
                <w:szCs w:val="18"/>
                <w:lang w:eastAsia="zh-CN"/>
              </w:rPr>
              <w:t>0001</w:t>
            </w:r>
          </w:p>
        </w:tc>
        <w:tc>
          <w:tcPr>
            <w:tcW w:w="32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62ED32" w14:textId="77777777"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color w:val="000000"/>
                <w:sz w:val="18"/>
                <w:szCs w:val="18"/>
                <w:lang w:eastAsia="zh-CN"/>
              </w:rPr>
              <w:t>Повећање обухвата средњим школском образовањем</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324EFC" w14:textId="77777777"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color w:val="000000"/>
                <w:sz w:val="18"/>
                <w:szCs w:val="18"/>
                <w:lang w:eastAsia="zh-CN"/>
              </w:rPr>
              <w:t>Број дец који је обухваћен средњим образовањем</w:t>
            </w:r>
          </w:p>
        </w:tc>
        <w:tc>
          <w:tcPr>
            <w:tcW w:w="1413" w:type="dxa"/>
            <w:tcBorders>
              <w:top w:val="single" w:sz="4" w:space="0" w:color="000000"/>
              <w:left w:val="single" w:sz="4" w:space="0" w:color="000000"/>
              <w:bottom w:val="single" w:sz="4" w:space="0" w:color="000000"/>
              <w:right w:val="single" w:sz="4" w:space="0" w:color="000000"/>
            </w:tcBorders>
          </w:tcPr>
          <w:p w14:paraId="050CFFC1" w14:textId="6F1D76E1" w:rsidR="00D15748" w:rsidRPr="00D15748" w:rsidRDefault="00D15748" w:rsidP="00D15748">
            <w:pPr>
              <w:spacing w:line="44" w:lineRule="atLeast"/>
              <w:jc w:val="center"/>
              <w:rPr>
                <w:rFonts w:ascii="Calibri" w:hAnsi="Calibri" w:cs="Calibri"/>
                <w:color w:val="000000"/>
                <w:sz w:val="18"/>
                <w:szCs w:val="18"/>
                <w:lang w:eastAsia="zh-CN"/>
              </w:rPr>
            </w:pPr>
            <w:r w:rsidRPr="00D15748">
              <w:rPr>
                <w:rFonts w:ascii="Calibri" w:hAnsi="Calibri" w:cs="Calibri"/>
                <w:color w:val="000000"/>
                <w:sz w:val="18"/>
                <w:szCs w:val="18"/>
                <w:lang w:eastAsia="zh-CN"/>
              </w:rPr>
              <w:t>51.000.000</w:t>
            </w:r>
          </w:p>
        </w:tc>
        <w:tc>
          <w:tcPr>
            <w:tcW w:w="1276" w:type="dxa"/>
            <w:tcBorders>
              <w:top w:val="single" w:sz="4" w:space="0" w:color="000000"/>
              <w:left w:val="single" w:sz="4" w:space="0" w:color="000000"/>
              <w:bottom w:val="single" w:sz="4" w:space="0" w:color="000000"/>
              <w:right w:val="single" w:sz="4" w:space="0" w:color="000000"/>
            </w:tcBorders>
          </w:tcPr>
          <w:p w14:paraId="5EBC394C" w14:textId="1F04194E" w:rsidR="00D15748" w:rsidRPr="00D15748" w:rsidRDefault="00D15748" w:rsidP="00D15748">
            <w:pPr>
              <w:spacing w:line="44" w:lineRule="atLeast"/>
              <w:jc w:val="center"/>
              <w:rPr>
                <w:rFonts w:ascii="Calibri" w:hAnsi="Calibri" w:cs="Calibri"/>
                <w:color w:val="000000"/>
                <w:sz w:val="18"/>
                <w:szCs w:val="18"/>
                <w:lang w:eastAsia="zh-CN"/>
              </w:rPr>
            </w:pPr>
            <w:r w:rsidRPr="00D15748">
              <w:rPr>
                <w:rFonts w:ascii="Calibri" w:hAnsi="Calibri" w:cs="Calibri"/>
                <w:color w:val="000000"/>
                <w:sz w:val="18"/>
                <w:szCs w:val="18"/>
                <w:lang w:eastAsia="zh-CN"/>
              </w:rPr>
              <w:t>5</w:t>
            </w:r>
            <w:r w:rsidR="00967601">
              <w:rPr>
                <w:rFonts w:ascii="Calibri" w:hAnsi="Calibri" w:cs="Calibri"/>
                <w:color w:val="000000"/>
                <w:sz w:val="18"/>
                <w:szCs w:val="18"/>
                <w:lang w:val="sr-Cyrl-RS" w:eastAsia="zh-CN"/>
              </w:rPr>
              <w:t>0</w:t>
            </w:r>
            <w:r w:rsidRPr="00D15748">
              <w:rPr>
                <w:rFonts w:ascii="Calibri" w:hAnsi="Calibri" w:cs="Calibri"/>
                <w:color w:val="000000"/>
                <w:sz w:val="18"/>
                <w:szCs w:val="18"/>
                <w:lang w:eastAsia="zh-CN"/>
              </w:rPr>
              <w:t>.</w:t>
            </w:r>
            <w:r w:rsidR="00967601">
              <w:rPr>
                <w:rFonts w:ascii="Calibri" w:hAnsi="Calibri" w:cs="Calibri"/>
                <w:color w:val="000000"/>
                <w:sz w:val="18"/>
                <w:szCs w:val="18"/>
                <w:lang w:val="sr-Cyrl-RS" w:eastAsia="zh-CN"/>
              </w:rPr>
              <w:t>6</w:t>
            </w:r>
            <w:r w:rsidRPr="00D15748">
              <w:rPr>
                <w:rFonts w:ascii="Calibri" w:hAnsi="Calibri" w:cs="Calibri"/>
                <w:color w:val="000000"/>
                <w:sz w:val="18"/>
                <w:szCs w:val="18"/>
                <w:lang w:eastAsia="zh-CN"/>
              </w:rPr>
              <w:t>00.000</w:t>
            </w:r>
          </w:p>
        </w:tc>
        <w:tc>
          <w:tcPr>
            <w:tcW w:w="15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5EEFC90" w14:textId="58772A33" w:rsidR="00D15748" w:rsidRPr="00D15748" w:rsidRDefault="009C7EAA" w:rsidP="00D15748">
            <w:pPr>
              <w:spacing w:line="44" w:lineRule="atLeast"/>
              <w:jc w:val="center"/>
              <w:rPr>
                <w:rFonts w:ascii="Calibri" w:hAnsi="Calibri" w:cs="Calibri"/>
                <w:color w:val="000000"/>
                <w:sz w:val="18"/>
                <w:szCs w:val="18"/>
                <w:lang w:val="sr-Cyrl-RS" w:eastAsia="zh-CN"/>
              </w:rPr>
            </w:pPr>
            <w:r>
              <w:rPr>
                <w:rFonts w:ascii="Calibri" w:hAnsi="Calibri" w:cs="Calibri"/>
                <w:color w:val="000000"/>
                <w:sz w:val="18"/>
                <w:szCs w:val="18"/>
                <w:lang w:val="sr-Cyrl-RS" w:eastAsia="zh-CN"/>
              </w:rPr>
              <w:t>45.000.000</w:t>
            </w:r>
          </w:p>
        </w:tc>
      </w:tr>
      <w:tr w:rsidR="00D15748" w:rsidRPr="00D15748" w14:paraId="2EFD4016" w14:textId="77777777" w:rsidTr="00D728A0">
        <w:trPr>
          <w:trHeight w:val="42"/>
        </w:trPr>
        <w:tc>
          <w:tcPr>
            <w:tcW w:w="29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5EA77C" w14:textId="6E9ACBAE"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b/>
                <w:bCs/>
                <w:color w:val="000000"/>
                <w:sz w:val="18"/>
                <w:szCs w:val="18"/>
                <w:lang w:eastAsia="zh-CN"/>
              </w:rPr>
              <w:t>11 - Социјална и деч</w:t>
            </w:r>
            <w:r w:rsidR="009C7EAA">
              <w:rPr>
                <w:rFonts w:ascii="Calibri" w:hAnsi="Calibri" w:cs="Calibri"/>
                <w:b/>
                <w:bCs/>
                <w:color w:val="000000"/>
                <w:sz w:val="18"/>
                <w:szCs w:val="18"/>
                <w:lang w:val="sr-Cyrl-RS" w:eastAsia="zh-CN"/>
              </w:rPr>
              <w:t>и</w:t>
            </w:r>
            <w:r w:rsidRPr="00D15748">
              <w:rPr>
                <w:rFonts w:ascii="Calibri" w:hAnsi="Calibri" w:cs="Calibri"/>
                <w:b/>
                <w:bCs/>
                <w:color w:val="000000"/>
                <w:sz w:val="18"/>
                <w:szCs w:val="18"/>
                <w:lang w:eastAsia="zh-CN"/>
              </w:rPr>
              <w:t>ја заштита</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4BFB2A" w14:textId="77777777"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b/>
                <w:bCs/>
                <w:color w:val="000000"/>
                <w:sz w:val="18"/>
                <w:szCs w:val="18"/>
                <w:lang w:eastAsia="zh-CN"/>
              </w:rPr>
              <w:t>0901</w:t>
            </w:r>
          </w:p>
        </w:tc>
        <w:tc>
          <w:tcPr>
            <w:tcW w:w="32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EF6029" w14:textId="77777777" w:rsidR="00D15748" w:rsidRPr="00D15748" w:rsidRDefault="00D15748" w:rsidP="00D15748">
            <w:pPr>
              <w:rPr>
                <w:rFonts w:ascii="Calibri" w:hAnsi="Calibri" w:cs="Calibri"/>
                <w:sz w:val="18"/>
                <w:szCs w:val="18"/>
                <w:lang w:eastAsia="zh-CN"/>
              </w:rPr>
            </w:pP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48DFEF" w14:textId="77777777" w:rsidR="00D15748" w:rsidRPr="00D15748" w:rsidRDefault="00D15748" w:rsidP="00D15748">
            <w:pPr>
              <w:rPr>
                <w:rFonts w:ascii="Calibri" w:hAnsi="Calibri" w:cs="Calibri"/>
                <w:sz w:val="18"/>
                <w:szCs w:val="18"/>
                <w:lang w:eastAsia="zh-CN"/>
              </w:rPr>
            </w:pPr>
          </w:p>
        </w:tc>
        <w:tc>
          <w:tcPr>
            <w:tcW w:w="1413" w:type="dxa"/>
            <w:tcBorders>
              <w:top w:val="single" w:sz="4" w:space="0" w:color="000000"/>
              <w:left w:val="single" w:sz="4" w:space="0" w:color="000000"/>
              <w:bottom w:val="single" w:sz="4" w:space="0" w:color="000000"/>
              <w:right w:val="single" w:sz="4" w:space="0" w:color="000000"/>
            </w:tcBorders>
          </w:tcPr>
          <w:p w14:paraId="60C3A1E6" w14:textId="716DDD7C" w:rsidR="00D15748" w:rsidRPr="00D15748" w:rsidRDefault="00D15748" w:rsidP="00D15748">
            <w:pPr>
              <w:spacing w:line="44" w:lineRule="atLeast"/>
              <w:jc w:val="center"/>
              <w:rPr>
                <w:rFonts w:ascii="Calibri" w:hAnsi="Calibri" w:cs="Calibri"/>
                <w:b/>
                <w:bCs/>
                <w:sz w:val="18"/>
                <w:szCs w:val="18"/>
                <w:lang w:eastAsia="zh-CN"/>
              </w:rPr>
            </w:pPr>
            <w:r w:rsidRPr="00D15748">
              <w:rPr>
                <w:rFonts w:ascii="Calibri" w:hAnsi="Calibri" w:cs="Calibri"/>
                <w:b/>
                <w:bCs/>
                <w:sz w:val="18"/>
                <w:szCs w:val="18"/>
                <w:lang w:eastAsia="zh-CN"/>
              </w:rPr>
              <w:t>121.000.000</w:t>
            </w:r>
          </w:p>
        </w:tc>
        <w:tc>
          <w:tcPr>
            <w:tcW w:w="1276" w:type="dxa"/>
            <w:tcBorders>
              <w:top w:val="single" w:sz="4" w:space="0" w:color="000000"/>
              <w:left w:val="single" w:sz="4" w:space="0" w:color="000000"/>
              <w:bottom w:val="single" w:sz="4" w:space="0" w:color="000000"/>
              <w:right w:val="single" w:sz="4" w:space="0" w:color="000000"/>
            </w:tcBorders>
          </w:tcPr>
          <w:p w14:paraId="4C26D8BC" w14:textId="0752157A" w:rsidR="00D15748" w:rsidRPr="00D15748" w:rsidRDefault="00967601" w:rsidP="00D15748">
            <w:pPr>
              <w:spacing w:line="44" w:lineRule="atLeast"/>
              <w:jc w:val="center"/>
              <w:rPr>
                <w:rFonts w:ascii="Calibri" w:hAnsi="Calibri" w:cs="Calibri"/>
                <w:b/>
                <w:bCs/>
                <w:sz w:val="18"/>
                <w:szCs w:val="18"/>
                <w:lang w:val="sr-Cyrl-RS" w:eastAsia="zh-CN"/>
              </w:rPr>
            </w:pPr>
            <w:r>
              <w:rPr>
                <w:rFonts w:ascii="Calibri" w:hAnsi="Calibri" w:cs="Calibri"/>
                <w:b/>
                <w:bCs/>
                <w:sz w:val="18"/>
                <w:szCs w:val="18"/>
                <w:lang w:val="sr-Cyrl-RS" w:eastAsia="zh-CN"/>
              </w:rPr>
              <w:t>139.573.885</w:t>
            </w:r>
          </w:p>
        </w:tc>
        <w:tc>
          <w:tcPr>
            <w:tcW w:w="15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9557885" w14:textId="516050DC" w:rsidR="00D15748" w:rsidRPr="00D15748" w:rsidRDefault="006E72D7" w:rsidP="00D15748">
            <w:pPr>
              <w:spacing w:line="44" w:lineRule="atLeast"/>
              <w:jc w:val="center"/>
              <w:rPr>
                <w:rFonts w:ascii="Calibri" w:hAnsi="Calibri" w:cs="Calibri"/>
                <w:b/>
                <w:bCs/>
                <w:sz w:val="18"/>
                <w:szCs w:val="18"/>
                <w:lang w:val="sr-Cyrl-RS" w:eastAsia="zh-CN"/>
              </w:rPr>
            </w:pPr>
            <w:r>
              <w:rPr>
                <w:rFonts w:ascii="Calibri" w:hAnsi="Calibri" w:cs="Calibri"/>
                <w:b/>
                <w:bCs/>
                <w:sz w:val="18"/>
                <w:szCs w:val="18"/>
                <w:lang w:val="sr-Cyrl-RS" w:eastAsia="zh-CN"/>
              </w:rPr>
              <w:t>148.601.000</w:t>
            </w:r>
          </w:p>
        </w:tc>
      </w:tr>
      <w:tr w:rsidR="00D15748" w:rsidRPr="00D15748" w14:paraId="4B9B3D57" w14:textId="77777777" w:rsidTr="00D728A0">
        <w:trPr>
          <w:trHeight w:val="42"/>
        </w:trPr>
        <w:tc>
          <w:tcPr>
            <w:tcW w:w="29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90678E" w14:textId="4AFF8311"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color w:val="000000"/>
                <w:sz w:val="18"/>
                <w:szCs w:val="18"/>
                <w:lang w:eastAsia="zh-CN"/>
              </w:rPr>
              <w:t>Једнократна помо</w:t>
            </w:r>
            <w:r w:rsidR="009C7EAA">
              <w:rPr>
                <w:rFonts w:ascii="Calibri" w:hAnsi="Calibri" w:cs="Calibri"/>
                <w:color w:val="000000"/>
                <w:sz w:val="18"/>
                <w:szCs w:val="18"/>
                <w:lang w:val="sr-Cyrl-RS" w:eastAsia="zh-CN"/>
              </w:rPr>
              <w:t>ћ</w:t>
            </w:r>
            <w:r w:rsidRPr="00D15748">
              <w:rPr>
                <w:rFonts w:ascii="Calibri" w:hAnsi="Calibri" w:cs="Calibri"/>
                <w:color w:val="000000"/>
                <w:sz w:val="18"/>
                <w:szCs w:val="18"/>
                <w:lang w:eastAsia="zh-CN"/>
              </w:rPr>
              <w:t xml:space="preserve"> и други извори помоћи</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E18B13" w14:textId="77777777"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color w:val="000000"/>
                <w:sz w:val="18"/>
                <w:szCs w:val="18"/>
                <w:lang w:eastAsia="zh-CN"/>
              </w:rPr>
              <w:t>0001</w:t>
            </w:r>
          </w:p>
        </w:tc>
        <w:tc>
          <w:tcPr>
            <w:tcW w:w="32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A14599" w14:textId="77777777"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color w:val="000000"/>
                <w:sz w:val="18"/>
                <w:szCs w:val="18"/>
                <w:lang w:eastAsia="zh-CN"/>
              </w:rPr>
              <w:t>Повећање  доступности  права и услуга социјалне заштите</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F7D56D" w14:textId="77777777"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color w:val="000000"/>
                <w:sz w:val="18"/>
                <w:szCs w:val="18"/>
                <w:lang w:eastAsia="zh-CN"/>
              </w:rPr>
              <w:t>Проценат корисника мера и услуга социјалне  и дечје заштите</w:t>
            </w:r>
          </w:p>
        </w:tc>
        <w:tc>
          <w:tcPr>
            <w:tcW w:w="1413" w:type="dxa"/>
            <w:tcBorders>
              <w:top w:val="single" w:sz="4" w:space="0" w:color="000000"/>
              <w:left w:val="single" w:sz="4" w:space="0" w:color="000000"/>
              <w:bottom w:val="single" w:sz="4" w:space="0" w:color="000000"/>
              <w:right w:val="single" w:sz="4" w:space="0" w:color="000000"/>
            </w:tcBorders>
          </w:tcPr>
          <w:p w14:paraId="34D3E684" w14:textId="77777777" w:rsidR="00D15748" w:rsidRPr="00D15748" w:rsidRDefault="00D15748" w:rsidP="00D15748">
            <w:pPr>
              <w:spacing w:line="44" w:lineRule="atLeast"/>
              <w:jc w:val="center"/>
              <w:rPr>
                <w:rFonts w:ascii="Calibri" w:hAnsi="Calibri" w:cs="Calibri"/>
                <w:sz w:val="18"/>
                <w:szCs w:val="18"/>
                <w:lang w:eastAsia="zh-CN"/>
              </w:rPr>
            </w:pPr>
          </w:p>
          <w:p w14:paraId="2EC8AA0C" w14:textId="403F3004" w:rsidR="00D15748" w:rsidRPr="00D15748" w:rsidRDefault="00D15748" w:rsidP="00D15748">
            <w:pPr>
              <w:spacing w:line="44" w:lineRule="atLeast"/>
              <w:jc w:val="center"/>
              <w:rPr>
                <w:rFonts w:ascii="Calibri" w:hAnsi="Calibri" w:cs="Calibri"/>
                <w:sz w:val="18"/>
                <w:szCs w:val="18"/>
                <w:lang w:eastAsia="zh-CN"/>
              </w:rPr>
            </w:pPr>
            <w:r w:rsidRPr="00D15748">
              <w:rPr>
                <w:rFonts w:ascii="Calibri" w:hAnsi="Calibri" w:cs="Calibri"/>
                <w:sz w:val="18"/>
                <w:szCs w:val="18"/>
                <w:lang w:eastAsia="zh-CN"/>
              </w:rPr>
              <w:t>114.400.000</w:t>
            </w:r>
          </w:p>
        </w:tc>
        <w:tc>
          <w:tcPr>
            <w:tcW w:w="1276" w:type="dxa"/>
            <w:tcBorders>
              <w:top w:val="single" w:sz="4" w:space="0" w:color="000000"/>
              <w:left w:val="single" w:sz="4" w:space="0" w:color="000000"/>
              <w:bottom w:val="single" w:sz="4" w:space="0" w:color="000000"/>
              <w:right w:val="single" w:sz="4" w:space="0" w:color="000000"/>
            </w:tcBorders>
          </w:tcPr>
          <w:p w14:paraId="63304D99" w14:textId="77777777" w:rsidR="00D15748" w:rsidRPr="00D15748" w:rsidRDefault="00D15748" w:rsidP="00D15748">
            <w:pPr>
              <w:spacing w:line="44" w:lineRule="atLeast"/>
              <w:jc w:val="center"/>
              <w:rPr>
                <w:rFonts w:ascii="Calibri" w:hAnsi="Calibri" w:cs="Calibri"/>
                <w:sz w:val="18"/>
                <w:szCs w:val="18"/>
                <w:lang w:eastAsia="zh-CN"/>
              </w:rPr>
            </w:pPr>
          </w:p>
          <w:p w14:paraId="4F1DCC1C" w14:textId="0A925464" w:rsidR="00D15748" w:rsidRPr="00D15748" w:rsidRDefault="00967601" w:rsidP="00D15748">
            <w:pPr>
              <w:spacing w:line="44" w:lineRule="atLeast"/>
              <w:jc w:val="center"/>
              <w:rPr>
                <w:rFonts w:ascii="Calibri" w:hAnsi="Calibri" w:cs="Calibri"/>
                <w:sz w:val="18"/>
                <w:szCs w:val="18"/>
                <w:lang w:val="sr-Cyrl-RS" w:eastAsia="zh-CN"/>
              </w:rPr>
            </w:pPr>
            <w:r>
              <w:rPr>
                <w:rFonts w:ascii="Calibri" w:hAnsi="Calibri" w:cs="Calibri"/>
                <w:sz w:val="18"/>
                <w:szCs w:val="18"/>
                <w:lang w:val="sr-Cyrl-RS" w:eastAsia="zh-CN"/>
              </w:rPr>
              <w:t>132.673.885</w:t>
            </w:r>
          </w:p>
        </w:tc>
        <w:tc>
          <w:tcPr>
            <w:tcW w:w="15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ABCE49D" w14:textId="3F8DBCDA" w:rsidR="00D15748" w:rsidRPr="00D15748" w:rsidRDefault="009C7EAA" w:rsidP="00D15748">
            <w:pPr>
              <w:spacing w:after="200" w:line="276" w:lineRule="auto"/>
              <w:jc w:val="center"/>
              <w:rPr>
                <w:rFonts w:ascii="Calibri" w:hAnsi="Calibri" w:cs="Calibri"/>
                <w:sz w:val="18"/>
                <w:szCs w:val="18"/>
                <w:lang w:val="sr-Cyrl-RS" w:eastAsia="zh-CN"/>
              </w:rPr>
            </w:pPr>
            <w:r>
              <w:rPr>
                <w:rFonts w:ascii="Calibri" w:hAnsi="Calibri" w:cs="Calibri"/>
                <w:sz w:val="18"/>
                <w:szCs w:val="18"/>
                <w:lang w:val="sr-Cyrl-RS" w:eastAsia="zh-CN"/>
              </w:rPr>
              <w:t>48.501.000</w:t>
            </w:r>
          </w:p>
        </w:tc>
      </w:tr>
      <w:tr w:rsidR="00D15748" w:rsidRPr="00D15748" w14:paraId="43618CC8" w14:textId="77777777" w:rsidTr="00D728A0">
        <w:trPr>
          <w:trHeight w:val="42"/>
        </w:trPr>
        <w:tc>
          <w:tcPr>
            <w:tcW w:w="29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8D186F" w14:textId="77777777"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color w:val="000000"/>
                <w:sz w:val="18"/>
                <w:szCs w:val="18"/>
                <w:lang w:eastAsia="zh-CN"/>
              </w:rPr>
              <w:t>Подршка програму реализацији црвеног крста</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EF2E65" w14:textId="77777777"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color w:val="000000"/>
                <w:sz w:val="18"/>
                <w:szCs w:val="18"/>
                <w:lang w:eastAsia="zh-CN"/>
              </w:rPr>
              <w:t>0018</w:t>
            </w:r>
          </w:p>
        </w:tc>
        <w:tc>
          <w:tcPr>
            <w:tcW w:w="32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D3AAE4" w14:textId="77777777"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color w:val="000000"/>
                <w:sz w:val="18"/>
                <w:szCs w:val="18"/>
                <w:lang w:eastAsia="zh-CN"/>
              </w:rPr>
              <w:t>Социјална давања и друге врсте помоћи</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4FAA45" w14:textId="77777777"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color w:val="000000"/>
                <w:sz w:val="18"/>
                <w:szCs w:val="18"/>
                <w:lang w:eastAsia="zh-CN"/>
              </w:rPr>
              <w:t>Број корисника  народне кухиње</w:t>
            </w:r>
          </w:p>
        </w:tc>
        <w:tc>
          <w:tcPr>
            <w:tcW w:w="1413" w:type="dxa"/>
            <w:tcBorders>
              <w:top w:val="single" w:sz="4" w:space="0" w:color="000000"/>
              <w:left w:val="single" w:sz="4" w:space="0" w:color="000000"/>
              <w:bottom w:val="single" w:sz="4" w:space="0" w:color="000000"/>
              <w:right w:val="single" w:sz="4" w:space="0" w:color="000000"/>
            </w:tcBorders>
          </w:tcPr>
          <w:p w14:paraId="58022FEE" w14:textId="77777777" w:rsidR="00D15748" w:rsidRPr="00D15748" w:rsidRDefault="00D15748" w:rsidP="00D15748">
            <w:pPr>
              <w:spacing w:line="44" w:lineRule="atLeast"/>
              <w:jc w:val="center"/>
              <w:rPr>
                <w:rFonts w:ascii="Calibri" w:hAnsi="Calibri" w:cs="Calibri"/>
                <w:color w:val="000000"/>
                <w:sz w:val="18"/>
                <w:szCs w:val="18"/>
                <w:lang w:eastAsia="zh-CN"/>
              </w:rPr>
            </w:pPr>
          </w:p>
          <w:p w14:paraId="757A0392" w14:textId="66F5B32C" w:rsidR="00D15748" w:rsidRPr="00D15748" w:rsidRDefault="00D15748" w:rsidP="00D15748">
            <w:pPr>
              <w:spacing w:line="44" w:lineRule="atLeast"/>
              <w:jc w:val="center"/>
              <w:rPr>
                <w:rFonts w:ascii="Calibri" w:hAnsi="Calibri" w:cs="Calibri"/>
                <w:color w:val="000000"/>
                <w:sz w:val="18"/>
                <w:szCs w:val="18"/>
                <w:lang w:eastAsia="zh-CN"/>
              </w:rPr>
            </w:pPr>
            <w:r w:rsidRPr="00D15748">
              <w:rPr>
                <w:rFonts w:ascii="Calibri" w:hAnsi="Calibri" w:cs="Calibri"/>
                <w:color w:val="000000"/>
                <w:sz w:val="18"/>
                <w:szCs w:val="18"/>
                <w:lang w:eastAsia="zh-CN"/>
              </w:rPr>
              <w:t>6.600.000</w:t>
            </w:r>
          </w:p>
        </w:tc>
        <w:tc>
          <w:tcPr>
            <w:tcW w:w="1276" w:type="dxa"/>
            <w:tcBorders>
              <w:top w:val="single" w:sz="4" w:space="0" w:color="000000"/>
              <w:left w:val="single" w:sz="4" w:space="0" w:color="000000"/>
              <w:bottom w:val="single" w:sz="4" w:space="0" w:color="000000"/>
              <w:right w:val="single" w:sz="4" w:space="0" w:color="000000"/>
            </w:tcBorders>
          </w:tcPr>
          <w:p w14:paraId="64E7F817" w14:textId="77777777" w:rsidR="00D15748" w:rsidRPr="00D15748" w:rsidRDefault="00D15748" w:rsidP="00D15748">
            <w:pPr>
              <w:spacing w:line="44" w:lineRule="atLeast"/>
              <w:jc w:val="center"/>
              <w:rPr>
                <w:rFonts w:ascii="Calibri" w:hAnsi="Calibri" w:cs="Calibri"/>
                <w:color w:val="000000"/>
                <w:sz w:val="18"/>
                <w:szCs w:val="18"/>
                <w:lang w:eastAsia="zh-CN"/>
              </w:rPr>
            </w:pPr>
          </w:p>
          <w:p w14:paraId="32257488" w14:textId="281407C5" w:rsidR="00D15748" w:rsidRPr="00D15748" w:rsidRDefault="00967601" w:rsidP="00D15748">
            <w:pPr>
              <w:spacing w:line="44" w:lineRule="atLeast"/>
              <w:jc w:val="center"/>
              <w:rPr>
                <w:rFonts w:ascii="Calibri" w:hAnsi="Calibri" w:cs="Calibri"/>
                <w:color w:val="000000"/>
                <w:sz w:val="18"/>
                <w:szCs w:val="18"/>
                <w:lang w:eastAsia="zh-CN"/>
              </w:rPr>
            </w:pPr>
            <w:r>
              <w:rPr>
                <w:rFonts w:ascii="Calibri" w:hAnsi="Calibri" w:cs="Calibri"/>
                <w:color w:val="000000"/>
                <w:sz w:val="18"/>
                <w:szCs w:val="18"/>
                <w:lang w:val="sr-Cyrl-RS" w:eastAsia="zh-CN"/>
              </w:rPr>
              <w:t>7</w:t>
            </w:r>
            <w:r w:rsidR="00D15748" w:rsidRPr="00D15748">
              <w:rPr>
                <w:rFonts w:ascii="Calibri" w:hAnsi="Calibri" w:cs="Calibri"/>
                <w:color w:val="000000"/>
                <w:sz w:val="18"/>
                <w:szCs w:val="18"/>
                <w:lang w:eastAsia="zh-CN"/>
              </w:rPr>
              <w:t>.</w:t>
            </w:r>
            <w:r>
              <w:rPr>
                <w:rFonts w:ascii="Calibri" w:hAnsi="Calibri" w:cs="Calibri"/>
                <w:color w:val="000000"/>
                <w:sz w:val="18"/>
                <w:szCs w:val="18"/>
                <w:lang w:val="sr-Cyrl-RS" w:eastAsia="zh-CN"/>
              </w:rPr>
              <w:t>9</w:t>
            </w:r>
            <w:r w:rsidR="00D15748" w:rsidRPr="00D15748">
              <w:rPr>
                <w:rFonts w:ascii="Calibri" w:hAnsi="Calibri" w:cs="Calibri"/>
                <w:color w:val="000000"/>
                <w:sz w:val="18"/>
                <w:szCs w:val="18"/>
                <w:lang w:eastAsia="zh-CN"/>
              </w:rPr>
              <w:t>00.000</w:t>
            </w:r>
          </w:p>
        </w:tc>
        <w:tc>
          <w:tcPr>
            <w:tcW w:w="15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36D4E4B" w14:textId="1556E885" w:rsidR="00D15748" w:rsidRPr="00D15748" w:rsidRDefault="009C7EAA" w:rsidP="00D15748">
            <w:pPr>
              <w:spacing w:line="44" w:lineRule="atLeast"/>
              <w:jc w:val="center"/>
              <w:rPr>
                <w:rFonts w:ascii="Calibri" w:hAnsi="Calibri" w:cs="Calibri"/>
                <w:color w:val="000000"/>
                <w:sz w:val="18"/>
                <w:szCs w:val="18"/>
                <w:lang w:val="sr-Cyrl-RS" w:eastAsia="zh-CN"/>
              </w:rPr>
            </w:pPr>
            <w:r>
              <w:rPr>
                <w:rFonts w:ascii="Calibri" w:hAnsi="Calibri" w:cs="Calibri"/>
                <w:color w:val="000000"/>
                <w:sz w:val="18"/>
                <w:szCs w:val="18"/>
                <w:lang w:val="sr-Cyrl-RS" w:eastAsia="zh-CN"/>
              </w:rPr>
              <w:t>8.900.000</w:t>
            </w:r>
          </w:p>
        </w:tc>
      </w:tr>
      <w:tr w:rsidR="009C7EAA" w:rsidRPr="00D15748" w14:paraId="201BEFDC" w14:textId="77777777" w:rsidTr="00D728A0">
        <w:trPr>
          <w:trHeight w:val="42"/>
        </w:trPr>
        <w:tc>
          <w:tcPr>
            <w:tcW w:w="29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4CC09E" w14:textId="7CDC3B17" w:rsidR="009C7EAA" w:rsidRPr="009C7EAA" w:rsidRDefault="009C7EAA" w:rsidP="00D15748">
            <w:pPr>
              <w:spacing w:line="44" w:lineRule="atLeast"/>
              <w:rPr>
                <w:rFonts w:ascii="Calibri" w:hAnsi="Calibri" w:cs="Calibri"/>
                <w:color w:val="000000"/>
                <w:sz w:val="18"/>
                <w:szCs w:val="18"/>
                <w:lang w:val="sr-Cyrl-RS" w:eastAsia="zh-CN"/>
              </w:rPr>
            </w:pPr>
            <w:r>
              <w:rPr>
                <w:rFonts w:ascii="Calibri" w:hAnsi="Calibri" w:cs="Calibri"/>
                <w:color w:val="000000"/>
                <w:sz w:val="18"/>
                <w:szCs w:val="18"/>
                <w:lang w:val="sr-Cyrl-RS" w:eastAsia="zh-CN"/>
              </w:rPr>
              <w:t>Подршка деци и породицама</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863900" w14:textId="60743A8F" w:rsidR="009C7EAA" w:rsidRPr="009C7EAA" w:rsidRDefault="009C7EAA" w:rsidP="00D15748">
            <w:pPr>
              <w:spacing w:line="44" w:lineRule="atLeast"/>
              <w:rPr>
                <w:rFonts w:ascii="Calibri" w:hAnsi="Calibri" w:cs="Calibri"/>
                <w:color w:val="000000"/>
                <w:sz w:val="18"/>
                <w:szCs w:val="18"/>
                <w:lang w:val="sr-Cyrl-RS" w:eastAsia="zh-CN"/>
              </w:rPr>
            </w:pPr>
            <w:r>
              <w:rPr>
                <w:rFonts w:ascii="Calibri" w:hAnsi="Calibri" w:cs="Calibri"/>
                <w:color w:val="000000"/>
                <w:sz w:val="18"/>
                <w:szCs w:val="18"/>
                <w:lang w:val="sr-Cyrl-RS" w:eastAsia="zh-CN"/>
              </w:rPr>
              <w:t>0019</w:t>
            </w:r>
          </w:p>
        </w:tc>
        <w:tc>
          <w:tcPr>
            <w:tcW w:w="32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459967" w14:textId="77777777" w:rsidR="009C7EAA" w:rsidRPr="00D15748" w:rsidRDefault="009C7EAA" w:rsidP="00D15748">
            <w:pPr>
              <w:spacing w:line="44" w:lineRule="atLeast"/>
              <w:rPr>
                <w:rFonts w:ascii="Calibri" w:hAnsi="Calibri" w:cs="Calibri"/>
                <w:color w:val="000000"/>
                <w:sz w:val="18"/>
                <w:szCs w:val="18"/>
                <w:lang w:eastAsia="zh-CN"/>
              </w:rPr>
            </w:pP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1AED8A" w14:textId="77777777" w:rsidR="009C7EAA" w:rsidRPr="00D15748" w:rsidRDefault="009C7EAA" w:rsidP="00D15748">
            <w:pPr>
              <w:spacing w:line="44" w:lineRule="atLeast"/>
              <w:rPr>
                <w:rFonts w:ascii="Calibri" w:hAnsi="Calibri" w:cs="Calibri"/>
                <w:color w:val="000000"/>
                <w:sz w:val="18"/>
                <w:szCs w:val="18"/>
                <w:lang w:eastAsia="zh-CN"/>
              </w:rPr>
            </w:pPr>
          </w:p>
        </w:tc>
        <w:tc>
          <w:tcPr>
            <w:tcW w:w="1413" w:type="dxa"/>
            <w:tcBorders>
              <w:top w:val="single" w:sz="4" w:space="0" w:color="000000"/>
              <w:left w:val="single" w:sz="4" w:space="0" w:color="000000"/>
              <w:bottom w:val="single" w:sz="4" w:space="0" w:color="000000"/>
              <w:right w:val="single" w:sz="4" w:space="0" w:color="000000"/>
            </w:tcBorders>
          </w:tcPr>
          <w:p w14:paraId="4917C144" w14:textId="77777777" w:rsidR="009C7EAA" w:rsidRPr="00D15748" w:rsidRDefault="009C7EAA" w:rsidP="00D15748">
            <w:pPr>
              <w:spacing w:line="44" w:lineRule="atLeast"/>
              <w:jc w:val="center"/>
              <w:rPr>
                <w:rFonts w:ascii="Calibri" w:hAnsi="Calibri" w:cs="Calibri"/>
                <w:color w:val="000000"/>
                <w:sz w:val="18"/>
                <w:szCs w:val="18"/>
                <w:lang w:eastAsia="zh-CN"/>
              </w:rPr>
            </w:pPr>
          </w:p>
        </w:tc>
        <w:tc>
          <w:tcPr>
            <w:tcW w:w="1276" w:type="dxa"/>
            <w:tcBorders>
              <w:top w:val="single" w:sz="4" w:space="0" w:color="000000"/>
              <w:left w:val="single" w:sz="4" w:space="0" w:color="000000"/>
              <w:bottom w:val="single" w:sz="4" w:space="0" w:color="000000"/>
              <w:right w:val="single" w:sz="4" w:space="0" w:color="000000"/>
            </w:tcBorders>
          </w:tcPr>
          <w:p w14:paraId="2F5E2A64" w14:textId="77777777" w:rsidR="009C7EAA" w:rsidRPr="00D15748" w:rsidRDefault="009C7EAA" w:rsidP="00D15748">
            <w:pPr>
              <w:spacing w:line="44" w:lineRule="atLeast"/>
              <w:jc w:val="center"/>
              <w:rPr>
                <w:rFonts w:ascii="Calibri" w:hAnsi="Calibri" w:cs="Calibri"/>
                <w:color w:val="000000"/>
                <w:sz w:val="18"/>
                <w:szCs w:val="18"/>
                <w:lang w:eastAsia="zh-CN"/>
              </w:rPr>
            </w:pPr>
          </w:p>
        </w:tc>
        <w:tc>
          <w:tcPr>
            <w:tcW w:w="15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A8D0C41" w14:textId="5959353E" w:rsidR="009C7EAA" w:rsidRDefault="009C7EAA" w:rsidP="00D15748">
            <w:pPr>
              <w:spacing w:line="44" w:lineRule="atLeast"/>
              <w:jc w:val="center"/>
              <w:rPr>
                <w:rFonts w:ascii="Calibri" w:hAnsi="Calibri" w:cs="Calibri"/>
                <w:color w:val="000000"/>
                <w:sz w:val="18"/>
                <w:szCs w:val="18"/>
                <w:lang w:val="sr-Cyrl-RS" w:eastAsia="zh-CN"/>
              </w:rPr>
            </w:pPr>
            <w:r>
              <w:rPr>
                <w:rFonts w:ascii="Calibri" w:hAnsi="Calibri" w:cs="Calibri"/>
                <w:color w:val="000000"/>
                <w:sz w:val="18"/>
                <w:szCs w:val="18"/>
                <w:lang w:val="sr-Cyrl-RS" w:eastAsia="zh-CN"/>
              </w:rPr>
              <w:t>91.200.000</w:t>
            </w:r>
          </w:p>
        </w:tc>
      </w:tr>
      <w:tr w:rsidR="00D15748" w:rsidRPr="00D15748" w14:paraId="64F3813A" w14:textId="77777777" w:rsidTr="00D728A0">
        <w:trPr>
          <w:trHeight w:val="42"/>
        </w:trPr>
        <w:tc>
          <w:tcPr>
            <w:tcW w:w="29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62A01D" w14:textId="77777777" w:rsidR="00D15748" w:rsidRPr="00D15748" w:rsidRDefault="00D15748" w:rsidP="00D15748">
            <w:pPr>
              <w:spacing w:line="44" w:lineRule="atLeast"/>
              <w:rPr>
                <w:rFonts w:ascii="Calibri" w:hAnsi="Calibri" w:cs="Calibri"/>
                <w:b/>
                <w:bCs/>
                <w:color w:val="000000"/>
                <w:sz w:val="18"/>
                <w:szCs w:val="18"/>
                <w:lang w:eastAsia="zh-CN"/>
              </w:rPr>
            </w:pPr>
          </w:p>
          <w:p w14:paraId="32A528A4" w14:textId="77777777"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b/>
                <w:bCs/>
                <w:color w:val="000000"/>
                <w:sz w:val="18"/>
                <w:szCs w:val="18"/>
                <w:lang w:eastAsia="zh-CN"/>
              </w:rPr>
              <w:t>12 - Примарна здравствена заштита</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14E696" w14:textId="77777777" w:rsidR="00D15748" w:rsidRPr="00D15748" w:rsidRDefault="00D15748" w:rsidP="00D15748">
            <w:pPr>
              <w:spacing w:line="44" w:lineRule="atLeast"/>
              <w:rPr>
                <w:rFonts w:ascii="Calibri" w:hAnsi="Calibri" w:cs="Calibri"/>
                <w:b/>
                <w:bCs/>
                <w:color w:val="000000"/>
                <w:sz w:val="18"/>
                <w:szCs w:val="18"/>
                <w:lang w:eastAsia="zh-CN"/>
              </w:rPr>
            </w:pPr>
          </w:p>
          <w:p w14:paraId="0DDEB527" w14:textId="77777777"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b/>
                <w:bCs/>
                <w:color w:val="000000"/>
                <w:sz w:val="18"/>
                <w:szCs w:val="18"/>
                <w:lang w:eastAsia="zh-CN"/>
              </w:rPr>
              <w:t>1801</w:t>
            </w:r>
          </w:p>
        </w:tc>
        <w:tc>
          <w:tcPr>
            <w:tcW w:w="32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D85689" w14:textId="77777777" w:rsidR="00D15748" w:rsidRPr="00D15748" w:rsidRDefault="00D15748" w:rsidP="00D15748">
            <w:pPr>
              <w:spacing w:line="44" w:lineRule="atLeast"/>
              <w:rPr>
                <w:rFonts w:ascii="Calibri" w:hAnsi="Calibri" w:cs="Calibri"/>
                <w:color w:val="000000"/>
                <w:sz w:val="18"/>
                <w:szCs w:val="18"/>
                <w:lang w:eastAsia="zh-CN"/>
              </w:rPr>
            </w:pPr>
          </w:p>
          <w:p w14:paraId="0D7C968C" w14:textId="77777777"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color w:val="000000"/>
                <w:sz w:val="18"/>
                <w:szCs w:val="18"/>
                <w:lang w:eastAsia="zh-CN"/>
              </w:rPr>
              <w:t>Унапређење доступности примарне здрав.за.</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A824FD" w14:textId="77777777" w:rsidR="00D15748" w:rsidRPr="00D15748" w:rsidRDefault="00D15748" w:rsidP="00D15748">
            <w:pPr>
              <w:spacing w:line="44" w:lineRule="atLeast"/>
              <w:rPr>
                <w:rFonts w:ascii="Calibri" w:hAnsi="Calibri" w:cs="Calibri"/>
                <w:color w:val="000000"/>
                <w:sz w:val="18"/>
                <w:szCs w:val="18"/>
                <w:lang w:eastAsia="zh-CN"/>
              </w:rPr>
            </w:pPr>
          </w:p>
          <w:p w14:paraId="709FFD96" w14:textId="77777777"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color w:val="000000"/>
                <w:sz w:val="18"/>
                <w:szCs w:val="18"/>
                <w:lang w:eastAsia="zh-CN"/>
              </w:rPr>
              <w:t>Очекивано трајање  живота становника</w:t>
            </w:r>
          </w:p>
        </w:tc>
        <w:tc>
          <w:tcPr>
            <w:tcW w:w="1413" w:type="dxa"/>
            <w:tcBorders>
              <w:top w:val="single" w:sz="4" w:space="0" w:color="000000"/>
              <w:left w:val="single" w:sz="4" w:space="0" w:color="000000"/>
              <w:bottom w:val="single" w:sz="4" w:space="0" w:color="000000"/>
              <w:right w:val="single" w:sz="4" w:space="0" w:color="000000"/>
            </w:tcBorders>
          </w:tcPr>
          <w:p w14:paraId="1F2110A9" w14:textId="77777777" w:rsidR="00D15748" w:rsidRPr="00D15748" w:rsidRDefault="00D15748" w:rsidP="00D15748">
            <w:pPr>
              <w:spacing w:line="44" w:lineRule="atLeast"/>
              <w:jc w:val="center"/>
              <w:rPr>
                <w:rFonts w:ascii="Calibri" w:hAnsi="Calibri" w:cs="Calibri"/>
                <w:b/>
                <w:bCs/>
                <w:color w:val="000000"/>
                <w:sz w:val="18"/>
                <w:szCs w:val="18"/>
                <w:lang w:eastAsia="zh-CN"/>
              </w:rPr>
            </w:pPr>
          </w:p>
          <w:p w14:paraId="06C4957D" w14:textId="5288E39B" w:rsidR="00D15748" w:rsidRPr="00D15748" w:rsidRDefault="00D15748" w:rsidP="00D15748">
            <w:pPr>
              <w:spacing w:line="44" w:lineRule="atLeast"/>
              <w:jc w:val="center"/>
              <w:rPr>
                <w:rFonts w:ascii="Calibri" w:hAnsi="Calibri" w:cs="Calibri"/>
                <w:b/>
                <w:bCs/>
                <w:color w:val="000000"/>
                <w:sz w:val="18"/>
                <w:szCs w:val="18"/>
                <w:lang w:eastAsia="zh-CN"/>
              </w:rPr>
            </w:pPr>
            <w:r w:rsidRPr="00D15748">
              <w:rPr>
                <w:rFonts w:ascii="Calibri" w:hAnsi="Calibri" w:cs="Calibri"/>
                <w:b/>
                <w:bCs/>
                <w:sz w:val="18"/>
                <w:szCs w:val="18"/>
                <w:lang w:eastAsia="zh-CN"/>
              </w:rPr>
              <w:t>20.000.000</w:t>
            </w:r>
          </w:p>
        </w:tc>
        <w:tc>
          <w:tcPr>
            <w:tcW w:w="1276" w:type="dxa"/>
            <w:tcBorders>
              <w:top w:val="single" w:sz="4" w:space="0" w:color="000000"/>
              <w:left w:val="single" w:sz="4" w:space="0" w:color="000000"/>
              <w:bottom w:val="single" w:sz="4" w:space="0" w:color="000000"/>
              <w:right w:val="single" w:sz="4" w:space="0" w:color="000000"/>
            </w:tcBorders>
          </w:tcPr>
          <w:p w14:paraId="3EA7889E" w14:textId="77777777" w:rsidR="00D15748" w:rsidRPr="00D15748" w:rsidRDefault="00D15748" w:rsidP="00D15748">
            <w:pPr>
              <w:spacing w:line="44" w:lineRule="atLeast"/>
              <w:jc w:val="center"/>
              <w:rPr>
                <w:rFonts w:ascii="Calibri" w:hAnsi="Calibri" w:cs="Calibri"/>
                <w:b/>
                <w:bCs/>
                <w:color w:val="000000"/>
                <w:sz w:val="18"/>
                <w:szCs w:val="18"/>
                <w:lang w:eastAsia="zh-CN"/>
              </w:rPr>
            </w:pPr>
          </w:p>
          <w:p w14:paraId="3C30F5AF" w14:textId="77777777" w:rsidR="00D15748" w:rsidRPr="00D15748" w:rsidRDefault="00D15748" w:rsidP="00D15748">
            <w:pPr>
              <w:spacing w:line="44" w:lineRule="atLeast"/>
              <w:jc w:val="center"/>
              <w:rPr>
                <w:rFonts w:ascii="Calibri" w:hAnsi="Calibri" w:cs="Calibri"/>
                <w:b/>
                <w:bCs/>
                <w:color w:val="000000"/>
                <w:sz w:val="18"/>
                <w:szCs w:val="18"/>
                <w:lang w:eastAsia="zh-CN"/>
              </w:rPr>
            </w:pPr>
            <w:r w:rsidRPr="00D15748">
              <w:rPr>
                <w:rFonts w:ascii="Calibri" w:hAnsi="Calibri" w:cs="Calibri"/>
                <w:b/>
                <w:bCs/>
                <w:sz w:val="18"/>
                <w:szCs w:val="18"/>
                <w:lang w:eastAsia="zh-CN"/>
              </w:rPr>
              <w:t>20.000.000</w:t>
            </w:r>
          </w:p>
        </w:tc>
        <w:tc>
          <w:tcPr>
            <w:tcW w:w="15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40AFF5D" w14:textId="48D764F1" w:rsidR="00D15748" w:rsidRPr="00D15748" w:rsidRDefault="006E72D7" w:rsidP="00D15748">
            <w:pPr>
              <w:spacing w:after="200" w:line="276" w:lineRule="auto"/>
              <w:jc w:val="center"/>
              <w:rPr>
                <w:rFonts w:ascii="Calibri" w:hAnsi="Calibri" w:cs="Calibri"/>
                <w:b/>
                <w:bCs/>
                <w:sz w:val="18"/>
                <w:szCs w:val="18"/>
                <w:lang w:val="sr-Cyrl-RS" w:eastAsia="zh-CN"/>
              </w:rPr>
            </w:pPr>
            <w:r>
              <w:rPr>
                <w:rFonts w:ascii="Calibri" w:hAnsi="Calibri" w:cs="Calibri"/>
                <w:b/>
                <w:bCs/>
                <w:sz w:val="18"/>
                <w:szCs w:val="18"/>
                <w:lang w:val="sr-Cyrl-RS" w:eastAsia="zh-CN"/>
              </w:rPr>
              <w:t>20.000.000</w:t>
            </w:r>
          </w:p>
        </w:tc>
      </w:tr>
      <w:tr w:rsidR="00D15748" w:rsidRPr="00D15748" w14:paraId="59B3AF67" w14:textId="77777777" w:rsidTr="00D728A0">
        <w:trPr>
          <w:trHeight w:val="42"/>
        </w:trPr>
        <w:tc>
          <w:tcPr>
            <w:tcW w:w="29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B18461" w14:textId="77777777"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color w:val="000000"/>
                <w:sz w:val="18"/>
                <w:szCs w:val="18"/>
                <w:lang w:eastAsia="zh-CN"/>
              </w:rPr>
              <w:t>Функционисањ установа примарне здравствене заштите</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30762B" w14:textId="77777777"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color w:val="000000"/>
                <w:sz w:val="18"/>
                <w:szCs w:val="18"/>
                <w:lang w:eastAsia="zh-CN"/>
              </w:rPr>
              <w:t>001</w:t>
            </w:r>
          </w:p>
        </w:tc>
        <w:tc>
          <w:tcPr>
            <w:tcW w:w="32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32566A" w14:textId="77777777"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color w:val="000000"/>
                <w:sz w:val="18"/>
                <w:szCs w:val="18"/>
                <w:lang w:eastAsia="zh-CN"/>
              </w:rPr>
              <w:t>Инапређење кавлитет и ефикасност примарне здравствене заштите</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2A1806" w14:textId="77777777"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color w:val="000000"/>
                <w:sz w:val="18"/>
                <w:szCs w:val="18"/>
                <w:lang w:eastAsia="zh-CN"/>
              </w:rPr>
              <w:t>Број становника обаухваћен промтивним и превеннтивним акти.</w:t>
            </w:r>
          </w:p>
        </w:tc>
        <w:tc>
          <w:tcPr>
            <w:tcW w:w="1413" w:type="dxa"/>
            <w:tcBorders>
              <w:top w:val="single" w:sz="4" w:space="0" w:color="000000"/>
              <w:left w:val="single" w:sz="4" w:space="0" w:color="000000"/>
              <w:bottom w:val="single" w:sz="4" w:space="0" w:color="000000"/>
              <w:right w:val="single" w:sz="4" w:space="0" w:color="000000"/>
            </w:tcBorders>
          </w:tcPr>
          <w:p w14:paraId="100B3661" w14:textId="77777777" w:rsidR="00D15748" w:rsidRPr="00D15748" w:rsidRDefault="00D15748" w:rsidP="00D15748">
            <w:pPr>
              <w:spacing w:line="44" w:lineRule="atLeast"/>
              <w:jc w:val="center"/>
              <w:rPr>
                <w:rFonts w:ascii="Calibri" w:hAnsi="Calibri" w:cs="Calibri"/>
                <w:color w:val="000000"/>
                <w:sz w:val="18"/>
                <w:szCs w:val="18"/>
                <w:lang w:eastAsia="zh-CN"/>
              </w:rPr>
            </w:pPr>
          </w:p>
          <w:p w14:paraId="1931E86E" w14:textId="77777777" w:rsidR="00D15748" w:rsidRPr="00D15748" w:rsidRDefault="00D15748" w:rsidP="00D15748">
            <w:pPr>
              <w:spacing w:after="200" w:line="276" w:lineRule="auto"/>
              <w:rPr>
                <w:rFonts w:ascii="Calibri" w:hAnsi="Calibri" w:cs="Calibri"/>
                <w:color w:val="000000"/>
                <w:sz w:val="18"/>
                <w:szCs w:val="18"/>
                <w:lang w:eastAsia="zh-CN"/>
              </w:rPr>
            </w:pPr>
          </w:p>
          <w:p w14:paraId="47422186" w14:textId="2AAE787D" w:rsidR="00D15748" w:rsidRPr="00D15748" w:rsidRDefault="00D15748" w:rsidP="00D15748">
            <w:pPr>
              <w:spacing w:line="44" w:lineRule="atLeast"/>
              <w:jc w:val="center"/>
              <w:rPr>
                <w:rFonts w:ascii="Calibri" w:hAnsi="Calibri" w:cs="Calibri"/>
                <w:color w:val="000000"/>
                <w:sz w:val="18"/>
                <w:szCs w:val="18"/>
                <w:lang w:eastAsia="zh-CN"/>
              </w:rPr>
            </w:pPr>
            <w:r w:rsidRPr="00D15748">
              <w:rPr>
                <w:rFonts w:ascii="Calibri" w:hAnsi="Calibri" w:cs="Calibri"/>
                <w:sz w:val="18"/>
                <w:szCs w:val="18"/>
                <w:lang w:eastAsia="zh-CN"/>
              </w:rPr>
              <w:t>20.000.000</w:t>
            </w:r>
          </w:p>
        </w:tc>
        <w:tc>
          <w:tcPr>
            <w:tcW w:w="1276" w:type="dxa"/>
            <w:tcBorders>
              <w:top w:val="single" w:sz="4" w:space="0" w:color="000000"/>
              <w:left w:val="single" w:sz="4" w:space="0" w:color="000000"/>
              <w:bottom w:val="single" w:sz="4" w:space="0" w:color="000000"/>
              <w:right w:val="single" w:sz="4" w:space="0" w:color="000000"/>
            </w:tcBorders>
          </w:tcPr>
          <w:p w14:paraId="4F0CF6C2" w14:textId="77777777" w:rsidR="00D15748" w:rsidRPr="00D15748" w:rsidRDefault="00D15748" w:rsidP="00D15748">
            <w:pPr>
              <w:spacing w:line="44" w:lineRule="atLeast"/>
              <w:jc w:val="center"/>
              <w:rPr>
                <w:rFonts w:ascii="Calibri" w:hAnsi="Calibri" w:cs="Calibri"/>
                <w:color w:val="000000"/>
                <w:sz w:val="18"/>
                <w:szCs w:val="18"/>
                <w:lang w:eastAsia="zh-CN"/>
              </w:rPr>
            </w:pPr>
          </w:p>
          <w:p w14:paraId="3F634B97" w14:textId="77777777" w:rsidR="00D15748" w:rsidRPr="00D15748" w:rsidRDefault="00D15748" w:rsidP="00D15748">
            <w:pPr>
              <w:spacing w:after="200" w:line="276" w:lineRule="auto"/>
              <w:rPr>
                <w:rFonts w:ascii="Calibri" w:hAnsi="Calibri" w:cs="Calibri"/>
                <w:color w:val="000000"/>
                <w:sz w:val="18"/>
                <w:szCs w:val="18"/>
                <w:lang w:eastAsia="zh-CN"/>
              </w:rPr>
            </w:pPr>
          </w:p>
          <w:p w14:paraId="5F57B4E6" w14:textId="77777777" w:rsidR="00D15748" w:rsidRPr="00D15748" w:rsidRDefault="00D15748" w:rsidP="00D15748">
            <w:pPr>
              <w:spacing w:line="44" w:lineRule="atLeast"/>
              <w:jc w:val="center"/>
              <w:rPr>
                <w:rFonts w:ascii="Calibri" w:hAnsi="Calibri" w:cs="Calibri"/>
                <w:color w:val="000000"/>
                <w:sz w:val="18"/>
                <w:szCs w:val="18"/>
                <w:lang w:eastAsia="zh-CN"/>
              </w:rPr>
            </w:pPr>
            <w:r w:rsidRPr="00D15748">
              <w:rPr>
                <w:rFonts w:ascii="Calibri" w:hAnsi="Calibri" w:cs="Calibri"/>
                <w:sz w:val="18"/>
                <w:szCs w:val="18"/>
                <w:lang w:eastAsia="zh-CN"/>
              </w:rPr>
              <w:t>20.000.000</w:t>
            </w:r>
          </w:p>
        </w:tc>
        <w:tc>
          <w:tcPr>
            <w:tcW w:w="15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E98DF19" w14:textId="37A56B87" w:rsidR="00D15748" w:rsidRPr="00D15748" w:rsidRDefault="009C7EAA" w:rsidP="00D15748">
            <w:pPr>
              <w:spacing w:after="200" w:line="276" w:lineRule="auto"/>
              <w:jc w:val="center"/>
              <w:rPr>
                <w:rFonts w:ascii="Calibri" w:hAnsi="Calibri" w:cs="Calibri"/>
                <w:sz w:val="18"/>
                <w:szCs w:val="18"/>
                <w:lang w:val="sr-Cyrl-RS" w:eastAsia="zh-CN"/>
              </w:rPr>
            </w:pPr>
            <w:r>
              <w:rPr>
                <w:rFonts w:ascii="Calibri" w:hAnsi="Calibri" w:cs="Calibri"/>
                <w:sz w:val="18"/>
                <w:szCs w:val="18"/>
                <w:lang w:val="sr-Cyrl-RS" w:eastAsia="zh-CN"/>
              </w:rPr>
              <w:t>20.000.000</w:t>
            </w:r>
          </w:p>
        </w:tc>
      </w:tr>
      <w:tr w:rsidR="00D15748" w:rsidRPr="00D15748" w14:paraId="6BC8DD2A" w14:textId="77777777" w:rsidTr="00D728A0">
        <w:trPr>
          <w:trHeight w:val="42"/>
        </w:trPr>
        <w:tc>
          <w:tcPr>
            <w:tcW w:w="29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5CDCC8" w14:textId="77777777"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b/>
                <w:bCs/>
                <w:color w:val="000000"/>
                <w:sz w:val="18"/>
                <w:szCs w:val="18"/>
                <w:lang w:eastAsia="zh-CN"/>
              </w:rPr>
              <w:t>13 - Развој културе</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8EC0BE" w14:textId="77777777"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b/>
                <w:bCs/>
                <w:color w:val="000000"/>
                <w:sz w:val="18"/>
                <w:szCs w:val="18"/>
                <w:lang w:eastAsia="zh-CN"/>
              </w:rPr>
              <w:t>1201</w:t>
            </w:r>
          </w:p>
        </w:tc>
        <w:tc>
          <w:tcPr>
            <w:tcW w:w="32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851BEE" w14:textId="06797653"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color w:val="000000"/>
                <w:sz w:val="18"/>
                <w:szCs w:val="18"/>
                <w:lang w:eastAsia="zh-CN"/>
              </w:rPr>
              <w:t>Подст.развоја кроз  јачање капац.култ.инфр.</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8D4A4E" w14:textId="77777777"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color w:val="000000"/>
                <w:sz w:val="18"/>
                <w:szCs w:val="18"/>
                <w:lang w:eastAsia="zh-CN"/>
              </w:rPr>
              <w:t>Укупно издв.за културу из буџета</w:t>
            </w:r>
          </w:p>
        </w:tc>
        <w:tc>
          <w:tcPr>
            <w:tcW w:w="1413" w:type="dxa"/>
            <w:tcBorders>
              <w:top w:val="single" w:sz="4" w:space="0" w:color="000000"/>
              <w:left w:val="single" w:sz="4" w:space="0" w:color="000000"/>
              <w:bottom w:val="single" w:sz="4" w:space="0" w:color="000000"/>
              <w:right w:val="single" w:sz="4" w:space="0" w:color="000000"/>
            </w:tcBorders>
          </w:tcPr>
          <w:p w14:paraId="7B67CE47" w14:textId="77777777" w:rsidR="00D15748" w:rsidRPr="00D15748" w:rsidRDefault="00D15748" w:rsidP="00D15748">
            <w:pPr>
              <w:spacing w:line="44" w:lineRule="atLeast"/>
              <w:jc w:val="center"/>
              <w:rPr>
                <w:rFonts w:ascii="Calibri" w:hAnsi="Calibri" w:cs="Calibri"/>
                <w:b/>
                <w:bCs/>
                <w:color w:val="000000"/>
                <w:sz w:val="18"/>
                <w:szCs w:val="18"/>
                <w:lang w:eastAsia="zh-CN"/>
              </w:rPr>
            </w:pPr>
          </w:p>
          <w:p w14:paraId="6FBC2A99" w14:textId="586173A1" w:rsidR="00D15748" w:rsidRPr="00D15748" w:rsidRDefault="00D15748" w:rsidP="00D15748">
            <w:pPr>
              <w:spacing w:line="44" w:lineRule="atLeast"/>
              <w:jc w:val="center"/>
              <w:rPr>
                <w:rFonts w:ascii="Calibri" w:hAnsi="Calibri" w:cs="Calibri"/>
                <w:b/>
                <w:bCs/>
                <w:color w:val="000000"/>
                <w:sz w:val="18"/>
                <w:szCs w:val="18"/>
                <w:lang w:eastAsia="zh-CN"/>
              </w:rPr>
            </w:pPr>
            <w:r w:rsidRPr="00D15748">
              <w:rPr>
                <w:rFonts w:ascii="Calibri" w:hAnsi="Calibri" w:cs="Calibri"/>
                <w:b/>
                <w:bCs/>
                <w:sz w:val="18"/>
                <w:szCs w:val="18"/>
                <w:lang w:eastAsia="zh-CN"/>
              </w:rPr>
              <w:t>120.639.000</w:t>
            </w:r>
          </w:p>
        </w:tc>
        <w:tc>
          <w:tcPr>
            <w:tcW w:w="1276" w:type="dxa"/>
            <w:tcBorders>
              <w:top w:val="single" w:sz="4" w:space="0" w:color="000000"/>
              <w:left w:val="single" w:sz="4" w:space="0" w:color="000000"/>
              <w:bottom w:val="single" w:sz="4" w:space="0" w:color="000000"/>
              <w:right w:val="single" w:sz="4" w:space="0" w:color="000000"/>
            </w:tcBorders>
          </w:tcPr>
          <w:p w14:paraId="20BB2B84" w14:textId="77777777" w:rsidR="00D15748" w:rsidRPr="00D15748" w:rsidRDefault="00D15748" w:rsidP="00D15748">
            <w:pPr>
              <w:spacing w:line="44" w:lineRule="atLeast"/>
              <w:jc w:val="center"/>
              <w:rPr>
                <w:rFonts w:ascii="Calibri" w:hAnsi="Calibri" w:cs="Calibri"/>
                <w:b/>
                <w:bCs/>
                <w:color w:val="000000"/>
                <w:sz w:val="18"/>
                <w:szCs w:val="18"/>
                <w:lang w:eastAsia="zh-CN"/>
              </w:rPr>
            </w:pPr>
          </w:p>
          <w:p w14:paraId="47812B36" w14:textId="1F3D3C51" w:rsidR="00D15748" w:rsidRPr="00D15748" w:rsidRDefault="00967601" w:rsidP="00D15748">
            <w:pPr>
              <w:spacing w:line="44" w:lineRule="atLeast"/>
              <w:jc w:val="center"/>
              <w:rPr>
                <w:rFonts w:ascii="Calibri" w:hAnsi="Calibri" w:cs="Calibri"/>
                <w:b/>
                <w:bCs/>
                <w:color w:val="000000"/>
                <w:sz w:val="18"/>
                <w:szCs w:val="18"/>
                <w:lang w:val="sr-Cyrl-RS" w:eastAsia="zh-CN"/>
              </w:rPr>
            </w:pPr>
            <w:r>
              <w:rPr>
                <w:rFonts w:ascii="Calibri" w:hAnsi="Calibri" w:cs="Calibri"/>
                <w:b/>
                <w:bCs/>
                <w:sz w:val="18"/>
                <w:szCs w:val="18"/>
                <w:lang w:val="sr-Cyrl-RS" w:eastAsia="zh-CN"/>
              </w:rPr>
              <w:t>134.856.000</w:t>
            </w:r>
          </w:p>
        </w:tc>
        <w:tc>
          <w:tcPr>
            <w:tcW w:w="15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6642AC0" w14:textId="111AC920" w:rsidR="00D15748" w:rsidRPr="00D15748" w:rsidRDefault="006E72D7" w:rsidP="00D15748">
            <w:pPr>
              <w:spacing w:after="200" w:line="276" w:lineRule="auto"/>
              <w:jc w:val="center"/>
              <w:rPr>
                <w:rFonts w:ascii="Calibri" w:hAnsi="Calibri" w:cs="Calibri"/>
                <w:b/>
                <w:bCs/>
                <w:sz w:val="18"/>
                <w:szCs w:val="18"/>
                <w:lang w:val="sr-Cyrl-RS" w:eastAsia="zh-CN"/>
              </w:rPr>
            </w:pPr>
            <w:r>
              <w:rPr>
                <w:rFonts w:ascii="Calibri" w:hAnsi="Calibri" w:cs="Calibri"/>
                <w:b/>
                <w:bCs/>
                <w:sz w:val="18"/>
                <w:szCs w:val="18"/>
                <w:lang w:val="sr-Cyrl-RS" w:eastAsia="zh-CN"/>
              </w:rPr>
              <w:t>117.990.000</w:t>
            </w:r>
          </w:p>
        </w:tc>
      </w:tr>
      <w:tr w:rsidR="00D15748" w:rsidRPr="00D15748" w14:paraId="2FF181EF" w14:textId="77777777" w:rsidTr="00D728A0">
        <w:trPr>
          <w:trHeight w:val="42"/>
        </w:trPr>
        <w:tc>
          <w:tcPr>
            <w:tcW w:w="29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D99729" w14:textId="77777777"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color w:val="000000"/>
                <w:sz w:val="18"/>
                <w:szCs w:val="18"/>
                <w:lang w:eastAsia="zh-CN"/>
              </w:rPr>
              <w:t>Функционисање локалних установа културе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88BFF6" w14:textId="77777777"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color w:val="000000"/>
                <w:sz w:val="18"/>
                <w:szCs w:val="18"/>
                <w:lang w:eastAsia="zh-CN"/>
              </w:rPr>
              <w:t>0001</w:t>
            </w:r>
          </w:p>
        </w:tc>
        <w:tc>
          <w:tcPr>
            <w:tcW w:w="32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38FF75" w14:textId="77777777"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color w:val="000000"/>
                <w:sz w:val="18"/>
                <w:szCs w:val="18"/>
                <w:lang w:eastAsia="zh-CN"/>
              </w:rPr>
              <w:t>Обезбеђење редовног функционисања устнова култеуре</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AD0317" w14:textId="77777777"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color w:val="000000"/>
                <w:sz w:val="18"/>
                <w:szCs w:val="18"/>
                <w:lang w:eastAsia="zh-CN"/>
              </w:rPr>
              <w:t>Број запослених у установама културе у односу на укупан број запослених</w:t>
            </w:r>
          </w:p>
        </w:tc>
        <w:tc>
          <w:tcPr>
            <w:tcW w:w="1413" w:type="dxa"/>
            <w:tcBorders>
              <w:top w:val="single" w:sz="4" w:space="0" w:color="000000"/>
              <w:left w:val="single" w:sz="4" w:space="0" w:color="000000"/>
              <w:bottom w:val="single" w:sz="4" w:space="0" w:color="000000"/>
              <w:right w:val="single" w:sz="4" w:space="0" w:color="000000"/>
            </w:tcBorders>
          </w:tcPr>
          <w:p w14:paraId="17C3C88D" w14:textId="77777777" w:rsidR="00D15748" w:rsidRPr="00D15748" w:rsidRDefault="00D15748" w:rsidP="00D15748">
            <w:pPr>
              <w:spacing w:after="200" w:line="276" w:lineRule="auto"/>
              <w:rPr>
                <w:rFonts w:ascii="Calibri" w:hAnsi="Calibri" w:cs="Calibri"/>
                <w:sz w:val="18"/>
                <w:szCs w:val="18"/>
                <w:lang w:eastAsia="zh-CN"/>
              </w:rPr>
            </w:pPr>
          </w:p>
          <w:p w14:paraId="1A074E40" w14:textId="4CF19AAB" w:rsidR="00D15748" w:rsidRPr="00D15748" w:rsidRDefault="00D15748" w:rsidP="00D15748">
            <w:pPr>
              <w:spacing w:line="44" w:lineRule="atLeast"/>
              <w:jc w:val="center"/>
              <w:rPr>
                <w:rFonts w:ascii="Calibri" w:hAnsi="Calibri" w:cs="Calibri"/>
                <w:sz w:val="18"/>
                <w:szCs w:val="18"/>
                <w:lang w:eastAsia="zh-CN"/>
              </w:rPr>
            </w:pPr>
            <w:r w:rsidRPr="00D15748">
              <w:rPr>
                <w:rFonts w:ascii="Calibri" w:hAnsi="Calibri" w:cs="Calibri"/>
                <w:sz w:val="18"/>
                <w:szCs w:val="18"/>
                <w:lang w:eastAsia="zh-CN"/>
              </w:rPr>
              <w:t>116.267.000</w:t>
            </w:r>
          </w:p>
        </w:tc>
        <w:tc>
          <w:tcPr>
            <w:tcW w:w="1276" w:type="dxa"/>
            <w:tcBorders>
              <w:top w:val="single" w:sz="4" w:space="0" w:color="000000"/>
              <w:left w:val="single" w:sz="4" w:space="0" w:color="000000"/>
              <w:bottom w:val="single" w:sz="4" w:space="0" w:color="000000"/>
              <w:right w:val="single" w:sz="4" w:space="0" w:color="000000"/>
            </w:tcBorders>
          </w:tcPr>
          <w:p w14:paraId="2551B03D" w14:textId="77777777" w:rsidR="00D15748" w:rsidRPr="00D15748" w:rsidRDefault="00D15748" w:rsidP="00D15748">
            <w:pPr>
              <w:spacing w:after="200" w:line="276" w:lineRule="auto"/>
              <w:rPr>
                <w:rFonts w:ascii="Calibri" w:hAnsi="Calibri" w:cs="Calibri"/>
                <w:sz w:val="18"/>
                <w:szCs w:val="18"/>
                <w:lang w:eastAsia="zh-CN"/>
              </w:rPr>
            </w:pPr>
          </w:p>
          <w:p w14:paraId="49E2D679" w14:textId="645081AE" w:rsidR="00D15748" w:rsidRPr="00D15748" w:rsidRDefault="00967601" w:rsidP="00D15748">
            <w:pPr>
              <w:spacing w:after="200" w:line="276" w:lineRule="auto"/>
              <w:rPr>
                <w:rFonts w:ascii="Calibri" w:hAnsi="Calibri" w:cs="Calibri"/>
                <w:sz w:val="18"/>
                <w:szCs w:val="18"/>
                <w:lang w:val="sr-Cyrl-RS" w:eastAsia="zh-CN"/>
              </w:rPr>
            </w:pPr>
            <w:r>
              <w:rPr>
                <w:rFonts w:ascii="Calibri" w:hAnsi="Calibri" w:cs="Calibri"/>
                <w:sz w:val="18"/>
                <w:szCs w:val="18"/>
                <w:lang w:val="sr-Cyrl-RS" w:eastAsia="zh-CN"/>
              </w:rPr>
              <w:t>125.074.000</w:t>
            </w:r>
          </w:p>
        </w:tc>
        <w:tc>
          <w:tcPr>
            <w:tcW w:w="15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2598935" w14:textId="266F7D60" w:rsidR="00D15748" w:rsidRPr="00D15748" w:rsidRDefault="009C7EAA" w:rsidP="00D15748">
            <w:pPr>
              <w:spacing w:after="200" w:line="276" w:lineRule="auto"/>
              <w:jc w:val="center"/>
              <w:rPr>
                <w:rFonts w:ascii="Calibri" w:hAnsi="Calibri" w:cs="Calibri"/>
                <w:sz w:val="18"/>
                <w:szCs w:val="18"/>
                <w:lang w:val="sr-Cyrl-RS" w:eastAsia="zh-CN"/>
              </w:rPr>
            </w:pPr>
            <w:r>
              <w:rPr>
                <w:rFonts w:ascii="Calibri" w:hAnsi="Calibri" w:cs="Calibri"/>
                <w:sz w:val="18"/>
                <w:szCs w:val="18"/>
                <w:lang w:val="sr-Cyrl-RS" w:eastAsia="zh-CN"/>
              </w:rPr>
              <w:t>112.</w:t>
            </w:r>
            <w:r w:rsidR="009C0BA3">
              <w:rPr>
                <w:rFonts w:ascii="Calibri" w:hAnsi="Calibri" w:cs="Calibri"/>
                <w:sz w:val="18"/>
                <w:szCs w:val="18"/>
                <w:lang w:val="sr-Cyrl-RS" w:eastAsia="zh-CN"/>
              </w:rPr>
              <w:t>82</w:t>
            </w:r>
            <w:r>
              <w:rPr>
                <w:rFonts w:ascii="Calibri" w:hAnsi="Calibri" w:cs="Calibri"/>
                <w:sz w:val="18"/>
                <w:szCs w:val="18"/>
                <w:lang w:val="sr-Cyrl-RS" w:eastAsia="zh-CN"/>
              </w:rPr>
              <w:t>0.000</w:t>
            </w:r>
          </w:p>
        </w:tc>
      </w:tr>
      <w:tr w:rsidR="00D15748" w:rsidRPr="00D15748" w14:paraId="70E59C22" w14:textId="77777777" w:rsidTr="00D728A0">
        <w:trPr>
          <w:trHeight w:val="42"/>
        </w:trPr>
        <w:tc>
          <w:tcPr>
            <w:tcW w:w="29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1272D5" w14:textId="77777777"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color w:val="000000"/>
                <w:sz w:val="18"/>
                <w:szCs w:val="18"/>
                <w:lang w:eastAsia="zh-CN"/>
              </w:rPr>
              <w:t>Јачање културне продукције и уметничког стваралаштва</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CC3A61" w14:textId="77777777"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color w:val="000000"/>
                <w:sz w:val="18"/>
                <w:szCs w:val="18"/>
                <w:lang w:eastAsia="zh-CN"/>
              </w:rPr>
              <w:t>0002</w:t>
            </w:r>
          </w:p>
        </w:tc>
        <w:tc>
          <w:tcPr>
            <w:tcW w:w="32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E895BE" w14:textId="77777777"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color w:val="000000"/>
                <w:sz w:val="18"/>
                <w:szCs w:val="18"/>
                <w:lang w:eastAsia="zh-CN"/>
              </w:rPr>
              <w:t>Повећање учешћа грађана у култтутрној продулцији и уметнич.стваралптву</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C5998D" w14:textId="77777777"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color w:val="000000"/>
                <w:sz w:val="18"/>
                <w:szCs w:val="18"/>
                <w:lang w:eastAsia="zh-CN"/>
              </w:rPr>
              <w:t>Број грађана који су учествовали у програмима културе</w:t>
            </w:r>
          </w:p>
        </w:tc>
        <w:tc>
          <w:tcPr>
            <w:tcW w:w="1413" w:type="dxa"/>
            <w:tcBorders>
              <w:top w:val="single" w:sz="4" w:space="0" w:color="000000"/>
              <w:left w:val="single" w:sz="4" w:space="0" w:color="000000"/>
              <w:bottom w:val="single" w:sz="4" w:space="0" w:color="000000"/>
              <w:right w:val="single" w:sz="4" w:space="0" w:color="000000"/>
            </w:tcBorders>
          </w:tcPr>
          <w:p w14:paraId="3AA0960E" w14:textId="5F1210AE" w:rsidR="00D15748" w:rsidRPr="00D15748" w:rsidRDefault="00D15748" w:rsidP="00D15748">
            <w:pPr>
              <w:spacing w:line="44" w:lineRule="atLeast"/>
              <w:jc w:val="center"/>
              <w:rPr>
                <w:rFonts w:ascii="Calibri" w:hAnsi="Calibri" w:cs="Calibri"/>
                <w:color w:val="000000"/>
                <w:sz w:val="18"/>
                <w:szCs w:val="18"/>
                <w:lang w:eastAsia="zh-CN"/>
              </w:rPr>
            </w:pPr>
            <w:r w:rsidRPr="00D15748">
              <w:rPr>
                <w:rFonts w:ascii="Calibri" w:hAnsi="Calibri" w:cs="Calibri"/>
                <w:color w:val="000000"/>
                <w:sz w:val="18"/>
                <w:szCs w:val="18"/>
                <w:lang w:eastAsia="zh-CN"/>
              </w:rPr>
              <w:t>4.372.000</w:t>
            </w:r>
          </w:p>
        </w:tc>
        <w:tc>
          <w:tcPr>
            <w:tcW w:w="1276" w:type="dxa"/>
            <w:tcBorders>
              <w:top w:val="single" w:sz="4" w:space="0" w:color="000000"/>
              <w:left w:val="single" w:sz="4" w:space="0" w:color="000000"/>
              <w:bottom w:val="single" w:sz="4" w:space="0" w:color="000000"/>
              <w:right w:val="single" w:sz="4" w:space="0" w:color="000000"/>
            </w:tcBorders>
          </w:tcPr>
          <w:p w14:paraId="3DA97D24" w14:textId="23FA22A7" w:rsidR="00D15748" w:rsidRPr="00D15748" w:rsidRDefault="00D15748" w:rsidP="00D15748">
            <w:pPr>
              <w:spacing w:line="44" w:lineRule="atLeast"/>
              <w:jc w:val="center"/>
              <w:rPr>
                <w:rFonts w:ascii="Calibri" w:hAnsi="Calibri" w:cs="Calibri"/>
                <w:color w:val="000000"/>
                <w:sz w:val="18"/>
                <w:szCs w:val="18"/>
                <w:lang w:val="sr-Cyrl-RS" w:eastAsia="zh-CN"/>
              </w:rPr>
            </w:pPr>
            <w:r w:rsidRPr="00D15748">
              <w:rPr>
                <w:rFonts w:ascii="Calibri" w:hAnsi="Calibri" w:cs="Calibri"/>
                <w:color w:val="000000"/>
                <w:sz w:val="18"/>
                <w:szCs w:val="18"/>
                <w:lang w:eastAsia="zh-CN"/>
              </w:rPr>
              <w:t>4.</w:t>
            </w:r>
            <w:r w:rsidR="00967601">
              <w:rPr>
                <w:rFonts w:ascii="Calibri" w:hAnsi="Calibri" w:cs="Calibri"/>
                <w:color w:val="000000"/>
                <w:sz w:val="18"/>
                <w:szCs w:val="18"/>
                <w:lang w:val="sr-Cyrl-RS" w:eastAsia="zh-CN"/>
              </w:rPr>
              <w:t>282.000</w:t>
            </w:r>
          </w:p>
        </w:tc>
        <w:tc>
          <w:tcPr>
            <w:tcW w:w="15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A3290B1" w14:textId="1170D82C" w:rsidR="00D15748" w:rsidRPr="00D15748" w:rsidRDefault="009C7EAA" w:rsidP="00D15748">
            <w:pPr>
              <w:spacing w:line="44" w:lineRule="atLeast"/>
              <w:jc w:val="center"/>
              <w:rPr>
                <w:rFonts w:ascii="Calibri" w:hAnsi="Calibri" w:cs="Calibri"/>
                <w:color w:val="000000"/>
                <w:sz w:val="18"/>
                <w:szCs w:val="18"/>
                <w:lang w:val="sr-Cyrl-RS" w:eastAsia="zh-CN"/>
              </w:rPr>
            </w:pPr>
            <w:r>
              <w:rPr>
                <w:rFonts w:ascii="Calibri" w:hAnsi="Calibri" w:cs="Calibri"/>
                <w:color w:val="000000"/>
                <w:sz w:val="18"/>
                <w:szCs w:val="18"/>
                <w:lang w:val="sr-Cyrl-RS" w:eastAsia="zh-CN"/>
              </w:rPr>
              <w:t>450.000</w:t>
            </w:r>
          </w:p>
        </w:tc>
      </w:tr>
      <w:tr w:rsidR="00D15748" w:rsidRPr="00D15748" w14:paraId="65D4DF11" w14:textId="77777777" w:rsidTr="00D728A0">
        <w:trPr>
          <w:trHeight w:val="42"/>
        </w:trPr>
        <w:tc>
          <w:tcPr>
            <w:tcW w:w="29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A3A948" w14:textId="77777777"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color w:val="000000"/>
                <w:sz w:val="18"/>
                <w:szCs w:val="18"/>
                <w:lang w:eastAsia="zh-CN"/>
              </w:rPr>
              <w:t>Унапређење система и очувања  представљања  културно историјског наслеђа</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A1FC69" w14:textId="77777777"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color w:val="000000"/>
                <w:sz w:val="18"/>
                <w:szCs w:val="18"/>
                <w:lang w:eastAsia="zh-CN"/>
              </w:rPr>
              <w:t>0003</w:t>
            </w:r>
          </w:p>
        </w:tc>
        <w:tc>
          <w:tcPr>
            <w:tcW w:w="32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5D0608" w14:textId="77777777"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color w:val="000000"/>
                <w:sz w:val="18"/>
                <w:szCs w:val="18"/>
                <w:lang w:eastAsia="zh-CN"/>
              </w:rPr>
              <w:t>Очување и заштита културног наслеђа</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BD6275" w14:textId="77777777" w:rsidR="00D15748" w:rsidRPr="00D15748" w:rsidRDefault="00D15748" w:rsidP="00D15748">
            <w:pPr>
              <w:spacing w:line="44" w:lineRule="atLeast"/>
              <w:jc w:val="center"/>
              <w:rPr>
                <w:rFonts w:ascii="Calibri" w:hAnsi="Calibri" w:cs="Calibri"/>
                <w:sz w:val="18"/>
                <w:szCs w:val="18"/>
                <w:lang w:eastAsia="zh-CN"/>
              </w:rPr>
            </w:pPr>
            <w:r w:rsidRPr="00D15748">
              <w:rPr>
                <w:rFonts w:ascii="Calibri" w:hAnsi="Calibri" w:cs="Calibri"/>
                <w:color w:val="000000"/>
                <w:sz w:val="18"/>
                <w:szCs w:val="18"/>
                <w:lang w:eastAsia="zh-CN"/>
              </w:rPr>
              <w:t>Рој пројелата за оцување и заштиту културног наслеђа</w:t>
            </w:r>
          </w:p>
        </w:tc>
        <w:tc>
          <w:tcPr>
            <w:tcW w:w="1413" w:type="dxa"/>
            <w:tcBorders>
              <w:top w:val="single" w:sz="4" w:space="0" w:color="000000"/>
              <w:left w:val="single" w:sz="4" w:space="0" w:color="000000"/>
              <w:bottom w:val="single" w:sz="4" w:space="0" w:color="000000"/>
              <w:right w:val="single" w:sz="4" w:space="0" w:color="000000"/>
            </w:tcBorders>
          </w:tcPr>
          <w:p w14:paraId="6C76FE83" w14:textId="77777777" w:rsidR="00D15748" w:rsidRPr="00D15748" w:rsidRDefault="00D15748" w:rsidP="00D15748">
            <w:pPr>
              <w:spacing w:line="44" w:lineRule="atLeast"/>
              <w:jc w:val="center"/>
              <w:rPr>
                <w:rFonts w:ascii="Calibri" w:hAnsi="Calibri" w:cs="Calibri"/>
                <w:color w:val="000000"/>
                <w:sz w:val="18"/>
                <w:szCs w:val="18"/>
                <w:lang w:eastAsia="zh-CN"/>
              </w:rPr>
            </w:pPr>
          </w:p>
        </w:tc>
        <w:tc>
          <w:tcPr>
            <w:tcW w:w="1276" w:type="dxa"/>
            <w:tcBorders>
              <w:top w:val="single" w:sz="4" w:space="0" w:color="000000"/>
              <w:left w:val="single" w:sz="4" w:space="0" w:color="000000"/>
              <w:bottom w:val="single" w:sz="4" w:space="0" w:color="000000"/>
              <w:right w:val="single" w:sz="4" w:space="0" w:color="000000"/>
            </w:tcBorders>
          </w:tcPr>
          <w:p w14:paraId="2C0EE9E4" w14:textId="77777777" w:rsidR="00D15748" w:rsidRPr="00D15748" w:rsidRDefault="00D15748" w:rsidP="00D15748">
            <w:pPr>
              <w:spacing w:line="44" w:lineRule="atLeast"/>
              <w:jc w:val="center"/>
              <w:rPr>
                <w:rFonts w:ascii="Calibri" w:hAnsi="Calibri" w:cs="Calibri"/>
                <w:color w:val="000000"/>
                <w:sz w:val="18"/>
                <w:szCs w:val="18"/>
                <w:lang w:eastAsia="zh-CN"/>
              </w:rPr>
            </w:pPr>
          </w:p>
        </w:tc>
        <w:tc>
          <w:tcPr>
            <w:tcW w:w="15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32FA4DF" w14:textId="4708CDCE" w:rsidR="00D15748" w:rsidRPr="00D15748" w:rsidRDefault="009C7EAA" w:rsidP="00D15748">
            <w:pPr>
              <w:spacing w:line="44" w:lineRule="atLeast"/>
              <w:jc w:val="center"/>
              <w:rPr>
                <w:rFonts w:ascii="Calibri" w:hAnsi="Calibri" w:cs="Calibri"/>
                <w:color w:val="000000"/>
                <w:sz w:val="18"/>
                <w:szCs w:val="18"/>
                <w:lang w:val="sr-Cyrl-RS" w:eastAsia="zh-CN"/>
              </w:rPr>
            </w:pPr>
            <w:r>
              <w:rPr>
                <w:rFonts w:ascii="Calibri" w:hAnsi="Calibri" w:cs="Calibri"/>
                <w:color w:val="000000"/>
                <w:sz w:val="18"/>
                <w:szCs w:val="18"/>
                <w:lang w:val="sr-Cyrl-RS" w:eastAsia="zh-CN"/>
              </w:rPr>
              <w:t>1.220.000</w:t>
            </w:r>
          </w:p>
        </w:tc>
      </w:tr>
      <w:tr w:rsidR="00D15748" w:rsidRPr="00D15748" w14:paraId="3A4FF33D" w14:textId="77777777" w:rsidTr="00D728A0">
        <w:trPr>
          <w:trHeight w:val="545"/>
        </w:trPr>
        <w:tc>
          <w:tcPr>
            <w:tcW w:w="29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7E8A22" w14:textId="77777777" w:rsidR="00D15748" w:rsidRPr="00D15748" w:rsidRDefault="00D15748" w:rsidP="00D15748">
            <w:pPr>
              <w:spacing w:line="276" w:lineRule="auto"/>
              <w:rPr>
                <w:rFonts w:ascii="Calibri" w:hAnsi="Calibri" w:cs="Calibri"/>
                <w:sz w:val="18"/>
                <w:szCs w:val="18"/>
                <w:lang w:eastAsia="zh-CN"/>
              </w:rPr>
            </w:pPr>
          </w:p>
          <w:p w14:paraId="3B8616F7" w14:textId="77777777"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color w:val="000000"/>
                <w:sz w:val="18"/>
                <w:szCs w:val="18"/>
                <w:lang w:eastAsia="zh-CN"/>
              </w:rPr>
              <w:t>Остварење и унапређење  јавног интереса у области јавног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2BC8B1" w14:textId="77777777"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color w:val="000000"/>
                <w:sz w:val="18"/>
                <w:szCs w:val="18"/>
                <w:lang w:eastAsia="zh-CN"/>
              </w:rPr>
              <w:t>0004</w:t>
            </w:r>
          </w:p>
        </w:tc>
        <w:tc>
          <w:tcPr>
            <w:tcW w:w="32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BEE24E" w14:textId="77777777"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color w:val="000000"/>
                <w:sz w:val="18"/>
                <w:szCs w:val="18"/>
                <w:lang w:eastAsia="zh-CN"/>
              </w:rPr>
              <w:t>Повећање понуде квалитетних медијских садржаја</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FC8010" w14:textId="77777777"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color w:val="000000"/>
                <w:sz w:val="18"/>
                <w:szCs w:val="18"/>
                <w:lang w:eastAsia="zh-CN"/>
              </w:rPr>
              <w:t>Број програмских садржаја одржаних на конкурсима за јавно информисање</w:t>
            </w:r>
          </w:p>
        </w:tc>
        <w:tc>
          <w:tcPr>
            <w:tcW w:w="1413" w:type="dxa"/>
            <w:tcBorders>
              <w:top w:val="single" w:sz="4" w:space="0" w:color="000000"/>
              <w:left w:val="single" w:sz="4" w:space="0" w:color="000000"/>
              <w:bottom w:val="single" w:sz="4" w:space="0" w:color="000000"/>
              <w:right w:val="single" w:sz="4" w:space="0" w:color="000000"/>
            </w:tcBorders>
          </w:tcPr>
          <w:p w14:paraId="2DDA854E" w14:textId="77777777" w:rsidR="00D15748" w:rsidRPr="00D15748" w:rsidRDefault="00D15748" w:rsidP="00D15748">
            <w:pPr>
              <w:spacing w:line="44" w:lineRule="atLeast"/>
              <w:jc w:val="center"/>
              <w:rPr>
                <w:rFonts w:ascii="Calibri" w:hAnsi="Calibri" w:cs="Calibri"/>
                <w:color w:val="000000"/>
                <w:sz w:val="18"/>
                <w:szCs w:val="18"/>
                <w:lang w:eastAsia="zh-CN"/>
              </w:rPr>
            </w:pPr>
          </w:p>
          <w:p w14:paraId="10664DE9" w14:textId="3338CF30" w:rsidR="00D15748" w:rsidRPr="00D15748" w:rsidRDefault="00D15748" w:rsidP="00D15748">
            <w:pPr>
              <w:spacing w:line="44" w:lineRule="atLeast"/>
              <w:jc w:val="center"/>
              <w:rPr>
                <w:rFonts w:ascii="Calibri" w:hAnsi="Calibri" w:cs="Calibri"/>
                <w:color w:val="000000"/>
                <w:sz w:val="18"/>
                <w:szCs w:val="18"/>
                <w:lang w:eastAsia="zh-CN"/>
              </w:rPr>
            </w:pPr>
            <w:r w:rsidRPr="00D15748">
              <w:rPr>
                <w:rFonts w:ascii="Calibri" w:hAnsi="Calibri" w:cs="Calibri"/>
                <w:sz w:val="18"/>
                <w:szCs w:val="18"/>
                <w:lang w:eastAsia="zh-CN"/>
              </w:rPr>
              <w:t>11.000.000</w:t>
            </w:r>
          </w:p>
        </w:tc>
        <w:tc>
          <w:tcPr>
            <w:tcW w:w="1276" w:type="dxa"/>
            <w:tcBorders>
              <w:top w:val="single" w:sz="4" w:space="0" w:color="000000"/>
              <w:left w:val="single" w:sz="4" w:space="0" w:color="000000"/>
              <w:bottom w:val="single" w:sz="4" w:space="0" w:color="000000"/>
              <w:right w:val="single" w:sz="4" w:space="0" w:color="000000"/>
            </w:tcBorders>
          </w:tcPr>
          <w:p w14:paraId="3FC796BF" w14:textId="77777777" w:rsidR="00D15748" w:rsidRPr="00D15748" w:rsidRDefault="00D15748" w:rsidP="00D15748">
            <w:pPr>
              <w:spacing w:line="44" w:lineRule="atLeast"/>
              <w:jc w:val="center"/>
              <w:rPr>
                <w:rFonts w:ascii="Calibri" w:hAnsi="Calibri" w:cs="Calibri"/>
                <w:color w:val="000000"/>
                <w:sz w:val="18"/>
                <w:szCs w:val="18"/>
                <w:lang w:eastAsia="zh-CN"/>
              </w:rPr>
            </w:pPr>
          </w:p>
          <w:p w14:paraId="66EEF294" w14:textId="3A50EAED" w:rsidR="00D15748" w:rsidRPr="00D15748" w:rsidRDefault="00967601" w:rsidP="00D15748">
            <w:pPr>
              <w:spacing w:line="44" w:lineRule="atLeast"/>
              <w:jc w:val="center"/>
              <w:rPr>
                <w:rFonts w:ascii="Calibri" w:hAnsi="Calibri" w:cs="Calibri"/>
                <w:color w:val="000000"/>
                <w:sz w:val="18"/>
                <w:szCs w:val="18"/>
                <w:lang w:eastAsia="zh-CN"/>
              </w:rPr>
            </w:pPr>
            <w:r>
              <w:rPr>
                <w:rFonts w:ascii="Calibri" w:hAnsi="Calibri" w:cs="Calibri"/>
                <w:sz w:val="18"/>
                <w:szCs w:val="18"/>
                <w:lang w:val="sr-Cyrl-RS" w:eastAsia="zh-CN"/>
              </w:rPr>
              <w:t>5</w:t>
            </w:r>
            <w:r w:rsidR="00D15748" w:rsidRPr="00D15748">
              <w:rPr>
                <w:rFonts w:ascii="Calibri" w:hAnsi="Calibri" w:cs="Calibri"/>
                <w:sz w:val="18"/>
                <w:szCs w:val="18"/>
                <w:lang w:eastAsia="zh-CN"/>
              </w:rPr>
              <w:t>.</w:t>
            </w:r>
            <w:r>
              <w:rPr>
                <w:rFonts w:ascii="Calibri" w:hAnsi="Calibri" w:cs="Calibri"/>
                <w:sz w:val="18"/>
                <w:szCs w:val="18"/>
                <w:lang w:val="sr-Cyrl-RS" w:eastAsia="zh-CN"/>
              </w:rPr>
              <w:t>5</w:t>
            </w:r>
            <w:r w:rsidR="00D15748" w:rsidRPr="00D15748">
              <w:rPr>
                <w:rFonts w:ascii="Calibri" w:hAnsi="Calibri" w:cs="Calibri"/>
                <w:sz w:val="18"/>
                <w:szCs w:val="18"/>
                <w:lang w:eastAsia="zh-CN"/>
              </w:rPr>
              <w:t>00.000</w:t>
            </w:r>
          </w:p>
        </w:tc>
        <w:tc>
          <w:tcPr>
            <w:tcW w:w="15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532D630" w14:textId="22AB98CA" w:rsidR="00D15748" w:rsidRPr="00D15748" w:rsidRDefault="009C0BA3" w:rsidP="00D15748">
            <w:pPr>
              <w:spacing w:after="200" w:line="276" w:lineRule="auto"/>
              <w:jc w:val="center"/>
              <w:rPr>
                <w:rFonts w:ascii="Calibri" w:hAnsi="Calibri" w:cs="Calibri"/>
                <w:sz w:val="18"/>
                <w:szCs w:val="18"/>
                <w:lang w:val="sr-Cyrl-RS" w:eastAsia="zh-CN"/>
              </w:rPr>
            </w:pPr>
            <w:r>
              <w:rPr>
                <w:rFonts w:ascii="Calibri" w:hAnsi="Calibri" w:cs="Calibri"/>
                <w:sz w:val="18"/>
                <w:szCs w:val="18"/>
                <w:lang w:val="sr-Cyrl-RS" w:eastAsia="zh-CN"/>
              </w:rPr>
              <w:t>3.500.000</w:t>
            </w:r>
          </w:p>
        </w:tc>
      </w:tr>
      <w:tr w:rsidR="00D15748" w:rsidRPr="00D15748" w14:paraId="789D8023" w14:textId="77777777" w:rsidTr="00D728A0">
        <w:trPr>
          <w:trHeight w:val="42"/>
        </w:trPr>
        <w:tc>
          <w:tcPr>
            <w:tcW w:w="29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33321E" w14:textId="77777777" w:rsidR="00D15748" w:rsidRPr="00D15748" w:rsidRDefault="00D15748" w:rsidP="00D15748">
            <w:pPr>
              <w:spacing w:line="276" w:lineRule="auto"/>
              <w:rPr>
                <w:rFonts w:ascii="Calibri" w:hAnsi="Calibri" w:cs="Calibri"/>
                <w:sz w:val="18"/>
                <w:szCs w:val="18"/>
                <w:lang w:eastAsia="zh-CN"/>
              </w:rPr>
            </w:pPr>
          </w:p>
          <w:p w14:paraId="4F168343" w14:textId="77777777" w:rsidR="00D15748" w:rsidRPr="00D15748" w:rsidRDefault="00D15748" w:rsidP="00D15748">
            <w:pPr>
              <w:spacing w:line="276" w:lineRule="auto"/>
              <w:rPr>
                <w:rFonts w:ascii="Calibri" w:hAnsi="Calibri" w:cs="Calibri"/>
                <w:sz w:val="18"/>
                <w:szCs w:val="18"/>
                <w:lang w:eastAsia="zh-CN"/>
              </w:rPr>
            </w:pPr>
            <w:r w:rsidRPr="00D15748">
              <w:rPr>
                <w:rFonts w:ascii="Calibri" w:hAnsi="Calibri" w:cs="Calibri"/>
                <w:b/>
                <w:bCs/>
                <w:color w:val="000000"/>
                <w:sz w:val="18"/>
                <w:szCs w:val="18"/>
                <w:lang w:eastAsia="zh-CN"/>
              </w:rPr>
              <w:t>14 - Развој спорта и омладине</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B67D6E" w14:textId="77777777" w:rsidR="00D15748" w:rsidRPr="00D15748" w:rsidRDefault="00D15748" w:rsidP="00D15748">
            <w:pPr>
              <w:spacing w:line="276" w:lineRule="auto"/>
              <w:rPr>
                <w:rFonts w:ascii="Calibri" w:hAnsi="Calibri" w:cs="Calibri"/>
                <w:sz w:val="18"/>
                <w:szCs w:val="18"/>
                <w:lang w:eastAsia="zh-CN"/>
              </w:rPr>
            </w:pPr>
          </w:p>
          <w:p w14:paraId="4CF6A181" w14:textId="77777777"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b/>
                <w:bCs/>
                <w:color w:val="000000"/>
                <w:sz w:val="18"/>
                <w:szCs w:val="18"/>
                <w:lang w:eastAsia="zh-CN"/>
              </w:rPr>
              <w:t>1301</w:t>
            </w:r>
          </w:p>
        </w:tc>
        <w:tc>
          <w:tcPr>
            <w:tcW w:w="32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9EA2B6" w14:textId="77777777" w:rsidR="00D15748" w:rsidRPr="00D15748" w:rsidRDefault="00D15748" w:rsidP="00D15748">
            <w:pPr>
              <w:spacing w:line="276" w:lineRule="auto"/>
              <w:rPr>
                <w:rFonts w:ascii="Calibri" w:hAnsi="Calibri" w:cs="Calibri"/>
                <w:sz w:val="18"/>
                <w:szCs w:val="18"/>
                <w:lang w:eastAsia="zh-CN"/>
              </w:rPr>
            </w:pPr>
          </w:p>
          <w:p w14:paraId="5CD4F995" w14:textId="25F3324E"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color w:val="000000"/>
                <w:sz w:val="18"/>
                <w:szCs w:val="18"/>
                <w:lang w:eastAsia="zh-CN"/>
              </w:rPr>
              <w:t>План</w:t>
            </w:r>
            <w:r w:rsidR="009C0BA3">
              <w:rPr>
                <w:rFonts w:ascii="Calibri" w:hAnsi="Calibri" w:cs="Calibri"/>
                <w:color w:val="000000"/>
                <w:sz w:val="18"/>
                <w:szCs w:val="18"/>
                <w:lang w:val="sr-Cyrl-RS" w:eastAsia="zh-CN"/>
              </w:rPr>
              <w:t xml:space="preserve"> </w:t>
            </w:r>
            <w:r w:rsidRPr="00D15748">
              <w:rPr>
                <w:rFonts w:ascii="Calibri" w:hAnsi="Calibri" w:cs="Calibri"/>
                <w:color w:val="000000"/>
                <w:sz w:val="18"/>
                <w:szCs w:val="18"/>
                <w:lang w:eastAsia="zh-CN"/>
              </w:rPr>
              <w:t>подст. и креирање услова за бављење спортом</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779E52" w14:textId="77777777" w:rsidR="00D15748" w:rsidRPr="00D15748" w:rsidRDefault="00D15748" w:rsidP="00D15748">
            <w:pPr>
              <w:spacing w:line="276" w:lineRule="auto"/>
              <w:rPr>
                <w:rFonts w:ascii="Calibri" w:hAnsi="Calibri" w:cs="Calibri"/>
                <w:sz w:val="18"/>
                <w:szCs w:val="18"/>
                <w:lang w:eastAsia="zh-CN"/>
              </w:rPr>
            </w:pPr>
          </w:p>
          <w:p w14:paraId="15019DC9" w14:textId="77777777"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color w:val="000000"/>
                <w:sz w:val="18"/>
                <w:szCs w:val="18"/>
                <w:lang w:eastAsia="zh-CN"/>
              </w:rPr>
              <w:t>Програм развоја спорта</w:t>
            </w:r>
          </w:p>
        </w:tc>
        <w:tc>
          <w:tcPr>
            <w:tcW w:w="1413" w:type="dxa"/>
            <w:tcBorders>
              <w:top w:val="single" w:sz="4" w:space="0" w:color="000000"/>
              <w:left w:val="single" w:sz="4" w:space="0" w:color="000000"/>
              <w:bottom w:val="single" w:sz="4" w:space="0" w:color="000000"/>
              <w:right w:val="single" w:sz="4" w:space="0" w:color="000000"/>
            </w:tcBorders>
          </w:tcPr>
          <w:p w14:paraId="7A0EF45E" w14:textId="02D9ADB4" w:rsidR="00D15748" w:rsidRPr="00D15748" w:rsidRDefault="00D15748" w:rsidP="00D15748">
            <w:pPr>
              <w:spacing w:line="276" w:lineRule="auto"/>
              <w:rPr>
                <w:rFonts w:ascii="Calibri" w:hAnsi="Calibri" w:cs="Calibri"/>
                <w:b/>
                <w:bCs/>
                <w:sz w:val="18"/>
                <w:szCs w:val="18"/>
                <w:lang w:eastAsia="zh-CN"/>
              </w:rPr>
            </w:pPr>
            <w:r w:rsidRPr="00D15748">
              <w:rPr>
                <w:rFonts w:ascii="Calibri" w:hAnsi="Calibri" w:cs="Calibri"/>
                <w:b/>
                <w:bCs/>
                <w:sz w:val="18"/>
                <w:szCs w:val="18"/>
                <w:lang w:eastAsia="zh-CN"/>
              </w:rPr>
              <w:t>31.020.000</w:t>
            </w:r>
          </w:p>
        </w:tc>
        <w:tc>
          <w:tcPr>
            <w:tcW w:w="1276" w:type="dxa"/>
            <w:tcBorders>
              <w:top w:val="single" w:sz="4" w:space="0" w:color="000000"/>
              <w:left w:val="single" w:sz="4" w:space="0" w:color="000000"/>
              <w:bottom w:val="single" w:sz="4" w:space="0" w:color="000000"/>
              <w:right w:val="single" w:sz="4" w:space="0" w:color="000000"/>
            </w:tcBorders>
          </w:tcPr>
          <w:p w14:paraId="2AC1BDE0" w14:textId="1A817DF2" w:rsidR="00D15748" w:rsidRPr="00D15748" w:rsidRDefault="00967601" w:rsidP="00D15748">
            <w:pPr>
              <w:spacing w:after="200" w:line="276" w:lineRule="auto"/>
              <w:jc w:val="center"/>
              <w:rPr>
                <w:rFonts w:ascii="Calibri" w:hAnsi="Calibri" w:cs="Calibri"/>
                <w:b/>
                <w:bCs/>
                <w:sz w:val="18"/>
                <w:szCs w:val="18"/>
                <w:lang w:eastAsia="zh-CN"/>
              </w:rPr>
            </w:pPr>
            <w:r>
              <w:rPr>
                <w:rFonts w:ascii="Calibri" w:hAnsi="Calibri" w:cs="Calibri"/>
                <w:b/>
                <w:bCs/>
                <w:sz w:val="18"/>
                <w:szCs w:val="18"/>
                <w:lang w:val="sr-Cyrl-RS" w:eastAsia="zh-CN"/>
              </w:rPr>
              <w:t>31</w:t>
            </w:r>
            <w:r w:rsidR="00D15748" w:rsidRPr="00D15748">
              <w:rPr>
                <w:rFonts w:ascii="Calibri" w:hAnsi="Calibri" w:cs="Calibri"/>
                <w:b/>
                <w:bCs/>
                <w:sz w:val="18"/>
                <w:szCs w:val="18"/>
                <w:lang w:eastAsia="zh-CN"/>
              </w:rPr>
              <w:t>.</w:t>
            </w:r>
            <w:r>
              <w:rPr>
                <w:rFonts w:ascii="Calibri" w:hAnsi="Calibri" w:cs="Calibri"/>
                <w:b/>
                <w:bCs/>
                <w:sz w:val="18"/>
                <w:szCs w:val="18"/>
                <w:lang w:val="sr-Cyrl-RS" w:eastAsia="zh-CN"/>
              </w:rPr>
              <w:t>31</w:t>
            </w:r>
            <w:r w:rsidR="00D15748" w:rsidRPr="00D15748">
              <w:rPr>
                <w:rFonts w:ascii="Calibri" w:hAnsi="Calibri" w:cs="Calibri"/>
                <w:b/>
                <w:bCs/>
                <w:sz w:val="18"/>
                <w:szCs w:val="18"/>
                <w:lang w:eastAsia="zh-CN"/>
              </w:rPr>
              <w:t>0.000</w:t>
            </w:r>
          </w:p>
        </w:tc>
        <w:tc>
          <w:tcPr>
            <w:tcW w:w="15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59DFA70" w14:textId="7A9E296C" w:rsidR="00D15748" w:rsidRPr="00D15748" w:rsidRDefault="006E72D7" w:rsidP="00D15748">
            <w:pPr>
              <w:spacing w:after="200" w:line="276" w:lineRule="auto"/>
              <w:jc w:val="center"/>
              <w:rPr>
                <w:rFonts w:ascii="Calibri" w:hAnsi="Calibri" w:cs="Calibri"/>
                <w:b/>
                <w:bCs/>
                <w:sz w:val="18"/>
                <w:szCs w:val="18"/>
                <w:lang w:val="sr-Cyrl-RS" w:eastAsia="zh-CN"/>
              </w:rPr>
            </w:pPr>
            <w:r>
              <w:rPr>
                <w:rFonts w:ascii="Calibri" w:hAnsi="Calibri" w:cs="Calibri"/>
                <w:b/>
                <w:bCs/>
                <w:sz w:val="18"/>
                <w:szCs w:val="18"/>
                <w:lang w:val="sr-Cyrl-RS" w:eastAsia="zh-CN"/>
              </w:rPr>
              <w:t>16.000.000</w:t>
            </w:r>
          </w:p>
        </w:tc>
      </w:tr>
      <w:tr w:rsidR="00D15748" w:rsidRPr="00D15748" w14:paraId="3AA8B804" w14:textId="77777777" w:rsidTr="00D728A0">
        <w:trPr>
          <w:trHeight w:val="42"/>
        </w:trPr>
        <w:tc>
          <w:tcPr>
            <w:tcW w:w="29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49BCAB" w14:textId="77777777"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color w:val="000000"/>
                <w:sz w:val="18"/>
                <w:szCs w:val="18"/>
                <w:lang w:eastAsia="zh-CN"/>
              </w:rPr>
              <w:t>Подршка локалним спортским организацијама, удружењима и савезима</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D7D300" w14:textId="77777777"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color w:val="000000"/>
                <w:sz w:val="18"/>
                <w:szCs w:val="18"/>
                <w:lang w:eastAsia="zh-CN"/>
              </w:rPr>
              <w:t>0004</w:t>
            </w:r>
          </w:p>
        </w:tc>
        <w:tc>
          <w:tcPr>
            <w:tcW w:w="32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C6698A" w14:textId="77777777"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color w:val="000000"/>
                <w:sz w:val="18"/>
                <w:szCs w:val="18"/>
                <w:lang w:eastAsia="zh-CN"/>
              </w:rPr>
              <w:t>Обезбеђење услова за бављење спортом свих грађана  и грађанки</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CB91FF" w14:textId="7DDD9274" w:rsidR="00D15748" w:rsidRPr="00D15748" w:rsidRDefault="00D15748" w:rsidP="00D15748">
            <w:pPr>
              <w:spacing w:line="44" w:lineRule="atLeast"/>
              <w:rPr>
                <w:rFonts w:ascii="Calibri" w:hAnsi="Calibri" w:cs="Calibri"/>
                <w:sz w:val="18"/>
                <w:szCs w:val="18"/>
                <w:lang w:val="sr-Cyrl-RS" w:eastAsia="zh-CN"/>
              </w:rPr>
            </w:pPr>
            <w:r w:rsidRPr="00D15748">
              <w:rPr>
                <w:rFonts w:ascii="Calibri" w:hAnsi="Calibri" w:cs="Calibri"/>
                <w:color w:val="000000"/>
                <w:sz w:val="18"/>
                <w:szCs w:val="18"/>
                <w:lang w:eastAsia="zh-CN"/>
              </w:rPr>
              <w:t>Број спортских органиазција преко којих се остварује јавни интере</w:t>
            </w:r>
            <w:r w:rsidR="009C0BA3">
              <w:rPr>
                <w:rFonts w:ascii="Calibri" w:hAnsi="Calibri" w:cs="Calibri"/>
                <w:color w:val="000000"/>
                <w:sz w:val="18"/>
                <w:szCs w:val="18"/>
                <w:lang w:val="sr-Cyrl-RS" w:eastAsia="zh-CN"/>
              </w:rPr>
              <w:t>с</w:t>
            </w:r>
          </w:p>
        </w:tc>
        <w:tc>
          <w:tcPr>
            <w:tcW w:w="1413" w:type="dxa"/>
            <w:tcBorders>
              <w:top w:val="single" w:sz="4" w:space="0" w:color="000000"/>
              <w:left w:val="single" w:sz="4" w:space="0" w:color="000000"/>
              <w:bottom w:val="single" w:sz="4" w:space="0" w:color="000000"/>
              <w:right w:val="single" w:sz="4" w:space="0" w:color="000000"/>
            </w:tcBorders>
          </w:tcPr>
          <w:p w14:paraId="7CACCCAF" w14:textId="6187BE66" w:rsidR="00D15748" w:rsidRPr="00D15748" w:rsidRDefault="00D15748" w:rsidP="00D15748">
            <w:pPr>
              <w:spacing w:line="44" w:lineRule="atLeast"/>
              <w:jc w:val="center"/>
              <w:rPr>
                <w:rFonts w:ascii="Calibri" w:hAnsi="Calibri" w:cs="Calibri"/>
                <w:color w:val="000000"/>
                <w:sz w:val="18"/>
                <w:szCs w:val="18"/>
                <w:lang w:eastAsia="zh-CN"/>
              </w:rPr>
            </w:pPr>
            <w:r w:rsidRPr="00D15748">
              <w:rPr>
                <w:rFonts w:ascii="Calibri" w:hAnsi="Calibri" w:cs="Calibri"/>
                <w:color w:val="000000"/>
                <w:sz w:val="18"/>
                <w:szCs w:val="18"/>
                <w:lang w:eastAsia="zh-CN"/>
              </w:rPr>
              <w:t>31.020.000</w:t>
            </w:r>
          </w:p>
        </w:tc>
        <w:tc>
          <w:tcPr>
            <w:tcW w:w="1276" w:type="dxa"/>
            <w:tcBorders>
              <w:top w:val="single" w:sz="4" w:space="0" w:color="000000"/>
              <w:left w:val="single" w:sz="4" w:space="0" w:color="000000"/>
              <w:bottom w:val="single" w:sz="4" w:space="0" w:color="000000"/>
              <w:right w:val="single" w:sz="4" w:space="0" w:color="000000"/>
            </w:tcBorders>
          </w:tcPr>
          <w:p w14:paraId="0C3548BE" w14:textId="1D10C3CF" w:rsidR="00D15748" w:rsidRPr="00D15748" w:rsidRDefault="00967601" w:rsidP="00D15748">
            <w:pPr>
              <w:spacing w:line="44" w:lineRule="atLeast"/>
              <w:jc w:val="center"/>
              <w:rPr>
                <w:rFonts w:ascii="Calibri" w:hAnsi="Calibri" w:cs="Calibri"/>
                <w:color w:val="000000"/>
                <w:sz w:val="18"/>
                <w:szCs w:val="18"/>
                <w:lang w:eastAsia="zh-CN"/>
              </w:rPr>
            </w:pPr>
            <w:r>
              <w:rPr>
                <w:rFonts w:ascii="Calibri" w:hAnsi="Calibri" w:cs="Calibri"/>
                <w:color w:val="000000"/>
                <w:sz w:val="18"/>
                <w:szCs w:val="18"/>
                <w:lang w:val="sr-Cyrl-RS" w:eastAsia="zh-CN"/>
              </w:rPr>
              <w:t>31</w:t>
            </w:r>
            <w:r w:rsidR="00D15748" w:rsidRPr="00D15748">
              <w:rPr>
                <w:rFonts w:ascii="Calibri" w:hAnsi="Calibri" w:cs="Calibri"/>
                <w:color w:val="000000"/>
                <w:sz w:val="18"/>
                <w:szCs w:val="18"/>
                <w:lang w:eastAsia="zh-CN"/>
              </w:rPr>
              <w:t>.</w:t>
            </w:r>
            <w:r>
              <w:rPr>
                <w:rFonts w:ascii="Calibri" w:hAnsi="Calibri" w:cs="Calibri"/>
                <w:color w:val="000000"/>
                <w:sz w:val="18"/>
                <w:szCs w:val="18"/>
                <w:lang w:val="sr-Cyrl-RS" w:eastAsia="zh-CN"/>
              </w:rPr>
              <w:t>31</w:t>
            </w:r>
            <w:r w:rsidR="00D15748" w:rsidRPr="00D15748">
              <w:rPr>
                <w:rFonts w:ascii="Calibri" w:hAnsi="Calibri" w:cs="Calibri"/>
                <w:color w:val="000000"/>
                <w:sz w:val="18"/>
                <w:szCs w:val="18"/>
                <w:lang w:eastAsia="zh-CN"/>
              </w:rPr>
              <w:t>0.000</w:t>
            </w:r>
          </w:p>
        </w:tc>
        <w:tc>
          <w:tcPr>
            <w:tcW w:w="15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3345B8A" w14:textId="31BAC288" w:rsidR="00D15748" w:rsidRPr="00D15748" w:rsidRDefault="009C0BA3" w:rsidP="00D15748">
            <w:pPr>
              <w:spacing w:line="44" w:lineRule="atLeast"/>
              <w:jc w:val="center"/>
              <w:rPr>
                <w:rFonts w:ascii="Calibri" w:hAnsi="Calibri" w:cs="Calibri"/>
                <w:color w:val="000000"/>
                <w:sz w:val="18"/>
                <w:szCs w:val="18"/>
                <w:lang w:val="sr-Cyrl-RS" w:eastAsia="zh-CN"/>
              </w:rPr>
            </w:pPr>
            <w:r>
              <w:rPr>
                <w:rFonts w:ascii="Calibri" w:hAnsi="Calibri" w:cs="Calibri"/>
                <w:color w:val="000000"/>
                <w:sz w:val="18"/>
                <w:szCs w:val="18"/>
                <w:lang w:val="sr-Cyrl-RS" w:eastAsia="zh-CN"/>
              </w:rPr>
              <w:t>16.000.000</w:t>
            </w:r>
          </w:p>
        </w:tc>
      </w:tr>
      <w:tr w:rsidR="00D15748" w:rsidRPr="00D15748" w14:paraId="32B83BF9" w14:textId="77777777" w:rsidTr="00D728A0">
        <w:trPr>
          <w:trHeight w:val="42"/>
        </w:trPr>
        <w:tc>
          <w:tcPr>
            <w:tcW w:w="29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A84718" w14:textId="77777777"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b/>
                <w:bCs/>
                <w:color w:val="000000"/>
                <w:sz w:val="18"/>
                <w:szCs w:val="18"/>
                <w:lang w:eastAsia="zh-CN"/>
              </w:rPr>
              <w:t>15 - Локална самоуправа</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BC5529" w14:textId="77777777"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b/>
                <w:bCs/>
                <w:color w:val="000000"/>
                <w:sz w:val="18"/>
                <w:szCs w:val="18"/>
                <w:lang w:eastAsia="zh-CN"/>
              </w:rPr>
              <w:t>0602</w:t>
            </w:r>
          </w:p>
        </w:tc>
        <w:tc>
          <w:tcPr>
            <w:tcW w:w="32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1BE008" w14:textId="77777777"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color w:val="000000"/>
                <w:sz w:val="18"/>
                <w:szCs w:val="18"/>
                <w:lang w:eastAsia="zh-CN"/>
              </w:rPr>
              <w:t xml:space="preserve"> Опште услуге јавне управе</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6E8073" w14:textId="77777777"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color w:val="000000"/>
                <w:sz w:val="18"/>
                <w:szCs w:val="18"/>
                <w:lang w:eastAsia="zh-CN"/>
              </w:rPr>
              <w:t>Стабилност и интег.локал</w:t>
            </w:r>
          </w:p>
        </w:tc>
        <w:tc>
          <w:tcPr>
            <w:tcW w:w="1413" w:type="dxa"/>
            <w:tcBorders>
              <w:top w:val="single" w:sz="4" w:space="0" w:color="000000"/>
              <w:left w:val="single" w:sz="4" w:space="0" w:color="000000"/>
              <w:bottom w:val="single" w:sz="4" w:space="0" w:color="000000"/>
              <w:right w:val="single" w:sz="4" w:space="0" w:color="000000"/>
            </w:tcBorders>
          </w:tcPr>
          <w:p w14:paraId="6542AB32" w14:textId="2F505F3A" w:rsidR="00D15748" w:rsidRPr="00D15748" w:rsidRDefault="00D15748" w:rsidP="00D15748">
            <w:pPr>
              <w:rPr>
                <w:rFonts w:ascii="Calibri" w:hAnsi="Calibri" w:cs="Calibri"/>
                <w:sz w:val="18"/>
                <w:szCs w:val="18"/>
                <w:lang w:eastAsia="zh-CN"/>
              </w:rPr>
            </w:pPr>
            <w:r w:rsidRPr="00D15748">
              <w:rPr>
                <w:rFonts w:ascii="Calibri" w:hAnsi="Calibri" w:cs="Calibri"/>
                <w:b/>
                <w:bCs/>
                <w:sz w:val="18"/>
                <w:szCs w:val="18"/>
                <w:lang w:eastAsia="zh-CN"/>
              </w:rPr>
              <w:t>383.302.851</w:t>
            </w:r>
          </w:p>
        </w:tc>
        <w:tc>
          <w:tcPr>
            <w:tcW w:w="1276" w:type="dxa"/>
            <w:tcBorders>
              <w:top w:val="single" w:sz="4" w:space="0" w:color="000000"/>
              <w:left w:val="single" w:sz="4" w:space="0" w:color="000000"/>
              <w:bottom w:val="single" w:sz="4" w:space="0" w:color="000000"/>
              <w:right w:val="single" w:sz="4" w:space="0" w:color="000000"/>
            </w:tcBorders>
          </w:tcPr>
          <w:p w14:paraId="49AE7AE6" w14:textId="2D6FCA1C" w:rsidR="00D15748" w:rsidRPr="00D15748" w:rsidRDefault="00967601" w:rsidP="00D15748">
            <w:pPr>
              <w:spacing w:line="276" w:lineRule="auto"/>
              <w:jc w:val="center"/>
              <w:rPr>
                <w:rFonts w:ascii="Calibri" w:hAnsi="Calibri" w:cs="Calibri"/>
                <w:b/>
                <w:bCs/>
                <w:sz w:val="18"/>
                <w:szCs w:val="18"/>
                <w:lang w:val="sr-Cyrl-RS" w:eastAsia="zh-CN"/>
              </w:rPr>
            </w:pPr>
            <w:r>
              <w:rPr>
                <w:rFonts w:ascii="Calibri" w:hAnsi="Calibri" w:cs="Calibri"/>
                <w:b/>
                <w:bCs/>
                <w:sz w:val="18"/>
                <w:szCs w:val="18"/>
                <w:lang w:val="sr-Cyrl-RS" w:eastAsia="zh-CN"/>
              </w:rPr>
              <w:t>408.303.759</w:t>
            </w:r>
          </w:p>
        </w:tc>
        <w:tc>
          <w:tcPr>
            <w:tcW w:w="15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5ADAC4F" w14:textId="3BE2660B" w:rsidR="00D15748" w:rsidRPr="00D15748" w:rsidRDefault="00591ADE" w:rsidP="00D15748">
            <w:pPr>
              <w:spacing w:line="276" w:lineRule="auto"/>
              <w:jc w:val="center"/>
              <w:rPr>
                <w:rFonts w:ascii="Calibri" w:hAnsi="Calibri" w:cs="Calibri"/>
                <w:b/>
                <w:bCs/>
                <w:sz w:val="18"/>
                <w:szCs w:val="18"/>
                <w:lang w:val="sr-Cyrl-RS" w:eastAsia="zh-CN"/>
              </w:rPr>
            </w:pPr>
            <w:r>
              <w:rPr>
                <w:rFonts w:ascii="Calibri" w:hAnsi="Calibri" w:cs="Calibri"/>
                <w:b/>
                <w:bCs/>
                <w:sz w:val="18"/>
                <w:szCs w:val="18"/>
                <w:lang w:val="sr-Cyrl-RS" w:eastAsia="zh-CN"/>
              </w:rPr>
              <w:t>386.655.400</w:t>
            </w:r>
          </w:p>
        </w:tc>
      </w:tr>
      <w:tr w:rsidR="00D15748" w:rsidRPr="00D15748" w14:paraId="2ADDD0A8" w14:textId="77777777" w:rsidTr="00D728A0">
        <w:trPr>
          <w:trHeight w:val="42"/>
        </w:trPr>
        <w:tc>
          <w:tcPr>
            <w:tcW w:w="29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E1A129" w14:textId="64C597F3" w:rsidR="00D15748" w:rsidRPr="00D15748" w:rsidRDefault="00D15748" w:rsidP="00D15748">
            <w:pPr>
              <w:spacing w:line="44" w:lineRule="atLeast"/>
              <w:rPr>
                <w:rFonts w:ascii="Calibri" w:hAnsi="Calibri" w:cs="Calibri"/>
                <w:sz w:val="18"/>
                <w:szCs w:val="18"/>
                <w:lang w:val="sr-Cyrl-RS" w:eastAsia="zh-CN"/>
              </w:rPr>
            </w:pPr>
            <w:r w:rsidRPr="00D15748">
              <w:rPr>
                <w:rFonts w:ascii="Calibri" w:hAnsi="Calibri" w:cs="Calibri"/>
                <w:color w:val="000000"/>
                <w:sz w:val="18"/>
                <w:szCs w:val="18"/>
                <w:lang w:eastAsia="zh-CN"/>
              </w:rPr>
              <w:t>Функционисање локалне самоуправе и градских општин</w:t>
            </w:r>
            <w:r w:rsidR="009C0BA3">
              <w:rPr>
                <w:rFonts w:ascii="Calibri" w:hAnsi="Calibri" w:cs="Calibri"/>
                <w:color w:val="000000"/>
                <w:sz w:val="18"/>
                <w:szCs w:val="18"/>
                <w:lang w:val="sr-Cyrl-RS" w:eastAsia="zh-CN"/>
              </w:rPr>
              <w:t>а</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F09CB4" w14:textId="77777777"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color w:val="000000"/>
                <w:sz w:val="18"/>
                <w:szCs w:val="18"/>
                <w:lang w:eastAsia="zh-CN"/>
              </w:rPr>
              <w:t>0001</w:t>
            </w:r>
          </w:p>
        </w:tc>
        <w:tc>
          <w:tcPr>
            <w:tcW w:w="32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B87412" w14:textId="77777777"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color w:val="000000"/>
                <w:sz w:val="18"/>
                <w:szCs w:val="18"/>
                <w:lang w:eastAsia="zh-CN"/>
              </w:rPr>
              <w:t>Функциониисање управе</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497F60" w14:textId="77777777"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color w:val="000000"/>
                <w:sz w:val="18"/>
                <w:szCs w:val="18"/>
                <w:lang w:eastAsia="zh-CN"/>
              </w:rPr>
              <w:t>Проценат попуњености радних места</w:t>
            </w:r>
          </w:p>
        </w:tc>
        <w:tc>
          <w:tcPr>
            <w:tcW w:w="1413" w:type="dxa"/>
            <w:tcBorders>
              <w:top w:val="single" w:sz="4" w:space="0" w:color="000000"/>
              <w:left w:val="single" w:sz="4" w:space="0" w:color="000000"/>
              <w:bottom w:val="single" w:sz="4" w:space="0" w:color="000000"/>
              <w:right w:val="single" w:sz="4" w:space="0" w:color="000000"/>
            </w:tcBorders>
          </w:tcPr>
          <w:p w14:paraId="7DD42251" w14:textId="77777777" w:rsidR="00D15748" w:rsidRPr="00D15748" w:rsidRDefault="00D15748" w:rsidP="00D15748">
            <w:pPr>
              <w:spacing w:line="44" w:lineRule="atLeast"/>
              <w:rPr>
                <w:rFonts w:ascii="Calibri" w:hAnsi="Calibri" w:cs="Calibri"/>
                <w:color w:val="000000"/>
                <w:sz w:val="18"/>
                <w:szCs w:val="18"/>
                <w:lang w:eastAsia="zh-CN"/>
              </w:rPr>
            </w:pPr>
          </w:p>
          <w:p w14:paraId="6A64218A" w14:textId="4E358BDD" w:rsidR="00D15748" w:rsidRPr="00D15748" w:rsidRDefault="00D15748" w:rsidP="00D15748">
            <w:pPr>
              <w:spacing w:line="44" w:lineRule="atLeast"/>
              <w:jc w:val="center"/>
              <w:rPr>
                <w:rFonts w:ascii="Calibri" w:hAnsi="Calibri" w:cs="Calibri"/>
                <w:color w:val="000000"/>
                <w:sz w:val="18"/>
                <w:szCs w:val="18"/>
                <w:lang w:eastAsia="zh-CN"/>
              </w:rPr>
            </w:pPr>
            <w:r w:rsidRPr="00D15748">
              <w:rPr>
                <w:rFonts w:ascii="Calibri" w:hAnsi="Calibri" w:cs="Calibri"/>
                <w:sz w:val="18"/>
                <w:szCs w:val="18"/>
                <w:lang w:eastAsia="zh-CN"/>
              </w:rPr>
              <w:t>290.096-500</w:t>
            </w:r>
          </w:p>
        </w:tc>
        <w:tc>
          <w:tcPr>
            <w:tcW w:w="1276" w:type="dxa"/>
            <w:tcBorders>
              <w:top w:val="single" w:sz="4" w:space="0" w:color="000000"/>
              <w:left w:val="single" w:sz="4" w:space="0" w:color="000000"/>
              <w:bottom w:val="single" w:sz="4" w:space="0" w:color="000000"/>
              <w:right w:val="single" w:sz="4" w:space="0" w:color="000000"/>
            </w:tcBorders>
          </w:tcPr>
          <w:p w14:paraId="1E6790E3" w14:textId="77777777" w:rsidR="00D15748" w:rsidRPr="00D15748" w:rsidRDefault="00D15748" w:rsidP="00D15748">
            <w:pPr>
              <w:spacing w:line="44" w:lineRule="atLeast"/>
              <w:rPr>
                <w:rFonts w:ascii="Calibri" w:hAnsi="Calibri" w:cs="Calibri"/>
                <w:color w:val="000000"/>
                <w:sz w:val="18"/>
                <w:szCs w:val="18"/>
                <w:lang w:eastAsia="zh-CN"/>
              </w:rPr>
            </w:pPr>
          </w:p>
          <w:p w14:paraId="062E2192" w14:textId="39E2C5A5" w:rsidR="00D15748" w:rsidRPr="00D15748" w:rsidRDefault="00967601" w:rsidP="00D15748">
            <w:pPr>
              <w:spacing w:line="44" w:lineRule="atLeast"/>
              <w:rPr>
                <w:rFonts w:ascii="Calibri" w:hAnsi="Calibri" w:cs="Calibri"/>
                <w:color w:val="000000"/>
                <w:sz w:val="18"/>
                <w:szCs w:val="18"/>
                <w:lang w:val="sr-Cyrl-RS" w:eastAsia="zh-CN"/>
              </w:rPr>
            </w:pPr>
            <w:r>
              <w:rPr>
                <w:rFonts w:ascii="Calibri" w:hAnsi="Calibri" w:cs="Calibri"/>
                <w:sz w:val="18"/>
                <w:szCs w:val="18"/>
                <w:lang w:val="sr-Cyrl-RS" w:eastAsia="zh-CN"/>
              </w:rPr>
              <w:t>289.629.391</w:t>
            </w:r>
          </w:p>
        </w:tc>
        <w:tc>
          <w:tcPr>
            <w:tcW w:w="15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FB62CB5" w14:textId="163DD45E" w:rsidR="00D15748" w:rsidRPr="00D15748" w:rsidRDefault="009C0BA3" w:rsidP="00D15748">
            <w:pPr>
              <w:spacing w:after="200" w:line="276" w:lineRule="auto"/>
              <w:jc w:val="center"/>
              <w:rPr>
                <w:rFonts w:ascii="Calibri" w:hAnsi="Calibri" w:cs="Calibri"/>
                <w:sz w:val="18"/>
                <w:szCs w:val="18"/>
                <w:lang w:val="sr-Cyrl-RS" w:eastAsia="zh-CN"/>
              </w:rPr>
            </w:pPr>
            <w:r>
              <w:rPr>
                <w:rFonts w:ascii="Calibri" w:hAnsi="Calibri" w:cs="Calibri"/>
                <w:sz w:val="18"/>
                <w:szCs w:val="18"/>
                <w:lang w:val="sr-Cyrl-RS" w:eastAsia="zh-CN"/>
              </w:rPr>
              <w:t>293.030.000</w:t>
            </w:r>
          </w:p>
        </w:tc>
      </w:tr>
      <w:tr w:rsidR="00D15748" w:rsidRPr="00D15748" w14:paraId="09CBEEB1" w14:textId="77777777" w:rsidTr="00D728A0">
        <w:trPr>
          <w:trHeight w:val="42"/>
        </w:trPr>
        <w:tc>
          <w:tcPr>
            <w:tcW w:w="29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9A79A7" w14:textId="77777777"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color w:val="000000"/>
                <w:sz w:val="18"/>
                <w:szCs w:val="18"/>
                <w:lang w:eastAsia="zh-CN"/>
              </w:rPr>
              <w:t>Функционисање МЗ</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39AD1F" w14:textId="77777777"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color w:val="000000"/>
                <w:sz w:val="18"/>
                <w:szCs w:val="18"/>
                <w:lang w:eastAsia="zh-CN"/>
              </w:rPr>
              <w:t>0002</w:t>
            </w:r>
          </w:p>
        </w:tc>
        <w:tc>
          <w:tcPr>
            <w:tcW w:w="32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B3539B" w14:textId="77777777"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color w:val="000000"/>
                <w:sz w:val="18"/>
                <w:szCs w:val="18"/>
                <w:lang w:eastAsia="zh-CN"/>
              </w:rPr>
              <w:t>Обез.задовољ.потреба становн. и деловање МЗ</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9B36E0" w14:textId="77777777"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color w:val="000000"/>
                <w:sz w:val="18"/>
                <w:szCs w:val="18"/>
                <w:lang w:eastAsia="zh-CN"/>
              </w:rPr>
              <w:t>Број иницијатива-предога МЗ прем аопштини</w:t>
            </w:r>
          </w:p>
        </w:tc>
        <w:tc>
          <w:tcPr>
            <w:tcW w:w="1413" w:type="dxa"/>
            <w:tcBorders>
              <w:top w:val="single" w:sz="4" w:space="0" w:color="000000"/>
              <w:left w:val="single" w:sz="4" w:space="0" w:color="000000"/>
              <w:bottom w:val="single" w:sz="4" w:space="0" w:color="000000"/>
              <w:right w:val="single" w:sz="4" w:space="0" w:color="000000"/>
            </w:tcBorders>
          </w:tcPr>
          <w:p w14:paraId="259519DA" w14:textId="73F88461" w:rsidR="00D15748" w:rsidRPr="00D15748" w:rsidRDefault="00D15748" w:rsidP="00D15748">
            <w:pPr>
              <w:spacing w:line="44" w:lineRule="atLeast"/>
              <w:jc w:val="center"/>
              <w:rPr>
                <w:rFonts w:ascii="Calibri" w:hAnsi="Calibri" w:cs="Calibri"/>
                <w:sz w:val="18"/>
                <w:szCs w:val="18"/>
                <w:lang w:eastAsia="zh-CN"/>
              </w:rPr>
            </w:pPr>
            <w:r w:rsidRPr="00D15748">
              <w:rPr>
                <w:rFonts w:ascii="Calibri" w:hAnsi="Calibri" w:cs="Calibri"/>
                <w:sz w:val="18"/>
                <w:szCs w:val="18"/>
                <w:lang w:eastAsia="zh-CN"/>
              </w:rPr>
              <w:t>19.630.000</w:t>
            </w:r>
          </w:p>
        </w:tc>
        <w:tc>
          <w:tcPr>
            <w:tcW w:w="1276" w:type="dxa"/>
            <w:tcBorders>
              <w:top w:val="single" w:sz="4" w:space="0" w:color="000000"/>
              <w:left w:val="single" w:sz="4" w:space="0" w:color="000000"/>
              <w:bottom w:val="single" w:sz="4" w:space="0" w:color="000000"/>
              <w:right w:val="single" w:sz="4" w:space="0" w:color="000000"/>
            </w:tcBorders>
          </w:tcPr>
          <w:p w14:paraId="640D77F1" w14:textId="220912AA" w:rsidR="00D15748" w:rsidRPr="00D15748" w:rsidRDefault="00967601" w:rsidP="00D15748">
            <w:pPr>
              <w:spacing w:line="44" w:lineRule="atLeast"/>
              <w:jc w:val="center"/>
              <w:rPr>
                <w:rFonts w:ascii="Calibri" w:hAnsi="Calibri" w:cs="Calibri"/>
                <w:sz w:val="18"/>
                <w:szCs w:val="18"/>
                <w:lang w:val="sr-Cyrl-RS" w:eastAsia="zh-CN"/>
              </w:rPr>
            </w:pPr>
            <w:r>
              <w:rPr>
                <w:rFonts w:ascii="Calibri" w:hAnsi="Calibri" w:cs="Calibri"/>
                <w:sz w:val="18"/>
                <w:szCs w:val="18"/>
                <w:lang w:val="sr-Cyrl-RS" w:eastAsia="zh-CN"/>
              </w:rPr>
              <w:t>20.109.550</w:t>
            </w:r>
          </w:p>
        </w:tc>
        <w:tc>
          <w:tcPr>
            <w:tcW w:w="15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3BF37C8" w14:textId="74B0E1D9" w:rsidR="00D15748" w:rsidRPr="00D15748" w:rsidRDefault="000F085E" w:rsidP="00D15748">
            <w:pPr>
              <w:spacing w:line="44" w:lineRule="atLeast"/>
              <w:jc w:val="center"/>
              <w:rPr>
                <w:rFonts w:ascii="Calibri" w:hAnsi="Calibri" w:cs="Calibri"/>
                <w:sz w:val="18"/>
                <w:szCs w:val="18"/>
                <w:lang w:eastAsia="zh-CN"/>
              </w:rPr>
            </w:pPr>
            <w:r>
              <w:rPr>
                <w:rFonts w:ascii="Calibri" w:hAnsi="Calibri" w:cs="Calibri"/>
                <w:color w:val="000000"/>
                <w:sz w:val="18"/>
                <w:szCs w:val="18"/>
                <w:lang w:val="sr-Cyrl-RS" w:eastAsia="zh-CN"/>
              </w:rPr>
              <w:t>18.850.000</w:t>
            </w:r>
          </w:p>
        </w:tc>
      </w:tr>
      <w:tr w:rsidR="00D15748" w:rsidRPr="00D15748" w14:paraId="1CB51B49" w14:textId="77777777" w:rsidTr="00D728A0">
        <w:trPr>
          <w:trHeight w:val="506"/>
        </w:trPr>
        <w:tc>
          <w:tcPr>
            <w:tcW w:w="29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90B9AA" w14:textId="77777777" w:rsidR="00D15748" w:rsidRPr="00D15748" w:rsidRDefault="00D15748" w:rsidP="00D15748">
            <w:pPr>
              <w:spacing w:line="276" w:lineRule="auto"/>
              <w:rPr>
                <w:rFonts w:ascii="Calibri" w:hAnsi="Calibri" w:cs="Calibri"/>
                <w:sz w:val="18"/>
                <w:szCs w:val="18"/>
                <w:lang w:eastAsia="zh-CN"/>
              </w:rPr>
            </w:pPr>
            <w:r w:rsidRPr="00D15748">
              <w:rPr>
                <w:rFonts w:ascii="Calibri" w:hAnsi="Calibri" w:cs="Calibri"/>
                <w:color w:val="000000"/>
                <w:sz w:val="18"/>
                <w:szCs w:val="18"/>
                <w:lang w:eastAsia="zh-CN"/>
              </w:rPr>
              <w:t>Општински правобранилац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2FA5E5" w14:textId="77777777" w:rsidR="00D15748" w:rsidRPr="00D15748" w:rsidRDefault="00D15748" w:rsidP="00D15748">
            <w:pPr>
              <w:spacing w:line="276" w:lineRule="auto"/>
              <w:rPr>
                <w:rFonts w:ascii="Calibri" w:hAnsi="Calibri" w:cs="Calibri"/>
                <w:sz w:val="18"/>
                <w:szCs w:val="18"/>
                <w:lang w:eastAsia="zh-CN"/>
              </w:rPr>
            </w:pPr>
            <w:r w:rsidRPr="00D15748">
              <w:rPr>
                <w:rFonts w:ascii="Calibri" w:hAnsi="Calibri" w:cs="Calibri"/>
                <w:color w:val="000000"/>
                <w:sz w:val="18"/>
                <w:szCs w:val="18"/>
                <w:lang w:eastAsia="zh-CN"/>
              </w:rPr>
              <w:t>0004</w:t>
            </w:r>
          </w:p>
        </w:tc>
        <w:tc>
          <w:tcPr>
            <w:tcW w:w="32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FC14D7" w14:textId="77777777" w:rsidR="00D15748" w:rsidRPr="00D15748" w:rsidRDefault="00D15748" w:rsidP="00D15748">
            <w:pPr>
              <w:spacing w:line="276" w:lineRule="auto"/>
              <w:rPr>
                <w:rFonts w:ascii="Calibri" w:hAnsi="Calibri" w:cs="Calibri"/>
                <w:sz w:val="18"/>
                <w:szCs w:val="18"/>
                <w:lang w:eastAsia="zh-CN"/>
              </w:rPr>
            </w:pPr>
            <w:r w:rsidRPr="00D15748">
              <w:rPr>
                <w:rFonts w:ascii="Calibri" w:hAnsi="Calibri" w:cs="Calibri"/>
                <w:color w:val="000000"/>
                <w:sz w:val="18"/>
                <w:szCs w:val="18"/>
                <w:lang w:eastAsia="zh-CN"/>
              </w:rPr>
              <w:t>Заштита имовинских права</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B83CFE" w14:textId="77777777" w:rsidR="00D15748" w:rsidRPr="00D15748" w:rsidRDefault="00D15748" w:rsidP="00D15748">
            <w:pPr>
              <w:spacing w:line="276" w:lineRule="auto"/>
              <w:rPr>
                <w:rFonts w:ascii="Calibri" w:hAnsi="Calibri" w:cs="Calibri"/>
                <w:sz w:val="18"/>
                <w:szCs w:val="18"/>
                <w:lang w:eastAsia="zh-CN"/>
              </w:rPr>
            </w:pPr>
            <w:r w:rsidRPr="00D15748">
              <w:rPr>
                <w:rFonts w:ascii="Calibri" w:hAnsi="Calibri" w:cs="Calibri"/>
                <w:color w:val="000000"/>
                <w:sz w:val="18"/>
                <w:szCs w:val="18"/>
                <w:lang w:eastAsia="zh-CN"/>
              </w:rPr>
              <w:t>Број решених предмета</w:t>
            </w:r>
          </w:p>
        </w:tc>
        <w:tc>
          <w:tcPr>
            <w:tcW w:w="1413" w:type="dxa"/>
            <w:tcBorders>
              <w:top w:val="single" w:sz="4" w:space="0" w:color="000000"/>
              <w:left w:val="single" w:sz="4" w:space="0" w:color="000000"/>
              <w:bottom w:val="single" w:sz="4" w:space="0" w:color="000000"/>
              <w:right w:val="single" w:sz="4" w:space="0" w:color="000000"/>
            </w:tcBorders>
          </w:tcPr>
          <w:p w14:paraId="3808C1A7" w14:textId="0AD7CE88" w:rsidR="00D15748" w:rsidRPr="00D15748" w:rsidRDefault="00D15748" w:rsidP="009C0BA3">
            <w:pPr>
              <w:jc w:val="center"/>
              <w:rPr>
                <w:rFonts w:ascii="Calibri" w:hAnsi="Calibri" w:cs="Calibri"/>
                <w:sz w:val="18"/>
                <w:szCs w:val="18"/>
                <w:lang w:eastAsia="zh-CN"/>
              </w:rPr>
            </w:pPr>
            <w:r w:rsidRPr="00D15748">
              <w:rPr>
                <w:rFonts w:ascii="Calibri" w:hAnsi="Calibri" w:cs="Calibri"/>
                <w:sz w:val="18"/>
                <w:szCs w:val="18"/>
                <w:lang w:eastAsia="zh-CN"/>
              </w:rPr>
              <w:t>5.277.000</w:t>
            </w:r>
          </w:p>
        </w:tc>
        <w:tc>
          <w:tcPr>
            <w:tcW w:w="1276" w:type="dxa"/>
            <w:tcBorders>
              <w:top w:val="single" w:sz="4" w:space="0" w:color="000000"/>
              <w:left w:val="single" w:sz="4" w:space="0" w:color="000000"/>
              <w:bottom w:val="single" w:sz="4" w:space="0" w:color="000000"/>
              <w:right w:val="single" w:sz="4" w:space="0" w:color="000000"/>
            </w:tcBorders>
          </w:tcPr>
          <w:p w14:paraId="42F9F45E" w14:textId="257B2EB0" w:rsidR="00D15748" w:rsidRPr="00D15748" w:rsidRDefault="00967601" w:rsidP="00D15748">
            <w:pPr>
              <w:spacing w:line="276" w:lineRule="auto"/>
              <w:jc w:val="center"/>
              <w:rPr>
                <w:rFonts w:ascii="Calibri" w:hAnsi="Calibri" w:cs="Calibri"/>
                <w:sz w:val="18"/>
                <w:szCs w:val="18"/>
                <w:lang w:val="sr-Cyrl-RS" w:eastAsia="zh-CN"/>
              </w:rPr>
            </w:pPr>
            <w:r>
              <w:rPr>
                <w:rFonts w:ascii="Calibri" w:hAnsi="Calibri" w:cs="Calibri"/>
                <w:sz w:val="18"/>
                <w:szCs w:val="18"/>
                <w:lang w:val="sr-Cyrl-RS" w:eastAsia="zh-CN"/>
              </w:rPr>
              <w:t>3.200.000</w:t>
            </w:r>
          </w:p>
        </w:tc>
        <w:tc>
          <w:tcPr>
            <w:tcW w:w="15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A2085AE" w14:textId="050039EC" w:rsidR="00D15748" w:rsidRPr="00D15748" w:rsidRDefault="000F085E" w:rsidP="00D15748">
            <w:pPr>
              <w:spacing w:line="276" w:lineRule="auto"/>
              <w:jc w:val="center"/>
              <w:rPr>
                <w:rFonts w:ascii="Calibri" w:hAnsi="Calibri" w:cs="Calibri"/>
                <w:sz w:val="18"/>
                <w:szCs w:val="18"/>
                <w:lang w:val="sr-Cyrl-RS" w:eastAsia="zh-CN"/>
              </w:rPr>
            </w:pPr>
            <w:r>
              <w:rPr>
                <w:rFonts w:ascii="Calibri" w:hAnsi="Calibri" w:cs="Calibri"/>
                <w:sz w:val="18"/>
                <w:szCs w:val="18"/>
                <w:lang w:val="sr-Cyrl-RS" w:eastAsia="zh-CN"/>
              </w:rPr>
              <w:t>2.675.000</w:t>
            </w:r>
          </w:p>
        </w:tc>
      </w:tr>
      <w:tr w:rsidR="00D15748" w:rsidRPr="00D15748" w14:paraId="667854D0" w14:textId="77777777" w:rsidTr="00D728A0">
        <w:trPr>
          <w:trHeight w:val="42"/>
        </w:trPr>
        <w:tc>
          <w:tcPr>
            <w:tcW w:w="29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8D4C64" w14:textId="77777777"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color w:val="000000"/>
                <w:sz w:val="18"/>
                <w:szCs w:val="18"/>
                <w:lang w:eastAsia="zh-CN"/>
              </w:rPr>
              <w:t>Функционисање националних савета</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B88C8B" w14:textId="77777777"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color w:val="000000"/>
                <w:sz w:val="18"/>
                <w:szCs w:val="18"/>
                <w:lang w:eastAsia="zh-CN"/>
              </w:rPr>
              <w:t>0007</w:t>
            </w:r>
          </w:p>
        </w:tc>
        <w:tc>
          <w:tcPr>
            <w:tcW w:w="32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F47FC5" w14:textId="77777777"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color w:val="000000"/>
                <w:sz w:val="18"/>
                <w:szCs w:val="18"/>
                <w:lang w:eastAsia="zh-CN"/>
              </w:rPr>
              <w:t>Остваривање права националних мањина</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D68926" w14:textId="77777777"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color w:val="000000"/>
                <w:sz w:val="18"/>
                <w:szCs w:val="18"/>
                <w:lang w:eastAsia="zh-CN"/>
              </w:rPr>
              <w:t>Проценат остваривања програма који се фин.из општине</w:t>
            </w:r>
          </w:p>
        </w:tc>
        <w:tc>
          <w:tcPr>
            <w:tcW w:w="1413" w:type="dxa"/>
            <w:tcBorders>
              <w:top w:val="single" w:sz="4" w:space="0" w:color="000000"/>
              <w:left w:val="single" w:sz="4" w:space="0" w:color="000000"/>
              <w:bottom w:val="single" w:sz="4" w:space="0" w:color="000000"/>
              <w:right w:val="single" w:sz="4" w:space="0" w:color="000000"/>
            </w:tcBorders>
          </w:tcPr>
          <w:p w14:paraId="185855D1" w14:textId="16642F53" w:rsidR="00D15748" w:rsidRPr="00D15748" w:rsidRDefault="00D15748" w:rsidP="00D15748">
            <w:pPr>
              <w:spacing w:line="44" w:lineRule="atLeast"/>
              <w:jc w:val="center"/>
              <w:rPr>
                <w:rFonts w:ascii="Calibri" w:hAnsi="Calibri" w:cs="Calibri"/>
                <w:color w:val="000000"/>
                <w:sz w:val="18"/>
                <w:szCs w:val="18"/>
                <w:lang w:eastAsia="zh-CN"/>
              </w:rPr>
            </w:pPr>
            <w:r w:rsidRPr="00D15748">
              <w:rPr>
                <w:rFonts w:ascii="Calibri" w:hAnsi="Calibri" w:cs="Calibri"/>
                <w:sz w:val="18"/>
                <w:szCs w:val="18"/>
                <w:lang w:eastAsia="zh-CN"/>
              </w:rPr>
              <w:t>1.500.000</w:t>
            </w:r>
          </w:p>
        </w:tc>
        <w:tc>
          <w:tcPr>
            <w:tcW w:w="1276" w:type="dxa"/>
            <w:tcBorders>
              <w:top w:val="single" w:sz="4" w:space="0" w:color="000000"/>
              <w:left w:val="single" w:sz="4" w:space="0" w:color="000000"/>
              <w:bottom w:val="single" w:sz="4" w:space="0" w:color="000000"/>
              <w:right w:val="single" w:sz="4" w:space="0" w:color="000000"/>
            </w:tcBorders>
          </w:tcPr>
          <w:p w14:paraId="0FE0F2B1" w14:textId="0DBF6B47" w:rsidR="00D15748" w:rsidRPr="00D15748" w:rsidRDefault="00474DA0" w:rsidP="00D15748">
            <w:pPr>
              <w:spacing w:after="200" w:line="276" w:lineRule="auto"/>
              <w:jc w:val="center"/>
              <w:rPr>
                <w:rFonts w:ascii="Calibri" w:hAnsi="Calibri" w:cs="Calibri"/>
                <w:sz w:val="18"/>
                <w:szCs w:val="18"/>
                <w:lang w:val="sr-Cyrl-RS" w:eastAsia="zh-CN"/>
              </w:rPr>
            </w:pPr>
            <w:r>
              <w:rPr>
                <w:rFonts w:ascii="Calibri" w:hAnsi="Calibri" w:cs="Calibri"/>
                <w:sz w:val="18"/>
                <w:szCs w:val="18"/>
                <w:lang w:val="sr-Cyrl-RS" w:eastAsia="zh-CN"/>
              </w:rPr>
              <w:t>1.500.000</w:t>
            </w:r>
          </w:p>
        </w:tc>
        <w:tc>
          <w:tcPr>
            <w:tcW w:w="15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3CB39E1" w14:textId="76C35586" w:rsidR="00D15748" w:rsidRPr="00D15748" w:rsidRDefault="009C0BA3" w:rsidP="00D15748">
            <w:pPr>
              <w:spacing w:after="200" w:line="276" w:lineRule="auto"/>
              <w:jc w:val="center"/>
              <w:rPr>
                <w:rFonts w:ascii="Calibri" w:hAnsi="Calibri" w:cs="Calibri"/>
                <w:sz w:val="18"/>
                <w:szCs w:val="18"/>
                <w:lang w:val="sr-Cyrl-RS" w:eastAsia="zh-CN"/>
              </w:rPr>
            </w:pPr>
            <w:r>
              <w:rPr>
                <w:rFonts w:ascii="Calibri" w:hAnsi="Calibri" w:cs="Calibri"/>
                <w:sz w:val="18"/>
                <w:szCs w:val="18"/>
                <w:lang w:val="sr-Cyrl-RS" w:eastAsia="zh-CN"/>
              </w:rPr>
              <w:t>1.000.000</w:t>
            </w:r>
          </w:p>
        </w:tc>
      </w:tr>
      <w:tr w:rsidR="00D15748" w:rsidRPr="00D15748" w14:paraId="72E443D3" w14:textId="77777777" w:rsidTr="00D728A0">
        <w:trPr>
          <w:trHeight w:val="463"/>
        </w:trPr>
        <w:tc>
          <w:tcPr>
            <w:tcW w:w="29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5A94DE" w14:textId="77777777" w:rsidR="00D15748" w:rsidRPr="00D15748" w:rsidRDefault="00D15748" w:rsidP="00D15748">
            <w:pPr>
              <w:spacing w:line="276" w:lineRule="auto"/>
              <w:rPr>
                <w:rFonts w:ascii="Calibri" w:hAnsi="Calibri" w:cs="Calibri"/>
                <w:sz w:val="18"/>
                <w:szCs w:val="18"/>
                <w:lang w:eastAsia="zh-CN"/>
              </w:rPr>
            </w:pPr>
            <w:r w:rsidRPr="00D15748">
              <w:rPr>
                <w:rFonts w:ascii="Calibri" w:hAnsi="Calibri" w:cs="Calibri"/>
                <w:sz w:val="18"/>
                <w:szCs w:val="18"/>
                <w:lang w:eastAsia="zh-CN"/>
              </w:rPr>
              <w:t>Текућа буџетска резерва</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0DD24D" w14:textId="77777777" w:rsidR="00D15748" w:rsidRPr="00D15748" w:rsidRDefault="00D15748" w:rsidP="00D15748">
            <w:pPr>
              <w:shd w:val="clear" w:color="auto" w:fill="FFFFFF"/>
              <w:spacing w:line="276" w:lineRule="auto"/>
              <w:rPr>
                <w:rFonts w:ascii="Calibri" w:hAnsi="Calibri" w:cs="Calibri"/>
                <w:sz w:val="18"/>
                <w:szCs w:val="18"/>
                <w:lang w:eastAsia="zh-CN"/>
              </w:rPr>
            </w:pPr>
            <w:r w:rsidRPr="00D15748">
              <w:rPr>
                <w:rFonts w:ascii="Calibri" w:hAnsi="Calibri" w:cs="Calibri"/>
                <w:sz w:val="18"/>
                <w:szCs w:val="18"/>
                <w:lang w:eastAsia="zh-CN"/>
              </w:rPr>
              <w:t>0009</w:t>
            </w:r>
          </w:p>
        </w:tc>
        <w:tc>
          <w:tcPr>
            <w:tcW w:w="32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49C304" w14:textId="77777777" w:rsidR="00D15748" w:rsidRPr="00D15748" w:rsidRDefault="00D15748" w:rsidP="00D15748">
            <w:pPr>
              <w:shd w:val="clear" w:color="auto" w:fill="FFFFFF"/>
              <w:spacing w:line="276" w:lineRule="auto"/>
              <w:rPr>
                <w:rFonts w:ascii="Calibri" w:hAnsi="Calibri" w:cs="Calibri"/>
                <w:sz w:val="18"/>
                <w:szCs w:val="18"/>
                <w:lang w:eastAsia="zh-CN"/>
              </w:rPr>
            </w:pP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CB51CA" w14:textId="77777777" w:rsidR="00D15748" w:rsidRPr="00D15748" w:rsidRDefault="00D15748" w:rsidP="00D15748">
            <w:pPr>
              <w:shd w:val="clear" w:color="auto" w:fill="FFFFFF"/>
              <w:spacing w:line="276" w:lineRule="auto"/>
              <w:rPr>
                <w:rFonts w:ascii="Calibri" w:hAnsi="Calibri" w:cs="Calibri"/>
                <w:sz w:val="18"/>
                <w:szCs w:val="18"/>
                <w:lang w:eastAsia="zh-CN"/>
              </w:rPr>
            </w:pPr>
          </w:p>
        </w:tc>
        <w:tc>
          <w:tcPr>
            <w:tcW w:w="1413" w:type="dxa"/>
            <w:tcBorders>
              <w:top w:val="single" w:sz="4" w:space="0" w:color="000000"/>
              <w:left w:val="single" w:sz="4" w:space="0" w:color="000000"/>
              <w:bottom w:val="single" w:sz="4" w:space="0" w:color="000000"/>
              <w:right w:val="single" w:sz="4" w:space="0" w:color="000000"/>
            </w:tcBorders>
          </w:tcPr>
          <w:p w14:paraId="570D63FC" w14:textId="4C55BED4" w:rsidR="00D15748" w:rsidRPr="00D15748" w:rsidRDefault="00D15748" w:rsidP="00D15748">
            <w:pPr>
              <w:spacing w:line="276" w:lineRule="auto"/>
              <w:jc w:val="center"/>
              <w:rPr>
                <w:rFonts w:ascii="Calibri" w:hAnsi="Calibri" w:cs="Calibri"/>
                <w:color w:val="000000"/>
                <w:sz w:val="18"/>
                <w:szCs w:val="18"/>
                <w:lang w:eastAsia="zh-CN"/>
              </w:rPr>
            </w:pPr>
            <w:r w:rsidRPr="00D15748">
              <w:rPr>
                <w:rFonts w:ascii="Calibri" w:hAnsi="Calibri" w:cs="Calibri"/>
                <w:sz w:val="18"/>
                <w:szCs w:val="18"/>
                <w:lang w:eastAsia="zh-CN"/>
              </w:rPr>
              <w:t>56.000.000</w:t>
            </w:r>
          </w:p>
        </w:tc>
        <w:tc>
          <w:tcPr>
            <w:tcW w:w="1276" w:type="dxa"/>
            <w:tcBorders>
              <w:top w:val="single" w:sz="4" w:space="0" w:color="000000"/>
              <w:left w:val="single" w:sz="4" w:space="0" w:color="000000"/>
              <w:bottom w:val="single" w:sz="4" w:space="0" w:color="000000"/>
              <w:right w:val="single" w:sz="4" w:space="0" w:color="000000"/>
            </w:tcBorders>
          </w:tcPr>
          <w:p w14:paraId="37C19DD4" w14:textId="47B4E87A" w:rsidR="00D15748" w:rsidRPr="00D15748" w:rsidRDefault="00474DA0" w:rsidP="00D15748">
            <w:pPr>
              <w:spacing w:line="276" w:lineRule="auto"/>
              <w:jc w:val="center"/>
              <w:rPr>
                <w:rFonts w:ascii="Calibri" w:hAnsi="Calibri" w:cs="Calibri"/>
                <w:sz w:val="18"/>
                <w:szCs w:val="18"/>
                <w:lang w:val="sr-Cyrl-RS" w:eastAsia="zh-CN"/>
              </w:rPr>
            </w:pPr>
            <w:r>
              <w:rPr>
                <w:rFonts w:ascii="Calibri" w:hAnsi="Calibri" w:cs="Calibri"/>
                <w:sz w:val="18"/>
                <w:szCs w:val="18"/>
                <w:lang w:val="sr-Cyrl-RS" w:eastAsia="zh-CN"/>
              </w:rPr>
              <w:t>64</w:t>
            </w:r>
            <w:r w:rsidR="000F085E">
              <w:rPr>
                <w:rFonts w:ascii="Calibri" w:hAnsi="Calibri" w:cs="Calibri"/>
                <w:sz w:val="18"/>
                <w:szCs w:val="18"/>
                <w:lang w:val="sr-Cyrl-RS" w:eastAsia="zh-CN"/>
              </w:rPr>
              <w:t>.000.000</w:t>
            </w:r>
          </w:p>
        </w:tc>
        <w:tc>
          <w:tcPr>
            <w:tcW w:w="15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9D09B58" w14:textId="566B82AD" w:rsidR="00D15748" w:rsidRPr="00D15748" w:rsidRDefault="000F085E" w:rsidP="00D15748">
            <w:pPr>
              <w:spacing w:line="276" w:lineRule="auto"/>
              <w:jc w:val="center"/>
              <w:rPr>
                <w:rFonts w:ascii="Calibri" w:hAnsi="Calibri" w:cs="Calibri"/>
                <w:sz w:val="18"/>
                <w:szCs w:val="18"/>
                <w:lang w:val="sr-Cyrl-RS" w:eastAsia="zh-CN"/>
              </w:rPr>
            </w:pPr>
            <w:r>
              <w:rPr>
                <w:rFonts w:ascii="Calibri" w:hAnsi="Calibri" w:cs="Calibri"/>
                <w:sz w:val="18"/>
                <w:szCs w:val="18"/>
                <w:lang w:val="sr-Cyrl-RS" w:eastAsia="zh-CN"/>
              </w:rPr>
              <w:t>60.000.000</w:t>
            </w:r>
          </w:p>
        </w:tc>
      </w:tr>
      <w:tr w:rsidR="00D15748" w:rsidRPr="00D15748" w14:paraId="1C1A6FAD" w14:textId="77777777" w:rsidTr="00D728A0">
        <w:trPr>
          <w:trHeight w:val="463"/>
        </w:trPr>
        <w:tc>
          <w:tcPr>
            <w:tcW w:w="29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0AF315" w14:textId="77777777" w:rsidR="00D15748" w:rsidRPr="00D15748" w:rsidRDefault="00D15748" w:rsidP="00D15748">
            <w:pPr>
              <w:spacing w:line="276" w:lineRule="auto"/>
              <w:rPr>
                <w:rFonts w:ascii="Calibri" w:hAnsi="Calibri" w:cs="Calibri"/>
                <w:sz w:val="18"/>
                <w:szCs w:val="18"/>
                <w:lang w:eastAsia="zh-CN"/>
              </w:rPr>
            </w:pPr>
            <w:r w:rsidRPr="00D15748">
              <w:rPr>
                <w:rFonts w:ascii="Calibri" w:hAnsi="Calibri" w:cs="Calibri"/>
                <w:sz w:val="18"/>
                <w:szCs w:val="18"/>
                <w:lang w:eastAsia="zh-CN"/>
              </w:rPr>
              <w:t>Стална буџетска резерва</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1C492A" w14:textId="77777777" w:rsidR="00D15748" w:rsidRPr="00D15748" w:rsidRDefault="00D15748" w:rsidP="00D15748">
            <w:pPr>
              <w:shd w:val="clear" w:color="auto" w:fill="FFFFFF"/>
              <w:spacing w:line="276" w:lineRule="auto"/>
              <w:rPr>
                <w:rFonts w:ascii="Calibri" w:hAnsi="Calibri" w:cs="Calibri"/>
                <w:sz w:val="18"/>
                <w:szCs w:val="18"/>
                <w:lang w:eastAsia="zh-CN"/>
              </w:rPr>
            </w:pPr>
            <w:r w:rsidRPr="00D15748">
              <w:rPr>
                <w:rFonts w:ascii="Calibri" w:hAnsi="Calibri" w:cs="Calibri"/>
                <w:sz w:val="18"/>
                <w:szCs w:val="18"/>
                <w:lang w:eastAsia="zh-CN"/>
              </w:rPr>
              <w:t>0010</w:t>
            </w:r>
          </w:p>
        </w:tc>
        <w:tc>
          <w:tcPr>
            <w:tcW w:w="32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2FB69C" w14:textId="77777777" w:rsidR="00D15748" w:rsidRPr="00D15748" w:rsidRDefault="00D15748" w:rsidP="00D15748">
            <w:pPr>
              <w:shd w:val="clear" w:color="auto" w:fill="FFFFFF"/>
              <w:spacing w:line="276" w:lineRule="auto"/>
              <w:rPr>
                <w:rFonts w:ascii="Calibri" w:hAnsi="Calibri" w:cs="Calibri"/>
                <w:sz w:val="18"/>
                <w:szCs w:val="18"/>
                <w:lang w:eastAsia="zh-CN"/>
              </w:rPr>
            </w:pP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7D5D28" w14:textId="77777777" w:rsidR="00D15748" w:rsidRPr="00D15748" w:rsidRDefault="00D15748" w:rsidP="00D15748">
            <w:pPr>
              <w:shd w:val="clear" w:color="auto" w:fill="FFFFFF"/>
              <w:spacing w:line="276" w:lineRule="auto"/>
              <w:rPr>
                <w:rFonts w:ascii="Calibri" w:hAnsi="Calibri" w:cs="Calibri"/>
                <w:sz w:val="18"/>
                <w:szCs w:val="18"/>
                <w:lang w:eastAsia="zh-CN"/>
              </w:rPr>
            </w:pPr>
          </w:p>
        </w:tc>
        <w:tc>
          <w:tcPr>
            <w:tcW w:w="1413" w:type="dxa"/>
            <w:tcBorders>
              <w:top w:val="single" w:sz="4" w:space="0" w:color="000000"/>
              <w:left w:val="single" w:sz="4" w:space="0" w:color="000000"/>
              <w:bottom w:val="single" w:sz="4" w:space="0" w:color="000000"/>
              <w:right w:val="single" w:sz="4" w:space="0" w:color="000000"/>
            </w:tcBorders>
          </w:tcPr>
          <w:p w14:paraId="2E6BA33F" w14:textId="1BD90FEB" w:rsidR="00D15748" w:rsidRPr="00D15748" w:rsidRDefault="00D15748" w:rsidP="00D15748">
            <w:pPr>
              <w:spacing w:line="276" w:lineRule="auto"/>
              <w:jc w:val="center"/>
              <w:rPr>
                <w:rFonts w:ascii="Calibri" w:hAnsi="Calibri" w:cs="Calibri"/>
                <w:color w:val="000000"/>
                <w:sz w:val="18"/>
                <w:szCs w:val="18"/>
                <w:lang w:eastAsia="zh-CN"/>
              </w:rPr>
            </w:pPr>
            <w:r w:rsidRPr="00D15748">
              <w:rPr>
                <w:rFonts w:ascii="Calibri" w:hAnsi="Calibri" w:cs="Calibri"/>
                <w:sz w:val="18"/>
                <w:szCs w:val="18"/>
                <w:lang w:eastAsia="zh-CN"/>
              </w:rPr>
              <w:t>2.000.000</w:t>
            </w:r>
          </w:p>
        </w:tc>
        <w:tc>
          <w:tcPr>
            <w:tcW w:w="1276" w:type="dxa"/>
            <w:tcBorders>
              <w:top w:val="single" w:sz="4" w:space="0" w:color="000000"/>
              <w:left w:val="single" w:sz="4" w:space="0" w:color="000000"/>
              <w:bottom w:val="single" w:sz="4" w:space="0" w:color="000000"/>
              <w:right w:val="single" w:sz="4" w:space="0" w:color="000000"/>
            </w:tcBorders>
          </w:tcPr>
          <w:p w14:paraId="726267F3" w14:textId="3D8C118D" w:rsidR="00D15748" w:rsidRPr="00D15748" w:rsidRDefault="000F085E" w:rsidP="00D15748">
            <w:pPr>
              <w:spacing w:line="276" w:lineRule="auto"/>
              <w:jc w:val="center"/>
              <w:rPr>
                <w:rFonts w:ascii="Calibri" w:hAnsi="Calibri" w:cs="Calibri"/>
                <w:sz w:val="18"/>
                <w:szCs w:val="18"/>
                <w:lang w:eastAsia="zh-CN"/>
              </w:rPr>
            </w:pPr>
            <w:r>
              <w:rPr>
                <w:rFonts w:ascii="Calibri" w:hAnsi="Calibri" w:cs="Calibri"/>
                <w:sz w:val="18"/>
                <w:szCs w:val="18"/>
                <w:lang w:val="sr-Cyrl-RS" w:eastAsia="zh-CN"/>
              </w:rPr>
              <w:t>8</w:t>
            </w:r>
            <w:r w:rsidR="00D15748" w:rsidRPr="00D15748">
              <w:rPr>
                <w:rFonts w:ascii="Calibri" w:hAnsi="Calibri" w:cs="Calibri"/>
                <w:sz w:val="18"/>
                <w:szCs w:val="18"/>
                <w:lang w:eastAsia="zh-CN"/>
              </w:rPr>
              <w:t>.000.000</w:t>
            </w:r>
          </w:p>
        </w:tc>
        <w:tc>
          <w:tcPr>
            <w:tcW w:w="15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43ABABB" w14:textId="141794D3" w:rsidR="00D15748" w:rsidRPr="00D15748" w:rsidRDefault="000F085E" w:rsidP="00D15748">
            <w:pPr>
              <w:spacing w:line="276" w:lineRule="auto"/>
              <w:jc w:val="center"/>
              <w:rPr>
                <w:rFonts w:ascii="Calibri" w:hAnsi="Calibri" w:cs="Calibri"/>
                <w:sz w:val="18"/>
                <w:szCs w:val="18"/>
                <w:lang w:val="sr-Cyrl-RS" w:eastAsia="zh-CN"/>
              </w:rPr>
            </w:pPr>
            <w:r>
              <w:rPr>
                <w:rFonts w:ascii="Calibri" w:hAnsi="Calibri" w:cs="Calibri"/>
                <w:sz w:val="18"/>
                <w:szCs w:val="18"/>
                <w:lang w:val="sr-Cyrl-RS" w:eastAsia="zh-CN"/>
              </w:rPr>
              <w:t>8.000.000</w:t>
            </w:r>
          </w:p>
        </w:tc>
      </w:tr>
      <w:tr w:rsidR="00D15748" w:rsidRPr="00D15748" w14:paraId="485B1F7B" w14:textId="77777777" w:rsidTr="00D728A0">
        <w:trPr>
          <w:trHeight w:val="463"/>
        </w:trPr>
        <w:tc>
          <w:tcPr>
            <w:tcW w:w="29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3B0E39" w14:textId="77777777" w:rsidR="00D15748" w:rsidRPr="00D15748" w:rsidRDefault="00D15748" w:rsidP="00D15748">
            <w:pPr>
              <w:spacing w:line="276" w:lineRule="auto"/>
              <w:rPr>
                <w:rFonts w:ascii="Calibri" w:hAnsi="Calibri" w:cs="Calibri"/>
                <w:sz w:val="18"/>
                <w:szCs w:val="18"/>
                <w:lang w:eastAsia="zh-CN"/>
              </w:rPr>
            </w:pPr>
            <w:r w:rsidRPr="00D15748">
              <w:rPr>
                <w:rFonts w:ascii="Calibri" w:hAnsi="Calibri" w:cs="Calibri"/>
                <w:sz w:val="18"/>
                <w:szCs w:val="18"/>
                <w:lang w:eastAsia="zh-CN"/>
              </w:rPr>
              <w:t>Управљање у ванредним ситуацијама</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9D7A66" w14:textId="77777777" w:rsidR="00D15748" w:rsidRPr="00D15748" w:rsidRDefault="00D15748" w:rsidP="00D15748">
            <w:pPr>
              <w:shd w:val="clear" w:color="auto" w:fill="FFFFFF"/>
              <w:spacing w:line="276" w:lineRule="auto"/>
              <w:rPr>
                <w:rFonts w:ascii="Calibri" w:hAnsi="Calibri" w:cs="Calibri"/>
                <w:sz w:val="18"/>
                <w:szCs w:val="18"/>
                <w:lang w:eastAsia="zh-CN"/>
              </w:rPr>
            </w:pPr>
            <w:r w:rsidRPr="00D15748">
              <w:rPr>
                <w:rFonts w:ascii="Calibri" w:hAnsi="Calibri" w:cs="Calibri"/>
                <w:sz w:val="18"/>
                <w:szCs w:val="18"/>
                <w:lang w:eastAsia="zh-CN"/>
              </w:rPr>
              <w:t>0014</w:t>
            </w:r>
          </w:p>
        </w:tc>
        <w:tc>
          <w:tcPr>
            <w:tcW w:w="32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6D5ECA" w14:textId="77777777" w:rsidR="00D15748" w:rsidRPr="00D15748" w:rsidRDefault="00D15748" w:rsidP="00D15748">
            <w:pPr>
              <w:shd w:val="clear" w:color="auto" w:fill="FFFFFF"/>
              <w:spacing w:line="276" w:lineRule="auto"/>
              <w:rPr>
                <w:rFonts w:ascii="Calibri" w:hAnsi="Calibri" w:cs="Calibri"/>
                <w:sz w:val="18"/>
                <w:szCs w:val="18"/>
                <w:lang w:eastAsia="zh-CN"/>
              </w:rPr>
            </w:pPr>
            <w:r w:rsidRPr="00D15748">
              <w:rPr>
                <w:rFonts w:ascii="Calibri" w:hAnsi="Calibri" w:cs="Calibri"/>
                <w:sz w:val="18"/>
                <w:szCs w:val="18"/>
                <w:lang w:eastAsia="zh-CN"/>
              </w:rPr>
              <w:t xml:space="preserve">Изградња ефиксаног превентивног система заштите и спасавања на избегавању последица елементарних </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DA4D04" w14:textId="77777777" w:rsidR="00D15748" w:rsidRPr="00D15748" w:rsidRDefault="00D15748" w:rsidP="00D15748">
            <w:pPr>
              <w:shd w:val="clear" w:color="auto" w:fill="FFFFFF"/>
              <w:spacing w:line="276" w:lineRule="auto"/>
              <w:rPr>
                <w:rFonts w:ascii="Calibri" w:hAnsi="Calibri" w:cs="Calibri"/>
                <w:sz w:val="18"/>
                <w:szCs w:val="18"/>
                <w:lang w:eastAsia="zh-CN"/>
              </w:rPr>
            </w:pPr>
            <w:r w:rsidRPr="00D15748">
              <w:rPr>
                <w:rFonts w:ascii="Calibri" w:hAnsi="Calibri" w:cs="Calibri"/>
                <w:sz w:val="18"/>
                <w:szCs w:val="18"/>
                <w:lang w:eastAsia="zh-CN"/>
              </w:rPr>
              <w:t>Број идентификованих објеката критичне инфраструктуре</w:t>
            </w:r>
          </w:p>
        </w:tc>
        <w:tc>
          <w:tcPr>
            <w:tcW w:w="1413" w:type="dxa"/>
            <w:tcBorders>
              <w:top w:val="single" w:sz="4" w:space="0" w:color="000000"/>
              <w:left w:val="single" w:sz="4" w:space="0" w:color="000000"/>
              <w:bottom w:val="single" w:sz="4" w:space="0" w:color="000000"/>
              <w:right w:val="single" w:sz="4" w:space="0" w:color="000000"/>
            </w:tcBorders>
          </w:tcPr>
          <w:p w14:paraId="7CC95FED" w14:textId="68B9C984" w:rsidR="00D15748" w:rsidRPr="00D15748" w:rsidRDefault="00D15748" w:rsidP="00D15748">
            <w:pPr>
              <w:spacing w:line="276" w:lineRule="auto"/>
              <w:jc w:val="center"/>
              <w:rPr>
                <w:rFonts w:ascii="Calibri" w:hAnsi="Calibri" w:cs="Calibri"/>
                <w:sz w:val="18"/>
                <w:szCs w:val="18"/>
                <w:lang w:eastAsia="zh-CN"/>
              </w:rPr>
            </w:pPr>
            <w:r w:rsidRPr="00D15748">
              <w:rPr>
                <w:rFonts w:ascii="Calibri" w:hAnsi="Calibri" w:cs="Calibri"/>
                <w:sz w:val="18"/>
                <w:szCs w:val="18"/>
                <w:lang w:eastAsia="zh-CN"/>
              </w:rPr>
              <w:t>3.100.000</w:t>
            </w:r>
          </w:p>
        </w:tc>
        <w:tc>
          <w:tcPr>
            <w:tcW w:w="1276" w:type="dxa"/>
            <w:tcBorders>
              <w:top w:val="single" w:sz="4" w:space="0" w:color="000000"/>
              <w:left w:val="single" w:sz="4" w:space="0" w:color="000000"/>
              <w:bottom w:val="single" w:sz="4" w:space="0" w:color="000000"/>
              <w:right w:val="single" w:sz="4" w:space="0" w:color="000000"/>
            </w:tcBorders>
          </w:tcPr>
          <w:p w14:paraId="54720041" w14:textId="77777777" w:rsidR="00D15748" w:rsidRPr="00D15748" w:rsidRDefault="00D15748" w:rsidP="00D15748">
            <w:pPr>
              <w:spacing w:line="276" w:lineRule="auto"/>
              <w:jc w:val="center"/>
              <w:rPr>
                <w:rFonts w:ascii="Calibri" w:hAnsi="Calibri" w:cs="Calibri"/>
                <w:sz w:val="18"/>
                <w:szCs w:val="18"/>
                <w:lang w:eastAsia="zh-CN"/>
              </w:rPr>
            </w:pPr>
            <w:r w:rsidRPr="00D15748">
              <w:rPr>
                <w:rFonts w:ascii="Calibri" w:hAnsi="Calibri" w:cs="Calibri"/>
                <w:sz w:val="18"/>
                <w:szCs w:val="18"/>
                <w:lang w:eastAsia="zh-CN"/>
              </w:rPr>
              <w:t>3.200.000</w:t>
            </w:r>
          </w:p>
        </w:tc>
        <w:tc>
          <w:tcPr>
            <w:tcW w:w="15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480B2E1" w14:textId="750DDF46" w:rsidR="00D15748" w:rsidRPr="00D15748" w:rsidRDefault="000F085E" w:rsidP="00D15748">
            <w:pPr>
              <w:spacing w:line="276" w:lineRule="auto"/>
              <w:jc w:val="center"/>
              <w:rPr>
                <w:rFonts w:ascii="Calibri" w:hAnsi="Calibri" w:cs="Calibri"/>
                <w:sz w:val="18"/>
                <w:szCs w:val="18"/>
                <w:lang w:val="sr-Cyrl-RS" w:eastAsia="zh-CN"/>
              </w:rPr>
            </w:pPr>
            <w:r>
              <w:rPr>
                <w:rFonts w:ascii="Calibri" w:hAnsi="Calibri" w:cs="Calibri"/>
                <w:sz w:val="18"/>
                <w:szCs w:val="18"/>
                <w:lang w:val="sr-Cyrl-RS" w:eastAsia="zh-CN"/>
              </w:rPr>
              <w:t>3.</w:t>
            </w:r>
            <w:r w:rsidR="009C0BA3">
              <w:rPr>
                <w:rFonts w:ascii="Calibri" w:hAnsi="Calibri" w:cs="Calibri"/>
                <w:sz w:val="18"/>
                <w:szCs w:val="18"/>
                <w:lang w:val="sr-Cyrl-RS" w:eastAsia="zh-CN"/>
              </w:rPr>
              <w:t>1</w:t>
            </w:r>
            <w:r>
              <w:rPr>
                <w:rFonts w:ascii="Calibri" w:hAnsi="Calibri" w:cs="Calibri"/>
                <w:sz w:val="18"/>
                <w:szCs w:val="18"/>
                <w:lang w:val="sr-Cyrl-RS" w:eastAsia="zh-CN"/>
              </w:rPr>
              <w:t>00.000</w:t>
            </w:r>
          </w:p>
        </w:tc>
      </w:tr>
      <w:tr w:rsidR="00D15748" w:rsidRPr="00D15748" w14:paraId="16C1294F" w14:textId="77777777" w:rsidTr="000B64FD">
        <w:trPr>
          <w:trHeight w:val="506"/>
        </w:trPr>
        <w:tc>
          <w:tcPr>
            <w:tcW w:w="29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D37EEF" w14:textId="11A089C1" w:rsidR="00D15748" w:rsidRPr="000B64FD" w:rsidRDefault="00D15748" w:rsidP="00D15748">
            <w:pPr>
              <w:spacing w:line="44" w:lineRule="atLeast"/>
              <w:rPr>
                <w:rFonts w:ascii="Calibri" w:hAnsi="Calibri" w:cs="Calibri"/>
                <w:sz w:val="18"/>
                <w:szCs w:val="18"/>
                <w:lang w:val="sr-Cyrl-RS" w:eastAsia="zh-CN"/>
              </w:rPr>
            </w:pPr>
            <w:r w:rsidRPr="00D15748">
              <w:rPr>
                <w:rFonts w:ascii="Calibri" w:hAnsi="Calibri" w:cs="Calibri"/>
                <w:b/>
                <w:bCs/>
                <w:color w:val="000000"/>
                <w:sz w:val="18"/>
                <w:szCs w:val="18"/>
                <w:lang w:eastAsia="zh-CN"/>
              </w:rPr>
              <w:t xml:space="preserve">16 – Политички систем </w:t>
            </w:r>
            <w:r w:rsidR="000B64FD">
              <w:rPr>
                <w:rFonts w:ascii="Calibri" w:hAnsi="Calibri" w:cs="Calibri"/>
                <w:b/>
                <w:bCs/>
                <w:color w:val="000000"/>
                <w:sz w:val="18"/>
                <w:szCs w:val="18"/>
                <w:lang w:val="sr-Cyrl-RS" w:eastAsia="zh-CN"/>
              </w:rPr>
              <w:t>лс</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B97B14" w14:textId="77777777"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b/>
                <w:bCs/>
                <w:color w:val="000000"/>
                <w:sz w:val="18"/>
                <w:szCs w:val="18"/>
                <w:lang w:eastAsia="zh-CN"/>
              </w:rPr>
              <w:t>2101</w:t>
            </w:r>
          </w:p>
        </w:tc>
        <w:tc>
          <w:tcPr>
            <w:tcW w:w="32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B3899B" w14:textId="77777777"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color w:val="000000"/>
                <w:sz w:val="18"/>
                <w:szCs w:val="18"/>
                <w:lang w:eastAsia="zh-CN"/>
              </w:rPr>
              <w:t>Политички систем</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B2C2E5" w14:textId="77777777" w:rsidR="00D15748" w:rsidRPr="00D15748" w:rsidRDefault="00D15748" w:rsidP="00D15748">
            <w:pPr>
              <w:rPr>
                <w:rFonts w:ascii="Calibri" w:hAnsi="Calibri" w:cs="Calibri"/>
                <w:sz w:val="18"/>
                <w:szCs w:val="18"/>
                <w:lang w:eastAsia="zh-CN"/>
              </w:rPr>
            </w:pPr>
          </w:p>
        </w:tc>
        <w:tc>
          <w:tcPr>
            <w:tcW w:w="1413" w:type="dxa"/>
            <w:tcBorders>
              <w:top w:val="single" w:sz="4" w:space="0" w:color="000000"/>
              <w:left w:val="single" w:sz="4" w:space="0" w:color="000000"/>
              <w:bottom w:val="single" w:sz="4" w:space="0" w:color="000000"/>
              <w:right w:val="single" w:sz="4" w:space="0" w:color="000000"/>
            </w:tcBorders>
          </w:tcPr>
          <w:p w14:paraId="2C5CDB4F" w14:textId="77777777" w:rsidR="00D15748" w:rsidRPr="00D15748" w:rsidRDefault="00D15748" w:rsidP="00D15748">
            <w:pPr>
              <w:spacing w:line="44" w:lineRule="atLeast"/>
              <w:jc w:val="center"/>
              <w:rPr>
                <w:rFonts w:ascii="Calibri" w:hAnsi="Calibri" w:cs="Calibri"/>
                <w:b/>
                <w:bCs/>
                <w:color w:val="000000"/>
                <w:sz w:val="18"/>
                <w:szCs w:val="18"/>
                <w:lang w:eastAsia="zh-CN"/>
              </w:rPr>
            </w:pPr>
          </w:p>
          <w:p w14:paraId="7C3B402E" w14:textId="01564097" w:rsidR="00D15748" w:rsidRPr="00D15748" w:rsidRDefault="00D15748" w:rsidP="00D15748">
            <w:pPr>
              <w:spacing w:line="44" w:lineRule="atLeast"/>
              <w:jc w:val="center"/>
              <w:rPr>
                <w:rFonts w:ascii="Calibri" w:hAnsi="Calibri" w:cs="Calibri"/>
                <w:b/>
                <w:bCs/>
                <w:color w:val="000000"/>
                <w:sz w:val="18"/>
                <w:szCs w:val="18"/>
                <w:lang w:eastAsia="zh-CN"/>
              </w:rPr>
            </w:pPr>
            <w:r w:rsidRPr="00D15748">
              <w:rPr>
                <w:rFonts w:ascii="Calibri" w:hAnsi="Calibri" w:cs="Calibri"/>
                <w:b/>
                <w:bCs/>
                <w:sz w:val="18"/>
                <w:szCs w:val="18"/>
                <w:lang w:eastAsia="zh-CN"/>
              </w:rPr>
              <w:t>69.927.000</w:t>
            </w:r>
          </w:p>
        </w:tc>
        <w:tc>
          <w:tcPr>
            <w:tcW w:w="1276" w:type="dxa"/>
            <w:tcBorders>
              <w:top w:val="single" w:sz="4" w:space="0" w:color="000000"/>
              <w:left w:val="single" w:sz="4" w:space="0" w:color="000000"/>
              <w:bottom w:val="single" w:sz="4" w:space="0" w:color="000000"/>
              <w:right w:val="single" w:sz="4" w:space="0" w:color="000000"/>
            </w:tcBorders>
          </w:tcPr>
          <w:p w14:paraId="081A1D20" w14:textId="77777777" w:rsidR="00D15748" w:rsidRPr="00D15748" w:rsidRDefault="00D15748" w:rsidP="00D15748">
            <w:pPr>
              <w:spacing w:line="44" w:lineRule="atLeast"/>
              <w:jc w:val="center"/>
              <w:rPr>
                <w:rFonts w:ascii="Calibri" w:hAnsi="Calibri" w:cs="Calibri"/>
                <w:b/>
                <w:bCs/>
                <w:color w:val="000000"/>
                <w:sz w:val="18"/>
                <w:szCs w:val="18"/>
                <w:lang w:eastAsia="zh-CN"/>
              </w:rPr>
            </w:pPr>
          </w:p>
          <w:p w14:paraId="6CDC0434" w14:textId="14706C97" w:rsidR="00D15748" w:rsidRPr="00D15748" w:rsidRDefault="00474DA0" w:rsidP="00D15748">
            <w:pPr>
              <w:spacing w:line="44" w:lineRule="atLeast"/>
              <w:jc w:val="center"/>
              <w:rPr>
                <w:rFonts w:ascii="Calibri" w:hAnsi="Calibri" w:cs="Calibri"/>
                <w:b/>
                <w:bCs/>
                <w:color w:val="000000"/>
                <w:sz w:val="18"/>
                <w:szCs w:val="18"/>
                <w:lang w:eastAsia="zh-CN"/>
              </w:rPr>
            </w:pPr>
            <w:r>
              <w:rPr>
                <w:rFonts w:ascii="Calibri" w:hAnsi="Calibri" w:cs="Calibri"/>
                <w:b/>
                <w:bCs/>
                <w:sz w:val="18"/>
                <w:szCs w:val="18"/>
                <w:lang w:val="sr-Cyrl-RS" w:eastAsia="zh-CN"/>
              </w:rPr>
              <w:t>71</w:t>
            </w:r>
            <w:r w:rsidR="00D15748" w:rsidRPr="00D15748">
              <w:rPr>
                <w:rFonts w:ascii="Calibri" w:hAnsi="Calibri" w:cs="Calibri"/>
                <w:b/>
                <w:bCs/>
                <w:sz w:val="18"/>
                <w:szCs w:val="18"/>
                <w:lang w:eastAsia="zh-CN"/>
              </w:rPr>
              <w:t>.</w:t>
            </w:r>
            <w:r>
              <w:rPr>
                <w:rFonts w:ascii="Calibri" w:hAnsi="Calibri" w:cs="Calibri"/>
                <w:b/>
                <w:bCs/>
                <w:sz w:val="18"/>
                <w:szCs w:val="18"/>
                <w:lang w:val="sr-Cyrl-RS" w:eastAsia="zh-CN"/>
              </w:rPr>
              <w:t>255.0</w:t>
            </w:r>
            <w:r w:rsidR="00D15748" w:rsidRPr="00D15748">
              <w:rPr>
                <w:rFonts w:ascii="Calibri" w:hAnsi="Calibri" w:cs="Calibri"/>
                <w:b/>
                <w:bCs/>
                <w:sz w:val="18"/>
                <w:szCs w:val="18"/>
                <w:lang w:eastAsia="zh-CN"/>
              </w:rPr>
              <w:t>00</w:t>
            </w:r>
          </w:p>
        </w:tc>
        <w:tc>
          <w:tcPr>
            <w:tcW w:w="15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7AA991F" w14:textId="678F5087" w:rsidR="00D15748" w:rsidRPr="00D15748" w:rsidRDefault="00591ADE" w:rsidP="00D15748">
            <w:pPr>
              <w:spacing w:after="200" w:line="276" w:lineRule="auto"/>
              <w:jc w:val="center"/>
              <w:rPr>
                <w:rFonts w:ascii="Calibri" w:hAnsi="Calibri" w:cs="Calibri"/>
                <w:b/>
                <w:bCs/>
                <w:sz w:val="18"/>
                <w:szCs w:val="18"/>
                <w:lang w:val="sr-Cyrl-RS" w:eastAsia="zh-CN"/>
              </w:rPr>
            </w:pPr>
            <w:r>
              <w:rPr>
                <w:rFonts w:ascii="Calibri" w:hAnsi="Calibri" w:cs="Calibri"/>
                <w:b/>
                <w:bCs/>
                <w:sz w:val="18"/>
                <w:szCs w:val="18"/>
                <w:lang w:val="sr-Cyrl-RS" w:eastAsia="zh-CN"/>
              </w:rPr>
              <w:t>73.693.000</w:t>
            </w:r>
          </w:p>
        </w:tc>
      </w:tr>
      <w:tr w:rsidR="00D15748" w:rsidRPr="00D15748" w14:paraId="382A61A3" w14:textId="77777777" w:rsidTr="00D728A0">
        <w:trPr>
          <w:trHeight w:val="320"/>
        </w:trPr>
        <w:tc>
          <w:tcPr>
            <w:tcW w:w="29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5A7685" w14:textId="77777777" w:rsidR="00D15748" w:rsidRPr="00D15748" w:rsidRDefault="00D15748" w:rsidP="00D15748">
            <w:pPr>
              <w:spacing w:line="276" w:lineRule="auto"/>
              <w:rPr>
                <w:rFonts w:ascii="Calibri" w:hAnsi="Calibri" w:cs="Calibri"/>
                <w:sz w:val="18"/>
                <w:szCs w:val="18"/>
                <w:lang w:eastAsia="zh-CN"/>
              </w:rPr>
            </w:pPr>
            <w:r w:rsidRPr="00D15748">
              <w:rPr>
                <w:rFonts w:ascii="Calibri" w:hAnsi="Calibri" w:cs="Calibri"/>
                <w:color w:val="000000"/>
                <w:sz w:val="18"/>
                <w:szCs w:val="18"/>
                <w:lang w:eastAsia="zh-CN"/>
              </w:rPr>
              <w:t>Функционисање  скупштине</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819659" w14:textId="77777777" w:rsidR="00D15748" w:rsidRPr="00D15748" w:rsidRDefault="00D15748" w:rsidP="00D15748">
            <w:pPr>
              <w:spacing w:line="276" w:lineRule="auto"/>
              <w:rPr>
                <w:rFonts w:ascii="Calibri" w:hAnsi="Calibri" w:cs="Calibri"/>
                <w:sz w:val="18"/>
                <w:szCs w:val="18"/>
                <w:lang w:eastAsia="zh-CN"/>
              </w:rPr>
            </w:pPr>
            <w:r w:rsidRPr="00D15748">
              <w:rPr>
                <w:rFonts w:ascii="Calibri" w:hAnsi="Calibri" w:cs="Calibri"/>
                <w:color w:val="000000"/>
                <w:sz w:val="18"/>
                <w:szCs w:val="18"/>
                <w:lang w:eastAsia="zh-CN"/>
              </w:rPr>
              <w:t>0001</w:t>
            </w:r>
          </w:p>
        </w:tc>
        <w:tc>
          <w:tcPr>
            <w:tcW w:w="32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71997F" w14:textId="77777777" w:rsidR="00D15748" w:rsidRPr="00D15748" w:rsidRDefault="00D15748" w:rsidP="00D15748">
            <w:pPr>
              <w:spacing w:line="276" w:lineRule="auto"/>
              <w:rPr>
                <w:rFonts w:ascii="Calibri" w:hAnsi="Calibri" w:cs="Calibri"/>
                <w:sz w:val="18"/>
                <w:szCs w:val="18"/>
                <w:lang w:eastAsia="zh-CN"/>
              </w:rPr>
            </w:pPr>
            <w:r w:rsidRPr="00D15748">
              <w:rPr>
                <w:rFonts w:ascii="Calibri" w:hAnsi="Calibri" w:cs="Calibri"/>
                <w:color w:val="000000"/>
                <w:sz w:val="18"/>
                <w:szCs w:val="18"/>
                <w:lang w:eastAsia="zh-CN"/>
              </w:rPr>
              <w:t>Функционисање локалн скупштине</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1A435A" w14:textId="77777777" w:rsidR="00D15748" w:rsidRPr="00D15748" w:rsidRDefault="00D15748" w:rsidP="00D15748">
            <w:pPr>
              <w:spacing w:line="276" w:lineRule="auto"/>
              <w:rPr>
                <w:rFonts w:ascii="Calibri" w:hAnsi="Calibri" w:cs="Calibri"/>
                <w:sz w:val="18"/>
                <w:szCs w:val="18"/>
                <w:lang w:eastAsia="zh-CN"/>
              </w:rPr>
            </w:pPr>
            <w:r w:rsidRPr="00D15748">
              <w:rPr>
                <w:rFonts w:ascii="Calibri" w:hAnsi="Calibri" w:cs="Calibri"/>
                <w:color w:val="000000"/>
                <w:sz w:val="18"/>
                <w:szCs w:val="18"/>
                <w:lang w:eastAsia="zh-CN"/>
              </w:rPr>
              <w:t>Број седница и усвојених аката</w:t>
            </w:r>
          </w:p>
        </w:tc>
        <w:tc>
          <w:tcPr>
            <w:tcW w:w="1413" w:type="dxa"/>
            <w:tcBorders>
              <w:top w:val="single" w:sz="4" w:space="0" w:color="000000"/>
              <w:left w:val="single" w:sz="4" w:space="0" w:color="000000"/>
              <w:bottom w:val="single" w:sz="4" w:space="0" w:color="000000"/>
              <w:right w:val="single" w:sz="4" w:space="0" w:color="000000"/>
            </w:tcBorders>
          </w:tcPr>
          <w:p w14:paraId="05969F9A" w14:textId="31451CB2" w:rsidR="00D15748" w:rsidRPr="00D15748" w:rsidRDefault="00D15748" w:rsidP="00D15748">
            <w:pPr>
              <w:spacing w:line="276" w:lineRule="auto"/>
              <w:jc w:val="center"/>
              <w:rPr>
                <w:rFonts w:ascii="Calibri" w:hAnsi="Calibri" w:cs="Calibri"/>
                <w:sz w:val="18"/>
                <w:szCs w:val="18"/>
                <w:lang w:eastAsia="zh-CN"/>
              </w:rPr>
            </w:pPr>
            <w:r w:rsidRPr="00D15748">
              <w:rPr>
                <w:rFonts w:ascii="Calibri" w:hAnsi="Calibri" w:cs="Calibri"/>
                <w:sz w:val="18"/>
                <w:szCs w:val="18"/>
                <w:lang w:eastAsia="zh-CN"/>
              </w:rPr>
              <w:t>37.258.000</w:t>
            </w:r>
          </w:p>
        </w:tc>
        <w:tc>
          <w:tcPr>
            <w:tcW w:w="1276" w:type="dxa"/>
            <w:tcBorders>
              <w:top w:val="single" w:sz="4" w:space="0" w:color="000000"/>
              <w:left w:val="single" w:sz="4" w:space="0" w:color="000000"/>
              <w:bottom w:val="single" w:sz="4" w:space="0" w:color="000000"/>
              <w:right w:val="single" w:sz="4" w:space="0" w:color="000000"/>
            </w:tcBorders>
          </w:tcPr>
          <w:p w14:paraId="7E758A7E" w14:textId="09FA1DF8" w:rsidR="00D15748" w:rsidRPr="00D15748" w:rsidRDefault="00474DA0" w:rsidP="00D15748">
            <w:pPr>
              <w:spacing w:line="276" w:lineRule="auto"/>
              <w:jc w:val="center"/>
              <w:rPr>
                <w:rFonts w:ascii="Calibri" w:hAnsi="Calibri" w:cs="Calibri"/>
                <w:sz w:val="18"/>
                <w:szCs w:val="18"/>
                <w:lang w:val="sr-Cyrl-RS" w:eastAsia="zh-CN"/>
              </w:rPr>
            </w:pPr>
            <w:r>
              <w:rPr>
                <w:rFonts w:ascii="Calibri" w:hAnsi="Calibri" w:cs="Calibri"/>
                <w:sz w:val="18"/>
                <w:szCs w:val="18"/>
                <w:lang w:val="sr-Cyrl-RS" w:eastAsia="zh-CN"/>
              </w:rPr>
              <w:t>34.250.000</w:t>
            </w:r>
          </w:p>
        </w:tc>
        <w:tc>
          <w:tcPr>
            <w:tcW w:w="15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E4F02C6" w14:textId="5AF030C0" w:rsidR="00D15748" w:rsidRPr="00D15748" w:rsidRDefault="00A72C65" w:rsidP="00D15748">
            <w:pPr>
              <w:spacing w:line="276" w:lineRule="auto"/>
              <w:jc w:val="center"/>
              <w:rPr>
                <w:rFonts w:ascii="Calibri" w:hAnsi="Calibri" w:cs="Calibri"/>
                <w:sz w:val="18"/>
                <w:szCs w:val="18"/>
                <w:lang w:val="sr-Cyrl-RS" w:eastAsia="zh-CN"/>
              </w:rPr>
            </w:pPr>
            <w:r>
              <w:rPr>
                <w:rFonts w:ascii="Calibri" w:hAnsi="Calibri" w:cs="Calibri"/>
                <w:sz w:val="18"/>
                <w:szCs w:val="18"/>
                <w:lang w:val="sr-Cyrl-RS" w:eastAsia="zh-CN"/>
              </w:rPr>
              <w:t>36.301.000</w:t>
            </w:r>
          </w:p>
        </w:tc>
      </w:tr>
      <w:tr w:rsidR="00D15748" w:rsidRPr="00D15748" w14:paraId="0FB7463D" w14:textId="77777777" w:rsidTr="00D728A0">
        <w:trPr>
          <w:trHeight w:val="42"/>
        </w:trPr>
        <w:tc>
          <w:tcPr>
            <w:tcW w:w="29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F07FDB" w14:textId="77777777"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color w:val="000000"/>
                <w:sz w:val="18"/>
                <w:szCs w:val="18"/>
                <w:lang w:eastAsia="zh-CN"/>
              </w:rPr>
              <w:t>Функционисање извршног органа</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65E600" w14:textId="77777777"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color w:val="000000"/>
                <w:sz w:val="18"/>
                <w:szCs w:val="18"/>
                <w:lang w:eastAsia="zh-CN"/>
              </w:rPr>
              <w:t>0002</w:t>
            </w:r>
          </w:p>
        </w:tc>
        <w:tc>
          <w:tcPr>
            <w:tcW w:w="32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3567FC" w14:textId="77777777"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color w:val="000000"/>
                <w:sz w:val="18"/>
                <w:szCs w:val="18"/>
                <w:lang w:eastAsia="zh-CN"/>
              </w:rPr>
              <w:t>Функционисање извршног органа –председник</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E33486" w14:textId="77777777" w:rsidR="00D15748" w:rsidRPr="00D15748" w:rsidRDefault="00D15748" w:rsidP="00D15748">
            <w:pPr>
              <w:spacing w:line="44" w:lineRule="atLeast"/>
              <w:rPr>
                <w:rFonts w:ascii="Calibri" w:hAnsi="Calibri" w:cs="Calibri"/>
                <w:sz w:val="18"/>
                <w:szCs w:val="18"/>
                <w:lang w:eastAsia="zh-CN"/>
              </w:rPr>
            </w:pPr>
            <w:r w:rsidRPr="00D15748">
              <w:rPr>
                <w:rFonts w:ascii="Calibri" w:hAnsi="Calibri" w:cs="Calibri"/>
                <w:color w:val="000000"/>
                <w:sz w:val="18"/>
                <w:szCs w:val="18"/>
                <w:lang w:eastAsia="zh-CN"/>
              </w:rPr>
              <w:t>Број предложених аката</w:t>
            </w:r>
          </w:p>
        </w:tc>
        <w:tc>
          <w:tcPr>
            <w:tcW w:w="1413" w:type="dxa"/>
            <w:tcBorders>
              <w:top w:val="single" w:sz="4" w:space="0" w:color="000000"/>
              <w:left w:val="single" w:sz="4" w:space="0" w:color="000000"/>
              <w:bottom w:val="single" w:sz="4" w:space="0" w:color="000000"/>
              <w:right w:val="single" w:sz="4" w:space="0" w:color="000000"/>
            </w:tcBorders>
          </w:tcPr>
          <w:p w14:paraId="701247BD" w14:textId="77777777" w:rsidR="00D15748" w:rsidRPr="00D15748" w:rsidRDefault="00D15748" w:rsidP="00D15748">
            <w:pPr>
              <w:spacing w:line="44" w:lineRule="atLeast"/>
              <w:jc w:val="center"/>
              <w:rPr>
                <w:rFonts w:ascii="Calibri" w:hAnsi="Calibri" w:cs="Calibri"/>
                <w:color w:val="000000"/>
                <w:sz w:val="18"/>
                <w:szCs w:val="18"/>
                <w:lang w:eastAsia="zh-CN"/>
              </w:rPr>
            </w:pPr>
          </w:p>
          <w:p w14:paraId="3225DB35" w14:textId="085711BA" w:rsidR="00D15748" w:rsidRPr="00D15748" w:rsidRDefault="00D15748" w:rsidP="00D15748">
            <w:pPr>
              <w:spacing w:line="44" w:lineRule="atLeast"/>
              <w:jc w:val="center"/>
              <w:rPr>
                <w:rFonts w:ascii="Calibri" w:hAnsi="Calibri" w:cs="Calibri"/>
                <w:color w:val="000000"/>
                <w:sz w:val="18"/>
                <w:szCs w:val="18"/>
                <w:lang w:eastAsia="zh-CN"/>
              </w:rPr>
            </w:pPr>
            <w:r w:rsidRPr="00D15748">
              <w:rPr>
                <w:rFonts w:ascii="Calibri" w:hAnsi="Calibri" w:cs="Calibri"/>
                <w:color w:val="000000"/>
                <w:sz w:val="18"/>
                <w:szCs w:val="18"/>
                <w:lang w:eastAsia="zh-CN"/>
              </w:rPr>
              <w:t>31.715.000</w:t>
            </w:r>
          </w:p>
        </w:tc>
        <w:tc>
          <w:tcPr>
            <w:tcW w:w="1276" w:type="dxa"/>
            <w:tcBorders>
              <w:top w:val="single" w:sz="4" w:space="0" w:color="000000"/>
              <w:left w:val="single" w:sz="4" w:space="0" w:color="000000"/>
              <w:bottom w:val="single" w:sz="4" w:space="0" w:color="000000"/>
              <w:right w:val="single" w:sz="4" w:space="0" w:color="000000"/>
            </w:tcBorders>
          </w:tcPr>
          <w:p w14:paraId="715744F6" w14:textId="77777777" w:rsidR="00D15748" w:rsidRPr="00D15748" w:rsidRDefault="00D15748" w:rsidP="00D15748">
            <w:pPr>
              <w:spacing w:line="44" w:lineRule="atLeast"/>
              <w:jc w:val="center"/>
              <w:rPr>
                <w:rFonts w:ascii="Calibri" w:hAnsi="Calibri" w:cs="Calibri"/>
                <w:color w:val="000000"/>
                <w:sz w:val="18"/>
                <w:szCs w:val="18"/>
                <w:lang w:eastAsia="zh-CN"/>
              </w:rPr>
            </w:pPr>
          </w:p>
          <w:p w14:paraId="3BFD80DC" w14:textId="3CF247E3" w:rsidR="00D15748" w:rsidRPr="00D15748" w:rsidRDefault="00D15748" w:rsidP="00D15748">
            <w:pPr>
              <w:spacing w:line="44" w:lineRule="atLeast"/>
              <w:jc w:val="center"/>
              <w:rPr>
                <w:rFonts w:ascii="Calibri" w:hAnsi="Calibri" w:cs="Calibri"/>
                <w:color w:val="000000"/>
                <w:sz w:val="18"/>
                <w:szCs w:val="18"/>
                <w:lang w:val="sr-Cyrl-RS" w:eastAsia="zh-CN"/>
              </w:rPr>
            </w:pPr>
            <w:r w:rsidRPr="00D15748">
              <w:rPr>
                <w:rFonts w:ascii="Calibri" w:hAnsi="Calibri" w:cs="Calibri"/>
                <w:color w:val="000000"/>
                <w:sz w:val="18"/>
                <w:szCs w:val="18"/>
                <w:lang w:eastAsia="zh-CN"/>
              </w:rPr>
              <w:t>19.</w:t>
            </w:r>
            <w:r w:rsidR="00474DA0">
              <w:rPr>
                <w:rFonts w:ascii="Calibri" w:hAnsi="Calibri" w:cs="Calibri"/>
                <w:color w:val="000000"/>
                <w:sz w:val="18"/>
                <w:szCs w:val="18"/>
                <w:lang w:val="sr-Cyrl-RS" w:eastAsia="zh-CN"/>
              </w:rPr>
              <w:t>230.000</w:t>
            </w:r>
          </w:p>
        </w:tc>
        <w:tc>
          <w:tcPr>
            <w:tcW w:w="15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AFC64E4" w14:textId="0E8A80D3" w:rsidR="00D15748" w:rsidRPr="00D15748" w:rsidRDefault="00F6112A" w:rsidP="00D15748">
            <w:pPr>
              <w:spacing w:line="44" w:lineRule="atLeast"/>
              <w:jc w:val="center"/>
              <w:rPr>
                <w:rFonts w:ascii="Calibri" w:hAnsi="Calibri" w:cs="Calibri"/>
                <w:color w:val="000000"/>
                <w:sz w:val="18"/>
                <w:szCs w:val="18"/>
                <w:lang w:val="sr-Cyrl-RS" w:eastAsia="zh-CN"/>
              </w:rPr>
            </w:pPr>
            <w:r>
              <w:rPr>
                <w:rFonts w:ascii="Calibri" w:hAnsi="Calibri" w:cs="Calibri"/>
                <w:color w:val="000000"/>
                <w:sz w:val="18"/>
                <w:szCs w:val="18"/>
                <w:lang w:val="sr-Cyrl-RS" w:eastAsia="zh-CN"/>
              </w:rPr>
              <w:t>37</w:t>
            </w:r>
            <w:r w:rsidR="00A72C65">
              <w:rPr>
                <w:rFonts w:ascii="Calibri" w:hAnsi="Calibri" w:cs="Calibri"/>
                <w:color w:val="000000"/>
                <w:sz w:val="18"/>
                <w:szCs w:val="18"/>
                <w:lang w:val="sr-Cyrl-RS" w:eastAsia="zh-CN"/>
              </w:rPr>
              <w:t>.</w:t>
            </w:r>
            <w:r>
              <w:rPr>
                <w:rFonts w:ascii="Calibri" w:hAnsi="Calibri" w:cs="Calibri"/>
                <w:color w:val="000000"/>
                <w:sz w:val="18"/>
                <w:szCs w:val="18"/>
                <w:lang w:val="sr-Cyrl-RS" w:eastAsia="zh-CN"/>
              </w:rPr>
              <w:t>392</w:t>
            </w:r>
            <w:r w:rsidR="00A72C65">
              <w:rPr>
                <w:rFonts w:ascii="Calibri" w:hAnsi="Calibri" w:cs="Calibri"/>
                <w:color w:val="000000"/>
                <w:sz w:val="18"/>
                <w:szCs w:val="18"/>
                <w:lang w:val="sr-Cyrl-RS" w:eastAsia="zh-CN"/>
              </w:rPr>
              <w:t>.000</w:t>
            </w:r>
          </w:p>
        </w:tc>
      </w:tr>
      <w:tr w:rsidR="00D15748" w:rsidRPr="00D15748" w14:paraId="6FF88168" w14:textId="77777777" w:rsidTr="00D728A0">
        <w:trPr>
          <w:trHeight w:val="475"/>
        </w:trPr>
        <w:tc>
          <w:tcPr>
            <w:tcW w:w="29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40C5EB" w14:textId="77777777" w:rsidR="00D15748" w:rsidRPr="00D15748" w:rsidRDefault="00D15748" w:rsidP="00D15748">
            <w:pPr>
              <w:spacing w:line="276" w:lineRule="auto"/>
              <w:rPr>
                <w:rFonts w:ascii="Calibri" w:hAnsi="Calibri" w:cs="Calibri"/>
                <w:b/>
                <w:bCs/>
                <w:color w:val="000000"/>
                <w:sz w:val="18"/>
                <w:szCs w:val="18"/>
                <w:lang w:eastAsia="zh-CN"/>
              </w:rPr>
            </w:pPr>
            <w:r w:rsidRPr="00D15748">
              <w:rPr>
                <w:rFonts w:ascii="Calibri" w:hAnsi="Calibri" w:cs="Calibri"/>
                <w:b/>
                <w:bCs/>
                <w:color w:val="000000"/>
                <w:sz w:val="18"/>
                <w:szCs w:val="18"/>
                <w:lang w:eastAsia="zh-CN"/>
              </w:rPr>
              <w:t>17- Енергетска ефикасност и обновљиви  извори  енергије</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F5AB80" w14:textId="77777777" w:rsidR="00D15748" w:rsidRPr="00D15748" w:rsidRDefault="00D15748" w:rsidP="00D15748">
            <w:pPr>
              <w:spacing w:line="276" w:lineRule="auto"/>
              <w:rPr>
                <w:rFonts w:ascii="Calibri" w:hAnsi="Calibri" w:cs="Calibri"/>
                <w:b/>
                <w:bCs/>
                <w:color w:val="000000"/>
                <w:sz w:val="18"/>
                <w:szCs w:val="18"/>
                <w:lang w:eastAsia="zh-CN"/>
              </w:rPr>
            </w:pPr>
            <w:r w:rsidRPr="00D15748">
              <w:rPr>
                <w:rFonts w:ascii="Calibri" w:hAnsi="Calibri" w:cs="Calibri"/>
                <w:b/>
                <w:bCs/>
                <w:color w:val="000000"/>
                <w:sz w:val="18"/>
                <w:szCs w:val="18"/>
                <w:lang w:eastAsia="zh-CN"/>
              </w:rPr>
              <w:t>0501</w:t>
            </w:r>
          </w:p>
        </w:tc>
        <w:tc>
          <w:tcPr>
            <w:tcW w:w="32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C13341" w14:textId="77777777" w:rsidR="00D15748" w:rsidRPr="00D15748" w:rsidRDefault="00D15748" w:rsidP="00D15748">
            <w:pPr>
              <w:spacing w:line="276" w:lineRule="auto"/>
              <w:rPr>
                <w:rFonts w:ascii="Calibri" w:hAnsi="Calibri" w:cs="Calibri"/>
                <w:bCs/>
                <w:color w:val="000000"/>
                <w:sz w:val="18"/>
                <w:szCs w:val="18"/>
                <w:lang w:eastAsia="zh-CN"/>
              </w:rPr>
            </w:pPr>
            <w:r w:rsidRPr="00D15748">
              <w:rPr>
                <w:rFonts w:ascii="Calibri" w:hAnsi="Calibri" w:cs="Calibri"/>
                <w:bCs/>
                <w:color w:val="000000"/>
                <w:sz w:val="18"/>
                <w:szCs w:val="18"/>
                <w:lang w:eastAsia="zh-CN"/>
              </w:rPr>
              <w:t>Субвенције приватним предузећима</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D811DD" w14:textId="77777777" w:rsidR="00D15748" w:rsidRPr="00D15748" w:rsidRDefault="00D15748" w:rsidP="00D15748">
            <w:pPr>
              <w:spacing w:line="276" w:lineRule="auto"/>
              <w:rPr>
                <w:rFonts w:ascii="Calibri" w:hAnsi="Calibri" w:cs="Calibri"/>
                <w:bCs/>
                <w:color w:val="000000"/>
                <w:sz w:val="18"/>
                <w:szCs w:val="18"/>
                <w:lang w:eastAsia="zh-CN"/>
              </w:rPr>
            </w:pPr>
            <w:r w:rsidRPr="00D15748">
              <w:rPr>
                <w:rFonts w:ascii="Calibri" w:hAnsi="Calibri" w:cs="Calibri"/>
                <w:bCs/>
                <w:color w:val="000000"/>
                <w:sz w:val="18"/>
                <w:szCs w:val="18"/>
                <w:lang w:eastAsia="zh-CN"/>
              </w:rPr>
              <w:t>Број домаћинстава који су користили субвенције</w:t>
            </w:r>
          </w:p>
        </w:tc>
        <w:tc>
          <w:tcPr>
            <w:tcW w:w="1413" w:type="dxa"/>
            <w:tcBorders>
              <w:top w:val="single" w:sz="4" w:space="0" w:color="000000"/>
              <w:left w:val="single" w:sz="4" w:space="0" w:color="000000"/>
              <w:bottom w:val="single" w:sz="4" w:space="0" w:color="000000"/>
              <w:right w:val="single" w:sz="4" w:space="0" w:color="000000"/>
            </w:tcBorders>
          </w:tcPr>
          <w:p w14:paraId="68322F89" w14:textId="44E7A25E" w:rsidR="00D15748" w:rsidRPr="00D15748" w:rsidRDefault="00D15748" w:rsidP="00D15748">
            <w:pPr>
              <w:spacing w:line="276" w:lineRule="auto"/>
              <w:jc w:val="right"/>
              <w:rPr>
                <w:rFonts w:ascii="Calibri" w:hAnsi="Calibri" w:cs="Calibri"/>
                <w:b/>
                <w:bCs/>
                <w:sz w:val="18"/>
                <w:szCs w:val="18"/>
                <w:lang w:eastAsia="zh-CN"/>
              </w:rPr>
            </w:pPr>
            <w:r w:rsidRPr="00D15748">
              <w:rPr>
                <w:rFonts w:ascii="Calibri" w:hAnsi="Calibri" w:cs="Calibri"/>
                <w:b/>
                <w:bCs/>
                <w:sz w:val="18"/>
                <w:szCs w:val="18"/>
                <w:lang w:eastAsia="zh-CN"/>
              </w:rPr>
              <w:t>20.000.000</w:t>
            </w:r>
          </w:p>
        </w:tc>
        <w:tc>
          <w:tcPr>
            <w:tcW w:w="1276" w:type="dxa"/>
            <w:tcBorders>
              <w:top w:val="single" w:sz="4" w:space="0" w:color="000000"/>
              <w:left w:val="single" w:sz="4" w:space="0" w:color="000000"/>
              <w:bottom w:val="single" w:sz="4" w:space="0" w:color="000000"/>
              <w:right w:val="single" w:sz="4" w:space="0" w:color="000000"/>
            </w:tcBorders>
          </w:tcPr>
          <w:p w14:paraId="68569C52" w14:textId="222A7539" w:rsidR="00D15748" w:rsidRPr="00D15748" w:rsidRDefault="00474DA0" w:rsidP="00D15748">
            <w:pPr>
              <w:spacing w:line="276" w:lineRule="auto"/>
              <w:jc w:val="center"/>
              <w:rPr>
                <w:rFonts w:ascii="Calibri" w:hAnsi="Calibri" w:cs="Calibri"/>
                <w:b/>
                <w:bCs/>
                <w:sz w:val="18"/>
                <w:szCs w:val="18"/>
                <w:lang w:eastAsia="zh-CN"/>
              </w:rPr>
            </w:pPr>
            <w:r>
              <w:rPr>
                <w:rFonts w:ascii="Calibri" w:hAnsi="Calibri" w:cs="Calibri"/>
                <w:b/>
                <w:bCs/>
                <w:sz w:val="18"/>
                <w:szCs w:val="18"/>
                <w:lang w:val="sr-Cyrl-RS" w:eastAsia="zh-CN"/>
              </w:rPr>
              <w:t>34</w:t>
            </w:r>
            <w:r w:rsidR="00D15748" w:rsidRPr="00D15748">
              <w:rPr>
                <w:rFonts w:ascii="Calibri" w:hAnsi="Calibri" w:cs="Calibri"/>
                <w:b/>
                <w:bCs/>
                <w:sz w:val="18"/>
                <w:szCs w:val="18"/>
                <w:lang w:eastAsia="zh-CN"/>
              </w:rPr>
              <w:t>.000.000</w:t>
            </w:r>
          </w:p>
        </w:tc>
        <w:tc>
          <w:tcPr>
            <w:tcW w:w="15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DB7D1CD" w14:textId="27DA286A" w:rsidR="00D15748" w:rsidRPr="00D15748" w:rsidRDefault="00591ADE" w:rsidP="00D15748">
            <w:pPr>
              <w:spacing w:line="276" w:lineRule="auto"/>
              <w:jc w:val="center"/>
              <w:rPr>
                <w:rFonts w:ascii="Calibri" w:hAnsi="Calibri" w:cs="Calibri"/>
                <w:b/>
                <w:bCs/>
                <w:sz w:val="18"/>
                <w:szCs w:val="18"/>
                <w:lang w:val="sr-Cyrl-RS" w:eastAsia="zh-CN"/>
              </w:rPr>
            </w:pPr>
            <w:r>
              <w:rPr>
                <w:rFonts w:ascii="Calibri" w:hAnsi="Calibri" w:cs="Calibri"/>
                <w:b/>
                <w:bCs/>
                <w:sz w:val="18"/>
                <w:szCs w:val="18"/>
                <w:lang w:val="sr-Cyrl-RS" w:eastAsia="zh-CN"/>
              </w:rPr>
              <w:t>24.000.000</w:t>
            </w:r>
          </w:p>
        </w:tc>
      </w:tr>
      <w:tr w:rsidR="00D15748" w:rsidRPr="00D15748" w14:paraId="5BBD11A3" w14:textId="77777777" w:rsidTr="00D728A0">
        <w:trPr>
          <w:trHeight w:val="475"/>
        </w:trPr>
        <w:tc>
          <w:tcPr>
            <w:tcW w:w="29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896E1D" w14:textId="77777777" w:rsidR="00D15748" w:rsidRPr="00D15748" w:rsidRDefault="00D15748" w:rsidP="00D15748">
            <w:pPr>
              <w:spacing w:line="276" w:lineRule="auto"/>
              <w:jc w:val="center"/>
              <w:rPr>
                <w:rFonts w:ascii="Calibri" w:hAnsi="Calibri" w:cs="Calibri"/>
                <w:sz w:val="18"/>
                <w:szCs w:val="18"/>
                <w:lang w:eastAsia="zh-CN"/>
              </w:rPr>
            </w:pPr>
            <w:r w:rsidRPr="00D15748">
              <w:rPr>
                <w:rFonts w:ascii="Calibri" w:hAnsi="Calibri" w:cs="Calibri"/>
                <w:color w:val="000000"/>
                <w:sz w:val="18"/>
                <w:szCs w:val="18"/>
                <w:lang w:eastAsia="zh-CN"/>
              </w:rPr>
              <w:t>17- Енергетска ефикасност и обновљиви  извори  енергије</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5227C6" w14:textId="77777777" w:rsidR="00D15748" w:rsidRPr="00D15748" w:rsidRDefault="00D15748" w:rsidP="00D15748">
            <w:pPr>
              <w:spacing w:line="276" w:lineRule="auto"/>
              <w:jc w:val="center"/>
              <w:rPr>
                <w:rFonts w:ascii="Calibri" w:hAnsi="Calibri" w:cs="Calibri"/>
                <w:sz w:val="18"/>
                <w:szCs w:val="18"/>
                <w:lang w:eastAsia="zh-CN"/>
              </w:rPr>
            </w:pPr>
            <w:r w:rsidRPr="00D15748">
              <w:rPr>
                <w:rFonts w:ascii="Calibri" w:hAnsi="Calibri" w:cs="Calibri"/>
                <w:color w:val="000000"/>
                <w:sz w:val="18"/>
                <w:szCs w:val="18"/>
                <w:lang w:eastAsia="zh-CN"/>
              </w:rPr>
              <w:t>0001</w:t>
            </w:r>
          </w:p>
        </w:tc>
        <w:tc>
          <w:tcPr>
            <w:tcW w:w="32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CCBD95" w14:textId="77777777" w:rsidR="00D15748" w:rsidRPr="00D15748" w:rsidRDefault="00D15748" w:rsidP="00D15748">
            <w:pPr>
              <w:spacing w:line="276" w:lineRule="auto"/>
              <w:jc w:val="center"/>
              <w:rPr>
                <w:rFonts w:ascii="Calibri" w:hAnsi="Calibri" w:cs="Calibri"/>
                <w:sz w:val="18"/>
                <w:szCs w:val="18"/>
                <w:lang w:eastAsia="zh-CN"/>
              </w:rPr>
            </w:pPr>
            <w:r w:rsidRPr="00D15748">
              <w:rPr>
                <w:rFonts w:ascii="Calibri" w:hAnsi="Calibri" w:cs="Calibri"/>
                <w:color w:val="000000"/>
                <w:sz w:val="18"/>
                <w:szCs w:val="18"/>
                <w:lang w:eastAsia="zh-CN"/>
              </w:rPr>
              <w:t>Енергетски менаџмент</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91D120" w14:textId="77777777" w:rsidR="00D15748" w:rsidRPr="00D15748" w:rsidRDefault="00D15748" w:rsidP="00D15748">
            <w:pPr>
              <w:rPr>
                <w:rFonts w:ascii="Calibri" w:hAnsi="Calibri" w:cs="Calibri"/>
                <w:sz w:val="18"/>
                <w:szCs w:val="18"/>
                <w:lang w:eastAsia="zh-CN"/>
              </w:rPr>
            </w:pPr>
          </w:p>
        </w:tc>
        <w:tc>
          <w:tcPr>
            <w:tcW w:w="1413" w:type="dxa"/>
            <w:tcBorders>
              <w:top w:val="single" w:sz="4" w:space="0" w:color="000000"/>
              <w:left w:val="single" w:sz="4" w:space="0" w:color="000000"/>
              <w:bottom w:val="single" w:sz="4" w:space="0" w:color="000000"/>
              <w:right w:val="single" w:sz="4" w:space="0" w:color="000000"/>
            </w:tcBorders>
          </w:tcPr>
          <w:p w14:paraId="6E131EE6" w14:textId="77777777" w:rsidR="00D15748" w:rsidRPr="00D15748" w:rsidRDefault="00D15748" w:rsidP="00D15748">
            <w:pPr>
              <w:spacing w:line="276" w:lineRule="auto"/>
              <w:jc w:val="center"/>
              <w:rPr>
                <w:rFonts w:ascii="Calibri" w:hAnsi="Calibri" w:cs="Calibri"/>
                <w:sz w:val="18"/>
                <w:szCs w:val="18"/>
                <w:lang w:eastAsia="zh-CN"/>
              </w:rPr>
            </w:pPr>
          </w:p>
          <w:p w14:paraId="6A9F2A1E" w14:textId="6E954E18" w:rsidR="00D15748" w:rsidRPr="00D15748" w:rsidRDefault="00D15748" w:rsidP="00D15748">
            <w:pPr>
              <w:spacing w:line="276" w:lineRule="auto"/>
              <w:jc w:val="center"/>
              <w:rPr>
                <w:rFonts w:ascii="Calibri" w:hAnsi="Calibri" w:cs="Calibri"/>
                <w:sz w:val="18"/>
                <w:szCs w:val="18"/>
                <w:lang w:eastAsia="zh-CN"/>
              </w:rPr>
            </w:pPr>
            <w:r w:rsidRPr="00D15748">
              <w:rPr>
                <w:rFonts w:ascii="Calibri" w:hAnsi="Calibri" w:cs="Calibri"/>
                <w:sz w:val="18"/>
                <w:szCs w:val="18"/>
                <w:lang w:eastAsia="zh-CN"/>
              </w:rPr>
              <w:t>20.000.000</w:t>
            </w:r>
          </w:p>
        </w:tc>
        <w:tc>
          <w:tcPr>
            <w:tcW w:w="1276" w:type="dxa"/>
            <w:tcBorders>
              <w:top w:val="single" w:sz="4" w:space="0" w:color="000000"/>
              <w:left w:val="single" w:sz="4" w:space="0" w:color="000000"/>
              <w:bottom w:val="single" w:sz="4" w:space="0" w:color="000000"/>
              <w:right w:val="single" w:sz="4" w:space="0" w:color="000000"/>
            </w:tcBorders>
          </w:tcPr>
          <w:p w14:paraId="771FBEA0" w14:textId="77777777" w:rsidR="00D15748" w:rsidRPr="00D15748" w:rsidRDefault="00D15748" w:rsidP="00D15748">
            <w:pPr>
              <w:spacing w:line="276" w:lineRule="auto"/>
              <w:jc w:val="center"/>
              <w:rPr>
                <w:rFonts w:ascii="Calibri" w:hAnsi="Calibri" w:cs="Calibri"/>
                <w:sz w:val="18"/>
                <w:szCs w:val="18"/>
                <w:lang w:eastAsia="zh-CN"/>
              </w:rPr>
            </w:pPr>
          </w:p>
          <w:p w14:paraId="17E0F863" w14:textId="428432CD" w:rsidR="00D15748" w:rsidRPr="00D15748" w:rsidRDefault="00474DA0" w:rsidP="00D15748">
            <w:pPr>
              <w:spacing w:line="276" w:lineRule="auto"/>
              <w:jc w:val="center"/>
              <w:rPr>
                <w:rFonts w:ascii="Calibri" w:hAnsi="Calibri" w:cs="Calibri"/>
                <w:sz w:val="18"/>
                <w:szCs w:val="18"/>
                <w:lang w:eastAsia="zh-CN"/>
              </w:rPr>
            </w:pPr>
            <w:r>
              <w:rPr>
                <w:rFonts w:ascii="Calibri" w:hAnsi="Calibri" w:cs="Calibri"/>
                <w:sz w:val="18"/>
                <w:szCs w:val="18"/>
                <w:lang w:val="sr-Cyrl-RS" w:eastAsia="zh-CN"/>
              </w:rPr>
              <w:t>34</w:t>
            </w:r>
            <w:r w:rsidR="00D15748" w:rsidRPr="00D15748">
              <w:rPr>
                <w:rFonts w:ascii="Calibri" w:hAnsi="Calibri" w:cs="Calibri"/>
                <w:sz w:val="18"/>
                <w:szCs w:val="18"/>
                <w:lang w:eastAsia="zh-CN"/>
              </w:rPr>
              <w:t>.000.000</w:t>
            </w:r>
          </w:p>
        </w:tc>
        <w:tc>
          <w:tcPr>
            <w:tcW w:w="15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C42DA49" w14:textId="703E9C3F" w:rsidR="00D15748" w:rsidRPr="00D15748" w:rsidRDefault="00474DA0" w:rsidP="00D15748">
            <w:pPr>
              <w:spacing w:after="200" w:line="276" w:lineRule="auto"/>
              <w:jc w:val="center"/>
              <w:rPr>
                <w:rFonts w:ascii="Calibri" w:hAnsi="Calibri" w:cs="Calibri"/>
                <w:sz w:val="18"/>
                <w:szCs w:val="18"/>
                <w:lang w:val="sr-Cyrl-RS" w:eastAsia="zh-CN"/>
              </w:rPr>
            </w:pPr>
            <w:r>
              <w:rPr>
                <w:rFonts w:ascii="Calibri" w:hAnsi="Calibri" w:cs="Calibri"/>
                <w:sz w:val="18"/>
                <w:szCs w:val="18"/>
                <w:lang w:val="sr-Cyrl-RS" w:eastAsia="zh-CN"/>
              </w:rPr>
              <w:t>24.000.000</w:t>
            </w:r>
          </w:p>
        </w:tc>
      </w:tr>
      <w:tr w:rsidR="00D15748" w:rsidRPr="00D15748" w14:paraId="57BA3BAD" w14:textId="77777777" w:rsidTr="00D728A0">
        <w:trPr>
          <w:trHeight w:val="236"/>
        </w:trPr>
        <w:tc>
          <w:tcPr>
            <w:tcW w:w="29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5A8270" w14:textId="77777777" w:rsidR="00D15748" w:rsidRPr="00D15748" w:rsidRDefault="00D15748" w:rsidP="00D15748">
            <w:pPr>
              <w:spacing w:line="276" w:lineRule="auto"/>
              <w:rPr>
                <w:rFonts w:ascii="Calibri" w:hAnsi="Calibri" w:cs="Calibri"/>
                <w:b/>
                <w:bCs/>
                <w:sz w:val="18"/>
                <w:szCs w:val="18"/>
                <w:lang w:eastAsia="zh-CN"/>
              </w:rPr>
            </w:pPr>
            <w:r w:rsidRPr="00D15748">
              <w:rPr>
                <w:rFonts w:ascii="Calibri" w:hAnsi="Calibri" w:cs="Calibri"/>
                <w:b/>
                <w:bCs/>
                <w:color w:val="000000"/>
                <w:sz w:val="18"/>
                <w:szCs w:val="18"/>
                <w:lang w:eastAsia="zh-CN"/>
              </w:rPr>
              <w:t>УКУПНО</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4AF5ED" w14:textId="77777777" w:rsidR="00D15748" w:rsidRPr="00D15748" w:rsidRDefault="00D15748" w:rsidP="00D15748">
            <w:pPr>
              <w:rPr>
                <w:rFonts w:ascii="Calibri" w:hAnsi="Calibri" w:cs="Calibri"/>
                <w:b/>
                <w:bCs/>
                <w:sz w:val="18"/>
                <w:szCs w:val="18"/>
                <w:lang w:eastAsia="zh-CN"/>
              </w:rPr>
            </w:pPr>
          </w:p>
        </w:tc>
        <w:tc>
          <w:tcPr>
            <w:tcW w:w="32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C96D06" w14:textId="77777777" w:rsidR="00D15748" w:rsidRPr="00D15748" w:rsidRDefault="00D15748" w:rsidP="00D15748">
            <w:pPr>
              <w:rPr>
                <w:rFonts w:ascii="Calibri" w:hAnsi="Calibri" w:cs="Calibri"/>
                <w:sz w:val="18"/>
                <w:szCs w:val="18"/>
                <w:lang w:eastAsia="zh-CN"/>
              </w:rPr>
            </w:pP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68568C" w14:textId="77777777" w:rsidR="00D15748" w:rsidRPr="00D15748" w:rsidRDefault="00D15748" w:rsidP="00D15748">
            <w:pPr>
              <w:rPr>
                <w:rFonts w:ascii="Calibri" w:hAnsi="Calibri" w:cs="Calibri"/>
                <w:sz w:val="18"/>
                <w:szCs w:val="18"/>
                <w:lang w:eastAsia="zh-CN"/>
              </w:rPr>
            </w:pPr>
          </w:p>
        </w:tc>
        <w:tc>
          <w:tcPr>
            <w:tcW w:w="1413" w:type="dxa"/>
            <w:tcBorders>
              <w:top w:val="single" w:sz="4" w:space="0" w:color="000000"/>
              <w:left w:val="single" w:sz="4" w:space="0" w:color="000000"/>
              <w:bottom w:val="single" w:sz="4" w:space="0" w:color="000000"/>
              <w:right w:val="single" w:sz="4" w:space="0" w:color="000000"/>
            </w:tcBorders>
          </w:tcPr>
          <w:p w14:paraId="2BCD0AC2" w14:textId="259AB0DD" w:rsidR="00D15748" w:rsidRPr="00D15748" w:rsidRDefault="00D15748" w:rsidP="00D15748">
            <w:pPr>
              <w:spacing w:line="276" w:lineRule="auto"/>
              <w:jc w:val="right"/>
              <w:rPr>
                <w:rFonts w:ascii="Calibri" w:hAnsi="Calibri" w:cs="Calibri"/>
                <w:b/>
                <w:bCs/>
                <w:sz w:val="18"/>
                <w:szCs w:val="18"/>
                <w:lang w:eastAsia="zh-CN"/>
              </w:rPr>
            </w:pPr>
            <w:r w:rsidRPr="00D15748">
              <w:rPr>
                <w:rFonts w:ascii="Calibri" w:hAnsi="Calibri"/>
                <w:color w:val="000000"/>
                <w:sz w:val="20"/>
                <w:szCs w:val="20"/>
                <w:lang w:eastAsia="zh-CN"/>
              </w:rPr>
              <w:t>1,884,353,159</w:t>
            </w:r>
          </w:p>
        </w:tc>
        <w:tc>
          <w:tcPr>
            <w:tcW w:w="1276" w:type="dxa"/>
            <w:tcBorders>
              <w:top w:val="single" w:sz="4" w:space="0" w:color="000000"/>
              <w:left w:val="single" w:sz="4" w:space="0" w:color="000000"/>
              <w:bottom w:val="single" w:sz="4" w:space="0" w:color="000000"/>
              <w:right w:val="single" w:sz="4" w:space="0" w:color="000000"/>
            </w:tcBorders>
          </w:tcPr>
          <w:p w14:paraId="74227C68" w14:textId="68FB9279" w:rsidR="00D15748" w:rsidRPr="00D15748" w:rsidRDefault="00474DA0" w:rsidP="00D15748">
            <w:pPr>
              <w:spacing w:line="276" w:lineRule="auto"/>
              <w:jc w:val="center"/>
              <w:rPr>
                <w:rFonts w:ascii="Calibri" w:hAnsi="Calibri" w:cs="Calibri"/>
                <w:b/>
                <w:bCs/>
                <w:sz w:val="18"/>
                <w:szCs w:val="18"/>
                <w:lang w:val="sr-Cyrl-RS" w:eastAsia="zh-CN"/>
              </w:rPr>
            </w:pPr>
            <w:r>
              <w:rPr>
                <w:rFonts w:ascii="Calibri" w:hAnsi="Calibri" w:cs="Calibri"/>
                <w:b/>
                <w:bCs/>
                <w:sz w:val="18"/>
                <w:szCs w:val="18"/>
                <w:lang w:val="sr-Cyrl-RS" w:eastAsia="zh-CN"/>
              </w:rPr>
              <w:t>1.994.123.653</w:t>
            </w:r>
          </w:p>
        </w:tc>
        <w:tc>
          <w:tcPr>
            <w:tcW w:w="156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A0B8A01" w14:textId="30A343D2" w:rsidR="00D15748" w:rsidRPr="00D15748" w:rsidRDefault="00591ADE" w:rsidP="00D15748">
            <w:pPr>
              <w:spacing w:line="276" w:lineRule="auto"/>
              <w:jc w:val="center"/>
              <w:rPr>
                <w:rFonts w:ascii="Calibri" w:hAnsi="Calibri" w:cs="Calibri"/>
                <w:b/>
                <w:bCs/>
                <w:sz w:val="20"/>
                <w:szCs w:val="20"/>
                <w:lang w:val="sr-Cyrl-RS" w:eastAsia="zh-CN"/>
              </w:rPr>
            </w:pPr>
            <w:r>
              <w:rPr>
                <w:rFonts w:ascii="Calibri" w:hAnsi="Calibri" w:cs="Calibri"/>
                <w:b/>
                <w:bCs/>
                <w:sz w:val="20"/>
                <w:szCs w:val="20"/>
                <w:lang w:val="sr-Cyrl-RS" w:eastAsia="zh-CN"/>
              </w:rPr>
              <w:t>1.677.526.859</w:t>
            </w:r>
          </w:p>
        </w:tc>
      </w:tr>
    </w:tbl>
    <w:p w14:paraId="0C0EDADC" w14:textId="17B79549" w:rsidR="00D728A0" w:rsidRDefault="00D728A0" w:rsidP="00D728A0">
      <w:pPr>
        <w:pStyle w:val="BodyText"/>
        <w:jc w:val="center"/>
        <w:rPr>
          <w:sz w:val="22"/>
          <w:szCs w:val="22"/>
          <w:lang w:val="sr-Cyrl-RS"/>
        </w:rPr>
      </w:pPr>
      <w:r>
        <w:rPr>
          <w:sz w:val="22"/>
          <w:szCs w:val="22"/>
          <w:lang w:val="sr-Cyrl-RS"/>
        </w:rPr>
        <w:t>Члан 13.</w:t>
      </w:r>
    </w:p>
    <w:p w14:paraId="4B9B5438" w14:textId="77777777" w:rsidR="00D728A0" w:rsidRDefault="00D728A0" w:rsidP="00D728A0">
      <w:pPr>
        <w:pStyle w:val="BodyText"/>
        <w:jc w:val="center"/>
        <w:rPr>
          <w:sz w:val="22"/>
          <w:szCs w:val="22"/>
          <w:lang w:val="sr-Cyrl-RS"/>
        </w:rPr>
      </w:pPr>
    </w:p>
    <w:p w14:paraId="4D2C6B70" w14:textId="262E920F" w:rsidR="00D728A0" w:rsidRPr="00D728A0" w:rsidRDefault="00D728A0" w:rsidP="00D728A0">
      <w:pPr>
        <w:pStyle w:val="BodyText"/>
        <w:rPr>
          <w:sz w:val="22"/>
          <w:szCs w:val="22"/>
          <w:lang w:val="sr-Cyrl-RS"/>
        </w:rPr>
      </w:pPr>
      <w:r>
        <w:rPr>
          <w:sz w:val="22"/>
          <w:szCs w:val="22"/>
          <w:lang w:val="sr-Cyrl-RS"/>
        </w:rPr>
        <w:t>Преглед пренетих и уговорених обавеза и планираних инвестиционих активности за 2026. годину, приказани су у следећој табели</w:t>
      </w:r>
    </w:p>
    <w:p w14:paraId="60F276E6" w14:textId="77777777" w:rsidR="008E49A8" w:rsidRDefault="008E49A8" w:rsidP="008E49A8">
      <w:pPr>
        <w:pStyle w:val="BodyText"/>
        <w:ind w:left="510" w:firstLine="210"/>
        <w:rPr>
          <w:i/>
          <w:iCs/>
          <w:sz w:val="22"/>
          <w:szCs w:val="22"/>
          <w:lang w:val="sr-Cyrl-RS"/>
        </w:rPr>
      </w:pPr>
    </w:p>
    <w:p w14:paraId="77AD3F2A" w14:textId="77777777" w:rsidR="00D728A0" w:rsidRDefault="00D728A0" w:rsidP="008E49A8">
      <w:pPr>
        <w:pStyle w:val="BodyText"/>
        <w:ind w:left="510" w:firstLine="210"/>
        <w:rPr>
          <w:i/>
          <w:iCs/>
          <w:sz w:val="22"/>
          <w:szCs w:val="22"/>
          <w:lang w:val="sr-Cyrl-RS"/>
        </w:rPr>
      </w:pPr>
    </w:p>
    <w:p w14:paraId="2BE0ACA8" w14:textId="77777777" w:rsidR="00D728A0" w:rsidRDefault="00D728A0" w:rsidP="008E49A8">
      <w:pPr>
        <w:pStyle w:val="BodyText"/>
        <w:ind w:left="510" w:firstLine="210"/>
        <w:rPr>
          <w:i/>
          <w:iCs/>
          <w:sz w:val="22"/>
          <w:szCs w:val="22"/>
          <w:lang w:val="sr-Cyrl-RS"/>
        </w:rPr>
      </w:pPr>
    </w:p>
    <w:p w14:paraId="3F93C13B" w14:textId="77777777" w:rsidR="00D728A0" w:rsidRDefault="00D728A0" w:rsidP="008E49A8">
      <w:pPr>
        <w:pStyle w:val="BodyText"/>
        <w:ind w:left="510" w:firstLine="210"/>
        <w:rPr>
          <w:i/>
          <w:iCs/>
          <w:sz w:val="22"/>
          <w:szCs w:val="22"/>
          <w:lang w:val="sr-Cyrl-RS"/>
        </w:rPr>
      </w:pPr>
    </w:p>
    <w:p w14:paraId="2BA3EF3F" w14:textId="77777777" w:rsidR="00D728A0" w:rsidRDefault="00D728A0" w:rsidP="008E49A8">
      <w:pPr>
        <w:pStyle w:val="BodyText"/>
        <w:ind w:left="510" w:firstLine="210"/>
        <w:rPr>
          <w:i/>
          <w:iCs/>
          <w:sz w:val="22"/>
          <w:szCs w:val="22"/>
          <w:lang w:val="sr-Cyrl-RS"/>
        </w:rPr>
      </w:pPr>
    </w:p>
    <w:p w14:paraId="5C72E53C" w14:textId="77777777" w:rsidR="00D728A0" w:rsidRDefault="00D728A0" w:rsidP="008E49A8">
      <w:pPr>
        <w:pStyle w:val="BodyText"/>
        <w:ind w:left="510" w:firstLine="210"/>
        <w:rPr>
          <w:i/>
          <w:iCs/>
          <w:sz w:val="22"/>
          <w:szCs w:val="22"/>
          <w:lang w:val="sr-Cyrl-RS"/>
        </w:rPr>
      </w:pPr>
    </w:p>
    <w:p w14:paraId="74F47EFF" w14:textId="77777777" w:rsidR="00D728A0" w:rsidRDefault="00D728A0" w:rsidP="008E49A8">
      <w:pPr>
        <w:pStyle w:val="BodyText"/>
        <w:ind w:left="510" w:firstLine="210"/>
        <w:rPr>
          <w:i/>
          <w:iCs/>
          <w:sz w:val="22"/>
          <w:szCs w:val="22"/>
          <w:lang w:val="sr-Cyrl-RS"/>
        </w:rPr>
      </w:pPr>
    </w:p>
    <w:p w14:paraId="6A89DB4D" w14:textId="77777777" w:rsidR="00D728A0" w:rsidRDefault="00D728A0" w:rsidP="008E49A8">
      <w:pPr>
        <w:pStyle w:val="BodyText"/>
        <w:ind w:left="510" w:firstLine="210"/>
        <w:rPr>
          <w:i/>
          <w:iCs/>
          <w:sz w:val="22"/>
          <w:szCs w:val="22"/>
          <w:lang w:val="sr-Cyrl-RS"/>
        </w:rPr>
      </w:pPr>
    </w:p>
    <w:p w14:paraId="65ED6CFB" w14:textId="77777777" w:rsidR="00D728A0" w:rsidRDefault="00D728A0" w:rsidP="008E49A8">
      <w:pPr>
        <w:pStyle w:val="BodyText"/>
        <w:ind w:left="510" w:firstLine="210"/>
        <w:rPr>
          <w:i/>
          <w:iCs/>
          <w:sz w:val="22"/>
          <w:szCs w:val="22"/>
          <w:lang w:val="sr-Cyrl-RS"/>
        </w:rPr>
      </w:pPr>
    </w:p>
    <w:p w14:paraId="5F3E12D3" w14:textId="77777777" w:rsidR="00D728A0" w:rsidRDefault="00D728A0" w:rsidP="008E49A8">
      <w:pPr>
        <w:pStyle w:val="BodyText"/>
        <w:ind w:left="510" w:firstLine="210"/>
        <w:rPr>
          <w:i/>
          <w:iCs/>
          <w:sz w:val="22"/>
          <w:szCs w:val="22"/>
          <w:lang w:val="sr-Cyrl-RS"/>
        </w:rPr>
      </w:pPr>
    </w:p>
    <w:p w14:paraId="1D1A8D94" w14:textId="77777777" w:rsidR="00D728A0" w:rsidRDefault="00D728A0" w:rsidP="008E49A8">
      <w:pPr>
        <w:pStyle w:val="BodyText"/>
        <w:ind w:left="510" w:firstLine="210"/>
        <w:rPr>
          <w:i/>
          <w:iCs/>
          <w:sz w:val="22"/>
          <w:szCs w:val="22"/>
          <w:lang w:val="sr-Cyrl-RS"/>
        </w:rPr>
      </w:pPr>
    </w:p>
    <w:p w14:paraId="4BA947BB" w14:textId="77777777" w:rsidR="00D728A0" w:rsidRDefault="00D728A0" w:rsidP="008E49A8">
      <w:pPr>
        <w:pStyle w:val="BodyText"/>
        <w:ind w:left="510" w:firstLine="210"/>
        <w:rPr>
          <w:i/>
          <w:iCs/>
          <w:sz w:val="22"/>
          <w:szCs w:val="22"/>
          <w:lang w:val="sr-Cyrl-RS"/>
        </w:rPr>
      </w:pPr>
    </w:p>
    <w:p w14:paraId="623DD8F3" w14:textId="77777777" w:rsidR="00D728A0" w:rsidRDefault="00D728A0" w:rsidP="008E49A8">
      <w:pPr>
        <w:pStyle w:val="BodyText"/>
        <w:ind w:left="510" w:firstLine="210"/>
        <w:rPr>
          <w:i/>
          <w:iCs/>
          <w:sz w:val="22"/>
          <w:szCs w:val="22"/>
          <w:lang w:val="sr-Cyrl-RS"/>
        </w:rPr>
      </w:pPr>
    </w:p>
    <w:p w14:paraId="3F54D9BA" w14:textId="77777777" w:rsidR="00D728A0" w:rsidRDefault="00D728A0" w:rsidP="008E49A8">
      <w:pPr>
        <w:pStyle w:val="BodyText"/>
        <w:ind w:left="510" w:firstLine="210"/>
        <w:rPr>
          <w:i/>
          <w:iCs/>
          <w:sz w:val="22"/>
          <w:szCs w:val="22"/>
          <w:lang w:val="sr-Cyrl-RS"/>
        </w:rPr>
      </w:pPr>
    </w:p>
    <w:p w14:paraId="47093CA6" w14:textId="77777777" w:rsidR="00D728A0" w:rsidRDefault="00D728A0" w:rsidP="008E49A8">
      <w:pPr>
        <w:pStyle w:val="BodyText"/>
        <w:ind w:left="510" w:firstLine="210"/>
        <w:rPr>
          <w:i/>
          <w:iCs/>
          <w:sz w:val="22"/>
          <w:szCs w:val="22"/>
          <w:lang w:val="sr-Cyrl-RS"/>
        </w:rPr>
      </w:pPr>
    </w:p>
    <w:p w14:paraId="6AB5E4B8" w14:textId="77777777" w:rsidR="00D728A0" w:rsidRDefault="00D728A0" w:rsidP="008E49A8">
      <w:pPr>
        <w:pStyle w:val="BodyText"/>
        <w:ind w:left="510" w:firstLine="210"/>
        <w:rPr>
          <w:i/>
          <w:iCs/>
          <w:sz w:val="22"/>
          <w:szCs w:val="22"/>
          <w:lang w:val="sr-Cyrl-RS"/>
        </w:rPr>
      </w:pPr>
    </w:p>
    <w:p w14:paraId="287DBA2D" w14:textId="77777777" w:rsidR="00D728A0" w:rsidRDefault="00D728A0" w:rsidP="008E49A8">
      <w:pPr>
        <w:pStyle w:val="BodyText"/>
        <w:ind w:left="510" w:firstLine="210"/>
        <w:rPr>
          <w:i/>
          <w:iCs/>
          <w:sz w:val="22"/>
          <w:szCs w:val="22"/>
          <w:lang w:val="sr-Cyrl-RS"/>
        </w:rPr>
      </w:pPr>
    </w:p>
    <w:p w14:paraId="3BB191C9" w14:textId="77777777" w:rsidR="00D728A0" w:rsidRDefault="00D728A0" w:rsidP="008E49A8">
      <w:pPr>
        <w:pStyle w:val="BodyText"/>
        <w:ind w:left="510" w:firstLine="210"/>
        <w:rPr>
          <w:i/>
          <w:iCs/>
          <w:sz w:val="22"/>
          <w:szCs w:val="22"/>
          <w:lang w:val="sr-Cyrl-RS"/>
        </w:rPr>
      </w:pPr>
    </w:p>
    <w:p w14:paraId="7D48DAAA" w14:textId="77777777" w:rsidR="00D728A0" w:rsidRDefault="00D728A0" w:rsidP="008E49A8">
      <w:pPr>
        <w:pStyle w:val="BodyText"/>
        <w:ind w:left="510" w:firstLine="210"/>
        <w:rPr>
          <w:i/>
          <w:iCs/>
          <w:sz w:val="22"/>
          <w:szCs w:val="22"/>
          <w:lang w:val="sr-Cyrl-RS"/>
        </w:rPr>
      </w:pPr>
    </w:p>
    <w:p w14:paraId="7924A6AF" w14:textId="77777777" w:rsidR="00D728A0" w:rsidRDefault="00D728A0" w:rsidP="008E49A8">
      <w:pPr>
        <w:pStyle w:val="BodyText"/>
        <w:ind w:left="510" w:firstLine="210"/>
        <w:rPr>
          <w:i/>
          <w:iCs/>
          <w:sz w:val="22"/>
          <w:szCs w:val="22"/>
          <w:lang w:val="sr-Cyrl-RS"/>
        </w:rPr>
      </w:pPr>
    </w:p>
    <w:p w14:paraId="4ECD8AB7" w14:textId="77777777" w:rsidR="00D728A0" w:rsidRDefault="00D728A0" w:rsidP="008E49A8">
      <w:pPr>
        <w:pStyle w:val="BodyText"/>
        <w:ind w:left="510" w:firstLine="210"/>
        <w:rPr>
          <w:i/>
          <w:iCs/>
          <w:sz w:val="22"/>
          <w:szCs w:val="22"/>
          <w:lang w:val="sr-Cyrl-RS"/>
        </w:rPr>
      </w:pPr>
    </w:p>
    <w:p w14:paraId="084AB8FD" w14:textId="77777777" w:rsidR="00D728A0" w:rsidRDefault="00D728A0" w:rsidP="008E49A8">
      <w:pPr>
        <w:pStyle w:val="BodyText"/>
        <w:ind w:left="510" w:firstLine="210"/>
        <w:rPr>
          <w:i/>
          <w:iCs/>
          <w:sz w:val="22"/>
          <w:szCs w:val="22"/>
          <w:lang w:val="sr-Cyrl-RS"/>
        </w:rPr>
      </w:pPr>
    </w:p>
    <w:p w14:paraId="75F5B59F" w14:textId="77777777" w:rsidR="00D728A0" w:rsidRDefault="00D728A0" w:rsidP="008E49A8">
      <w:pPr>
        <w:pStyle w:val="BodyText"/>
        <w:ind w:left="510" w:firstLine="210"/>
        <w:rPr>
          <w:i/>
          <w:iCs/>
          <w:sz w:val="22"/>
          <w:szCs w:val="22"/>
          <w:lang w:val="sr-Cyrl-RS"/>
        </w:rPr>
      </w:pPr>
    </w:p>
    <w:p w14:paraId="7F92EC56" w14:textId="77777777" w:rsidR="00D728A0" w:rsidRDefault="00D728A0" w:rsidP="008E49A8">
      <w:pPr>
        <w:pStyle w:val="BodyText"/>
        <w:ind w:left="510" w:firstLine="210"/>
        <w:rPr>
          <w:i/>
          <w:iCs/>
          <w:sz w:val="22"/>
          <w:szCs w:val="22"/>
          <w:lang w:val="sr-Cyrl-RS"/>
        </w:rPr>
      </w:pPr>
    </w:p>
    <w:p w14:paraId="029DA0DA" w14:textId="77777777" w:rsidR="00D728A0" w:rsidRDefault="00D728A0" w:rsidP="008E49A8">
      <w:pPr>
        <w:pStyle w:val="BodyText"/>
        <w:ind w:left="510" w:firstLine="210"/>
        <w:rPr>
          <w:i/>
          <w:iCs/>
          <w:sz w:val="22"/>
          <w:szCs w:val="22"/>
          <w:lang w:val="sr-Cyrl-RS"/>
        </w:rPr>
      </w:pPr>
    </w:p>
    <w:p w14:paraId="05F96153" w14:textId="77777777" w:rsidR="00D728A0" w:rsidRDefault="00D728A0" w:rsidP="008E49A8">
      <w:pPr>
        <w:pStyle w:val="BodyText"/>
        <w:ind w:left="510" w:firstLine="210"/>
        <w:rPr>
          <w:i/>
          <w:iCs/>
          <w:sz w:val="22"/>
          <w:szCs w:val="22"/>
          <w:lang w:val="sr-Cyrl-RS"/>
        </w:rPr>
      </w:pPr>
    </w:p>
    <w:p w14:paraId="58C66A79" w14:textId="77777777" w:rsidR="00D728A0" w:rsidRDefault="00D728A0" w:rsidP="008E49A8">
      <w:pPr>
        <w:pStyle w:val="BodyText"/>
        <w:ind w:left="510" w:firstLine="210"/>
        <w:rPr>
          <w:i/>
          <w:iCs/>
          <w:sz w:val="22"/>
          <w:szCs w:val="22"/>
          <w:lang w:val="sr-Cyrl-RS"/>
        </w:rPr>
      </w:pPr>
    </w:p>
    <w:p w14:paraId="55C800A0" w14:textId="77777777" w:rsidR="00D728A0" w:rsidRDefault="00D728A0" w:rsidP="008E49A8">
      <w:pPr>
        <w:pStyle w:val="BodyText"/>
        <w:ind w:left="510" w:firstLine="210"/>
        <w:rPr>
          <w:i/>
          <w:iCs/>
          <w:sz w:val="22"/>
          <w:szCs w:val="22"/>
          <w:lang w:val="sr-Cyrl-RS"/>
        </w:rPr>
      </w:pPr>
    </w:p>
    <w:p w14:paraId="704B83A4" w14:textId="77777777" w:rsidR="00D728A0" w:rsidRDefault="00D728A0" w:rsidP="008E49A8">
      <w:pPr>
        <w:pStyle w:val="BodyText"/>
        <w:ind w:left="510" w:firstLine="210"/>
        <w:rPr>
          <w:i/>
          <w:iCs/>
          <w:sz w:val="22"/>
          <w:szCs w:val="22"/>
          <w:lang w:val="sr-Cyrl-RS"/>
        </w:rPr>
      </w:pPr>
    </w:p>
    <w:p w14:paraId="33AF8BE3" w14:textId="77777777" w:rsidR="00D728A0" w:rsidRDefault="00D728A0" w:rsidP="008E49A8">
      <w:pPr>
        <w:pStyle w:val="BodyText"/>
        <w:ind w:left="510" w:firstLine="210"/>
        <w:rPr>
          <w:i/>
          <w:iCs/>
          <w:sz w:val="22"/>
          <w:szCs w:val="22"/>
          <w:lang w:val="sr-Cyrl-RS"/>
        </w:rPr>
      </w:pPr>
    </w:p>
    <w:p w14:paraId="5207FC35" w14:textId="77777777" w:rsidR="00D728A0" w:rsidRDefault="00D728A0" w:rsidP="008E49A8">
      <w:pPr>
        <w:pStyle w:val="BodyText"/>
        <w:ind w:left="510" w:firstLine="210"/>
        <w:rPr>
          <w:i/>
          <w:iCs/>
          <w:sz w:val="22"/>
          <w:szCs w:val="22"/>
          <w:lang w:val="sr-Cyrl-RS"/>
        </w:rPr>
      </w:pPr>
    </w:p>
    <w:p w14:paraId="5AA93306" w14:textId="77777777" w:rsidR="00D728A0" w:rsidRDefault="00D728A0" w:rsidP="008E49A8">
      <w:pPr>
        <w:pStyle w:val="BodyText"/>
        <w:ind w:left="510" w:firstLine="210"/>
        <w:rPr>
          <w:i/>
          <w:iCs/>
          <w:sz w:val="22"/>
          <w:szCs w:val="22"/>
          <w:lang w:val="sr-Cyrl-RS"/>
        </w:rPr>
      </w:pPr>
    </w:p>
    <w:p w14:paraId="24452BDD" w14:textId="77777777" w:rsidR="00D728A0" w:rsidRDefault="00D728A0" w:rsidP="008E49A8">
      <w:pPr>
        <w:pStyle w:val="BodyText"/>
        <w:ind w:left="510" w:firstLine="210"/>
        <w:rPr>
          <w:i/>
          <w:iCs/>
          <w:sz w:val="22"/>
          <w:szCs w:val="22"/>
          <w:lang w:val="sr-Cyrl-RS"/>
        </w:rPr>
      </w:pPr>
    </w:p>
    <w:p w14:paraId="6B5252F0" w14:textId="77777777" w:rsidR="00D728A0" w:rsidRDefault="00D728A0" w:rsidP="008E49A8">
      <w:pPr>
        <w:pStyle w:val="BodyText"/>
        <w:ind w:left="510" w:firstLine="210"/>
        <w:rPr>
          <w:i/>
          <w:iCs/>
          <w:sz w:val="22"/>
          <w:szCs w:val="22"/>
          <w:lang w:val="sr-Cyrl-RS"/>
        </w:rPr>
      </w:pPr>
    </w:p>
    <w:p w14:paraId="0C987A59" w14:textId="77777777" w:rsidR="00D728A0" w:rsidRDefault="00D728A0" w:rsidP="00D728A0">
      <w:pPr>
        <w:pStyle w:val="BodyText"/>
        <w:rPr>
          <w:sz w:val="22"/>
          <w:szCs w:val="22"/>
          <w:lang w:val="sr-Cyrl-RS"/>
        </w:rPr>
      </w:pPr>
    </w:p>
    <w:p w14:paraId="4DB25B02" w14:textId="438B3C95" w:rsidR="00D728A0" w:rsidRPr="00D728A0" w:rsidRDefault="00D728A0" w:rsidP="00D728A0">
      <w:pPr>
        <w:pStyle w:val="BodyText"/>
        <w:ind w:left="510" w:firstLine="210"/>
        <w:jc w:val="center"/>
        <w:rPr>
          <w:b/>
          <w:bCs/>
          <w:sz w:val="22"/>
          <w:szCs w:val="22"/>
          <w:lang w:val="sr-Cyrl-RS"/>
        </w:rPr>
      </w:pPr>
      <w:r w:rsidRPr="00D728A0">
        <w:rPr>
          <w:b/>
          <w:bCs/>
          <w:sz w:val="22"/>
          <w:szCs w:val="22"/>
          <w:lang w:val="sr-Cyrl-RS"/>
        </w:rPr>
        <w:t>ИЗВРШ</w:t>
      </w:r>
      <w:r>
        <w:rPr>
          <w:b/>
          <w:bCs/>
          <w:sz w:val="22"/>
          <w:szCs w:val="22"/>
          <w:lang w:val="sr-Cyrl-RS"/>
        </w:rPr>
        <w:t>АВА</w:t>
      </w:r>
      <w:r w:rsidRPr="00D728A0">
        <w:rPr>
          <w:b/>
          <w:bCs/>
          <w:sz w:val="22"/>
          <w:szCs w:val="22"/>
          <w:lang w:val="sr-Cyrl-RS"/>
        </w:rPr>
        <w:t>ЊЕ БУЏЕТА</w:t>
      </w:r>
    </w:p>
    <w:p w14:paraId="021D2020" w14:textId="77777777" w:rsidR="00D728A0" w:rsidRDefault="00D728A0" w:rsidP="00D728A0">
      <w:pPr>
        <w:pStyle w:val="BodyText"/>
        <w:ind w:left="510" w:firstLine="210"/>
        <w:jc w:val="center"/>
        <w:rPr>
          <w:sz w:val="22"/>
          <w:szCs w:val="22"/>
          <w:lang w:val="sr-Cyrl-RS"/>
        </w:rPr>
      </w:pPr>
    </w:p>
    <w:p w14:paraId="1281DD19" w14:textId="6A4E9886" w:rsidR="00D728A0" w:rsidRDefault="00D728A0" w:rsidP="00D728A0">
      <w:pPr>
        <w:pStyle w:val="BodyText"/>
        <w:ind w:left="510" w:firstLine="210"/>
        <w:jc w:val="center"/>
        <w:rPr>
          <w:sz w:val="22"/>
          <w:szCs w:val="22"/>
          <w:lang w:val="sr-Cyrl-RS"/>
        </w:rPr>
      </w:pPr>
      <w:r>
        <w:rPr>
          <w:sz w:val="22"/>
          <w:szCs w:val="22"/>
          <w:lang w:val="sr-Cyrl-RS"/>
        </w:rPr>
        <w:t>Члан 14.</w:t>
      </w:r>
    </w:p>
    <w:p w14:paraId="293D0153" w14:textId="77777777" w:rsidR="00D728A0" w:rsidRDefault="00D728A0" w:rsidP="00D728A0">
      <w:pPr>
        <w:pStyle w:val="BodyText"/>
        <w:ind w:left="510" w:firstLine="210"/>
        <w:rPr>
          <w:sz w:val="22"/>
          <w:szCs w:val="22"/>
          <w:lang w:val="sr-Cyrl-RS"/>
        </w:rPr>
      </w:pPr>
    </w:p>
    <w:p w14:paraId="55442435" w14:textId="77777777" w:rsidR="00D728A0" w:rsidRPr="00D728A0" w:rsidRDefault="00D728A0" w:rsidP="00D728A0">
      <w:pPr>
        <w:pStyle w:val="BodyText"/>
        <w:ind w:left="1206" w:firstLine="210"/>
        <w:rPr>
          <w:sz w:val="22"/>
          <w:szCs w:val="22"/>
          <w:lang w:val="sr-Cyrl-RS"/>
        </w:rPr>
      </w:pPr>
      <w:r w:rsidRPr="00D728A0">
        <w:rPr>
          <w:sz w:val="22"/>
          <w:szCs w:val="22"/>
          <w:lang w:val="sr-Cyrl-RS"/>
        </w:rPr>
        <w:t>Број запослених на неодређено и одређено време код корисника буџетских средстава чије се плате финансирају из буџета износи:</w:t>
      </w:r>
    </w:p>
    <w:p w14:paraId="322DE816" w14:textId="77777777" w:rsidR="00D728A0" w:rsidRPr="00D728A0" w:rsidRDefault="00D728A0" w:rsidP="00D728A0">
      <w:pPr>
        <w:pStyle w:val="BodyText"/>
        <w:ind w:left="510" w:firstLine="210"/>
        <w:rPr>
          <w:sz w:val="22"/>
          <w:szCs w:val="22"/>
          <w:lang w:val="sr-Cyrl-RS"/>
        </w:rPr>
      </w:pPr>
      <w:r w:rsidRPr="00D728A0">
        <w:rPr>
          <w:sz w:val="22"/>
          <w:szCs w:val="22"/>
          <w:lang w:val="sr-Cyrl-RS"/>
        </w:rPr>
        <w:t xml:space="preserve"> </w:t>
      </w:r>
    </w:p>
    <w:p w14:paraId="262D5DE0" w14:textId="77777777" w:rsidR="00D728A0" w:rsidRPr="00D728A0" w:rsidRDefault="00D728A0" w:rsidP="00D728A0">
      <w:pPr>
        <w:pStyle w:val="BodyText"/>
        <w:ind w:left="510" w:firstLine="210"/>
        <w:rPr>
          <w:sz w:val="22"/>
          <w:szCs w:val="22"/>
          <w:lang w:val="bs"/>
        </w:rPr>
      </w:pPr>
      <w:r w:rsidRPr="00D728A0">
        <w:rPr>
          <w:sz w:val="22"/>
          <w:szCs w:val="22"/>
          <w:lang w:val="en-US"/>
        </w:rPr>
        <w:t>               </w:t>
      </w:r>
      <w:r w:rsidRPr="00D728A0">
        <w:rPr>
          <w:sz w:val="22"/>
          <w:szCs w:val="22"/>
          <w:lang w:val="sr-Cyrl-RS"/>
        </w:rPr>
        <w:t xml:space="preserve">  </w:t>
      </w:r>
      <w:r w:rsidRPr="00D728A0">
        <w:rPr>
          <w:sz w:val="22"/>
          <w:szCs w:val="22"/>
          <w:lang w:val="en-US"/>
        </w:rPr>
        <w:t xml:space="preserve">  </w:t>
      </w:r>
      <w:r w:rsidRPr="00D728A0">
        <w:rPr>
          <w:sz w:val="22"/>
          <w:szCs w:val="22"/>
          <w:lang w:val="sr-Cyrl-RS"/>
        </w:rPr>
        <w:t>6</w:t>
      </w:r>
      <w:r w:rsidRPr="00D728A0">
        <w:rPr>
          <w:sz w:val="22"/>
          <w:szCs w:val="22"/>
          <w:lang w:val="en-US"/>
        </w:rPr>
        <w:t xml:space="preserve">5 запослених у локалној </w:t>
      </w:r>
      <w:r w:rsidRPr="00D728A0">
        <w:rPr>
          <w:sz w:val="22"/>
          <w:szCs w:val="22"/>
          <w:lang w:val="sr-Cyrl-RS"/>
        </w:rPr>
        <w:t xml:space="preserve">самоуправи </w:t>
      </w:r>
      <w:r w:rsidRPr="00D728A0">
        <w:rPr>
          <w:sz w:val="22"/>
          <w:szCs w:val="22"/>
          <w:lang w:val="en-US"/>
        </w:rPr>
        <w:t>на неодређено време </w:t>
      </w:r>
    </w:p>
    <w:p w14:paraId="35771199" w14:textId="77777777" w:rsidR="00D728A0" w:rsidRPr="00D728A0" w:rsidRDefault="00D728A0" w:rsidP="00D728A0">
      <w:pPr>
        <w:pStyle w:val="BodyText"/>
        <w:ind w:left="510" w:firstLine="210"/>
        <w:rPr>
          <w:sz w:val="22"/>
          <w:szCs w:val="22"/>
          <w:lang w:val="sr-Cyrl-RS"/>
        </w:rPr>
      </w:pPr>
      <w:r w:rsidRPr="00D728A0">
        <w:rPr>
          <w:sz w:val="22"/>
          <w:szCs w:val="22"/>
          <w:lang w:val="en-US"/>
        </w:rPr>
        <w:t>               </w:t>
      </w:r>
      <w:r w:rsidRPr="00D728A0">
        <w:rPr>
          <w:sz w:val="22"/>
          <w:szCs w:val="22"/>
          <w:lang w:val="sr-Cyrl-RS"/>
        </w:rPr>
        <w:t xml:space="preserve">  </w:t>
      </w:r>
      <w:r w:rsidRPr="00D728A0">
        <w:rPr>
          <w:sz w:val="22"/>
          <w:szCs w:val="22"/>
          <w:lang w:val="en-US"/>
        </w:rPr>
        <w:t xml:space="preserve">  </w:t>
      </w:r>
      <w:r w:rsidRPr="00D728A0">
        <w:rPr>
          <w:sz w:val="22"/>
          <w:szCs w:val="22"/>
          <w:lang w:val="sr-Cyrl-RS"/>
        </w:rPr>
        <w:t xml:space="preserve">28 </w:t>
      </w:r>
      <w:r w:rsidRPr="00D728A0">
        <w:rPr>
          <w:sz w:val="22"/>
          <w:szCs w:val="22"/>
          <w:lang w:val="en-US"/>
        </w:rPr>
        <w:t xml:space="preserve">запослених у локалној </w:t>
      </w:r>
      <w:r w:rsidRPr="00D728A0">
        <w:rPr>
          <w:sz w:val="22"/>
          <w:szCs w:val="22"/>
          <w:lang w:val="sr-Cyrl-RS"/>
        </w:rPr>
        <w:t xml:space="preserve"> самоуправи </w:t>
      </w:r>
      <w:r w:rsidRPr="00D728A0">
        <w:rPr>
          <w:sz w:val="22"/>
          <w:szCs w:val="22"/>
          <w:lang w:val="en-US"/>
        </w:rPr>
        <w:t>на одређено време</w:t>
      </w:r>
    </w:p>
    <w:p w14:paraId="33EAEF67" w14:textId="77777777" w:rsidR="00D728A0" w:rsidRPr="00D728A0" w:rsidRDefault="00D728A0" w:rsidP="00D728A0">
      <w:pPr>
        <w:pStyle w:val="BodyText"/>
        <w:ind w:left="510" w:firstLine="210"/>
        <w:rPr>
          <w:sz w:val="22"/>
          <w:szCs w:val="22"/>
          <w:lang w:val="sr-Cyrl-RS"/>
        </w:rPr>
      </w:pPr>
      <w:r w:rsidRPr="00D728A0">
        <w:rPr>
          <w:sz w:val="22"/>
          <w:szCs w:val="22"/>
          <w:lang w:val="sr-Cyrl-RS"/>
        </w:rPr>
        <w:t xml:space="preserve">               </w:t>
      </w:r>
      <w:r w:rsidRPr="00D728A0">
        <w:rPr>
          <w:sz w:val="22"/>
          <w:szCs w:val="22"/>
          <w:lang w:val="sr-Latn-RS"/>
        </w:rPr>
        <w:t xml:space="preserve"> </w:t>
      </w:r>
      <w:r w:rsidRPr="00D728A0">
        <w:rPr>
          <w:sz w:val="22"/>
          <w:szCs w:val="22"/>
          <w:lang w:val="sr-Cyrl-RS"/>
        </w:rPr>
        <w:t xml:space="preserve">   13</w:t>
      </w:r>
      <w:r w:rsidRPr="00D728A0">
        <w:rPr>
          <w:sz w:val="22"/>
          <w:szCs w:val="22"/>
          <w:lang w:val="en-US"/>
        </w:rPr>
        <w:t xml:space="preserve"> запослених </w:t>
      </w:r>
      <w:r w:rsidRPr="00D728A0">
        <w:rPr>
          <w:sz w:val="22"/>
          <w:szCs w:val="22"/>
          <w:lang w:val="sr-Cyrl-RS"/>
        </w:rPr>
        <w:t>изабраних и постављених лица</w:t>
      </w:r>
    </w:p>
    <w:p w14:paraId="56EF0D92" w14:textId="77777777" w:rsidR="00D728A0" w:rsidRPr="00D728A0" w:rsidRDefault="00D728A0" w:rsidP="00D728A0">
      <w:pPr>
        <w:pStyle w:val="BodyText"/>
        <w:ind w:left="510" w:firstLine="210"/>
        <w:rPr>
          <w:sz w:val="22"/>
          <w:szCs w:val="22"/>
          <w:lang w:val="bs"/>
        </w:rPr>
      </w:pPr>
      <w:r w:rsidRPr="00D728A0">
        <w:rPr>
          <w:sz w:val="22"/>
          <w:szCs w:val="22"/>
          <w:lang w:val="en-US"/>
        </w:rPr>
        <w:t xml:space="preserve">                </w:t>
      </w:r>
      <w:r w:rsidRPr="00D728A0">
        <w:rPr>
          <w:sz w:val="22"/>
          <w:szCs w:val="22"/>
          <w:lang w:val="sr-Cyrl-RS"/>
        </w:rPr>
        <w:t xml:space="preserve"> </w:t>
      </w:r>
      <w:r w:rsidRPr="00D728A0">
        <w:rPr>
          <w:sz w:val="22"/>
          <w:szCs w:val="22"/>
          <w:lang w:val="en-US"/>
        </w:rPr>
        <w:t>  81 запослених у предшколским установама на неодређено време;</w:t>
      </w:r>
    </w:p>
    <w:p w14:paraId="2BE87AFF" w14:textId="77777777" w:rsidR="00D728A0" w:rsidRPr="00D728A0" w:rsidRDefault="00D728A0" w:rsidP="00D728A0">
      <w:pPr>
        <w:pStyle w:val="BodyText"/>
        <w:ind w:left="510" w:firstLine="210"/>
        <w:rPr>
          <w:sz w:val="22"/>
          <w:szCs w:val="22"/>
          <w:lang w:val="en-US"/>
        </w:rPr>
      </w:pPr>
      <w:r w:rsidRPr="00D728A0">
        <w:rPr>
          <w:sz w:val="22"/>
          <w:szCs w:val="22"/>
          <w:lang w:val="en-US"/>
        </w:rPr>
        <w:t>               </w:t>
      </w:r>
      <w:r w:rsidRPr="00D728A0">
        <w:rPr>
          <w:sz w:val="22"/>
          <w:szCs w:val="22"/>
          <w:lang w:val="sr-Cyrl-RS"/>
        </w:rPr>
        <w:t xml:space="preserve"> </w:t>
      </w:r>
      <w:r w:rsidRPr="00D728A0">
        <w:rPr>
          <w:sz w:val="22"/>
          <w:szCs w:val="22"/>
          <w:lang w:val="sr-Latn-RS"/>
        </w:rPr>
        <w:t xml:space="preserve"> </w:t>
      </w:r>
      <w:r w:rsidRPr="00D728A0">
        <w:rPr>
          <w:sz w:val="22"/>
          <w:szCs w:val="22"/>
          <w:lang w:val="en-US"/>
        </w:rPr>
        <w:t>  23 запослених у предшколским установама на одређено време;</w:t>
      </w:r>
    </w:p>
    <w:p w14:paraId="10C36421" w14:textId="77777777" w:rsidR="00D728A0" w:rsidRPr="00D728A0" w:rsidRDefault="00D728A0" w:rsidP="00D728A0">
      <w:pPr>
        <w:pStyle w:val="BodyText"/>
        <w:ind w:left="510" w:firstLine="210"/>
        <w:rPr>
          <w:sz w:val="22"/>
          <w:szCs w:val="22"/>
          <w:lang w:val="en-US"/>
        </w:rPr>
      </w:pPr>
      <w:r w:rsidRPr="00D728A0">
        <w:rPr>
          <w:sz w:val="22"/>
          <w:szCs w:val="22"/>
          <w:lang w:val="en-US"/>
        </w:rPr>
        <w:t>              </w:t>
      </w:r>
      <w:r w:rsidRPr="00D728A0">
        <w:rPr>
          <w:sz w:val="22"/>
          <w:szCs w:val="22"/>
          <w:lang w:val="sr-Cyrl-RS"/>
        </w:rPr>
        <w:t xml:space="preserve"> </w:t>
      </w:r>
      <w:r w:rsidRPr="00D728A0">
        <w:rPr>
          <w:sz w:val="22"/>
          <w:szCs w:val="22"/>
          <w:lang w:val="en-US"/>
        </w:rPr>
        <w:t xml:space="preserve">   </w:t>
      </w:r>
      <w:r w:rsidRPr="00D728A0">
        <w:rPr>
          <w:sz w:val="22"/>
          <w:szCs w:val="22"/>
          <w:lang w:val="sr-Cyrl-RS"/>
        </w:rPr>
        <w:t xml:space="preserve"> </w:t>
      </w:r>
      <w:r w:rsidRPr="00D728A0">
        <w:rPr>
          <w:sz w:val="22"/>
          <w:szCs w:val="22"/>
          <w:lang w:val="en-US"/>
        </w:rPr>
        <w:t>37 запослених у установама културе на неодређено време;</w:t>
      </w:r>
    </w:p>
    <w:p w14:paraId="32E4F126" w14:textId="77777777" w:rsidR="00D728A0" w:rsidRPr="00D728A0" w:rsidRDefault="00D728A0" w:rsidP="00D728A0">
      <w:pPr>
        <w:pStyle w:val="BodyText"/>
        <w:ind w:left="510" w:firstLine="210"/>
        <w:rPr>
          <w:sz w:val="22"/>
          <w:szCs w:val="22"/>
          <w:lang w:val="en-US"/>
        </w:rPr>
      </w:pPr>
      <w:r w:rsidRPr="00D728A0">
        <w:rPr>
          <w:sz w:val="22"/>
          <w:szCs w:val="22"/>
          <w:lang w:val="en-US"/>
        </w:rPr>
        <w:t>               </w:t>
      </w:r>
      <w:r w:rsidRPr="00D728A0">
        <w:rPr>
          <w:sz w:val="22"/>
          <w:szCs w:val="22"/>
          <w:lang w:val="sr-Cyrl-RS"/>
        </w:rPr>
        <w:t xml:space="preserve">  </w:t>
      </w:r>
      <w:r w:rsidRPr="00D728A0">
        <w:rPr>
          <w:sz w:val="22"/>
          <w:szCs w:val="22"/>
          <w:lang w:val="sr-Latn-RS"/>
        </w:rPr>
        <w:t xml:space="preserve">  </w:t>
      </w:r>
      <w:r w:rsidRPr="00D728A0">
        <w:rPr>
          <w:sz w:val="22"/>
          <w:szCs w:val="22"/>
          <w:lang w:val="sr-Cyrl-RS"/>
        </w:rPr>
        <w:t xml:space="preserve">  </w:t>
      </w:r>
      <w:r w:rsidRPr="00D728A0">
        <w:rPr>
          <w:sz w:val="22"/>
          <w:szCs w:val="22"/>
          <w:lang w:val="en-US"/>
        </w:rPr>
        <w:t>4 запослених у установама културе на одређено време;</w:t>
      </w:r>
    </w:p>
    <w:p w14:paraId="14040A43" w14:textId="77777777" w:rsidR="00D728A0" w:rsidRPr="00D728A0" w:rsidRDefault="00D728A0" w:rsidP="00D728A0">
      <w:pPr>
        <w:pStyle w:val="BodyText"/>
        <w:ind w:left="510" w:firstLine="210"/>
        <w:rPr>
          <w:sz w:val="22"/>
          <w:szCs w:val="22"/>
          <w:lang w:val="en-US"/>
        </w:rPr>
      </w:pPr>
      <w:r w:rsidRPr="00D728A0">
        <w:rPr>
          <w:sz w:val="22"/>
          <w:szCs w:val="22"/>
          <w:lang w:val="en-US"/>
        </w:rPr>
        <w:t>             </w:t>
      </w:r>
      <w:r w:rsidRPr="00D728A0">
        <w:rPr>
          <w:sz w:val="22"/>
          <w:szCs w:val="22"/>
          <w:lang w:val="sr-Cyrl-RS"/>
        </w:rPr>
        <w:t xml:space="preserve"> </w:t>
      </w:r>
      <w:r w:rsidRPr="00D728A0">
        <w:rPr>
          <w:sz w:val="22"/>
          <w:szCs w:val="22"/>
          <w:lang w:val="en-US"/>
        </w:rPr>
        <w:t xml:space="preserve">     </w:t>
      </w:r>
      <w:r w:rsidRPr="00D728A0">
        <w:rPr>
          <w:sz w:val="22"/>
          <w:szCs w:val="22"/>
          <w:lang w:val="sr-Cyrl-RS"/>
        </w:rPr>
        <w:t xml:space="preserve"> </w:t>
      </w:r>
      <w:r w:rsidRPr="00D728A0">
        <w:rPr>
          <w:sz w:val="22"/>
          <w:szCs w:val="22"/>
          <w:lang w:val="en-US"/>
        </w:rPr>
        <w:t xml:space="preserve"> 1 запослених у  МЗ  на неодређено време;</w:t>
      </w:r>
    </w:p>
    <w:p w14:paraId="7A0A5C71" w14:textId="77777777" w:rsidR="00D728A0" w:rsidRPr="00D728A0" w:rsidRDefault="00D728A0" w:rsidP="00D728A0">
      <w:pPr>
        <w:pStyle w:val="BodyText"/>
        <w:ind w:left="510" w:firstLine="210"/>
        <w:rPr>
          <w:sz w:val="22"/>
          <w:szCs w:val="22"/>
          <w:lang w:val="en-US"/>
        </w:rPr>
      </w:pPr>
      <w:r w:rsidRPr="00D728A0">
        <w:rPr>
          <w:sz w:val="22"/>
          <w:szCs w:val="22"/>
          <w:lang w:val="en-US"/>
        </w:rPr>
        <w:t>               </w:t>
      </w:r>
      <w:r w:rsidRPr="00D728A0">
        <w:rPr>
          <w:sz w:val="22"/>
          <w:szCs w:val="22"/>
          <w:lang w:val="sr-Cyrl-RS"/>
        </w:rPr>
        <w:t xml:space="preserve"> </w:t>
      </w:r>
      <w:r w:rsidRPr="00D728A0">
        <w:rPr>
          <w:sz w:val="22"/>
          <w:szCs w:val="22"/>
          <w:lang w:val="en-US"/>
        </w:rPr>
        <w:t xml:space="preserve">     6 запослена на недређено време  Туристичка организација</w:t>
      </w:r>
    </w:p>
    <w:p w14:paraId="7A894C6A" w14:textId="77777777" w:rsidR="00D728A0" w:rsidRPr="00D728A0" w:rsidRDefault="00D728A0" w:rsidP="00D728A0">
      <w:pPr>
        <w:pStyle w:val="BodyText"/>
        <w:ind w:left="510" w:firstLine="210"/>
        <w:rPr>
          <w:sz w:val="22"/>
          <w:szCs w:val="22"/>
          <w:lang w:val="en-US"/>
        </w:rPr>
      </w:pPr>
      <w:r w:rsidRPr="00D728A0">
        <w:rPr>
          <w:sz w:val="22"/>
          <w:szCs w:val="22"/>
          <w:lang w:val="en-US"/>
        </w:rPr>
        <w:t>              </w:t>
      </w:r>
      <w:r w:rsidRPr="00D728A0">
        <w:rPr>
          <w:sz w:val="22"/>
          <w:szCs w:val="22"/>
          <w:lang w:val="sr-Cyrl-RS"/>
        </w:rPr>
        <w:t xml:space="preserve"> </w:t>
      </w:r>
      <w:r w:rsidRPr="00D728A0">
        <w:rPr>
          <w:sz w:val="22"/>
          <w:szCs w:val="22"/>
          <w:lang w:val="en-US"/>
        </w:rPr>
        <w:t xml:space="preserve">  </w:t>
      </w:r>
      <w:r w:rsidRPr="00D728A0">
        <w:rPr>
          <w:sz w:val="22"/>
          <w:szCs w:val="22"/>
          <w:lang w:val="sr-Cyrl-RS"/>
        </w:rPr>
        <w:t xml:space="preserve"> </w:t>
      </w:r>
      <w:r w:rsidRPr="00D728A0">
        <w:rPr>
          <w:sz w:val="22"/>
          <w:szCs w:val="22"/>
          <w:lang w:val="en-US"/>
        </w:rPr>
        <w:t>   3 запослена на одређено време    Туристичка организација</w:t>
      </w:r>
    </w:p>
    <w:p w14:paraId="004577F9" w14:textId="77777777" w:rsidR="00D728A0" w:rsidRPr="00D728A0" w:rsidRDefault="00D728A0" w:rsidP="00D728A0">
      <w:pPr>
        <w:pStyle w:val="BodyText"/>
        <w:ind w:left="510" w:firstLine="210"/>
        <w:rPr>
          <w:sz w:val="22"/>
          <w:szCs w:val="22"/>
          <w:lang w:val="en-US"/>
        </w:rPr>
      </w:pPr>
    </w:p>
    <w:p w14:paraId="04182982" w14:textId="18E9B249" w:rsidR="00D728A0" w:rsidRPr="00D728A0" w:rsidRDefault="00D728A0" w:rsidP="00D728A0">
      <w:pPr>
        <w:pStyle w:val="BodyText"/>
        <w:ind w:left="510" w:firstLine="210"/>
        <w:jc w:val="center"/>
        <w:rPr>
          <w:sz w:val="22"/>
          <w:szCs w:val="22"/>
        </w:rPr>
      </w:pPr>
      <w:r w:rsidRPr="00D728A0">
        <w:rPr>
          <w:sz w:val="22"/>
          <w:szCs w:val="22"/>
        </w:rPr>
        <w:t>Члан 1</w:t>
      </w:r>
      <w:r>
        <w:rPr>
          <w:sz w:val="22"/>
          <w:szCs w:val="22"/>
          <w:lang w:val="sr-Cyrl-RS"/>
        </w:rPr>
        <w:t>5</w:t>
      </w:r>
      <w:r w:rsidRPr="00D728A0">
        <w:rPr>
          <w:sz w:val="22"/>
          <w:szCs w:val="22"/>
        </w:rPr>
        <w:t>.</w:t>
      </w:r>
    </w:p>
    <w:p w14:paraId="2DFD0D7C" w14:textId="77777777" w:rsidR="00D728A0" w:rsidRPr="00D728A0" w:rsidRDefault="00D728A0" w:rsidP="00D728A0">
      <w:pPr>
        <w:pStyle w:val="BodyText"/>
        <w:ind w:left="510" w:firstLine="210"/>
        <w:rPr>
          <w:sz w:val="22"/>
          <w:szCs w:val="22"/>
        </w:rPr>
      </w:pPr>
    </w:p>
    <w:p w14:paraId="5FFB2B2B" w14:textId="26ACBC1D" w:rsidR="00D728A0" w:rsidRPr="00D728A0" w:rsidRDefault="00D728A0" w:rsidP="00D728A0">
      <w:pPr>
        <w:pStyle w:val="BodyText"/>
        <w:ind w:left="510" w:firstLine="210"/>
        <w:rPr>
          <w:sz w:val="22"/>
          <w:szCs w:val="22"/>
        </w:rPr>
      </w:pPr>
      <w:r w:rsidRPr="00D728A0">
        <w:rPr>
          <w:sz w:val="22"/>
          <w:szCs w:val="22"/>
        </w:rPr>
        <w:t xml:space="preserve">                Средства буџета распоређују се и исказују по ближим наменама у складу са програмском,</w:t>
      </w:r>
      <w:r>
        <w:rPr>
          <w:sz w:val="22"/>
          <w:szCs w:val="22"/>
          <w:lang w:val="sr-Cyrl-RS"/>
        </w:rPr>
        <w:t xml:space="preserve"> </w:t>
      </w:r>
      <w:r w:rsidRPr="00D728A0">
        <w:rPr>
          <w:sz w:val="22"/>
          <w:szCs w:val="22"/>
        </w:rPr>
        <w:t>организационом,</w:t>
      </w:r>
      <w:r>
        <w:rPr>
          <w:sz w:val="22"/>
          <w:szCs w:val="22"/>
          <w:lang w:val="sr-Cyrl-RS"/>
        </w:rPr>
        <w:t xml:space="preserve"> </w:t>
      </w:r>
      <w:r w:rsidRPr="00D728A0">
        <w:rPr>
          <w:sz w:val="22"/>
          <w:szCs w:val="22"/>
        </w:rPr>
        <w:t>економском и функционалном класификацијом и финансијским плановима.</w:t>
      </w:r>
    </w:p>
    <w:p w14:paraId="41B3F177" w14:textId="77777777" w:rsidR="00D728A0" w:rsidRPr="00D728A0" w:rsidRDefault="00D728A0" w:rsidP="00D728A0">
      <w:pPr>
        <w:pStyle w:val="BodyText"/>
        <w:ind w:left="510" w:firstLine="210"/>
        <w:rPr>
          <w:sz w:val="22"/>
          <w:szCs w:val="22"/>
          <w:lang w:val="sr-Latn-RS"/>
        </w:rPr>
      </w:pPr>
      <w:r w:rsidRPr="00D728A0">
        <w:rPr>
          <w:sz w:val="22"/>
          <w:szCs w:val="22"/>
        </w:rPr>
        <w:t xml:space="preserve">                Финансијски план прихода и расхода из става 1. овог члана доноси надлежни орган буџетског корисника. Финансијски планови директних и индиректних корисника су саставни део ове Одлуке.</w:t>
      </w:r>
    </w:p>
    <w:p w14:paraId="42F3DE3C" w14:textId="68A55869" w:rsidR="00D728A0" w:rsidRPr="00D728A0" w:rsidRDefault="00D728A0" w:rsidP="00D728A0">
      <w:pPr>
        <w:pStyle w:val="BodyText"/>
        <w:ind w:left="510" w:firstLine="210"/>
        <w:rPr>
          <w:sz w:val="22"/>
          <w:szCs w:val="22"/>
          <w:lang w:val="sr-Cyrl-RS"/>
        </w:rPr>
      </w:pPr>
      <w:r w:rsidRPr="00D728A0">
        <w:rPr>
          <w:sz w:val="22"/>
          <w:szCs w:val="22"/>
          <w:lang w:val="sr-Cyrl-RS"/>
        </w:rPr>
        <w:t xml:space="preserve">                Сраедства планирана код раздела 1</w:t>
      </w:r>
      <w:r>
        <w:rPr>
          <w:sz w:val="22"/>
          <w:szCs w:val="22"/>
          <w:lang w:val="sr-Cyrl-RS"/>
        </w:rPr>
        <w:t xml:space="preserve"> </w:t>
      </w:r>
      <w:r w:rsidRPr="00D728A0">
        <w:rPr>
          <w:sz w:val="22"/>
          <w:szCs w:val="22"/>
          <w:lang w:val="sr-Cyrl-RS"/>
        </w:rPr>
        <w:t>- Скупштина општине немењена за рад  политичких странака у 2026.</w:t>
      </w:r>
      <w:r>
        <w:rPr>
          <w:sz w:val="22"/>
          <w:szCs w:val="22"/>
          <w:lang w:val="sr-Cyrl-RS"/>
        </w:rPr>
        <w:t xml:space="preserve"> </w:t>
      </w:r>
      <w:r w:rsidRPr="00D728A0">
        <w:rPr>
          <w:sz w:val="22"/>
          <w:szCs w:val="22"/>
          <w:lang w:val="sr-Cyrl-RS"/>
        </w:rPr>
        <w:t>години у складу са Законом о финансирању политичких активности (,,Службени гласник РС 43/11, 123/14, 88/19</w:t>
      </w:r>
      <w:r w:rsidRPr="00D728A0">
        <w:rPr>
          <w:sz w:val="22"/>
          <w:szCs w:val="22"/>
          <w:lang w:val="sr-Latn-RS"/>
        </w:rPr>
        <w:t xml:space="preserve"> </w:t>
      </w:r>
      <w:r w:rsidRPr="00D728A0">
        <w:rPr>
          <w:sz w:val="22"/>
          <w:szCs w:val="22"/>
          <w:lang w:val="sr-Cyrl-RS"/>
        </w:rPr>
        <w:t>и 14/22 )  планирана су  у износу  од  1.000.000,00 динара.</w:t>
      </w:r>
    </w:p>
    <w:p w14:paraId="57346061" w14:textId="58696C1E" w:rsidR="00D728A0" w:rsidRPr="00D728A0" w:rsidRDefault="00D728A0" w:rsidP="00D728A0">
      <w:pPr>
        <w:pStyle w:val="BodyText"/>
        <w:ind w:left="510" w:firstLine="210"/>
        <w:rPr>
          <w:sz w:val="22"/>
          <w:szCs w:val="22"/>
          <w:lang w:val="sr-Cyrl-RS"/>
        </w:rPr>
      </w:pPr>
      <w:r w:rsidRPr="00D728A0">
        <w:rPr>
          <w:sz w:val="22"/>
          <w:szCs w:val="22"/>
          <w:lang w:val="sr-Cyrl-RS"/>
        </w:rPr>
        <w:t xml:space="preserve">                 Средства за Социјалну заштиту планирана код раздела 5</w:t>
      </w:r>
      <w:r>
        <w:rPr>
          <w:sz w:val="22"/>
          <w:szCs w:val="22"/>
          <w:lang w:val="sr-Cyrl-RS"/>
        </w:rPr>
        <w:t xml:space="preserve"> </w:t>
      </w:r>
      <w:r w:rsidRPr="00D728A0">
        <w:rPr>
          <w:sz w:val="22"/>
          <w:szCs w:val="22"/>
          <w:lang w:val="sr-Cyrl-RS"/>
        </w:rPr>
        <w:t>-</w:t>
      </w:r>
      <w:r>
        <w:rPr>
          <w:sz w:val="22"/>
          <w:szCs w:val="22"/>
          <w:lang w:val="sr-Cyrl-RS"/>
        </w:rPr>
        <w:t xml:space="preserve"> </w:t>
      </w:r>
      <w:r w:rsidRPr="00D728A0">
        <w:rPr>
          <w:sz w:val="22"/>
          <w:szCs w:val="22"/>
          <w:lang w:val="sr-Cyrl-RS"/>
        </w:rPr>
        <w:t>Општинска управа, Програм 0902 – Социјална и дечја заштита, користиће се за следеће намене:</w:t>
      </w:r>
    </w:p>
    <w:tbl>
      <w:tblPr>
        <w:tblpPr w:leftFromText="180" w:rightFromText="180" w:bottomFromText="200" w:vertAnchor="text" w:horzAnchor="margin" w:tblpXSpec="center" w:tblpY="93"/>
        <w:tblOverlap w:val="never"/>
        <w:tblW w:w="9498" w:type="dxa"/>
        <w:tblLook w:val="04A0" w:firstRow="1" w:lastRow="0" w:firstColumn="1" w:lastColumn="0" w:noHBand="0" w:noVBand="1"/>
      </w:tblPr>
      <w:tblGrid>
        <w:gridCol w:w="4537"/>
        <w:gridCol w:w="4961"/>
      </w:tblGrid>
      <w:tr w:rsidR="00D728A0" w:rsidRPr="00D728A0" w14:paraId="6CA7905B" w14:textId="77777777" w:rsidTr="00D728A0">
        <w:tc>
          <w:tcPr>
            <w:tcW w:w="4537"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14:paraId="330B5C42" w14:textId="77777777" w:rsidR="00D728A0" w:rsidRPr="00D728A0" w:rsidRDefault="00D728A0" w:rsidP="00D728A0">
            <w:pPr>
              <w:pStyle w:val="BodyText"/>
              <w:ind w:left="510" w:firstLine="210"/>
              <w:jc w:val="center"/>
              <w:rPr>
                <w:sz w:val="22"/>
                <w:szCs w:val="22"/>
                <w:lang w:val="en-US"/>
              </w:rPr>
            </w:pPr>
            <w:r w:rsidRPr="00D728A0">
              <w:rPr>
                <w:b/>
                <w:bCs/>
                <w:sz w:val="22"/>
                <w:szCs w:val="22"/>
                <w:lang w:val="en-US"/>
              </w:rPr>
              <w:t>Намена средстава</w:t>
            </w:r>
          </w:p>
        </w:tc>
        <w:tc>
          <w:tcPr>
            <w:tcW w:w="4961"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14:paraId="55DF2552" w14:textId="77777777" w:rsidR="00D728A0" w:rsidRPr="00D728A0" w:rsidRDefault="00D728A0" w:rsidP="00D728A0">
            <w:pPr>
              <w:pStyle w:val="BodyText"/>
              <w:ind w:left="510" w:firstLine="210"/>
              <w:jc w:val="center"/>
              <w:rPr>
                <w:sz w:val="22"/>
                <w:szCs w:val="22"/>
                <w:lang w:val="en-US"/>
              </w:rPr>
            </w:pPr>
            <w:r w:rsidRPr="00D728A0">
              <w:rPr>
                <w:b/>
                <w:bCs/>
                <w:sz w:val="22"/>
                <w:szCs w:val="22"/>
                <w:lang w:val="en-US"/>
              </w:rPr>
              <w:t>Износ</w:t>
            </w:r>
          </w:p>
        </w:tc>
      </w:tr>
      <w:tr w:rsidR="00D728A0" w:rsidRPr="00D728A0" w14:paraId="3248EF22" w14:textId="77777777" w:rsidTr="00D728A0">
        <w:tc>
          <w:tcPr>
            <w:tcW w:w="45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359DD87" w14:textId="77777777" w:rsidR="00D728A0" w:rsidRPr="00D728A0" w:rsidRDefault="00D728A0" w:rsidP="000B64FD">
            <w:pPr>
              <w:pStyle w:val="BodyText"/>
              <w:ind w:left="510" w:firstLine="210"/>
              <w:jc w:val="left"/>
              <w:rPr>
                <w:sz w:val="22"/>
                <w:szCs w:val="22"/>
                <w:lang w:val="en-US"/>
              </w:rPr>
            </w:pPr>
            <w:r w:rsidRPr="00D728A0">
              <w:rPr>
                <w:sz w:val="22"/>
                <w:szCs w:val="22"/>
                <w:lang w:val="en-US"/>
              </w:rPr>
              <w:t xml:space="preserve">Превоз ученика </w:t>
            </w:r>
          </w:p>
        </w:tc>
        <w:tc>
          <w:tcPr>
            <w:tcW w:w="49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948897" w14:textId="77777777" w:rsidR="00D728A0" w:rsidRPr="00D728A0" w:rsidRDefault="00D728A0" w:rsidP="00D728A0">
            <w:pPr>
              <w:pStyle w:val="BodyText"/>
              <w:ind w:left="510" w:firstLine="210"/>
              <w:jc w:val="center"/>
              <w:rPr>
                <w:sz w:val="22"/>
                <w:szCs w:val="22"/>
                <w:lang w:val="en-US"/>
              </w:rPr>
            </w:pPr>
            <w:r w:rsidRPr="00D728A0">
              <w:rPr>
                <w:sz w:val="22"/>
                <w:szCs w:val="22"/>
                <w:lang w:val="en-US"/>
              </w:rPr>
              <w:t>2</w:t>
            </w:r>
            <w:r w:rsidRPr="00D728A0">
              <w:rPr>
                <w:sz w:val="22"/>
                <w:szCs w:val="22"/>
                <w:lang w:val="sr-Cyrl-RS"/>
              </w:rPr>
              <w:t>5</w:t>
            </w:r>
            <w:r w:rsidRPr="00D728A0">
              <w:rPr>
                <w:sz w:val="22"/>
                <w:szCs w:val="22"/>
                <w:lang w:val="en-US"/>
              </w:rPr>
              <w:t>.000.000,00</w:t>
            </w:r>
          </w:p>
        </w:tc>
      </w:tr>
      <w:tr w:rsidR="00D728A0" w:rsidRPr="00D728A0" w14:paraId="16E6BABD" w14:textId="77777777" w:rsidTr="00D728A0">
        <w:tc>
          <w:tcPr>
            <w:tcW w:w="45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30AC2DE" w14:textId="77777777" w:rsidR="00D728A0" w:rsidRPr="00D728A0" w:rsidRDefault="00D728A0" w:rsidP="000B64FD">
            <w:pPr>
              <w:pStyle w:val="BodyText"/>
              <w:ind w:left="510" w:firstLine="210"/>
              <w:jc w:val="left"/>
              <w:rPr>
                <w:sz w:val="22"/>
                <w:szCs w:val="22"/>
                <w:lang w:val="en-US"/>
              </w:rPr>
            </w:pPr>
            <w:r w:rsidRPr="00D728A0">
              <w:rPr>
                <w:sz w:val="22"/>
                <w:szCs w:val="22"/>
                <w:lang w:val="en-US"/>
              </w:rPr>
              <w:t xml:space="preserve">Ученичке и студентске стипендије         </w:t>
            </w:r>
          </w:p>
        </w:tc>
        <w:tc>
          <w:tcPr>
            <w:tcW w:w="49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E29E7B" w14:textId="77777777" w:rsidR="00D728A0" w:rsidRPr="00D728A0" w:rsidRDefault="00D728A0" w:rsidP="00D728A0">
            <w:pPr>
              <w:pStyle w:val="BodyText"/>
              <w:ind w:left="510" w:firstLine="210"/>
              <w:jc w:val="center"/>
              <w:rPr>
                <w:sz w:val="22"/>
                <w:szCs w:val="22"/>
                <w:lang w:val="en-US"/>
              </w:rPr>
            </w:pPr>
            <w:r w:rsidRPr="00D728A0">
              <w:rPr>
                <w:sz w:val="22"/>
                <w:szCs w:val="22"/>
                <w:lang w:val="en-US"/>
              </w:rPr>
              <w:t>8.000.000,00</w:t>
            </w:r>
          </w:p>
        </w:tc>
      </w:tr>
      <w:tr w:rsidR="00D728A0" w:rsidRPr="00D728A0" w14:paraId="3B106545" w14:textId="77777777" w:rsidTr="00D728A0">
        <w:tc>
          <w:tcPr>
            <w:tcW w:w="45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C96A746" w14:textId="77777777" w:rsidR="00D728A0" w:rsidRPr="00D728A0" w:rsidRDefault="00D728A0" w:rsidP="000B64FD">
            <w:pPr>
              <w:pStyle w:val="BodyText"/>
              <w:ind w:left="510" w:firstLine="210"/>
              <w:jc w:val="left"/>
              <w:rPr>
                <w:sz w:val="22"/>
                <w:szCs w:val="22"/>
                <w:lang w:val="en-US"/>
              </w:rPr>
            </w:pPr>
            <w:r w:rsidRPr="00D728A0">
              <w:rPr>
                <w:sz w:val="22"/>
                <w:szCs w:val="22"/>
                <w:lang w:val="en-US"/>
              </w:rPr>
              <w:t>Накнаде породиљама</w:t>
            </w:r>
          </w:p>
        </w:tc>
        <w:tc>
          <w:tcPr>
            <w:tcW w:w="49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9BEE44" w14:textId="77777777" w:rsidR="00D728A0" w:rsidRPr="00D728A0" w:rsidRDefault="00D728A0" w:rsidP="00D728A0">
            <w:pPr>
              <w:pStyle w:val="BodyText"/>
              <w:ind w:left="510" w:firstLine="210"/>
              <w:jc w:val="center"/>
              <w:rPr>
                <w:sz w:val="22"/>
                <w:szCs w:val="22"/>
                <w:lang w:val="en-US"/>
              </w:rPr>
            </w:pPr>
            <w:r w:rsidRPr="00D728A0">
              <w:rPr>
                <w:sz w:val="22"/>
                <w:szCs w:val="22"/>
                <w:lang w:val="sr-Cyrl-RS"/>
              </w:rPr>
              <w:t>21</w:t>
            </w:r>
            <w:r w:rsidRPr="00D728A0">
              <w:rPr>
                <w:sz w:val="22"/>
                <w:szCs w:val="22"/>
                <w:lang w:val="en-US"/>
              </w:rPr>
              <w:t>.000.000,00</w:t>
            </w:r>
          </w:p>
        </w:tc>
      </w:tr>
      <w:tr w:rsidR="00D728A0" w:rsidRPr="00D728A0" w14:paraId="27FB4C96" w14:textId="77777777" w:rsidTr="00D728A0">
        <w:tc>
          <w:tcPr>
            <w:tcW w:w="45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F09D53D" w14:textId="77777777" w:rsidR="00D728A0" w:rsidRPr="00D728A0" w:rsidRDefault="00D728A0" w:rsidP="000B64FD">
            <w:pPr>
              <w:pStyle w:val="BodyText"/>
              <w:ind w:left="510" w:firstLine="210"/>
              <w:jc w:val="left"/>
              <w:rPr>
                <w:sz w:val="22"/>
                <w:szCs w:val="22"/>
                <w:lang w:val="en-US"/>
              </w:rPr>
            </w:pPr>
            <w:r w:rsidRPr="00D728A0">
              <w:rPr>
                <w:sz w:val="22"/>
                <w:szCs w:val="22"/>
                <w:lang w:val="en-US"/>
              </w:rPr>
              <w:t>Интернатски смештај ученика </w:t>
            </w:r>
          </w:p>
        </w:tc>
        <w:tc>
          <w:tcPr>
            <w:tcW w:w="49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4688CF" w14:textId="77777777" w:rsidR="00D728A0" w:rsidRPr="00D728A0" w:rsidRDefault="00D728A0" w:rsidP="00D728A0">
            <w:pPr>
              <w:pStyle w:val="BodyText"/>
              <w:ind w:left="510" w:firstLine="210"/>
              <w:jc w:val="center"/>
              <w:rPr>
                <w:sz w:val="22"/>
                <w:szCs w:val="22"/>
                <w:lang w:val="en-US"/>
              </w:rPr>
            </w:pPr>
            <w:r w:rsidRPr="00D728A0">
              <w:rPr>
                <w:sz w:val="22"/>
                <w:szCs w:val="22"/>
                <w:lang w:val="sr-Cyrl-RS"/>
              </w:rPr>
              <w:t>7</w:t>
            </w:r>
            <w:r w:rsidRPr="00D728A0">
              <w:rPr>
                <w:sz w:val="22"/>
                <w:szCs w:val="22"/>
                <w:lang w:val="en-US"/>
              </w:rPr>
              <w:t>00.000,00</w:t>
            </w:r>
          </w:p>
        </w:tc>
      </w:tr>
      <w:tr w:rsidR="00D728A0" w:rsidRPr="00D728A0" w14:paraId="66E29DDF" w14:textId="77777777" w:rsidTr="00D728A0">
        <w:tc>
          <w:tcPr>
            <w:tcW w:w="45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EB5D2BB" w14:textId="77777777" w:rsidR="00D728A0" w:rsidRPr="00D728A0" w:rsidRDefault="00D728A0" w:rsidP="000B64FD">
            <w:pPr>
              <w:pStyle w:val="BodyText"/>
              <w:ind w:left="510" w:firstLine="210"/>
              <w:jc w:val="left"/>
              <w:rPr>
                <w:sz w:val="22"/>
                <w:szCs w:val="22"/>
                <w:lang w:val="en-US"/>
              </w:rPr>
            </w:pPr>
            <w:r w:rsidRPr="00D728A0">
              <w:rPr>
                <w:sz w:val="22"/>
                <w:szCs w:val="22"/>
                <w:lang w:val="en-US"/>
              </w:rPr>
              <w:t>Вантелесна оплодња</w:t>
            </w:r>
          </w:p>
        </w:tc>
        <w:tc>
          <w:tcPr>
            <w:tcW w:w="49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6251A2" w14:textId="77777777" w:rsidR="00D728A0" w:rsidRPr="00D728A0" w:rsidRDefault="00D728A0" w:rsidP="00D728A0">
            <w:pPr>
              <w:pStyle w:val="BodyText"/>
              <w:ind w:left="510" w:firstLine="210"/>
              <w:jc w:val="center"/>
              <w:rPr>
                <w:sz w:val="22"/>
                <w:szCs w:val="22"/>
                <w:lang w:val="en-US"/>
              </w:rPr>
            </w:pPr>
            <w:r w:rsidRPr="00D728A0">
              <w:rPr>
                <w:sz w:val="22"/>
                <w:szCs w:val="22"/>
                <w:lang w:val="sr-Cyrl-RS"/>
              </w:rPr>
              <w:t>2.000</w:t>
            </w:r>
            <w:r w:rsidRPr="00D728A0">
              <w:rPr>
                <w:sz w:val="22"/>
                <w:szCs w:val="22"/>
                <w:lang w:val="en-US"/>
              </w:rPr>
              <w:t>.000,00</w:t>
            </w:r>
          </w:p>
        </w:tc>
      </w:tr>
      <w:tr w:rsidR="00D728A0" w:rsidRPr="00D728A0" w14:paraId="3492F3DB" w14:textId="77777777" w:rsidTr="00D728A0">
        <w:tc>
          <w:tcPr>
            <w:tcW w:w="45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ECF750A" w14:textId="77777777" w:rsidR="00D728A0" w:rsidRPr="00D728A0" w:rsidRDefault="00D728A0" w:rsidP="000B64FD">
            <w:pPr>
              <w:pStyle w:val="BodyText"/>
              <w:ind w:left="510" w:firstLine="210"/>
              <w:jc w:val="left"/>
              <w:rPr>
                <w:sz w:val="22"/>
                <w:szCs w:val="22"/>
                <w:lang w:val="sr-Cyrl-RS"/>
              </w:rPr>
            </w:pPr>
            <w:r w:rsidRPr="00D728A0">
              <w:rPr>
                <w:sz w:val="22"/>
                <w:szCs w:val="22"/>
                <w:lang w:val="sr-Cyrl-RS"/>
              </w:rPr>
              <w:t>Лични пратилац детета</w:t>
            </w:r>
          </w:p>
        </w:tc>
        <w:tc>
          <w:tcPr>
            <w:tcW w:w="49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C9D23C" w14:textId="77777777" w:rsidR="00D728A0" w:rsidRPr="00D728A0" w:rsidRDefault="00D728A0" w:rsidP="00D728A0">
            <w:pPr>
              <w:pStyle w:val="BodyText"/>
              <w:ind w:left="510" w:firstLine="210"/>
              <w:jc w:val="center"/>
              <w:rPr>
                <w:sz w:val="22"/>
                <w:szCs w:val="22"/>
                <w:lang w:val="sr-Cyrl-RS"/>
              </w:rPr>
            </w:pPr>
            <w:r w:rsidRPr="00D728A0">
              <w:rPr>
                <w:sz w:val="22"/>
                <w:szCs w:val="22"/>
                <w:lang w:val="sr-Latn-RS"/>
              </w:rPr>
              <w:t>30</w:t>
            </w:r>
            <w:r w:rsidRPr="00D728A0">
              <w:rPr>
                <w:sz w:val="22"/>
                <w:szCs w:val="22"/>
                <w:lang w:val="sr-Cyrl-RS"/>
              </w:rPr>
              <w:t>.000.000,00</w:t>
            </w:r>
          </w:p>
        </w:tc>
      </w:tr>
      <w:tr w:rsidR="00D728A0" w:rsidRPr="00D728A0" w14:paraId="4D89CFE5" w14:textId="77777777" w:rsidTr="00D728A0">
        <w:tc>
          <w:tcPr>
            <w:tcW w:w="45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4A1EAE9" w14:textId="77777777" w:rsidR="00D728A0" w:rsidRPr="00D728A0" w:rsidRDefault="00D728A0" w:rsidP="000B64FD">
            <w:pPr>
              <w:pStyle w:val="BodyText"/>
              <w:ind w:left="510" w:firstLine="210"/>
              <w:jc w:val="left"/>
              <w:rPr>
                <w:sz w:val="22"/>
                <w:szCs w:val="22"/>
                <w:lang w:val="sr-Cyrl-RS"/>
              </w:rPr>
            </w:pPr>
            <w:r w:rsidRPr="00D728A0">
              <w:rPr>
                <w:sz w:val="22"/>
                <w:szCs w:val="22"/>
                <w:lang w:val="sr-Cyrl-RS"/>
              </w:rPr>
              <w:t>Персонални асистент</w:t>
            </w:r>
          </w:p>
        </w:tc>
        <w:tc>
          <w:tcPr>
            <w:tcW w:w="49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BD91A9" w14:textId="77777777" w:rsidR="00D728A0" w:rsidRPr="00D728A0" w:rsidRDefault="00D728A0" w:rsidP="00D728A0">
            <w:pPr>
              <w:pStyle w:val="BodyText"/>
              <w:ind w:left="510" w:firstLine="210"/>
              <w:jc w:val="center"/>
              <w:rPr>
                <w:sz w:val="22"/>
                <w:szCs w:val="22"/>
                <w:lang w:val="sr-Cyrl-RS"/>
              </w:rPr>
            </w:pPr>
            <w:r w:rsidRPr="00D728A0">
              <w:rPr>
                <w:sz w:val="22"/>
                <w:szCs w:val="22"/>
                <w:lang w:val="sr-Cyrl-RS"/>
              </w:rPr>
              <w:t>1.000.000,00</w:t>
            </w:r>
          </w:p>
        </w:tc>
      </w:tr>
      <w:tr w:rsidR="00D728A0" w:rsidRPr="00D728A0" w14:paraId="74AE22CA" w14:textId="77777777" w:rsidTr="00D728A0">
        <w:tc>
          <w:tcPr>
            <w:tcW w:w="45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AF95351" w14:textId="77777777" w:rsidR="00D728A0" w:rsidRPr="00D728A0" w:rsidRDefault="00D728A0" w:rsidP="000B64FD">
            <w:pPr>
              <w:pStyle w:val="BodyText"/>
              <w:ind w:left="510"/>
              <w:jc w:val="left"/>
              <w:rPr>
                <w:sz w:val="22"/>
                <w:szCs w:val="22"/>
                <w:lang w:val="en-US"/>
              </w:rPr>
            </w:pPr>
            <w:r w:rsidRPr="00D728A0">
              <w:rPr>
                <w:sz w:val="22"/>
                <w:szCs w:val="22"/>
                <w:lang w:val="en-US"/>
              </w:rPr>
              <w:t>Накнада ученицима за куповину књига</w:t>
            </w:r>
          </w:p>
        </w:tc>
        <w:tc>
          <w:tcPr>
            <w:tcW w:w="49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FE1D13" w14:textId="77777777" w:rsidR="00D728A0" w:rsidRPr="00D728A0" w:rsidRDefault="00D728A0" w:rsidP="00D728A0">
            <w:pPr>
              <w:pStyle w:val="BodyText"/>
              <w:ind w:left="510" w:firstLine="210"/>
              <w:jc w:val="center"/>
              <w:rPr>
                <w:sz w:val="22"/>
                <w:szCs w:val="22"/>
                <w:lang w:val="en-US"/>
              </w:rPr>
            </w:pPr>
            <w:r w:rsidRPr="00D728A0">
              <w:rPr>
                <w:sz w:val="22"/>
                <w:szCs w:val="22"/>
                <w:lang w:val="sr-Latn-RS"/>
              </w:rPr>
              <w:t>3.500</w:t>
            </w:r>
            <w:r w:rsidRPr="00D728A0">
              <w:rPr>
                <w:sz w:val="22"/>
                <w:szCs w:val="22"/>
                <w:lang w:val="en-US"/>
              </w:rPr>
              <w:t>.000,00</w:t>
            </w:r>
          </w:p>
        </w:tc>
      </w:tr>
      <w:tr w:rsidR="00D728A0" w:rsidRPr="00D728A0" w14:paraId="179962AA" w14:textId="77777777" w:rsidTr="00D728A0">
        <w:tc>
          <w:tcPr>
            <w:tcW w:w="45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77984C2" w14:textId="77777777" w:rsidR="00D728A0" w:rsidRPr="00D728A0" w:rsidRDefault="00D728A0" w:rsidP="00D728A0">
            <w:pPr>
              <w:pStyle w:val="BodyText"/>
              <w:ind w:left="510" w:firstLine="210"/>
              <w:jc w:val="center"/>
              <w:rPr>
                <w:sz w:val="22"/>
                <w:szCs w:val="22"/>
                <w:lang w:val="en-US"/>
              </w:rPr>
            </w:pPr>
            <w:r w:rsidRPr="00D728A0">
              <w:rPr>
                <w:b/>
                <w:bCs/>
                <w:sz w:val="22"/>
                <w:szCs w:val="22"/>
                <w:lang w:val="en-US"/>
              </w:rPr>
              <w:t>УКУПНО</w:t>
            </w:r>
          </w:p>
        </w:tc>
        <w:tc>
          <w:tcPr>
            <w:tcW w:w="49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E6FD89" w14:textId="77777777" w:rsidR="00D728A0" w:rsidRPr="00D728A0" w:rsidRDefault="00D728A0" w:rsidP="00D728A0">
            <w:pPr>
              <w:pStyle w:val="BodyText"/>
              <w:ind w:left="510" w:firstLine="210"/>
              <w:jc w:val="center"/>
              <w:rPr>
                <w:b/>
                <w:sz w:val="22"/>
                <w:szCs w:val="22"/>
                <w:lang w:val="en-US"/>
              </w:rPr>
            </w:pPr>
            <w:r w:rsidRPr="00D728A0">
              <w:rPr>
                <w:b/>
                <w:sz w:val="22"/>
                <w:szCs w:val="22"/>
                <w:lang w:val="sr-Cyrl-RS"/>
              </w:rPr>
              <w:t>9</w:t>
            </w:r>
            <w:r w:rsidRPr="00D728A0">
              <w:rPr>
                <w:b/>
                <w:sz w:val="22"/>
                <w:szCs w:val="22"/>
                <w:lang w:val="en-US"/>
              </w:rPr>
              <w:t>1.200.000.00</w:t>
            </w:r>
          </w:p>
        </w:tc>
      </w:tr>
    </w:tbl>
    <w:p w14:paraId="455D48AB" w14:textId="77777777" w:rsidR="00D728A0" w:rsidRDefault="00D728A0" w:rsidP="00D728A0">
      <w:pPr>
        <w:pStyle w:val="BodyText"/>
        <w:ind w:left="510" w:firstLine="210"/>
        <w:jc w:val="center"/>
        <w:rPr>
          <w:sz w:val="22"/>
          <w:szCs w:val="22"/>
          <w:lang w:val="sr-Cyrl-RS"/>
        </w:rPr>
      </w:pPr>
    </w:p>
    <w:p w14:paraId="30CDAD91" w14:textId="77777777" w:rsidR="00791208" w:rsidRDefault="00791208" w:rsidP="00D728A0">
      <w:pPr>
        <w:pStyle w:val="BodyText"/>
        <w:ind w:left="510" w:firstLine="210"/>
        <w:jc w:val="center"/>
        <w:rPr>
          <w:sz w:val="22"/>
          <w:szCs w:val="22"/>
          <w:lang w:val="sr-Cyrl-RS"/>
        </w:rPr>
      </w:pPr>
    </w:p>
    <w:p w14:paraId="39E16F1A" w14:textId="77777777" w:rsidR="00791208" w:rsidRDefault="00791208" w:rsidP="00D728A0">
      <w:pPr>
        <w:pStyle w:val="BodyText"/>
        <w:ind w:left="510" w:firstLine="210"/>
        <w:jc w:val="center"/>
        <w:rPr>
          <w:sz w:val="22"/>
          <w:szCs w:val="22"/>
          <w:lang w:val="sr-Cyrl-RS"/>
        </w:rPr>
      </w:pPr>
    </w:p>
    <w:p w14:paraId="1F7D008E" w14:textId="77777777" w:rsidR="00791208" w:rsidRDefault="00791208" w:rsidP="00D728A0">
      <w:pPr>
        <w:pStyle w:val="BodyText"/>
        <w:ind w:left="510" w:firstLine="210"/>
        <w:jc w:val="center"/>
        <w:rPr>
          <w:sz w:val="22"/>
          <w:szCs w:val="22"/>
          <w:lang w:val="sr-Cyrl-RS"/>
        </w:rPr>
      </w:pPr>
    </w:p>
    <w:p w14:paraId="05A5D147" w14:textId="77777777" w:rsidR="00791208" w:rsidRDefault="00791208" w:rsidP="00D728A0">
      <w:pPr>
        <w:pStyle w:val="BodyText"/>
        <w:ind w:left="510" w:firstLine="210"/>
        <w:jc w:val="center"/>
        <w:rPr>
          <w:sz w:val="22"/>
          <w:szCs w:val="22"/>
          <w:lang w:val="sr-Cyrl-RS"/>
        </w:rPr>
      </w:pPr>
    </w:p>
    <w:p w14:paraId="351C042B" w14:textId="77777777" w:rsidR="00791208" w:rsidRDefault="00791208" w:rsidP="00D728A0">
      <w:pPr>
        <w:pStyle w:val="BodyText"/>
        <w:ind w:left="510" w:firstLine="210"/>
        <w:jc w:val="center"/>
        <w:rPr>
          <w:sz w:val="22"/>
          <w:szCs w:val="22"/>
          <w:lang w:val="sr-Cyrl-RS"/>
        </w:rPr>
      </w:pPr>
    </w:p>
    <w:p w14:paraId="29C8FF7A" w14:textId="77777777" w:rsidR="00791208" w:rsidRDefault="00791208" w:rsidP="00D728A0">
      <w:pPr>
        <w:pStyle w:val="BodyText"/>
        <w:ind w:left="510" w:firstLine="210"/>
        <w:jc w:val="center"/>
        <w:rPr>
          <w:sz w:val="22"/>
          <w:szCs w:val="22"/>
          <w:lang w:val="sr-Cyrl-RS"/>
        </w:rPr>
      </w:pPr>
    </w:p>
    <w:p w14:paraId="03DB7D1C" w14:textId="77777777" w:rsidR="00791208" w:rsidRDefault="00791208" w:rsidP="00D728A0">
      <w:pPr>
        <w:pStyle w:val="BodyText"/>
        <w:ind w:left="510" w:firstLine="210"/>
        <w:jc w:val="center"/>
        <w:rPr>
          <w:sz w:val="22"/>
          <w:szCs w:val="22"/>
          <w:lang w:val="sr-Cyrl-RS"/>
        </w:rPr>
      </w:pPr>
    </w:p>
    <w:p w14:paraId="4A8B6975" w14:textId="77777777" w:rsidR="00791208" w:rsidRDefault="00791208" w:rsidP="00D728A0">
      <w:pPr>
        <w:pStyle w:val="BodyText"/>
        <w:ind w:left="510" w:firstLine="210"/>
        <w:jc w:val="center"/>
        <w:rPr>
          <w:sz w:val="22"/>
          <w:szCs w:val="22"/>
          <w:lang w:val="sr-Cyrl-RS"/>
        </w:rPr>
      </w:pPr>
    </w:p>
    <w:p w14:paraId="409364B2" w14:textId="77777777" w:rsidR="00791208" w:rsidRDefault="00791208" w:rsidP="00D728A0">
      <w:pPr>
        <w:pStyle w:val="BodyText"/>
        <w:ind w:left="510" w:firstLine="210"/>
        <w:jc w:val="center"/>
        <w:rPr>
          <w:sz w:val="22"/>
          <w:szCs w:val="22"/>
          <w:lang w:val="sr-Cyrl-RS"/>
        </w:rPr>
      </w:pPr>
    </w:p>
    <w:p w14:paraId="76BF5A9A" w14:textId="77777777" w:rsidR="00791208" w:rsidRDefault="00791208" w:rsidP="00D728A0">
      <w:pPr>
        <w:pStyle w:val="BodyText"/>
        <w:ind w:left="510" w:firstLine="210"/>
        <w:jc w:val="center"/>
        <w:rPr>
          <w:sz w:val="22"/>
          <w:szCs w:val="22"/>
          <w:lang w:val="sr-Cyrl-RS"/>
        </w:rPr>
      </w:pPr>
    </w:p>
    <w:p w14:paraId="782C04B0" w14:textId="77777777" w:rsidR="00791208" w:rsidRDefault="00791208" w:rsidP="00D728A0">
      <w:pPr>
        <w:pStyle w:val="BodyText"/>
        <w:ind w:left="510" w:firstLine="210"/>
        <w:jc w:val="center"/>
        <w:rPr>
          <w:sz w:val="22"/>
          <w:szCs w:val="22"/>
          <w:lang w:val="sr-Cyrl-RS"/>
        </w:rPr>
      </w:pPr>
    </w:p>
    <w:p w14:paraId="2E28FFC1" w14:textId="77777777" w:rsidR="00791208" w:rsidRPr="00791208" w:rsidRDefault="00791208" w:rsidP="00791208">
      <w:pPr>
        <w:pStyle w:val="BodyText"/>
        <w:ind w:left="510" w:firstLine="210"/>
        <w:rPr>
          <w:sz w:val="22"/>
          <w:szCs w:val="22"/>
          <w:lang w:val="sr-Cyrl-RS"/>
        </w:rPr>
      </w:pPr>
      <w:r w:rsidRPr="00791208">
        <w:rPr>
          <w:sz w:val="22"/>
          <w:szCs w:val="22"/>
          <w:lang w:val="sr-Cyrl-RS"/>
        </w:rPr>
        <w:t>Средства планирана у оквиру раздела 5 – Програма 9</w:t>
      </w:r>
      <w:r w:rsidRPr="00791208">
        <w:rPr>
          <w:sz w:val="22"/>
          <w:szCs w:val="22"/>
          <w:lang w:val="sr-Latn-RS"/>
        </w:rPr>
        <w:t xml:space="preserve"> -</w:t>
      </w:r>
      <w:r w:rsidRPr="00791208">
        <w:rPr>
          <w:sz w:val="22"/>
          <w:szCs w:val="22"/>
          <w:lang w:val="sr-Cyrl-RS"/>
        </w:rPr>
        <w:t xml:space="preserve"> Основно образовање, распоређена су у следећим износима:</w:t>
      </w:r>
    </w:p>
    <w:p w14:paraId="75E86CB2" w14:textId="77777777" w:rsidR="00791208" w:rsidRPr="00791208" w:rsidRDefault="00791208" w:rsidP="00791208">
      <w:pPr>
        <w:pStyle w:val="BodyText"/>
        <w:ind w:left="510" w:firstLine="210"/>
        <w:rPr>
          <w:sz w:val="22"/>
          <w:szCs w:val="22"/>
          <w:lang w:val="sr-Cyrl-RS"/>
        </w:rPr>
      </w:pPr>
    </w:p>
    <w:p w14:paraId="709EE3D8" w14:textId="77777777" w:rsidR="00791208" w:rsidRPr="00791208" w:rsidRDefault="00791208" w:rsidP="00791208">
      <w:pPr>
        <w:pStyle w:val="BodyText"/>
        <w:ind w:left="510" w:firstLine="210"/>
        <w:rPr>
          <w:sz w:val="22"/>
          <w:szCs w:val="22"/>
          <w:lang w:val="sr-Cyrl-RS"/>
        </w:rPr>
      </w:pPr>
      <w:r w:rsidRPr="00791208">
        <w:rPr>
          <w:sz w:val="22"/>
          <w:szCs w:val="22"/>
          <w:lang w:val="sr-Cyrl-RS"/>
        </w:rPr>
        <w:t xml:space="preserve"> </w:t>
      </w:r>
    </w:p>
    <w:tbl>
      <w:tblPr>
        <w:tblW w:w="9386" w:type="dxa"/>
        <w:jc w:val="center"/>
        <w:tblLayout w:type="fixed"/>
        <w:tblLook w:val="0000" w:firstRow="0" w:lastRow="0" w:firstColumn="0" w:lastColumn="0" w:noHBand="0" w:noVBand="0"/>
      </w:tblPr>
      <w:tblGrid>
        <w:gridCol w:w="4566"/>
        <w:gridCol w:w="4820"/>
      </w:tblGrid>
      <w:tr w:rsidR="00791208" w:rsidRPr="00791208" w14:paraId="29391A39" w14:textId="77777777" w:rsidTr="004D71AE">
        <w:trPr>
          <w:trHeight w:val="290"/>
          <w:jc w:val="center"/>
        </w:trPr>
        <w:tc>
          <w:tcPr>
            <w:tcW w:w="4566" w:type="dxa"/>
            <w:tcBorders>
              <w:top w:val="single" w:sz="6" w:space="0" w:color="auto"/>
              <w:left w:val="single" w:sz="6" w:space="0" w:color="auto"/>
              <w:bottom w:val="single" w:sz="6" w:space="0" w:color="auto"/>
              <w:right w:val="single" w:sz="6" w:space="0" w:color="auto"/>
            </w:tcBorders>
          </w:tcPr>
          <w:p w14:paraId="1A97C6FD" w14:textId="77777777" w:rsidR="00791208" w:rsidRPr="00791208" w:rsidRDefault="00791208" w:rsidP="00791208">
            <w:pPr>
              <w:pStyle w:val="BodyText"/>
              <w:ind w:left="510" w:firstLine="210"/>
              <w:rPr>
                <w:b/>
                <w:bCs/>
                <w:sz w:val="22"/>
                <w:szCs w:val="22"/>
                <w:lang w:val="sr-Latn-RS"/>
              </w:rPr>
            </w:pPr>
            <w:r w:rsidRPr="00791208">
              <w:rPr>
                <w:b/>
                <w:bCs/>
                <w:sz w:val="22"/>
                <w:szCs w:val="22"/>
                <w:lang w:val="sr-Latn-RS"/>
              </w:rPr>
              <w:t>ОШ  ПЛАН ЗА 2026.ГОДИНУ</w:t>
            </w:r>
          </w:p>
        </w:tc>
        <w:tc>
          <w:tcPr>
            <w:tcW w:w="4820" w:type="dxa"/>
            <w:tcBorders>
              <w:top w:val="single" w:sz="6" w:space="0" w:color="auto"/>
              <w:left w:val="single" w:sz="6" w:space="0" w:color="auto"/>
              <w:bottom w:val="single" w:sz="6" w:space="0" w:color="auto"/>
              <w:right w:val="single" w:sz="6" w:space="0" w:color="auto"/>
            </w:tcBorders>
          </w:tcPr>
          <w:p w14:paraId="4BB99294" w14:textId="44E23105" w:rsidR="00791208" w:rsidRPr="00791208" w:rsidRDefault="00791208" w:rsidP="00791208">
            <w:pPr>
              <w:pStyle w:val="BodyText"/>
              <w:ind w:left="510" w:firstLine="210"/>
              <w:rPr>
                <w:b/>
                <w:bCs/>
                <w:sz w:val="22"/>
                <w:szCs w:val="22"/>
                <w:lang w:val="sr-Cyrl-RS"/>
              </w:rPr>
            </w:pPr>
            <w:r w:rsidRPr="00791208">
              <w:rPr>
                <w:b/>
                <w:bCs/>
                <w:sz w:val="22"/>
                <w:szCs w:val="22"/>
                <w:lang w:val="sr-Latn-RS"/>
              </w:rPr>
              <w:t>План за 2026</w:t>
            </w:r>
            <w:r w:rsidR="00000FDD">
              <w:rPr>
                <w:b/>
                <w:bCs/>
                <w:sz w:val="22"/>
                <w:szCs w:val="22"/>
                <w:lang w:val="sr-Cyrl-RS"/>
              </w:rPr>
              <w:t>. годину</w:t>
            </w:r>
          </w:p>
        </w:tc>
      </w:tr>
      <w:tr w:rsidR="00791208" w:rsidRPr="00791208" w14:paraId="7C14B2F1" w14:textId="77777777" w:rsidTr="004D71AE">
        <w:trPr>
          <w:trHeight w:val="290"/>
          <w:jc w:val="center"/>
        </w:trPr>
        <w:tc>
          <w:tcPr>
            <w:tcW w:w="4566" w:type="dxa"/>
            <w:tcBorders>
              <w:top w:val="single" w:sz="6" w:space="0" w:color="auto"/>
              <w:left w:val="single" w:sz="6" w:space="0" w:color="auto"/>
              <w:bottom w:val="single" w:sz="6" w:space="0" w:color="auto"/>
              <w:right w:val="single" w:sz="6" w:space="0" w:color="auto"/>
            </w:tcBorders>
          </w:tcPr>
          <w:p w14:paraId="0EAFCA1C" w14:textId="5DE47598" w:rsidR="00791208" w:rsidRPr="00791208" w:rsidRDefault="00791208" w:rsidP="00791208">
            <w:pPr>
              <w:pStyle w:val="BodyText"/>
              <w:ind w:left="510" w:firstLine="210"/>
              <w:rPr>
                <w:sz w:val="22"/>
                <w:szCs w:val="22"/>
                <w:lang w:val="sr-Latn-RS"/>
              </w:rPr>
            </w:pPr>
            <w:r w:rsidRPr="00791208">
              <w:rPr>
                <w:sz w:val="22"/>
                <w:szCs w:val="22"/>
                <w:lang w:val="sr-Latn-RS"/>
              </w:rPr>
              <w:t>ОШ</w:t>
            </w:r>
            <w:r>
              <w:rPr>
                <w:sz w:val="22"/>
                <w:szCs w:val="22"/>
                <w:lang w:val="sr-Cyrl-RS"/>
              </w:rPr>
              <w:t xml:space="preserve"> </w:t>
            </w:r>
            <w:r w:rsidRPr="00791208">
              <w:rPr>
                <w:sz w:val="22"/>
                <w:szCs w:val="22"/>
                <w:lang w:val="sr-Latn-RS"/>
              </w:rPr>
              <w:t>,,В</w:t>
            </w:r>
            <w:r>
              <w:rPr>
                <w:sz w:val="22"/>
                <w:szCs w:val="22"/>
                <w:lang w:val="sr-Cyrl-RS"/>
              </w:rPr>
              <w:t xml:space="preserve">ладимир Перић </w:t>
            </w:r>
            <w:r w:rsidRPr="00791208">
              <w:rPr>
                <w:sz w:val="22"/>
                <w:szCs w:val="22"/>
                <w:lang w:val="sr-Latn-RS"/>
              </w:rPr>
              <w:t>Валтер"</w:t>
            </w:r>
          </w:p>
        </w:tc>
        <w:tc>
          <w:tcPr>
            <w:tcW w:w="4820" w:type="dxa"/>
            <w:tcBorders>
              <w:top w:val="single" w:sz="6" w:space="0" w:color="auto"/>
              <w:left w:val="single" w:sz="6" w:space="0" w:color="auto"/>
              <w:bottom w:val="single" w:sz="6" w:space="0" w:color="auto"/>
              <w:right w:val="single" w:sz="6" w:space="0" w:color="auto"/>
            </w:tcBorders>
          </w:tcPr>
          <w:p w14:paraId="08E96001" w14:textId="518B27F4" w:rsidR="00791208" w:rsidRPr="00791208" w:rsidRDefault="00791208" w:rsidP="00791208">
            <w:pPr>
              <w:pStyle w:val="BodyText"/>
              <w:ind w:left="510" w:firstLine="210"/>
              <w:rPr>
                <w:sz w:val="22"/>
                <w:szCs w:val="22"/>
                <w:lang w:val="sr-Latn-RS"/>
              </w:rPr>
            </w:pPr>
            <w:r w:rsidRPr="00791208">
              <w:rPr>
                <w:sz w:val="22"/>
                <w:szCs w:val="22"/>
                <w:lang w:val="sr-Latn-RS"/>
              </w:rPr>
              <w:t>23,</w:t>
            </w:r>
            <w:r>
              <w:rPr>
                <w:sz w:val="22"/>
                <w:szCs w:val="22"/>
                <w:lang w:val="sr-Cyrl-RS"/>
              </w:rPr>
              <w:t>5</w:t>
            </w:r>
            <w:r w:rsidRPr="00791208">
              <w:rPr>
                <w:sz w:val="22"/>
                <w:szCs w:val="22"/>
                <w:lang w:val="sr-Latn-RS"/>
              </w:rPr>
              <w:t>00,000.00</w:t>
            </w:r>
          </w:p>
        </w:tc>
      </w:tr>
      <w:tr w:rsidR="00791208" w:rsidRPr="00791208" w14:paraId="0492C1E4" w14:textId="77777777" w:rsidTr="004D71AE">
        <w:trPr>
          <w:trHeight w:val="290"/>
          <w:jc w:val="center"/>
        </w:trPr>
        <w:tc>
          <w:tcPr>
            <w:tcW w:w="4566" w:type="dxa"/>
            <w:tcBorders>
              <w:top w:val="single" w:sz="6" w:space="0" w:color="auto"/>
              <w:left w:val="single" w:sz="6" w:space="0" w:color="auto"/>
              <w:bottom w:val="single" w:sz="6" w:space="0" w:color="auto"/>
              <w:right w:val="single" w:sz="6" w:space="0" w:color="auto"/>
            </w:tcBorders>
          </w:tcPr>
          <w:p w14:paraId="4121CAAD" w14:textId="677446F7" w:rsidR="00791208" w:rsidRPr="00791208" w:rsidRDefault="00791208" w:rsidP="00791208">
            <w:pPr>
              <w:pStyle w:val="BodyText"/>
              <w:ind w:left="510" w:firstLine="210"/>
              <w:rPr>
                <w:sz w:val="22"/>
                <w:szCs w:val="22"/>
                <w:lang w:val="sr-Latn-RS"/>
              </w:rPr>
            </w:pPr>
            <w:r w:rsidRPr="00791208">
              <w:rPr>
                <w:sz w:val="22"/>
                <w:szCs w:val="22"/>
                <w:lang w:val="sr-Latn-RS"/>
              </w:rPr>
              <w:t>ОШ</w:t>
            </w:r>
            <w:r>
              <w:rPr>
                <w:sz w:val="22"/>
                <w:szCs w:val="22"/>
                <w:lang w:val="sr-Cyrl-RS"/>
              </w:rPr>
              <w:t xml:space="preserve"> </w:t>
            </w:r>
            <w:r w:rsidRPr="00791208">
              <w:rPr>
                <w:sz w:val="22"/>
                <w:szCs w:val="22"/>
                <w:lang w:val="sr-Latn-RS"/>
              </w:rPr>
              <w:t>,,М</w:t>
            </w:r>
            <w:r>
              <w:rPr>
                <w:sz w:val="22"/>
                <w:szCs w:val="22"/>
                <w:lang w:val="sr-Cyrl-RS"/>
              </w:rPr>
              <w:t xml:space="preserve">илосав </w:t>
            </w:r>
            <w:r w:rsidRPr="00791208">
              <w:rPr>
                <w:sz w:val="22"/>
                <w:szCs w:val="22"/>
                <w:lang w:val="sr-Latn-RS"/>
              </w:rPr>
              <w:t>Стиковић"</w:t>
            </w:r>
          </w:p>
        </w:tc>
        <w:tc>
          <w:tcPr>
            <w:tcW w:w="4820" w:type="dxa"/>
            <w:tcBorders>
              <w:top w:val="single" w:sz="6" w:space="0" w:color="auto"/>
              <w:left w:val="single" w:sz="6" w:space="0" w:color="auto"/>
              <w:bottom w:val="single" w:sz="6" w:space="0" w:color="auto"/>
              <w:right w:val="single" w:sz="6" w:space="0" w:color="auto"/>
            </w:tcBorders>
          </w:tcPr>
          <w:p w14:paraId="486923E4" w14:textId="77777777" w:rsidR="00791208" w:rsidRPr="00791208" w:rsidRDefault="00791208" w:rsidP="00791208">
            <w:pPr>
              <w:pStyle w:val="BodyText"/>
              <w:ind w:left="510" w:firstLine="210"/>
              <w:rPr>
                <w:sz w:val="22"/>
                <w:szCs w:val="22"/>
                <w:lang w:val="sr-Latn-RS"/>
              </w:rPr>
            </w:pPr>
            <w:r w:rsidRPr="00791208">
              <w:rPr>
                <w:sz w:val="22"/>
                <w:szCs w:val="22"/>
                <w:lang w:val="sr-Latn-RS"/>
              </w:rPr>
              <w:t>11,000,000.00</w:t>
            </w:r>
          </w:p>
        </w:tc>
      </w:tr>
      <w:tr w:rsidR="00791208" w:rsidRPr="00791208" w14:paraId="53577EC5" w14:textId="77777777" w:rsidTr="004D71AE">
        <w:trPr>
          <w:trHeight w:val="290"/>
          <w:jc w:val="center"/>
        </w:trPr>
        <w:tc>
          <w:tcPr>
            <w:tcW w:w="4566" w:type="dxa"/>
            <w:tcBorders>
              <w:top w:val="single" w:sz="6" w:space="0" w:color="auto"/>
              <w:left w:val="single" w:sz="6" w:space="0" w:color="auto"/>
              <w:bottom w:val="single" w:sz="6" w:space="0" w:color="auto"/>
              <w:right w:val="single" w:sz="6" w:space="0" w:color="auto"/>
            </w:tcBorders>
          </w:tcPr>
          <w:p w14:paraId="0D24F610" w14:textId="77ED8F29" w:rsidR="00791208" w:rsidRPr="00791208" w:rsidRDefault="00791208" w:rsidP="00791208">
            <w:pPr>
              <w:pStyle w:val="BodyText"/>
              <w:ind w:left="510" w:firstLine="210"/>
              <w:rPr>
                <w:sz w:val="22"/>
                <w:szCs w:val="22"/>
                <w:lang w:val="sr-Latn-RS"/>
              </w:rPr>
            </w:pPr>
            <w:r w:rsidRPr="00791208">
              <w:rPr>
                <w:sz w:val="22"/>
                <w:szCs w:val="22"/>
                <w:lang w:val="sr-Latn-RS"/>
              </w:rPr>
              <w:t>ОШ. ,,С</w:t>
            </w:r>
            <w:r>
              <w:rPr>
                <w:sz w:val="22"/>
                <w:szCs w:val="22"/>
                <w:lang w:val="sr-Cyrl-RS"/>
              </w:rPr>
              <w:t xml:space="preserve">ветозар </w:t>
            </w:r>
            <w:r w:rsidRPr="00791208">
              <w:rPr>
                <w:sz w:val="22"/>
                <w:szCs w:val="22"/>
                <w:lang w:val="sr-Latn-RS"/>
              </w:rPr>
              <w:t>Марковић"</w:t>
            </w:r>
          </w:p>
        </w:tc>
        <w:tc>
          <w:tcPr>
            <w:tcW w:w="4820" w:type="dxa"/>
            <w:tcBorders>
              <w:top w:val="single" w:sz="6" w:space="0" w:color="auto"/>
              <w:left w:val="single" w:sz="6" w:space="0" w:color="auto"/>
              <w:bottom w:val="single" w:sz="6" w:space="0" w:color="auto"/>
              <w:right w:val="single" w:sz="6" w:space="0" w:color="auto"/>
            </w:tcBorders>
          </w:tcPr>
          <w:p w14:paraId="5E007A0F" w14:textId="77777777" w:rsidR="00791208" w:rsidRPr="00791208" w:rsidRDefault="00791208" w:rsidP="00791208">
            <w:pPr>
              <w:pStyle w:val="BodyText"/>
              <w:ind w:left="510" w:firstLine="210"/>
              <w:rPr>
                <w:sz w:val="22"/>
                <w:szCs w:val="22"/>
                <w:lang w:val="sr-Latn-RS"/>
              </w:rPr>
            </w:pPr>
            <w:r w:rsidRPr="00791208">
              <w:rPr>
                <w:sz w:val="22"/>
                <w:szCs w:val="22"/>
                <w:lang w:val="sr-Latn-RS"/>
              </w:rPr>
              <w:t>15,000,000.00</w:t>
            </w:r>
          </w:p>
        </w:tc>
      </w:tr>
      <w:tr w:rsidR="00791208" w:rsidRPr="00791208" w14:paraId="023398C5" w14:textId="77777777" w:rsidTr="004D71AE">
        <w:trPr>
          <w:trHeight w:val="290"/>
          <w:jc w:val="center"/>
        </w:trPr>
        <w:tc>
          <w:tcPr>
            <w:tcW w:w="4566" w:type="dxa"/>
            <w:tcBorders>
              <w:top w:val="single" w:sz="6" w:space="0" w:color="auto"/>
              <w:left w:val="single" w:sz="6" w:space="0" w:color="auto"/>
              <w:bottom w:val="single" w:sz="6" w:space="0" w:color="auto"/>
              <w:right w:val="single" w:sz="6" w:space="0" w:color="auto"/>
            </w:tcBorders>
          </w:tcPr>
          <w:p w14:paraId="5EA725EE" w14:textId="3177531C" w:rsidR="00791208" w:rsidRPr="00791208" w:rsidRDefault="00791208" w:rsidP="00791208">
            <w:pPr>
              <w:pStyle w:val="BodyText"/>
              <w:ind w:left="510" w:firstLine="210"/>
              <w:rPr>
                <w:sz w:val="22"/>
                <w:szCs w:val="22"/>
                <w:lang w:val="sr-Latn-RS"/>
              </w:rPr>
            </w:pPr>
            <w:r w:rsidRPr="00791208">
              <w:rPr>
                <w:sz w:val="22"/>
                <w:szCs w:val="22"/>
                <w:lang w:val="sr-Latn-RS"/>
              </w:rPr>
              <w:t>ОШ. ,,С</w:t>
            </w:r>
            <w:r>
              <w:rPr>
                <w:sz w:val="22"/>
                <w:szCs w:val="22"/>
                <w:lang w:val="sr-Cyrl-RS"/>
              </w:rPr>
              <w:t xml:space="preserve">вети </w:t>
            </w:r>
            <w:r w:rsidRPr="00791208">
              <w:rPr>
                <w:sz w:val="22"/>
                <w:szCs w:val="22"/>
                <w:lang w:val="sr-Latn-RS"/>
              </w:rPr>
              <w:t>Сава"</w:t>
            </w:r>
          </w:p>
        </w:tc>
        <w:tc>
          <w:tcPr>
            <w:tcW w:w="4820" w:type="dxa"/>
            <w:tcBorders>
              <w:top w:val="single" w:sz="6" w:space="0" w:color="auto"/>
              <w:left w:val="single" w:sz="6" w:space="0" w:color="auto"/>
              <w:bottom w:val="single" w:sz="6" w:space="0" w:color="auto"/>
              <w:right w:val="single" w:sz="6" w:space="0" w:color="auto"/>
            </w:tcBorders>
          </w:tcPr>
          <w:p w14:paraId="4D66F78C" w14:textId="77777777" w:rsidR="00791208" w:rsidRPr="00791208" w:rsidRDefault="00791208" w:rsidP="00791208">
            <w:pPr>
              <w:pStyle w:val="BodyText"/>
              <w:ind w:left="510" w:firstLine="210"/>
              <w:rPr>
                <w:sz w:val="22"/>
                <w:szCs w:val="22"/>
                <w:lang w:val="sr-Latn-RS"/>
              </w:rPr>
            </w:pPr>
            <w:r w:rsidRPr="00791208">
              <w:rPr>
                <w:sz w:val="22"/>
                <w:szCs w:val="22"/>
                <w:lang w:val="sr-Latn-RS"/>
              </w:rPr>
              <w:t>15,000,000.00</w:t>
            </w:r>
          </w:p>
        </w:tc>
      </w:tr>
      <w:tr w:rsidR="00791208" w:rsidRPr="00791208" w14:paraId="0D0DE1A3" w14:textId="77777777" w:rsidTr="004D71AE">
        <w:trPr>
          <w:trHeight w:val="290"/>
          <w:jc w:val="center"/>
        </w:trPr>
        <w:tc>
          <w:tcPr>
            <w:tcW w:w="4566" w:type="dxa"/>
            <w:tcBorders>
              <w:top w:val="single" w:sz="6" w:space="0" w:color="auto"/>
              <w:left w:val="single" w:sz="6" w:space="0" w:color="auto"/>
              <w:bottom w:val="single" w:sz="6" w:space="0" w:color="auto"/>
              <w:right w:val="single" w:sz="6" w:space="0" w:color="auto"/>
            </w:tcBorders>
          </w:tcPr>
          <w:p w14:paraId="1078680E" w14:textId="24473243" w:rsidR="00791208" w:rsidRPr="00791208" w:rsidRDefault="00791208" w:rsidP="00791208">
            <w:pPr>
              <w:pStyle w:val="BodyText"/>
              <w:ind w:left="510" w:firstLine="210"/>
              <w:rPr>
                <w:sz w:val="22"/>
                <w:szCs w:val="22"/>
                <w:lang w:val="sr-Latn-RS"/>
              </w:rPr>
            </w:pPr>
            <w:r w:rsidRPr="00791208">
              <w:rPr>
                <w:sz w:val="22"/>
                <w:szCs w:val="22"/>
                <w:lang w:val="sr-Latn-RS"/>
              </w:rPr>
              <w:t>ОШ. ,,М</w:t>
            </w:r>
            <w:r>
              <w:rPr>
                <w:sz w:val="22"/>
                <w:szCs w:val="22"/>
                <w:lang w:val="sr-Cyrl-RS"/>
              </w:rPr>
              <w:t xml:space="preserve">ихајло </w:t>
            </w:r>
            <w:r w:rsidRPr="00791208">
              <w:rPr>
                <w:sz w:val="22"/>
                <w:szCs w:val="22"/>
                <w:lang w:val="sr-Latn-RS"/>
              </w:rPr>
              <w:t>Баковић"</w:t>
            </w:r>
          </w:p>
        </w:tc>
        <w:tc>
          <w:tcPr>
            <w:tcW w:w="4820" w:type="dxa"/>
            <w:tcBorders>
              <w:top w:val="single" w:sz="6" w:space="0" w:color="auto"/>
              <w:left w:val="single" w:sz="6" w:space="0" w:color="auto"/>
              <w:bottom w:val="single" w:sz="6" w:space="0" w:color="auto"/>
              <w:right w:val="single" w:sz="6" w:space="0" w:color="auto"/>
            </w:tcBorders>
          </w:tcPr>
          <w:p w14:paraId="763C9430" w14:textId="77777777" w:rsidR="00791208" w:rsidRPr="00791208" w:rsidRDefault="00791208" w:rsidP="00791208">
            <w:pPr>
              <w:pStyle w:val="BodyText"/>
              <w:ind w:left="510" w:firstLine="210"/>
              <w:rPr>
                <w:sz w:val="22"/>
                <w:szCs w:val="22"/>
                <w:lang w:val="sr-Latn-RS"/>
              </w:rPr>
            </w:pPr>
            <w:r w:rsidRPr="00791208">
              <w:rPr>
                <w:sz w:val="22"/>
                <w:szCs w:val="22"/>
                <w:lang w:val="sr-Latn-RS"/>
              </w:rPr>
              <w:t>13,000,000.00</w:t>
            </w:r>
          </w:p>
        </w:tc>
      </w:tr>
      <w:tr w:rsidR="00791208" w:rsidRPr="00791208" w14:paraId="34EF81AA" w14:textId="77777777" w:rsidTr="004D71AE">
        <w:trPr>
          <w:trHeight w:val="290"/>
          <w:jc w:val="center"/>
        </w:trPr>
        <w:tc>
          <w:tcPr>
            <w:tcW w:w="4566" w:type="dxa"/>
            <w:tcBorders>
              <w:top w:val="single" w:sz="6" w:space="0" w:color="auto"/>
              <w:left w:val="single" w:sz="6" w:space="0" w:color="auto"/>
              <w:bottom w:val="single" w:sz="6" w:space="0" w:color="auto"/>
              <w:right w:val="single" w:sz="6" w:space="0" w:color="auto"/>
            </w:tcBorders>
          </w:tcPr>
          <w:p w14:paraId="6895E8C7" w14:textId="5A600A48" w:rsidR="00791208" w:rsidRPr="00791208" w:rsidRDefault="00791208" w:rsidP="00791208">
            <w:pPr>
              <w:pStyle w:val="BodyText"/>
              <w:ind w:left="510" w:firstLine="210"/>
              <w:rPr>
                <w:sz w:val="22"/>
                <w:szCs w:val="22"/>
                <w:lang w:val="sr-Latn-RS"/>
              </w:rPr>
            </w:pPr>
            <w:r w:rsidRPr="00791208">
              <w:rPr>
                <w:sz w:val="22"/>
                <w:szCs w:val="22"/>
                <w:lang w:val="sr-Latn-RS"/>
              </w:rPr>
              <w:t>ОШ. ,,Д</w:t>
            </w:r>
            <w:r>
              <w:rPr>
                <w:sz w:val="22"/>
                <w:szCs w:val="22"/>
                <w:lang w:val="sr-Cyrl-RS"/>
              </w:rPr>
              <w:t xml:space="preserve">ушан Томашевић </w:t>
            </w:r>
            <w:r w:rsidRPr="00791208">
              <w:rPr>
                <w:sz w:val="22"/>
                <w:szCs w:val="22"/>
                <w:lang w:val="sr-Latn-RS"/>
              </w:rPr>
              <w:t>Ћирко"</w:t>
            </w:r>
          </w:p>
        </w:tc>
        <w:tc>
          <w:tcPr>
            <w:tcW w:w="4820" w:type="dxa"/>
            <w:tcBorders>
              <w:top w:val="single" w:sz="6" w:space="0" w:color="auto"/>
              <w:left w:val="single" w:sz="6" w:space="0" w:color="auto"/>
              <w:bottom w:val="single" w:sz="6" w:space="0" w:color="auto"/>
              <w:right w:val="single" w:sz="6" w:space="0" w:color="auto"/>
            </w:tcBorders>
          </w:tcPr>
          <w:p w14:paraId="5A100DD5" w14:textId="77777777" w:rsidR="00791208" w:rsidRPr="00791208" w:rsidRDefault="00791208" w:rsidP="00791208">
            <w:pPr>
              <w:pStyle w:val="BodyText"/>
              <w:ind w:left="510" w:firstLine="210"/>
              <w:rPr>
                <w:sz w:val="22"/>
                <w:szCs w:val="22"/>
                <w:lang w:val="sr-Latn-RS"/>
              </w:rPr>
            </w:pPr>
            <w:r w:rsidRPr="00791208">
              <w:rPr>
                <w:sz w:val="22"/>
                <w:szCs w:val="22"/>
                <w:lang w:val="sr-Latn-RS"/>
              </w:rPr>
              <w:t>10,000,000.00</w:t>
            </w:r>
          </w:p>
        </w:tc>
      </w:tr>
      <w:tr w:rsidR="004D71AE" w:rsidRPr="00791208" w14:paraId="1BD729B8" w14:textId="77777777" w:rsidTr="004D71AE">
        <w:trPr>
          <w:trHeight w:val="290"/>
          <w:jc w:val="center"/>
        </w:trPr>
        <w:tc>
          <w:tcPr>
            <w:tcW w:w="4566" w:type="dxa"/>
            <w:tcBorders>
              <w:top w:val="single" w:sz="6" w:space="0" w:color="auto"/>
              <w:left w:val="single" w:sz="6" w:space="0" w:color="auto"/>
              <w:bottom w:val="single" w:sz="6" w:space="0" w:color="auto"/>
              <w:right w:val="single" w:sz="6" w:space="0" w:color="auto"/>
            </w:tcBorders>
          </w:tcPr>
          <w:p w14:paraId="70A860AC" w14:textId="4BC4234F" w:rsidR="004D71AE" w:rsidRPr="00791208" w:rsidRDefault="004D71AE" w:rsidP="004D71AE">
            <w:pPr>
              <w:pStyle w:val="BodyText"/>
              <w:ind w:left="510" w:firstLine="210"/>
              <w:rPr>
                <w:sz w:val="22"/>
                <w:szCs w:val="22"/>
                <w:lang w:val="sr-Latn-RS"/>
              </w:rPr>
            </w:pPr>
            <w:r w:rsidRPr="001D11F2">
              <w:rPr>
                <w:rFonts w:eastAsiaTheme="minorHAnsi"/>
                <w:color w:val="000000"/>
                <w:sz w:val="22"/>
                <w:szCs w:val="22"/>
                <w:lang w:val="sr-Latn-RS"/>
                <w14:ligatures w14:val="standardContextual"/>
              </w:rPr>
              <w:t>ОШ. ,,Б</w:t>
            </w:r>
            <w:r>
              <w:rPr>
                <w:rFonts w:eastAsiaTheme="minorHAnsi"/>
                <w:color w:val="000000"/>
                <w:sz w:val="22"/>
                <w:szCs w:val="22"/>
                <w:lang w:val="sr-Cyrl-RS"/>
                <w14:ligatures w14:val="standardContextual"/>
              </w:rPr>
              <w:t xml:space="preserve">ошко </w:t>
            </w:r>
            <w:r w:rsidRPr="001D11F2">
              <w:rPr>
                <w:rFonts w:eastAsiaTheme="minorHAnsi"/>
                <w:color w:val="000000"/>
                <w:sz w:val="22"/>
                <w:szCs w:val="22"/>
                <w:lang w:val="sr-Latn-RS"/>
                <w14:ligatures w14:val="standardContextual"/>
              </w:rPr>
              <w:t>Буха"</w:t>
            </w:r>
          </w:p>
        </w:tc>
        <w:tc>
          <w:tcPr>
            <w:tcW w:w="4820" w:type="dxa"/>
            <w:tcBorders>
              <w:top w:val="single" w:sz="6" w:space="0" w:color="auto"/>
              <w:left w:val="single" w:sz="6" w:space="0" w:color="auto"/>
              <w:bottom w:val="single" w:sz="6" w:space="0" w:color="auto"/>
              <w:right w:val="single" w:sz="6" w:space="0" w:color="auto"/>
            </w:tcBorders>
          </w:tcPr>
          <w:p w14:paraId="0691A0EC" w14:textId="0DA0D73F" w:rsidR="004D71AE" w:rsidRPr="00791208" w:rsidRDefault="004D71AE" w:rsidP="004D71AE">
            <w:pPr>
              <w:pStyle w:val="BodyText"/>
              <w:ind w:left="510" w:firstLine="210"/>
              <w:rPr>
                <w:sz w:val="22"/>
                <w:szCs w:val="22"/>
                <w:lang w:val="sr-Latn-RS"/>
              </w:rPr>
            </w:pPr>
            <w:r w:rsidRPr="001D11F2">
              <w:rPr>
                <w:rFonts w:eastAsiaTheme="minorHAnsi"/>
                <w:color w:val="000000"/>
                <w:sz w:val="22"/>
                <w:szCs w:val="22"/>
                <w:lang w:val="sr-Latn-RS"/>
                <w14:ligatures w14:val="standardContextual"/>
              </w:rPr>
              <w:t>8,000,000.00</w:t>
            </w:r>
          </w:p>
        </w:tc>
      </w:tr>
      <w:tr w:rsidR="004D71AE" w:rsidRPr="00791208" w14:paraId="50810EE0" w14:textId="77777777" w:rsidTr="004D71AE">
        <w:trPr>
          <w:trHeight w:val="290"/>
          <w:jc w:val="center"/>
        </w:trPr>
        <w:tc>
          <w:tcPr>
            <w:tcW w:w="4566" w:type="dxa"/>
            <w:tcBorders>
              <w:top w:val="single" w:sz="6" w:space="0" w:color="auto"/>
              <w:left w:val="single" w:sz="6" w:space="0" w:color="auto"/>
              <w:bottom w:val="single" w:sz="6" w:space="0" w:color="auto"/>
              <w:right w:val="single" w:sz="6" w:space="0" w:color="auto"/>
            </w:tcBorders>
          </w:tcPr>
          <w:p w14:paraId="217CF507" w14:textId="6E6E3851" w:rsidR="004D71AE" w:rsidRPr="00791208" w:rsidRDefault="004D71AE" w:rsidP="004D71AE">
            <w:pPr>
              <w:pStyle w:val="BodyText"/>
              <w:ind w:left="510" w:firstLine="210"/>
              <w:rPr>
                <w:sz w:val="22"/>
                <w:szCs w:val="22"/>
                <w:lang w:val="sr-Latn-RS"/>
              </w:rPr>
            </w:pPr>
            <w:r w:rsidRPr="001D11F2">
              <w:rPr>
                <w:rFonts w:eastAsiaTheme="minorHAnsi"/>
                <w:color w:val="000000"/>
                <w:sz w:val="22"/>
                <w:szCs w:val="22"/>
                <w:lang w:val="sr-Latn-RS"/>
                <w14:ligatures w14:val="standardContextual"/>
              </w:rPr>
              <w:t>Основна музичка школа</w:t>
            </w:r>
          </w:p>
        </w:tc>
        <w:tc>
          <w:tcPr>
            <w:tcW w:w="4820" w:type="dxa"/>
            <w:tcBorders>
              <w:top w:val="single" w:sz="6" w:space="0" w:color="auto"/>
              <w:left w:val="single" w:sz="6" w:space="0" w:color="auto"/>
              <w:bottom w:val="single" w:sz="6" w:space="0" w:color="auto"/>
              <w:right w:val="single" w:sz="6" w:space="0" w:color="auto"/>
            </w:tcBorders>
          </w:tcPr>
          <w:p w14:paraId="51D0C0CB" w14:textId="74893B78" w:rsidR="004D71AE" w:rsidRPr="00791208" w:rsidRDefault="004D71AE" w:rsidP="004D71AE">
            <w:pPr>
              <w:pStyle w:val="BodyText"/>
              <w:ind w:left="510" w:firstLine="210"/>
              <w:rPr>
                <w:sz w:val="22"/>
                <w:szCs w:val="22"/>
                <w:lang w:val="sr-Latn-RS"/>
              </w:rPr>
            </w:pPr>
            <w:r>
              <w:rPr>
                <w:rFonts w:eastAsiaTheme="minorHAnsi"/>
                <w:color w:val="000000"/>
                <w:sz w:val="22"/>
                <w:szCs w:val="22"/>
                <w:lang w:val="sr-Cyrl-RS"/>
                <w14:ligatures w14:val="standardContextual"/>
              </w:rPr>
              <w:t>4</w:t>
            </w:r>
            <w:r w:rsidRPr="001D11F2">
              <w:rPr>
                <w:rFonts w:eastAsiaTheme="minorHAnsi"/>
                <w:color w:val="000000"/>
                <w:sz w:val="22"/>
                <w:szCs w:val="22"/>
                <w:lang w:val="sr-Latn-RS"/>
                <w14:ligatures w14:val="standardContextual"/>
              </w:rPr>
              <w:t>,</w:t>
            </w:r>
            <w:r>
              <w:rPr>
                <w:rFonts w:eastAsiaTheme="minorHAnsi"/>
                <w:color w:val="000000"/>
                <w:sz w:val="22"/>
                <w:szCs w:val="22"/>
                <w:lang w:val="sr-Cyrl-RS"/>
                <w14:ligatures w14:val="standardContextual"/>
              </w:rPr>
              <w:t>5</w:t>
            </w:r>
            <w:r w:rsidRPr="001D11F2">
              <w:rPr>
                <w:rFonts w:eastAsiaTheme="minorHAnsi"/>
                <w:color w:val="000000"/>
                <w:sz w:val="22"/>
                <w:szCs w:val="22"/>
                <w:lang w:val="sr-Latn-RS"/>
                <w14:ligatures w14:val="standardContextual"/>
              </w:rPr>
              <w:t>00,000.00</w:t>
            </w:r>
          </w:p>
        </w:tc>
      </w:tr>
      <w:tr w:rsidR="004D71AE" w:rsidRPr="00791208" w14:paraId="3E4FEF18" w14:textId="77777777" w:rsidTr="004D71AE">
        <w:trPr>
          <w:trHeight w:val="290"/>
          <w:jc w:val="center"/>
        </w:trPr>
        <w:tc>
          <w:tcPr>
            <w:tcW w:w="4566" w:type="dxa"/>
            <w:tcBorders>
              <w:top w:val="single" w:sz="6" w:space="0" w:color="auto"/>
              <w:left w:val="single" w:sz="6" w:space="0" w:color="auto"/>
              <w:bottom w:val="single" w:sz="6" w:space="0" w:color="auto"/>
              <w:right w:val="single" w:sz="6" w:space="0" w:color="auto"/>
            </w:tcBorders>
          </w:tcPr>
          <w:p w14:paraId="28FC2BC8" w14:textId="08B4142D" w:rsidR="004D71AE" w:rsidRPr="00791208" w:rsidRDefault="004D71AE" w:rsidP="004D71AE">
            <w:pPr>
              <w:pStyle w:val="BodyText"/>
              <w:ind w:left="510" w:firstLine="210"/>
              <w:rPr>
                <w:sz w:val="22"/>
                <w:szCs w:val="22"/>
                <w:lang w:val="sr-Latn-RS"/>
              </w:rPr>
            </w:pPr>
            <w:r w:rsidRPr="001D11F2">
              <w:rPr>
                <w:rFonts w:eastAsiaTheme="minorHAnsi"/>
                <w:b/>
                <w:bCs/>
                <w:color w:val="000000"/>
                <w:sz w:val="22"/>
                <w:szCs w:val="22"/>
                <w:lang w:val="sr-Latn-RS"/>
                <w14:ligatures w14:val="standardContextual"/>
              </w:rPr>
              <w:t>УКУПНО:</w:t>
            </w:r>
          </w:p>
        </w:tc>
        <w:tc>
          <w:tcPr>
            <w:tcW w:w="4820" w:type="dxa"/>
            <w:tcBorders>
              <w:top w:val="single" w:sz="6" w:space="0" w:color="auto"/>
              <w:left w:val="single" w:sz="6" w:space="0" w:color="auto"/>
              <w:bottom w:val="single" w:sz="6" w:space="0" w:color="auto"/>
              <w:right w:val="single" w:sz="6" w:space="0" w:color="auto"/>
            </w:tcBorders>
          </w:tcPr>
          <w:p w14:paraId="6D284E47" w14:textId="7F76AD5A" w:rsidR="004D71AE" w:rsidRPr="00791208" w:rsidRDefault="004D71AE" w:rsidP="004D71AE">
            <w:pPr>
              <w:pStyle w:val="BodyText"/>
              <w:ind w:left="510" w:firstLine="210"/>
              <w:rPr>
                <w:sz w:val="22"/>
                <w:szCs w:val="22"/>
                <w:lang w:val="sr-Latn-RS"/>
              </w:rPr>
            </w:pPr>
            <w:r w:rsidRPr="001D11F2">
              <w:rPr>
                <w:rFonts w:eastAsiaTheme="minorHAnsi"/>
                <w:b/>
                <w:bCs/>
                <w:color w:val="000000"/>
                <w:sz w:val="22"/>
                <w:szCs w:val="22"/>
                <w:lang w:val="sr-Latn-RS"/>
                <w14:ligatures w14:val="standardContextual"/>
              </w:rPr>
              <w:t>100,000,000.00</w:t>
            </w:r>
          </w:p>
        </w:tc>
      </w:tr>
    </w:tbl>
    <w:p w14:paraId="2687D660" w14:textId="77777777" w:rsidR="00791208" w:rsidRDefault="00791208" w:rsidP="00791208">
      <w:pPr>
        <w:pStyle w:val="BodyText"/>
        <w:ind w:left="510" w:firstLine="210"/>
        <w:rPr>
          <w:sz w:val="22"/>
          <w:szCs w:val="22"/>
          <w:lang w:val="sr-Cyrl-RS"/>
        </w:rPr>
      </w:pPr>
    </w:p>
    <w:p w14:paraId="279602ED" w14:textId="77777777" w:rsidR="00000FDD" w:rsidRDefault="00000FDD" w:rsidP="00791208">
      <w:pPr>
        <w:pStyle w:val="BodyText"/>
        <w:ind w:left="510" w:firstLine="210"/>
        <w:rPr>
          <w:sz w:val="22"/>
          <w:szCs w:val="22"/>
          <w:lang w:val="sr-Cyrl-RS"/>
        </w:rPr>
      </w:pPr>
    </w:p>
    <w:p w14:paraId="3CB2467E" w14:textId="77777777" w:rsidR="00000FDD" w:rsidRPr="00000FDD" w:rsidRDefault="00000FDD" w:rsidP="00000FDD">
      <w:pPr>
        <w:pStyle w:val="BodyText"/>
        <w:ind w:left="510" w:firstLine="210"/>
        <w:rPr>
          <w:sz w:val="22"/>
          <w:szCs w:val="22"/>
          <w:lang w:val="sr-Cyrl-RS"/>
        </w:rPr>
      </w:pPr>
      <w:r w:rsidRPr="00000FDD">
        <w:rPr>
          <w:sz w:val="22"/>
          <w:szCs w:val="22"/>
          <w:lang w:val="sr-Cyrl-RS"/>
        </w:rPr>
        <w:t xml:space="preserve">        Средства планирана у оквиру раздела 5 – Програма </w:t>
      </w:r>
      <w:r w:rsidRPr="00000FDD">
        <w:rPr>
          <w:sz w:val="22"/>
          <w:szCs w:val="22"/>
          <w:lang w:val="sr-Latn-RS"/>
        </w:rPr>
        <w:t xml:space="preserve"> 10 –</w:t>
      </w:r>
      <w:r w:rsidRPr="00000FDD">
        <w:rPr>
          <w:sz w:val="22"/>
          <w:szCs w:val="22"/>
          <w:lang w:val="sr-Cyrl-RS"/>
        </w:rPr>
        <w:t xml:space="preserve"> Средње образовање, распоређена су у следећим износима:</w:t>
      </w:r>
    </w:p>
    <w:p w14:paraId="1E472E09" w14:textId="77777777" w:rsidR="00000FDD" w:rsidRPr="00000FDD" w:rsidRDefault="00000FDD" w:rsidP="00000FDD">
      <w:pPr>
        <w:pStyle w:val="BodyText"/>
        <w:ind w:left="510" w:firstLine="210"/>
        <w:rPr>
          <w:sz w:val="22"/>
          <w:szCs w:val="22"/>
          <w:lang w:val="sr-Cyrl-RS"/>
        </w:rPr>
      </w:pPr>
    </w:p>
    <w:p w14:paraId="2BBDD614" w14:textId="77777777" w:rsidR="00000FDD" w:rsidRPr="00000FDD" w:rsidRDefault="00000FDD" w:rsidP="00000FDD">
      <w:pPr>
        <w:pStyle w:val="BodyText"/>
        <w:ind w:left="510" w:firstLine="210"/>
        <w:rPr>
          <w:sz w:val="22"/>
          <w:szCs w:val="22"/>
          <w:lang w:val="sr-Cyrl-RS"/>
        </w:rPr>
      </w:pPr>
    </w:p>
    <w:tbl>
      <w:tblPr>
        <w:tblW w:w="9386" w:type="dxa"/>
        <w:jc w:val="center"/>
        <w:tblLayout w:type="fixed"/>
        <w:tblLook w:val="0000" w:firstRow="0" w:lastRow="0" w:firstColumn="0" w:lastColumn="0" w:noHBand="0" w:noVBand="0"/>
      </w:tblPr>
      <w:tblGrid>
        <w:gridCol w:w="4566"/>
        <w:gridCol w:w="4820"/>
      </w:tblGrid>
      <w:tr w:rsidR="00000FDD" w:rsidRPr="00000FDD" w14:paraId="3B5D15A5" w14:textId="77777777" w:rsidTr="00000FDD">
        <w:trPr>
          <w:trHeight w:val="290"/>
          <w:jc w:val="center"/>
        </w:trPr>
        <w:tc>
          <w:tcPr>
            <w:tcW w:w="4566" w:type="dxa"/>
            <w:tcBorders>
              <w:top w:val="single" w:sz="6" w:space="0" w:color="auto"/>
              <w:left w:val="single" w:sz="6" w:space="0" w:color="auto"/>
              <w:bottom w:val="single" w:sz="6" w:space="0" w:color="auto"/>
              <w:right w:val="single" w:sz="6" w:space="0" w:color="auto"/>
            </w:tcBorders>
          </w:tcPr>
          <w:p w14:paraId="2CCA89B2" w14:textId="77777777" w:rsidR="00000FDD" w:rsidRPr="00000FDD" w:rsidRDefault="00000FDD" w:rsidP="00000FDD">
            <w:pPr>
              <w:pStyle w:val="BodyText"/>
              <w:ind w:left="510" w:firstLine="210"/>
              <w:rPr>
                <w:b/>
                <w:bCs/>
                <w:sz w:val="22"/>
                <w:szCs w:val="22"/>
                <w:lang w:val="sr-Latn-RS"/>
              </w:rPr>
            </w:pPr>
            <w:r w:rsidRPr="00000FDD">
              <w:rPr>
                <w:b/>
                <w:bCs/>
                <w:sz w:val="22"/>
                <w:szCs w:val="22"/>
                <w:lang w:val="sr-Latn-RS"/>
              </w:rPr>
              <w:t xml:space="preserve">СРЕДЊЕ ШКОЛЕ  </w:t>
            </w:r>
          </w:p>
        </w:tc>
        <w:tc>
          <w:tcPr>
            <w:tcW w:w="4820" w:type="dxa"/>
            <w:tcBorders>
              <w:top w:val="single" w:sz="6" w:space="0" w:color="auto"/>
              <w:left w:val="single" w:sz="6" w:space="0" w:color="auto"/>
              <w:bottom w:val="single" w:sz="6" w:space="0" w:color="auto"/>
              <w:right w:val="single" w:sz="6" w:space="0" w:color="auto"/>
            </w:tcBorders>
          </w:tcPr>
          <w:p w14:paraId="71112FA1" w14:textId="0E3D1D99" w:rsidR="00000FDD" w:rsidRPr="00000FDD" w:rsidRDefault="00000FDD" w:rsidP="00000FDD">
            <w:pPr>
              <w:pStyle w:val="BodyText"/>
              <w:ind w:left="510" w:firstLine="210"/>
              <w:rPr>
                <w:b/>
                <w:bCs/>
                <w:sz w:val="22"/>
                <w:szCs w:val="22"/>
                <w:lang w:val="sr-Cyrl-RS"/>
              </w:rPr>
            </w:pPr>
            <w:r w:rsidRPr="00000FDD">
              <w:rPr>
                <w:b/>
                <w:bCs/>
                <w:sz w:val="22"/>
                <w:szCs w:val="22"/>
                <w:lang w:val="sr-Cyrl-RS"/>
              </w:rPr>
              <w:t>План за 2026. годину</w:t>
            </w:r>
          </w:p>
        </w:tc>
      </w:tr>
      <w:tr w:rsidR="00000FDD" w:rsidRPr="00000FDD" w14:paraId="6847B8AD" w14:textId="77777777" w:rsidTr="00000FDD">
        <w:trPr>
          <w:trHeight w:val="290"/>
          <w:jc w:val="center"/>
        </w:trPr>
        <w:tc>
          <w:tcPr>
            <w:tcW w:w="4566" w:type="dxa"/>
            <w:tcBorders>
              <w:top w:val="single" w:sz="6" w:space="0" w:color="auto"/>
              <w:left w:val="single" w:sz="6" w:space="0" w:color="auto"/>
              <w:bottom w:val="single" w:sz="6" w:space="0" w:color="auto"/>
              <w:right w:val="single" w:sz="6" w:space="0" w:color="auto"/>
            </w:tcBorders>
          </w:tcPr>
          <w:p w14:paraId="7D1432FB" w14:textId="347F5EA4" w:rsidR="00000FDD" w:rsidRPr="00000FDD" w:rsidRDefault="00000FDD" w:rsidP="00000FDD">
            <w:pPr>
              <w:pStyle w:val="BodyText"/>
              <w:ind w:left="510" w:firstLine="210"/>
              <w:rPr>
                <w:sz w:val="22"/>
                <w:szCs w:val="22"/>
                <w:lang w:val="sr-Latn-RS"/>
              </w:rPr>
            </w:pPr>
            <w:r w:rsidRPr="00000FDD">
              <w:rPr>
                <w:sz w:val="22"/>
                <w:szCs w:val="22"/>
                <w:lang w:val="sr-Latn-RS"/>
              </w:rPr>
              <w:t>Пријепољска гимназија</w:t>
            </w:r>
          </w:p>
        </w:tc>
        <w:tc>
          <w:tcPr>
            <w:tcW w:w="4820" w:type="dxa"/>
            <w:tcBorders>
              <w:top w:val="single" w:sz="6" w:space="0" w:color="auto"/>
              <w:left w:val="single" w:sz="6" w:space="0" w:color="auto"/>
              <w:bottom w:val="single" w:sz="6" w:space="0" w:color="auto"/>
              <w:right w:val="single" w:sz="6" w:space="0" w:color="auto"/>
            </w:tcBorders>
          </w:tcPr>
          <w:p w14:paraId="0AF4B16F" w14:textId="77777777" w:rsidR="00000FDD" w:rsidRPr="00000FDD" w:rsidRDefault="00000FDD" w:rsidP="00000FDD">
            <w:pPr>
              <w:pStyle w:val="BodyText"/>
              <w:ind w:left="510" w:firstLine="210"/>
              <w:rPr>
                <w:sz w:val="22"/>
                <w:szCs w:val="22"/>
                <w:lang w:val="sr-Latn-RS"/>
              </w:rPr>
            </w:pPr>
            <w:r w:rsidRPr="00000FDD">
              <w:rPr>
                <w:sz w:val="22"/>
                <w:szCs w:val="22"/>
                <w:lang w:val="sr-Latn-RS"/>
              </w:rPr>
              <w:t>23,000,000.00</w:t>
            </w:r>
          </w:p>
        </w:tc>
      </w:tr>
      <w:tr w:rsidR="00000FDD" w:rsidRPr="00000FDD" w14:paraId="64C60CCF" w14:textId="77777777" w:rsidTr="00000FDD">
        <w:trPr>
          <w:trHeight w:val="290"/>
          <w:jc w:val="center"/>
        </w:trPr>
        <w:tc>
          <w:tcPr>
            <w:tcW w:w="4566" w:type="dxa"/>
            <w:tcBorders>
              <w:top w:val="single" w:sz="6" w:space="0" w:color="auto"/>
              <w:left w:val="single" w:sz="6" w:space="0" w:color="auto"/>
              <w:bottom w:val="single" w:sz="6" w:space="0" w:color="auto"/>
              <w:right w:val="single" w:sz="6" w:space="0" w:color="auto"/>
            </w:tcBorders>
          </w:tcPr>
          <w:p w14:paraId="2284BE62" w14:textId="77777777" w:rsidR="00000FDD" w:rsidRPr="00000FDD" w:rsidRDefault="00000FDD" w:rsidP="00000FDD">
            <w:pPr>
              <w:pStyle w:val="BodyText"/>
              <w:ind w:left="510" w:firstLine="210"/>
              <w:rPr>
                <w:sz w:val="22"/>
                <w:szCs w:val="22"/>
                <w:lang w:val="sr-Latn-RS"/>
              </w:rPr>
            </w:pPr>
            <w:r w:rsidRPr="00000FDD">
              <w:rPr>
                <w:sz w:val="22"/>
                <w:szCs w:val="22"/>
                <w:lang w:val="sr-Latn-RS"/>
              </w:rPr>
              <w:t>Техничка школа</w:t>
            </w:r>
          </w:p>
        </w:tc>
        <w:tc>
          <w:tcPr>
            <w:tcW w:w="4820" w:type="dxa"/>
            <w:tcBorders>
              <w:top w:val="single" w:sz="6" w:space="0" w:color="auto"/>
              <w:left w:val="single" w:sz="6" w:space="0" w:color="auto"/>
              <w:bottom w:val="single" w:sz="6" w:space="0" w:color="auto"/>
              <w:right w:val="single" w:sz="6" w:space="0" w:color="auto"/>
            </w:tcBorders>
          </w:tcPr>
          <w:p w14:paraId="598880E7" w14:textId="77777777" w:rsidR="00000FDD" w:rsidRPr="00000FDD" w:rsidRDefault="00000FDD" w:rsidP="00000FDD">
            <w:pPr>
              <w:pStyle w:val="BodyText"/>
              <w:ind w:left="510" w:firstLine="210"/>
              <w:rPr>
                <w:sz w:val="22"/>
                <w:szCs w:val="22"/>
                <w:lang w:val="sr-Latn-RS"/>
              </w:rPr>
            </w:pPr>
            <w:r w:rsidRPr="00000FDD">
              <w:rPr>
                <w:sz w:val="22"/>
                <w:szCs w:val="22"/>
                <w:lang w:val="sr-Latn-RS"/>
              </w:rPr>
              <w:t>10,500,000.00</w:t>
            </w:r>
          </w:p>
        </w:tc>
      </w:tr>
      <w:tr w:rsidR="00000FDD" w:rsidRPr="00000FDD" w14:paraId="6344AB5D" w14:textId="77777777" w:rsidTr="00000FDD">
        <w:trPr>
          <w:trHeight w:val="290"/>
          <w:jc w:val="center"/>
        </w:trPr>
        <w:tc>
          <w:tcPr>
            <w:tcW w:w="4566" w:type="dxa"/>
            <w:tcBorders>
              <w:top w:val="single" w:sz="6" w:space="0" w:color="auto"/>
              <w:left w:val="single" w:sz="6" w:space="0" w:color="auto"/>
              <w:bottom w:val="single" w:sz="6" w:space="0" w:color="auto"/>
              <w:right w:val="single" w:sz="6" w:space="0" w:color="auto"/>
            </w:tcBorders>
          </w:tcPr>
          <w:p w14:paraId="1CE65ACF" w14:textId="77777777" w:rsidR="00000FDD" w:rsidRPr="00000FDD" w:rsidRDefault="00000FDD" w:rsidP="00000FDD">
            <w:pPr>
              <w:pStyle w:val="BodyText"/>
              <w:ind w:left="510" w:firstLine="210"/>
              <w:rPr>
                <w:sz w:val="22"/>
                <w:szCs w:val="22"/>
                <w:lang w:val="sr-Latn-RS"/>
              </w:rPr>
            </w:pPr>
            <w:r w:rsidRPr="00000FDD">
              <w:rPr>
                <w:sz w:val="22"/>
                <w:szCs w:val="22"/>
                <w:lang w:val="sr-Latn-RS"/>
              </w:rPr>
              <w:t>Економска школа</w:t>
            </w:r>
          </w:p>
        </w:tc>
        <w:tc>
          <w:tcPr>
            <w:tcW w:w="4820" w:type="dxa"/>
            <w:tcBorders>
              <w:top w:val="single" w:sz="6" w:space="0" w:color="auto"/>
              <w:left w:val="single" w:sz="6" w:space="0" w:color="auto"/>
              <w:bottom w:val="single" w:sz="6" w:space="0" w:color="auto"/>
              <w:right w:val="single" w:sz="6" w:space="0" w:color="auto"/>
            </w:tcBorders>
          </w:tcPr>
          <w:p w14:paraId="4C368978" w14:textId="77777777" w:rsidR="00000FDD" w:rsidRPr="00000FDD" w:rsidRDefault="00000FDD" w:rsidP="00000FDD">
            <w:pPr>
              <w:pStyle w:val="BodyText"/>
              <w:ind w:left="510" w:firstLine="210"/>
              <w:rPr>
                <w:sz w:val="22"/>
                <w:szCs w:val="22"/>
                <w:lang w:val="sr-Latn-RS"/>
              </w:rPr>
            </w:pPr>
            <w:r w:rsidRPr="00000FDD">
              <w:rPr>
                <w:sz w:val="22"/>
                <w:szCs w:val="22"/>
                <w:lang w:val="sr-Latn-RS"/>
              </w:rPr>
              <w:t>11,500,000.00</w:t>
            </w:r>
          </w:p>
        </w:tc>
      </w:tr>
      <w:tr w:rsidR="00000FDD" w:rsidRPr="00000FDD" w14:paraId="4606C598" w14:textId="77777777" w:rsidTr="00000FDD">
        <w:trPr>
          <w:trHeight w:val="290"/>
          <w:jc w:val="center"/>
        </w:trPr>
        <w:tc>
          <w:tcPr>
            <w:tcW w:w="4566" w:type="dxa"/>
            <w:tcBorders>
              <w:top w:val="single" w:sz="6" w:space="0" w:color="auto"/>
              <w:left w:val="single" w:sz="6" w:space="0" w:color="auto"/>
              <w:bottom w:val="single" w:sz="6" w:space="0" w:color="auto"/>
              <w:right w:val="single" w:sz="6" w:space="0" w:color="auto"/>
            </w:tcBorders>
          </w:tcPr>
          <w:p w14:paraId="5C6F08C4" w14:textId="77777777" w:rsidR="00000FDD" w:rsidRPr="00000FDD" w:rsidRDefault="00000FDD" w:rsidP="00000FDD">
            <w:pPr>
              <w:pStyle w:val="BodyText"/>
              <w:ind w:left="510" w:firstLine="210"/>
              <w:rPr>
                <w:b/>
                <w:bCs/>
                <w:sz w:val="22"/>
                <w:szCs w:val="22"/>
                <w:lang w:val="sr-Latn-RS"/>
              </w:rPr>
            </w:pPr>
            <w:r w:rsidRPr="00000FDD">
              <w:rPr>
                <w:b/>
                <w:bCs/>
                <w:sz w:val="22"/>
                <w:szCs w:val="22"/>
                <w:lang w:val="sr-Latn-RS"/>
              </w:rPr>
              <w:t>УКУПНО:</w:t>
            </w:r>
          </w:p>
        </w:tc>
        <w:tc>
          <w:tcPr>
            <w:tcW w:w="4820" w:type="dxa"/>
            <w:tcBorders>
              <w:top w:val="single" w:sz="6" w:space="0" w:color="auto"/>
              <w:left w:val="single" w:sz="6" w:space="0" w:color="auto"/>
              <w:bottom w:val="single" w:sz="6" w:space="0" w:color="auto"/>
              <w:right w:val="single" w:sz="6" w:space="0" w:color="auto"/>
            </w:tcBorders>
          </w:tcPr>
          <w:p w14:paraId="2AB03C51" w14:textId="77777777" w:rsidR="00000FDD" w:rsidRPr="00000FDD" w:rsidRDefault="00000FDD" w:rsidP="00000FDD">
            <w:pPr>
              <w:pStyle w:val="BodyText"/>
              <w:ind w:left="510" w:firstLine="210"/>
              <w:rPr>
                <w:b/>
                <w:bCs/>
                <w:sz w:val="22"/>
                <w:szCs w:val="22"/>
                <w:lang w:val="sr-Latn-RS"/>
              </w:rPr>
            </w:pPr>
            <w:r w:rsidRPr="00000FDD">
              <w:rPr>
                <w:b/>
                <w:bCs/>
                <w:sz w:val="22"/>
                <w:szCs w:val="22"/>
                <w:lang w:val="sr-Latn-RS"/>
              </w:rPr>
              <w:t>45,000,000.00</w:t>
            </w:r>
          </w:p>
        </w:tc>
      </w:tr>
    </w:tbl>
    <w:p w14:paraId="6C8FC221" w14:textId="77777777" w:rsidR="00000FDD" w:rsidRPr="00000FDD" w:rsidRDefault="00000FDD" w:rsidP="00000FDD">
      <w:pPr>
        <w:pStyle w:val="BodyText"/>
        <w:ind w:left="510" w:firstLine="210"/>
        <w:rPr>
          <w:sz w:val="22"/>
          <w:szCs w:val="22"/>
          <w:lang w:val="sr-Cyrl-RS"/>
        </w:rPr>
      </w:pPr>
    </w:p>
    <w:p w14:paraId="7A9BB1D3" w14:textId="6B2A68FB" w:rsidR="00000FDD" w:rsidRDefault="002E1D90" w:rsidP="002E1D90">
      <w:pPr>
        <w:pStyle w:val="BodyText"/>
        <w:ind w:left="510" w:firstLine="210"/>
        <w:jc w:val="center"/>
        <w:rPr>
          <w:sz w:val="22"/>
          <w:szCs w:val="22"/>
          <w:lang w:val="sr-Cyrl-RS"/>
        </w:rPr>
      </w:pPr>
      <w:r>
        <w:rPr>
          <w:sz w:val="22"/>
          <w:szCs w:val="22"/>
          <w:lang w:val="sr-Cyrl-RS"/>
        </w:rPr>
        <w:t>Члан 16.</w:t>
      </w:r>
    </w:p>
    <w:p w14:paraId="599A1688" w14:textId="77777777" w:rsidR="002E1D90" w:rsidRDefault="002E1D90" w:rsidP="002E1D90">
      <w:pPr>
        <w:pStyle w:val="BodyText"/>
        <w:ind w:left="720" w:firstLine="708"/>
        <w:rPr>
          <w:sz w:val="22"/>
          <w:szCs w:val="22"/>
          <w:lang w:val="ru-RU"/>
        </w:rPr>
      </w:pPr>
    </w:p>
    <w:p w14:paraId="4D0F5F3D" w14:textId="77777777" w:rsidR="002E1D90" w:rsidRDefault="002E1D90" w:rsidP="002E1D90">
      <w:pPr>
        <w:pStyle w:val="BodyText"/>
        <w:ind w:left="720" w:firstLine="708"/>
        <w:rPr>
          <w:sz w:val="22"/>
          <w:szCs w:val="22"/>
          <w:lang w:val="ru-RU"/>
        </w:rPr>
      </w:pPr>
      <w:r w:rsidRPr="002E1D90">
        <w:rPr>
          <w:sz w:val="22"/>
          <w:szCs w:val="22"/>
          <w:lang w:val="ru-RU"/>
        </w:rPr>
        <w:t>Ова Одлука се извршава реализацијом појединачних финансијских планова, у којима корисници буџета распоређују и по ближим наменама исказуј</w:t>
      </w:r>
      <w:r>
        <w:rPr>
          <w:sz w:val="22"/>
          <w:szCs w:val="22"/>
          <w:lang w:val="ru-RU"/>
        </w:rPr>
        <w:t>е</w:t>
      </w:r>
    </w:p>
    <w:p w14:paraId="338F248C" w14:textId="793A4FAC" w:rsidR="002E1D90" w:rsidRPr="002E1D90" w:rsidRDefault="002E1D90" w:rsidP="002E1D90">
      <w:pPr>
        <w:pStyle w:val="BodyText"/>
        <w:rPr>
          <w:sz w:val="22"/>
          <w:szCs w:val="22"/>
          <w:lang w:val="ru-RU"/>
        </w:rPr>
      </w:pPr>
      <w:r w:rsidRPr="002E1D90">
        <w:rPr>
          <w:sz w:val="22"/>
          <w:szCs w:val="22"/>
          <w:lang w:val="ru-RU"/>
        </w:rPr>
        <w:t>средства из буџета и средства из других извора</w:t>
      </w:r>
      <w:r w:rsidRPr="002E1D90">
        <w:rPr>
          <w:sz w:val="22"/>
          <w:szCs w:val="22"/>
          <w:lang w:val="sr-Latn-RS"/>
        </w:rPr>
        <w:t>,</w:t>
      </w:r>
      <w:r>
        <w:rPr>
          <w:sz w:val="22"/>
          <w:szCs w:val="22"/>
          <w:lang w:val="sr-Cyrl-RS"/>
        </w:rPr>
        <w:t xml:space="preserve"> </w:t>
      </w:r>
      <w:r w:rsidRPr="002E1D90">
        <w:rPr>
          <w:sz w:val="22"/>
          <w:szCs w:val="22"/>
          <w:lang w:val="ru-RU"/>
        </w:rPr>
        <w:t>користећи шести ниво економске класификације, организациону, програмску, функционалну и класификацију по изворима финансирања.</w:t>
      </w:r>
    </w:p>
    <w:p w14:paraId="051AE39E" w14:textId="77777777" w:rsidR="002E1D90" w:rsidRDefault="002E1D90" w:rsidP="002E1D90">
      <w:pPr>
        <w:pStyle w:val="BodyText"/>
        <w:ind w:left="510" w:firstLine="210"/>
        <w:rPr>
          <w:sz w:val="22"/>
          <w:szCs w:val="22"/>
          <w:lang w:val="ru-RU"/>
        </w:rPr>
      </w:pPr>
      <w:r w:rsidRPr="002E1D90">
        <w:rPr>
          <w:sz w:val="22"/>
          <w:szCs w:val="22"/>
          <w:lang w:val="ru-RU"/>
        </w:rPr>
        <w:tab/>
        <w:t xml:space="preserve"> Одељење за </w:t>
      </w:r>
      <w:r>
        <w:rPr>
          <w:sz w:val="22"/>
          <w:szCs w:val="22"/>
          <w:lang w:val="ru-RU"/>
        </w:rPr>
        <w:t xml:space="preserve">буџет и </w:t>
      </w:r>
      <w:r w:rsidRPr="002E1D90">
        <w:rPr>
          <w:sz w:val="22"/>
          <w:szCs w:val="22"/>
          <w:lang w:val="ru-RU"/>
        </w:rPr>
        <w:t>финансије је обавезно да наредног дана од дана ступања на снагу ове одлуке, обавести директне и индиректне кориснике буџета  о</w:t>
      </w:r>
    </w:p>
    <w:p w14:paraId="1579DD9D" w14:textId="2FEF2994" w:rsidR="002E1D90" w:rsidRPr="002E1D90" w:rsidRDefault="002E1D90" w:rsidP="002E1D90">
      <w:pPr>
        <w:pStyle w:val="BodyText"/>
        <w:rPr>
          <w:sz w:val="22"/>
          <w:szCs w:val="22"/>
          <w:lang w:val="ru-RU"/>
        </w:rPr>
      </w:pPr>
      <w:r w:rsidRPr="002E1D90">
        <w:rPr>
          <w:sz w:val="22"/>
          <w:szCs w:val="22"/>
          <w:lang w:val="ru-RU"/>
        </w:rPr>
        <w:t>додељеним апропријацијама.</w:t>
      </w:r>
    </w:p>
    <w:p w14:paraId="34885A5F" w14:textId="2DA04EF7" w:rsidR="002E1D90" w:rsidRDefault="002E1D90" w:rsidP="002E1D90">
      <w:pPr>
        <w:pStyle w:val="BodyText"/>
        <w:ind w:left="510" w:firstLine="210"/>
        <w:rPr>
          <w:sz w:val="22"/>
          <w:szCs w:val="22"/>
          <w:lang w:val="ru-RU"/>
        </w:rPr>
      </w:pPr>
      <w:r w:rsidRPr="002E1D90">
        <w:rPr>
          <w:sz w:val="22"/>
          <w:szCs w:val="22"/>
          <w:lang w:val="ru-RU"/>
        </w:rPr>
        <w:tab/>
        <w:t xml:space="preserve"> Директни корисник који је одговоран за индиректне кориснике, обавезан је да најкасније у року од седам дана од дана добијања обавештења о</w:t>
      </w:r>
    </w:p>
    <w:p w14:paraId="7F377FD6" w14:textId="164A1EB2" w:rsidR="002E1D90" w:rsidRPr="002E1D90" w:rsidRDefault="002E1D90" w:rsidP="002E1D90">
      <w:pPr>
        <w:pStyle w:val="BodyText"/>
        <w:rPr>
          <w:sz w:val="22"/>
          <w:szCs w:val="22"/>
          <w:lang w:val="ru-RU"/>
        </w:rPr>
      </w:pPr>
      <w:r w:rsidRPr="002E1D90">
        <w:rPr>
          <w:sz w:val="22"/>
          <w:szCs w:val="22"/>
          <w:lang w:val="ru-RU"/>
        </w:rPr>
        <w:t>додељеним апропријацијама, изврши расподелу средстава индиректним корисницима у оквиру својих одобрених апропријација и о томе их обавести, по добијеној сагласности Одељења за</w:t>
      </w:r>
      <w:r>
        <w:rPr>
          <w:sz w:val="22"/>
          <w:szCs w:val="22"/>
          <w:lang w:val="ru-RU"/>
        </w:rPr>
        <w:t xml:space="preserve"> буџет и</w:t>
      </w:r>
      <w:r w:rsidRPr="002E1D90">
        <w:rPr>
          <w:sz w:val="22"/>
          <w:szCs w:val="22"/>
          <w:lang w:val="ru-RU"/>
        </w:rPr>
        <w:t xml:space="preserve"> финансије.</w:t>
      </w:r>
    </w:p>
    <w:p w14:paraId="0F30309A" w14:textId="3DEC42F7" w:rsidR="002E1D90" w:rsidRPr="002E1D90" w:rsidRDefault="002E1D90" w:rsidP="002E1D90">
      <w:pPr>
        <w:pStyle w:val="BodyText"/>
        <w:ind w:left="510" w:firstLine="210"/>
        <w:rPr>
          <w:sz w:val="22"/>
          <w:szCs w:val="22"/>
          <w:lang w:val="ru-RU"/>
        </w:rPr>
      </w:pPr>
      <w:r w:rsidRPr="002E1D90">
        <w:rPr>
          <w:sz w:val="22"/>
          <w:szCs w:val="22"/>
          <w:lang w:val="ru-RU"/>
        </w:rPr>
        <w:t xml:space="preserve"> </w:t>
      </w:r>
      <w:r w:rsidRPr="002E1D90">
        <w:rPr>
          <w:sz w:val="22"/>
          <w:szCs w:val="22"/>
          <w:lang w:val="ru-RU"/>
        </w:rPr>
        <w:tab/>
        <w:t xml:space="preserve"> Надлежни орган индиректног корисника </w:t>
      </w:r>
      <w:r w:rsidRPr="002E1D90">
        <w:rPr>
          <w:sz w:val="22"/>
          <w:szCs w:val="22"/>
          <w:lang w:val="sr-Latn-RS"/>
        </w:rPr>
        <w:t xml:space="preserve"> </w:t>
      </w:r>
      <w:r w:rsidRPr="002E1D90">
        <w:rPr>
          <w:sz w:val="22"/>
          <w:szCs w:val="22"/>
          <w:lang w:val="ru-RU"/>
        </w:rPr>
        <w:t>доноси финансијски план, на који сагласност даје надлежни орган оснивача .</w:t>
      </w:r>
    </w:p>
    <w:p w14:paraId="5A5FDC37" w14:textId="4004C9E4" w:rsidR="002E1D90" w:rsidRDefault="002E1D90" w:rsidP="002E1D90">
      <w:pPr>
        <w:pStyle w:val="BodyText"/>
        <w:ind w:left="510" w:firstLine="210"/>
        <w:rPr>
          <w:sz w:val="22"/>
          <w:szCs w:val="22"/>
          <w:lang w:val="ru-RU"/>
        </w:rPr>
      </w:pPr>
      <w:r w:rsidRPr="002E1D90">
        <w:rPr>
          <w:sz w:val="22"/>
          <w:szCs w:val="22"/>
          <w:lang w:val="ru-RU"/>
        </w:rPr>
        <w:tab/>
        <w:t xml:space="preserve"> Финансијски план директног корисника, који садржи и финансијске планове индиректних корисника за које је одговоран</w:t>
      </w:r>
      <w:r w:rsidRPr="002E1D90">
        <w:rPr>
          <w:sz w:val="22"/>
          <w:szCs w:val="22"/>
          <w:lang w:val="sr-Latn-RS"/>
        </w:rPr>
        <w:t>,</w:t>
      </w:r>
      <w:r>
        <w:rPr>
          <w:sz w:val="22"/>
          <w:szCs w:val="22"/>
          <w:lang w:val="sr-Cyrl-RS"/>
        </w:rPr>
        <w:t xml:space="preserve"> </w:t>
      </w:r>
      <w:r w:rsidRPr="002E1D90">
        <w:rPr>
          <w:sz w:val="22"/>
          <w:szCs w:val="22"/>
          <w:lang w:val="ru-RU"/>
        </w:rPr>
        <w:t>доноси руководилац</w:t>
      </w:r>
    </w:p>
    <w:p w14:paraId="46C54129" w14:textId="35FA3213" w:rsidR="002E1D90" w:rsidRPr="002E1D90" w:rsidRDefault="002E1D90" w:rsidP="002E1D90">
      <w:pPr>
        <w:pStyle w:val="BodyText"/>
        <w:rPr>
          <w:sz w:val="22"/>
          <w:szCs w:val="22"/>
          <w:lang w:val="ru-RU"/>
        </w:rPr>
      </w:pPr>
      <w:r w:rsidRPr="002E1D90">
        <w:rPr>
          <w:sz w:val="22"/>
          <w:szCs w:val="22"/>
          <w:lang w:val="ru-RU"/>
        </w:rPr>
        <w:t>директног корисника, најкасније у року од 15 дана од дана ступања на снагу ове Одлуке.</w:t>
      </w:r>
    </w:p>
    <w:p w14:paraId="37FA7FE1" w14:textId="77777777" w:rsidR="002E1D90" w:rsidRDefault="002E1D90" w:rsidP="002E1D90">
      <w:pPr>
        <w:pStyle w:val="BodyText"/>
        <w:ind w:left="510" w:firstLine="210"/>
        <w:rPr>
          <w:sz w:val="22"/>
          <w:szCs w:val="22"/>
          <w:lang w:val="ru-RU"/>
        </w:rPr>
      </w:pPr>
      <w:r w:rsidRPr="002E1D90">
        <w:rPr>
          <w:sz w:val="22"/>
          <w:szCs w:val="22"/>
          <w:lang w:val="ru-RU"/>
        </w:rPr>
        <w:tab/>
        <w:t>Финансијски планови директних и индиректних  корисника  мењају  се истовремено са променама апропријација утврђених чланом ове Одлуке у  складу</w:t>
      </w:r>
    </w:p>
    <w:p w14:paraId="1861AB19" w14:textId="600B9907" w:rsidR="002E1D90" w:rsidRPr="002E1D90" w:rsidRDefault="002E1D90" w:rsidP="002E1D90">
      <w:pPr>
        <w:pStyle w:val="BodyText"/>
        <w:rPr>
          <w:sz w:val="22"/>
          <w:szCs w:val="22"/>
          <w:lang w:val="ru-RU"/>
        </w:rPr>
      </w:pPr>
      <w:r w:rsidRPr="002E1D90">
        <w:rPr>
          <w:sz w:val="22"/>
          <w:szCs w:val="22"/>
          <w:lang w:val="ru-RU"/>
        </w:rPr>
        <w:t xml:space="preserve">са законском процедуром. </w:t>
      </w:r>
    </w:p>
    <w:p w14:paraId="0260E829" w14:textId="77777777" w:rsidR="002E1D90" w:rsidRDefault="002E1D90" w:rsidP="002E1D90">
      <w:pPr>
        <w:pStyle w:val="BodyText"/>
        <w:ind w:left="510" w:firstLine="210"/>
        <w:rPr>
          <w:sz w:val="22"/>
          <w:szCs w:val="22"/>
          <w:lang w:val="ru-RU"/>
        </w:rPr>
      </w:pPr>
      <w:r w:rsidRPr="002E1D90">
        <w:rPr>
          <w:sz w:val="22"/>
          <w:szCs w:val="22"/>
          <w:lang w:val="ru-RU"/>
        </w:rPr>
        <w:t xml:space="preserve">   </w:t>
      </w:r>
      <w:r>
        <w:rPr>
          <w:sz w:val="22"/>
          <w:szCs w:val="22"/>
          <w:lang w:val="ru-RU"/>
        </w:rPr>
        <w:t xml:space="preserve">          </w:t>
      </w:r>
      <w:r w:rsidRPr="002E1D90">
        <w:rPr>
          <w:sz w:val="22"/>
          <w:szCs w:val="22"/>
          <w:lang w:val="ru-RU"/>
        </w:rPr>
        <w:t>Измене финансијског плана, у складу са ставом 6. овог члана и у свим другим случајевима измена у распореду и износу средстава у складу са законом,</w:t>
      </w:r>
    </w:p>
    <w:p w14:paraId="75ED9274" w14:textId="22F23381" w:rsidR="002E1D90" w:rsidRPr="002E1D90" w:rsidRDefault="002E1D90" w:rsidP="002E1D90">
      <w:pPr>
        <w:pStyle w:val="BodyText"/>
        <w:rPr>
          <w:sz w:val="22"/>
          <w:szCs w:val="22"/>
          <w:lang w:val="ru-RU"/>
        </w:rPr>
      </w:pPr>
      <w:r w:rsidRPr="002E1D90">
        <w:rPr>
          <w:sz w:val="22"/>
          <w:szCs w:val="22"/>
          <w:lang w:val="ru-RU"/>
        </w:rPr>
        <w:t xml:space="preserve">директни корисник је обавезан да достави Одељењу за </w:t>
      </w:r>
      <w:r>
        <w:rPr>
          <w:sz w:val="22"/>
          <w:szCs w:val="22"/>
          <w:lang w:val="ru-RU"/>
        </w:rPr>
        <w:t xml:space="preserve">буџет и </w:t>
      </w:r>
      <w:r w:rsidRPr="002E1D90">
        <w:rPr>
          <w:sz w:val="22"/>
          <w:szCs w:val="22"/>
          <w:lang w:val="ru-RU"/>
        </w:rPr>
        <w:t>финансије, најкасније следећег дана од извршене измене, да би се обезбедио континуитет у извршавању финансијског плана, односно Одлуке о буџету.</w:t>
      </w:r>
    </w:p>
    <w:p w14:paraId="03AACAFE" w14:textId="77777777" w:rsidR="002E1D90" w:rsidRDefault="002E1D90" w:rsidP="002E1D90">
      <w:pPr>
        <w:pStyle w:val="BodyText"/>
        <w:ind w:left="510" w:firstLine="210"/>
        <w:rPr>
          <w:sz w:val="22"/>
          <w:szCs w:val="22"/>
          <w:lang w:val="ru-RU"/>
        </w:rPr>
      </w:pPr>
      <w:r w:rsidRPr="002E1D90">
        <w:rPr>
          <w:sz w:val="22"/>
          <w:szCs w:val="22"/>
          <w:lang w:val="ru-RU"/>
        </w:rPr>
        <w:t xml:space="preserve">    </w:t>
      </w:r>
      <w:r>
        <w:rPr>
          <w:sz w:val="22"/>
          <w:szCs w:val="22"/>
          <w:lang w:val="ru-RU"/>
        </w:rPr>
        <w:t xml:space="preserve">        </w:t>
      </w:r>
      <w:r w:rsidRPr="002E1D90">
        <w:rPr>
          <w:sz w:val="22"/>
          <w:szCs w:val="22"/>
          <w:lang w:val="ru-RU"/>
        </w:rPr>
        <w:t>Директном кориснику који не поступи у складу са одредбом става 5. овог члана, обуставиће се извршавање апропријација одобрених овом Одлуком</w:t>
      </w:r>
      <w:r>
        <w:rPr>
          <w:sz w:val="22"/>
          <w:szCs w:val="22"/>
          <w:lang w:val="ru-RU"/>
        </w:rPr>
        <w:t xml:space="preserve"> </w:t>
      </w:r>
    </w:p>
    <w:p w14:paraId="36186B12" w14:textId="647E8E66" w:rsidR="002E1D90" w:rsidRPr="002E1D90" w:rsidRDefault="002E1D90" w:rsidP="002E1D90">
      <w:pPr>
        <w:pStyle w:val="BodyText"/>
        <w:rPr>
          <w:sz w:val="22"/>
          <w:szCs w:val="22"/>
          <w:lang w:val="ru-RU"/>
        </w:rPr>
      </w:pPr>
      <w:r w:rsidRPr="002E1D90">
        <w:rPr>
          <w:sz w:val="22"/>
          <w:szCs w:val="22"/>
          <w:lang w:val="ru-RU"/>
        </w:rPr>
        <w:t>његовом разделу,</w:t>
      </w:r>
      <w:r>
        <w:rPr>
          <w:sz w:val="22"/>
          <w:szCs w:val="22"/>
          <w:lang w:val="ru-RU"/>
        </w:rPr>
        <w:t xml:space="preserve"> </w:t>
      </w:r>
      <w:r w:rsidRPr="002E1D90">
        <w:rPr>
          <w:sz w:val="22"/>
          <w:szCs w:val="22"/>
          <w:lang w:val="ru-RU"/>
        </w:rPr>
        <w:t xml:space="preserve">укључујући и оне за индиректног корисника, док Одељењу за </w:t>
      </w:r>
      <w:r>
        <w:rPr>
          <w:sz w:val="22"/>
          <w:szCs w:val="22"/>
          <w:lang w:val="ru-RU"/>
        </w:rPr>
        <w:t xml:space="preserve">буџет и </w:t>
      </w:r>
      <w:r w:rsidRPr="002E1D90">
        <w:rPr>
          <w:sz w:val="22"/>
          <w:szCs w:val="22"/>
          <w:lang w:val="ru-RU"/>
        </w:rPr>
        <w:t>финансије не достави  финансијски план.</w:t>
      </w:r>
    </w:p>
    <w:p w14:paraId="2D28C15D" w14:textId="77777777" w:rsidR="002E1D90" w:rsidRDefault="002E1D90" w:rsidP="002E1D90">
      <w:pPr>
        <w:pStyle w:val="BodyText"/>
        <w:ind w:left="510" w:firstLine="210"/>
        <w:rPr>
          <w:sz w:val="22"/>
          <w:szCs w:val="22"/>
          <w:lang w:val="ru-RU"/>
        </w:rPr>
      </w:pPr>
      <w:r w:rsidRPr="002E1D90">
        <w:rPr>
          <w:sz w:val="22"/>
          <w:szCs w:val="22"/>
          <w:lang w:val="ru-RU"/>
        </w:rPr>
        <w:t xml:space="preserve">   </w:t>
      </w:r>
      <w:r>
        <w:rPr>
          <w:sz w:val="22"/>
          <w:szCs w:val="22"/>
          <w:lang w:val="ru-RU"/>
        </w:rPr>
        <w:t xml:space="preserve">         </w:t>
      </w:r>
      <w:r w:rsidRPr="002E1D90">
        <w:rPr>
          <w:sz w:val="22"/>
          <w:szCs w:val="22"/>
          <w:lang w:val="ru-RU"/>
        </w:rPr>
        <w:t>Директном кориснику који не поступи у складу са одредбом става 7. овог члана, обуставиће се извршавање апропријација одобрених овом одлуком и</w:t>
      </w:r>
    </w:p>
    <w:p w14:paraId="61D05FFD" w14:textId="6B260C32" w:rsidR="002E1D90" w:rsidRPr="002E1D90" w:rsidRDefault="002E1D90" w:rsidP="002E1D90">
      <w:pPr>
        <w:pStyle w:val="BodyText"/>
        <w:rPr>
          <w:sz w:val="22"/>
          <w:szCs w:val="22"/>
          <w:lang w:val="ru-RU"/>
        </w:rPr>
      </w:pPr>
      <w:r w:rsidRPr="002E1D90">
        <w:rPr>
          <w:sz w:val="22"/>
          <w:szCs w:val="22"/>
          <w:lang w:val="ru-RU"/>
        </w:rPr>
        <w:t>његовом разделу, укључујући и оне за индиректног корисника, док Одељењу за</w:t>
      </w:r>
      <w:r>
        <w:rPr>
          <w:sz w:val="22"/>
          <w:szCs w:val="22"/>
          <w:lang w:val="ru-RU"/>
        </w:rPr>
        <w:t xml:space="preserve"> буџет и</w:t>
      </w:r>
      <w:r w:rsidRPr="002E1D90">
        <w:rPr>
          <w:sz w:val="22"/>
          <w:szCs w:val="22"/>
          <w:lang w:val="ru-RU"/>
        </w:rPr>
        <w:t xml:space="preserve"> финансије не достави измењен финансијски план.</w:t>
      </w:r>
    </w:p>
    <w:p w14:paraId="11FF4D92" w14:textId="77777777" w:rsidR="002E1D90" w:rsidRDefault="002E1D90" w:rsidP="002E1D90">
      <w:pPr>
        <w:pStyle w:val="BodyText"/>
        <w:ind w:left="510" w:firstLine="210"/>
        <w:rPr>
          <w:sz w:val="22"/>
          <w:szCs w:val="22"/>
          <w:lang w:val="sr-Cyrl-RS"/>
        </w:rPr>
      </w:pPr>
      <w:r w:rsidRPr="002E1D90">
        <w:rPr>
          <w:sz w:val="22"/>
          <w:szCs w:val="22"/>
          <w:lang w:val="sr-Cyrl-RS"/>
        </w:rPr>
        <w:t xml:space="preserve">                                           </w:t>
      </w:r>
    </w:p>
    <w:p w14:paraId="22DA7513" w14:textId="77777777" w:rsidR="002E1D90" w:rsidRDefault="002E1D90" w:rsidP="002E1D90">
      <w:pPr>
        <w:pStyle w:val="BodyText"/>
        <w:ind w:left="510" w:firstLine="210"/>
        <w:rPr>
          <w:sz w:val="22"/>
          <w:szCs w:val="22"/>
          <w:lang w:val="sr-Cyrl-RS"/>
        </w:rPr>
      </w:pPr>
    </w:p>
    <w:p w14:paraId="31FC968E" w14:textId="5BC0C064" w:rsidR="002E1D90" w:rsidRDefault="002E1D90" w:rsidP="002E1D90">
      <w:pPr>
        <w:pStyle w:val="BodyText"/>
        <w:ind w:left="510" w:firstLine="210"/>
        <w:jc w:val="center"/>
        <w:rPr>
          <w:sz w:val="22"/>
          <w:szCs w:val="22"/>
          <w:lang w:val="sr-Cyrl-RS"/>
        </w:rPr>
      </w:pPr>
      <w:r>
        <w:rPr>
          <w:sz w:val="22"/>
          <w:szCs w:val="22"/>
          <w:lang w:val="sr-Cyrl-RS"/>
        </w:rPr>
        <w:t>Члан 17.</w:t>
      </w:r>
    </w:p>
    <w:p w14:paraId="2D4FE9B3" w14:textId="77777777" w:rsidR="002E1D90" w:rsidRDefault="002E1D90" w:rsidP="002E1D90">
      <w:pPr>
        <w:pStyle w:val="BodyText"/>
        <w:ind w:left="510" w:firstLine="210"/>
        <w:jc w:val="center"/>
        <w:rPr>
          <w:sz w:val="22"/>
          <w:szCs w:val="22"/>
          <w:lang w:val="sr-Cyrl-RS"/>
        </w:rPr>
      </w:pPr>
    </w:p>
    <w:p w14:paraId="4BA4CBFD" w14:textId="77777777" w:rsidR="002E1D90" w:rsidRDefault="002E1D90" w:rsidP="002E1D90">
      <w:pPr>
        <w:pStyle w:val="BodyText"/>
        <w:ind w:firstLine="510"/>
        <w:rPr>
          <w:sz w:val="22"/>
          <w:szCs w:val="22"/>
          <w:lang w:val="sr-Cyrl-RS"/>
        </w:rPr>
      </w:pPr>
      <w:r w:rsidRPr="002E1D90">
        <w:rPr>
          <w:sz w:val="22"/>
          <w:szCs w:val="22"/>
        </w:rPr>
        <w:t>Председник општине је наредбодавац за извршење расхода и издатака из ове Одлуке и одговоран је Скупштини општине за закониту, наменску, економичну и ефикасну употребу одобрених буџетских апропријација.</w:t>
      </w:r>
    </w:p>
    <w:p w14:paraId="2D5A2C23" w14:textId="21516BE4" w:rsidR="002E1D90" w:rsidRDefault="002E1D90" w:rsidP="002E1D90">
      <w:pPr>
        <w:pStyle w:val="BodyText"/>
        <w:ind w:firstLine="510"/>
        <w:rPr>
          <w:sz w:val="22"/>
          <w:szCs w:val="22"/>
          <w:lang w:val="sr-Cyrl-RS"/>
        </w:rPr>
      </w:pPr>
      <w:r w:rsidRPr="002E1D90">
        <w:rPr>
          <w:sz w:val="22"/>
          <w:szCs w:val="22"/>
        </w:rPr>
        <w:t>Председник општине може поједина овлашћења пренети на друго лице у Општинској управи.</w:t>
      </w:r>
    </w:p>
    <w:p w14:paraId="0B0AD7B1" w14:textId="77777777" w:rsidR="002E1D90" w:rsidRDefault="002E1D90" w:rsidP="002E1D90">
      <w:pPr>
        <w:pStyle w:val="BodyText"/>
        <w:ind w:firstLine="510"/>
        <w:rPr>
          <w:sz w:val="22"/>
          <w:szCs w:val="22"/>
          <w:lang w:val="sr-Cyrl-RS"/>
        </w:rPr>
      </w:pPr>
    </w:p>
    <w:p w14:paraId="5DE221B3" w14:textId="766433DC" w:rsidR="002E1D90" w:rsidRDefault="002E1D90" w:rsidP="002E1D90">
      <w:pPr>
        <w:pStyle w:val="BodyText"/>
        <w:ind w:firstLine="510"/>
        <w:jc w:val="center"/>
        <w:rPr>
          <w:sz w:val="22"/>
          <w:szCs w:val="22"/>
          <w:lang w:val="sr-Cyrl-RS"/>
        </w:rPr>
      </w:pPr>
      <w:r>
        <w:rPr>
          <w:sz w:val="22"/>
          <w:szCs w:val="22"/>
          <w:lang w:val="sr-Cyrl-RS"/>
        </w:rPr>
        <w:t xml:space="preserve">    Члан 18. </w:t>
      </w:r>
    </w:p>
    <w:p w14:paraId="21524199" w14:textId="77777777" w:rsidR="002E1D90" w:rsidRDefault="002E1D90" w:rsidP="002E1D90">
      <w:pPr>
        <w:pStyle w:val="BodyText"/>
        <w:ind w:firstLine="510"/>
        <w:jc w:val="center"/>
        <w:rPr>
          <w:sz w:val="22"/>
          <w:szCs w:val="22"/>
          <w:lang w:val="sr-Cyrl-RS"/>
        </w:rPr>
      </w:pPr>
    </w:p>
    <w:p w14:paraId="7CD9B8A7" w14:textId="77777777" w:rsidR="002E1D90" w:rsidRPr="002E1D90" w:rsidRDefault="002E1D90" w:rsidP="002E1D90">
      <w:pPr>
        <w:pStyle w:val="BodyText"/>
        <w:ind w:firstLine="510"/>
        <w:rPr>
          <w:sz w:val="22"/>
          <w:szCs w:val="22"/>
          <w:lang w:val="sr-Cyrl-RS"/>
        </w:rPr>
      </w:pPr>
      <w:r w:rsidRPr="002E1D90">
        <w:rPr>
          <w:sz w:val="22"/>
          <w:szCs w:val="22"/>
          <w:lang w:val="en-US"/>
        </w:rPr>
        <w:t>Функционер, односно руководилац директног</w:t>
      </w:r>
      <w:r w:rsidRPr="002E1D90">
        <w:rPr>
          <w:sz w:val="22"/>
          <w:szCs w:val="22"/>
          <w:lang w:val="sr-Cyrl-RS"/>
        </w:rPr>
        <w:t xml:space="preserve"> и индиректног </w:t>
      </w:r>
      <w:r w:rsidRPr="002E1D90">
        <w:rPr>
          <w:sz w:val="22"/>
          <w:szCs w:val="22"/>
          <w:lang w:val="en-US"/>
        </w:rPr>
        <w:t xml:space="preserve"> корисника буџетских средстава одговоран је за закониту, наменску, економичну и ефикасну употребу буџетских апропријација</w:t>
      </w:r>
      <w:r w:rsidRPr="002E1D90">
        <w:rPr>
          <w:sz w:val="22"/>
          <w:szCs w:val="22"/>
          <w:lang w:val="sr-Cyrl-RS"/>
        </w:rPr>
        <w:t>,поштујући финансијски план корисника средстава.</w:t>
      </w:r>
    </w:p>
    <w:p w14:paraId="478DDAE6" w14:textId="0C92EB3C" w:rsidR="002E1D90" w:rsidRPr="002E1D90" w:rsidRDefault="002E1D90" w:rsidP="002E1D90">
      <w:pPr>
        <w:pStyle w:val="BodyText"/>
        <w:ind w:firstLine="510"/>
        <w:rPr>
          <w:sz w:val="22"/>
          <w:szCs w:val="22"/>
          <w:lang w:val="sr-Cyrl-RS"/>
        </w:rPr>
      </w:pPr>
      <w:r w:rsidRPr="002E1D90">
        <w:rPr>
          <w:sz w:val="22"/>
          <w:szCs w:val="22"/>
          <w:lang w:val="en-US"/>
        </w:rPr>
        <w:t>Функционер, односно руководилац директног</w:t>
      </w:r>
      <w:r w:rsidRPr="002E1D90">
        <w:rPr>
          <w:sz w:val="22"/>
          <w:szCs w:val="22"/>
          <w:lang w:val="sr-Cyrl-RS"/>
        </w:rPr>
        <w:t xml:space="preserve"> или индиректног  </w:t>
      </w:r>
      <w:r w:rsidRPr="002E1D90">
        <w:rPr>
          <w:sz w:val="22"/>
          <w:szCs w:val="22"/>
          <w:lang w:val="en-US"/>
        </w:rPr>
        <w:t xml:space="preserve">корисника буџетских средстава, може пренети поједина овлашћења из става 1. овог члана на друга лица у директном, односно индиректном кориснику </w:t>
      </w:r>
      <w:r w:rsidRPr="002E1D90">
        <w:rPr>
          <w:sz w:val="22"/>
          <w:szCs w:val="22"/>
          <w:lang w:val="sr-Cyrl-RS"/>
        </w:rPr>
        <w:t>б</w:t>
      </w:r>
      <w:r w:rsidRPr="002E1D90">
        <w:rPr>
          <w:sz w:val="22"/>
          <w:szCs w:val="22"/>
          <w:lang w:val="en-US"/>
        </w:rPr>
        <w:t xml:space="preserve">уџетских </w:t>
      </w:r>
      <w:r w:rsidRPr="002E1D90">
        <w:rPr>
          <w:bCs/>
          <w:sz w:val="22"/>
          <w:szCs w:val="22"/>
          <w:lang w:val="sr-Cyrl-RS"/>
        </w:rPr>
        <w:t>средстава</w:t>
      </w:r>
    </w:p>
    <w:p w14:paraId="281389B1" w14:textId="77777777" w:rsidR="002E1D90" w:rsidRPr="002E1D90" w:rsidRDefault="002E1D90" w:rsidP="002E1D90">
      <w:pPr>
        <w:pStyle w:val="BodyText"/>
        <w:ind w:firstLine="510"/>
        <w:jc w:val="center"/>
        <w:rPr>
          <w:sz w:val="22"/>
          <w:szCs w:val="22"/>
          <w:lang w:val="sr-Cyrl-RS"/>
        </w:rPr>
      </w:pPr>
      <w:r w:rsidRPr="002E1D90">
        <w:rPr>
          <w:sz w:val="22"/>
          <w:szCs w:val="22"/>
          <w:lang w:val="sr-Cyrl-RS"/>
        </w:rPr>
        <w:t xml:space="preserve">                                                                </w:t>
      </w:r>
    </w:p>
    <w:p w14:paraId="10960081" w14:textId="624D73DC" w:rsidR="002E1D90" w:rsidRPr="002E1D90" w:rsidRDefault="002E1D90" w:rsidP="002E1D90">
      <w:pPr>
        <w:pStyle w:val="BodyText"/>
        <w:ind w:firstLine="510"/>
        <w:jc w:val="center"/>
        <w:rPr>
          <w:sz w:val="22"/>
          <w:szCs w:val="22"/>
          <w:lang w:val="sr-Cyrl-RS"/>
        </w:rPr>
      </w:pPr>
      <w:r w:rsidRPr="002E1D90">
        <w:rPr>
          <w:sz w:val="22"/>
          <w:szCs w:val="22"/>
          <w:lang w:val="en-US"/>
        </w:rPr>
        <w:t xml:space="preserve">Члан </w:t>
      </w:r>
      <w:r>
        <w:rPr>
          <w:sz w:val="22"/>
          <w:szCs w:val="22"/>
          <w:lang w:val="sr-Cyrl-RS"/>
        </w:rPr>
        <w:t>19</w:t>
      </w:r>
      <w:r w:rsidRPr="002E1D90">
        <w:rPr>
          <w:sz w:val="22"/>
          <w:szCs w:val="22"/>
          <w:lang w:val="en-US"/>
        </w:rPr>
        <w:t>.</w:t>
      </w:r>
    </w:p>
    <w:p w14:paraId="659E06FD" w14:textId="77777777" w:rsidR="002E1D90" w:rsidRPr="002E1D90" w:rsidRDefault="002E1D90" w:rsidP="002E1D90">
      <w:pPr>
        <w:pStyle w:val="BodyText"/>
        <w:ind w:firstLine="510"/>
        <w:jc w:val="center"/>
        <w:rPr>
          <w:sz w:val="22"/>
          <w:szCs w:val="22"/>
          <w:lang w:val="sr-Cyrl-RS"/>
        </w:rPr>
      </w:pPr>
    </w:p>
    <w:p w14:paraId="7A7F059A" w14:textId="463B1AE1" w:rsidR="002E1D90" w:rsidRPr="002E1D90" w:rsidRDefault="002E1D90" w:rsidP="002E1D90">
      <w:pPr>
        <w:pStyle w:val="BodyText"/>
        <w:ind w:firstLine="510"/>
        <w:rPr>
          <w:sz w:val="22"/>
          <w:szCs w:val="22"/>
          <w:lang w:val="sr-Cyrl-RS"/>
        </w:rPr>
      </w:pPr>
      <w:r w:rsidRPr="002E1D90">
        <w:rPr>
          <w:sz w:val="22"/>
          <w:szCs w:val="22"/>
          <w:lang w:val="sr-Cyrl-RS"/>
        </w:rPr>
        <w:t xml:space="preserve"> </w:t>
      </w:r>
      <w:r w:rsidRPr="002E1D90">
        <w:rPr>
          <w:sz w:val="22"/>
          <w:szCs w:val="22"/>
          <w:lang w:val="en-US"/>
        </w:rPr>
        <w:t xml:space="preserve">За законито и наменско коришћење средстава распоређених овом Одлуком, поред функционера односно руководиоца директних и индиректних корисника буџетских средстава, одговоран је </w:t>
      </w:r>
      <w:r w:rsidRPr="002E1D90">
        <w:rPr>
          <w:sz w:val="22"/>
          <w:szCs w:val="22"/>
          <w:lang w:val="sr-Cyrl-RS"/>
        </w:rPr>
        <w:t>Н</w:t>
      </w:r>
      <w:r w:rsidRPr="002E1D90">
        <w:rPr>
          <w:sz w:val="22"/>
          <w:szCs w:val="22"/>
          <w:lang w:val="en-US"/>
        </w:rPr>
        <w:t>ачелник</w:t>
      </w:r>
      <w:r w:rsidRPr="002E1D90">
        <w:rPr>
          <w:sz w:val="22"/>
          <w:szCs w:val="22"/>
          <w:lang w:val="sr-Cyrl-RS"/>
        </w:rPr>
        <w:t>општинске управе општине  Пријепоље.</w:t>
      </w:r>
      <w:r w:rsidRPr="002E1D90">
        <w:rPr>
          <w:sz w:val="22"/>
          <w:szCs w:val="22"/>
          <w:lang w:val="en-US"/>
        </w:rPr>
        <w:t>.</w:t>
      </w:r>
    </w:p>
    <w:p w14:paraId="7606E226" w14:textId="647E8EDC" w:rsidR="002E1D90" w:rsidRPr="002E1D90" w:rsidRDefault="002E1D90" w:rsidP="002E1D90">
      <w:pPr>
        <w:pStyle w:val="BodyText"/>
        <w:ind w:firstLine="510"/>
        <w:rPr>
          <w:sz w:val="22"/>
          <w:szCs w:val="22"/>
        </w:rPr>
      </w:pPr>
      <w:r w:rsidRPr="002E1D90">
        <w:rPr>
          <w:sz w:val="22"/>
          <w:szCs w:val="22"/>
        </w:rPr>
        <w:t xml:space="preserve">  Начелник Управе општине Пријепоље за извршење буџета одговара Председнику општине.</w:t>
      </w:r>
    </w:p>
    <w:p w14:paraId="011EB9BB" w14:textId="77777777" w:rsidR="002E1D90" w:rsidRPr="002E1D90" w:rsidRDefault="002E1D90" w:rsidP="002E1D90">
      <w:pPr>
        <w:pStyle w:val="BodyText"/>
        <w:ind w:firstLine="510"/>
        <w:jc w:val="center"/>
        <w:rPr>
          <w:sz w:val="22"/>
          <w:szCs w:val="22"/>
          <w:lang w:val="sr-Cyrl-RS"/>
        </w:rPr>
      </w:pPr>
    </w:p>
    <w:p w14:paraId="12C7DA08" w14:textId="77777777" w:rsidR="002E1D90" w:rsidRPr="002E1D90" w:rsidRDefault="002E1D90" w:rsidP="002E1D90">
      <w:pPr>
        <w:pStyle w:val="BodyText"/>
        <w:ind w:firstLine="510"/>
        <w:jc w:val="center"/>
        <w:rPr>
          <w:sz w:val="22"/>
          <w:szCs w:val="22"/>
          <w:lang w:val="sr-Cyrl-RS"/>
        </w:rPr>
      </w:pPr>
      <w:r w:rsidRPr="002E1D90">
        <w:rPr>
          <w:sz w:val="22"/>
          <w:szCs w:val="22"/>
          <w:lang w:val="sr-Cyrl-RS"/>
        </w:rPr>
        <w:t xml:space="preserve"> </w:t>
      </w:r>
    </w:p>
    <w:p w14:paraId="180426FF" w14:textId="2534BBEA" w:rsidR="002E1D90" w:rsidRPr="002E1D90" w:rsidRDefault="002E1D90" w:rsidP="002E1D90">
      <w:pPr>
        <w:pStyle w:val="BodyText"/>
        <w:ind w:firstLine="510"/>
        <w:jc w:val="center"/>
        <w:rPr>
          <w:sz w:val="22"/>
          <w:szCs w:val="22"/>
        </w:rPr>
      </w:pPr>
      <w:r w:rsidRPr="002E1D90">
        <w:rPr>
          <w:sz w:val="22"/>
          <w:szCs w:val="22"/>
        </w:rPr>
        <w:t>Члан 2</w:t>
      </w:r>
      <w:r>
        <w:rPr>
          <w:sz w:val="22"/>
          <w:szCs w:val="22"/>
          <w:lang w:val="sr-Cyrl-RS"/>
        </w:rPr>
        <w:t>0</w:t>
      </w:r>
      <w:r w:rsidRPr="002E1D90">
        <w:rPr>
          <w:sz w:val="22"/>
          <w:szCs w:val="22"/>
        </w:rPr>
        <w:t>.</w:t>
      </w:r>
    </w:p>
    <w:p w14:paraId="7258CB8E" w14:textId="77777777" w:rsidR="002E1D90" w:rsidRPr="002E1D90" w:rsidRDefault="002E1D90" w:rsidP="002E1D90">
      <w:pPr>
        <w:pStyle w:val="BodyText"/>
        <w:ind w:firstLine="510"/>
        <w:jc w:val="center"/>
        <w:rPr>
          <w:sz w:val="22"/>
          <w:szCs w:val="22"/>
        </w:rPr>
      </w:pPr>
    </w:p>
    <w:p w14:paraId="5385F0A5" w14:textId="395F8BCD" w:rsidR="002E1D90" w:rsidRPr="002E1D90" w:rsidRDefault="002E1D90" w:rsidP="002E1D90">
      <w:pPr>
        <w:pStyle w:val="BodyText"/>
        <w:ind w:firstLine="510"/>
        <w:rPr>
          <w:sz w:val="22"/>
          <w:szCs w:val="22"/>
        </w:rPr>
      </w:pPr>
      <w:r w:rsidRPr="002E1D90">
        <w:rPr>
          <w:sz w:val="22"/>
          <w:szCs w:val="22"/>
        </w:rPr>
        <w:t xml:space="preserve">  Корисници буџетских средстава могу вршити плаћања  у границама прописаних квота за свако тромесечје које је одредио локални орган управе за финансије. </w:t>
      </w:r>
    </w:p>
    <w:p w14:paraId="546DDB4F" w14:textId="77777777" w:rsidR="002E1D90" w:rsidRPr="002E1D90" w:rsidRDefault="002E1D90" w:rsidP="002E1D90">
      <w:pPr>
        <w:pStyle w:val="BodyText"/>
        <w:ind w:firstLine="510"/>
        <w:rPr>
          <w:sz w:val="22"/>
          <w:szCs w:val="22"/>
        </w:rPr>
      </w:pPr>
    </w:p>
    <w:p w14:paraId="4034F2C4" w14:textId="77777777" w:rsidR="002E1D90" w:rsidRDefault="002E1D90" w:rsidP="002E1D90">
      <w:pPr>
        <w:pStyle w:val="BodyText"/>
        <w:ind w:firstLine="510"/>
        <w:jc w:val="center"/>
        <w:rPr>
          <w:sz w:val="22"/>
          <w:szCs w:val="22"/>
          <w:lang w:val="sr-Cyrl-RS"/>
        </w:rPr>
      </w:pPr>
      <w:r w:rsidRPr="002E1D90">
        <w:rPr>
          <w:sz w:val="22"/>
          <w:szCs w:val="22"/>
        </w:rPr>
        <w:t xml:space="preserve">     </w:t>
      </w:r>
    </w:p>
    <w:p w14:paraId="4C4DD7AD" w14:textId="77777777" w:rsidR="002E1D90" w:rsidRDefault="002E1D90" w:rsidP="002E1D90">
      <w:pPr>
        <w:pStyle w:val="BodyText"/>
        <w:ind w:firstLine="510"/>
        <w:jc w:val="center"/>
        <w:rPr>
          <w:sz w:val="22"/>
          <w:szCs w:val="22"/>
          <w:lang w:val="sr-Cyrl-RS"/>
        </w:rPr>
      </w:pPr>
    </w:p>
    <w:p w14:paraId="158338B9" w14:textId="4A522477" w:rsidR="002E1D90" w:rsidRPr="002E1D90" w:rsidRDefault="002E1D90" w:rsidP="002E1D90">
      <w:pPr>
        <w:pStyle w:val="BodyText"/>
        <w:ind w:firstLine="510"/>
        <w:jc w:val="center"/>
        <w:rPr>
          <w:sz w:val="22"/>
          <w:szCs w:val="22"/>
          <w:lang w:val="en-US"/>
        </w:rPr>
      </w:pPr>
      <w:r w:rsidRPr="002E1D90">
        <w:rPr>
          <w:sz w:val="22"/>
          <w:szCs w:val="22"/>
        </w:rPr>
        <w:t xml:space="preserve">    </w:t>
      </w:r>
    </w:p>
    <w:p w14:paraId="6623CE92" w14:textId="4E507F21" w:rsidR="002E1D90" w:rsidRPr="002E1D90" w:rsidRDefault="002E1D90" w:rsidP="002E1D90">
      <w:pPr>
        <w:pStyle w:val="BodyText"/>
        <w:ind w:firstLine="510"/>
        <w:jc w:val="center"/>
        <w:rPr>
          <w:sz w:val="22"/>
          <w:szCs w:val="22"/>
        </w:rPr>
      </w:pPr>
      <w:r w:rsidRPr="002E1D90">
        <w:rPr>
          <w:sz w:val="22"/>
          <w:szCs w:val="22"/>
        </w:rPr>
        <w:t>Члан 2</w:t>
      </w:r>
      <w:r>
        <w:rPr>
          <w:sz w:val="22"/>
          <w:szCs w:val="22"/>
          <w:lang w:val="sr-Cyrl-RS"/>
        </w:rPr>
        <w:t>1</w:t>
      </w:r>
      <w:r w:rsidRPr="002E1D90">
        <w:rPr>
          <w:sz w:val="22"/>
          <w:szCs w:val="22"/>
        </w:rPr>
        <w:t>.</w:t>
      </w:r>
    </w:p>
    <w:p w14:paraId="06B8AE2E" w14:textId="77777777" w:rsidR="002E1D90" w:rsidRPr="002E1D90" w:rsidRDefault="002E1D90" w:rsidP="002E1D90">
      <w:pPr>
        <w:pStyle w:val="BodyText"/>
        <w:ind w:firstLine="510"/>
        <w:jc w:val="center"/>
        <w:rPr>
          <w:sz w:val="22"/>
          <w:szCs w:val="22"/>
        </w:rPr>
      </w:pPr>
    </w:p>
    <w:p w14:paraId="75FEC6D7" w14:textId="15A820AC" w:rsidR="002E1D90" w:rsidRPr="002E1D90" w:rsidRDefault="002E1D90" w:rsidP="002E1D90">
      <w:pPr>
        <w:pStyle w:val="BodyText"/>
        <w:ind w:firstLine="510"/>
        <w:rPr>
          <w:sz w:val="22"/>
          <w:szCs w:val="22"/>
        </w:rPr>
      </w:pPr>
      <w:r w:rsidRPr="002E1D90">
        <w:rPr>
          <w:sz w:val="22"/>
          <w:szCs w:val="22"/>
        </w:rPr>
        <w:t xml:space="preserve">    Одељење за </w:t>
      </w:r>
      <w:r>
        <w:rPr>
          <w:sz w:val="22"/>
          <w:szCs w:val="22"/>
          <w:lang w:val="sr-Cyrl-RS"/>
        </w:rPr>
        <w:t>буџет и</w:t>
      </w:r>
      <w:r w:rsidRPr="002E1D90">
        <w:rPr>
          <w:sz w:val="22"/>
          <w:szCs w:val="22"/>
        </w:rPr>
        <w:t>финансије је обавезно да редовно прати  извршење буџета и најмање два пута годишње информише извршни орган власти , а обавезно у року од петнаест дана по истеку шестомесечног или деветомесечног периода .</w:t>
      </w:r>
    </w:p>
    <w:p w14:paraId="4A1F25C8" w14:textId="112BE950" w:rsidR="002E1D90" w:rsidRPr="002E1D90" w:rsidRDefault="002E1D90" w:rsidP="002E1D90">
      <w:pPr>
        <w:pStyle w:val="BodyText"/>
        <w:ind w:firstLine="510"/>
        <w:rPr>
          <w:sz w:val="22"/>
          <w:szCs w:val="22"/>
        </w:rPr>
      </w:pPr>
      <w:r w:rsidRPr="002E1D90">
        <w:rPr>
          <w:sz w:val="22"/>
          <w:szCs w:val="22"/>
        </w:rPr>
        <w:t xml:space="preserve">     Председник општине подноси Скупштини општине усвојен извештај о извршењу буџета у року од петнаест дана по доношењу извештаја .</w:t>
      </w:r>
    </w:p>
    <w:p w14:paraId="27F95747" w14:textId="77777777" w:rsidR="002E1D90" w:rsidRPr="002E1D90" w:rsidRDefault="002E1D90" w:rsidP="002E1D90">
      <w:pPr>
        <w:pStyle w:val="BodyText"/>
        <w:ind w:firstLine="510"/>
        <w:jc w:val="center"/>
        <w:rPr>
          <w:sz w:val="22"/>
          <w:szCs w:val="22"/>
        </w:rPr>
      </w:pPr>
    </w:p>
    <w:p w14:paraId="23960EAB" w14:textId="2EED2459" w:rsidR="002E1D90" w:rsidRPr="002E1D90" w:rsidRDefault="002E1D90" w:rsidP="002E1D90">
      <w:pPr>
        <w:pStyle w:val="BodyText"/>
        <w:ind w:firstLine="510"/>
        <w:jc w:val="center"/>
        <w:rPr>
          <w:sz w:val="22"/>
          <w:szCs w:val="22"/>
        </w:rPr>
      </w:pPr>
      <w:r w:rsidRPr="002E1D90">
        <w:rPr>
          <w:sz w:val="22"/>
          <w:szCs w:val="22"/>
        </w:rPr>
        <w:t>Члан 2</w:t>
      </w:r>
      <w:r>
        <w:rPr>
          <w:sz w:val="22"/>
          <w:szCs w:val="22"/>
          <w:lang w:val="sr-Cyrl-RS"/>
        </w:rPr>
        <w:t>2</w:t>
      </w:r>
      <w:r w:rsidRPr="002E1D90">
        <w:rPr>
          <w:sz w:val="22"/>
          <w:szCs w:val="22"/>
        </w:rPr>
        <w:t>.</w:t>
      </w:r>
    </w:p>
    <w:p w14:paraId="4EBD81B9" w14:textId="77777777" w:rsidR="002E1D90" w:rsidRPr="002E1D90" w:rsidRDefault="002E1D90" w:rsidP="002E1D90">
      <w:pPr>
        <w:pStyle w:val="BodyText"/>
        <w:ind w:firstLine="510"/>
        <w:jc w:val="center"/>
        <w:rPr>
          <w:sz w:val="22"/>
          <w:szCs w:val="22"/>
        </w:rPr>
      </w:pPr>
    </w:p>
    <w:p w14:paraId="57267A9C" w14:textId="0B7EE394" w:rsidR="002E1D90" w:rsidRPr="002E1D90" w:rsidRDefault="002E1D90" w:rsidP="002E1D90">
      <w:pPr>
        <w:pStyle w:val="BodyText"/>
        <w:ind w:firstLine="510"/>
        <w:rPr>
          <w:sz w:val="22"/>
          <w:szCs w:val="22"/>
        </w:rPr>
      </w:pPr>
      <w:r w:rsidRPr="002E1D90">
        <w:rPr>
          <w:sz w:val="22"/>
          <w:szCs w:val="22"/>
        </w:rPr>
        <w:t xml:space="preserve">       Обавезе према корисницима буџета  извршавају се сразмерно оствареним приходима буџета, а у оквиру утврђене апропријације.</w:t>
      </w:r>
    </w:p>
    <w:p w14:paraId="7A3A9BCB" w14:textId="09880BB9" w:rsidR="002E1D90" w:rsidRPr="002E1D90" w:rsidRDefault="002E1D90" w:rsidP="002E1D90">
      <w:pPr>
        <w:pStyle w:val="BodyText"/>
        <w:ind w:firstLine="510"/>
        <w:rPr>
          <w:sz w:val="22"/>
          <w:szCs w:val="22"/>
          <w:lang w:val="sr-Latn-RS"/>
        </w:rPr>
      </w:pPr>
      <w:r w:rsidRPr="002E1D90">
        <w:rPr>
          <w:sz w:val="22"/>
          <w:szCs w:val="22"/>
        </w:rPr>
        <w:t xml:space="preserve">       Ако се у току године приходи смање, издаци буџета извршаваће се по приоритетима и то прво  обавезе утврђене законским прописима на постојећем нивоу и минимални стални трошкови неопходни за несметано функционисање корисника буџетских средстава.</w:t>
      </w:r>
    </w:p>
    <w:p w14:paraId="3577B4E1" w14:textId="77777777" w:rsidR="002E1D90" w:rsidRPr="002E1D90" w:rsidRDefault="002E1D90" w:rsidP="002E1D90">
      <w:pPr>
        <w:pStyle w:val="BodyText"/>
        <w:ind w:firstLine="510"/>
        <w:jc w:val="center"/>
        <w:rPr>
          <w:sz w:val="22"/>
          <w:szCs w:val="22"/>
          <w:lang w:val="sr-Latn-RS"/>
        </w:rPr>
      </w:pPr>
    </w:p>
    <w:p w14:paraId="4C62F893" w14:textId="77777777" w:rsidR="002E1D90" w:rsidRPr="002E1D90" w:rsidRDefault="002E1D90" w:rsidP="002E1D90">
      <w:pPr>
        <w:pStyle w:val="BodyText"/>
        <w:ind w:firstLine="510"/>
        <w:jc w:val="center"/>
        <w:rPr>
          <w:sz w:val="22"/>
          <w:szCs w:val="22"/>
          <w:lang w:val="sr-Latn-RS"/>
        </w:rPr>
      </w:pPr>
    </w:p>
    <w:p w14:paraId="0BE6FB45" w14:textId="189D37F5" w:rsidR="002E1D90" w:rsidRPr="002E1D90" w:rsidRDefault="002E1D90" w:rsidP="002E1D90">
      <w:pPr>
        <w:pStyle w:val="BodyText"/>
        <w:ind w:firstLine="510"/>
        <w:jc w:val="center"/>
        <w:rPr>
          <w:sz w:val="22"/>
          <w:szCs w:val="22"/>
        </w:rPr>
      </w:pPr>
      <w:r w:rsidRPr="002E1D90">
        <w:rPr>
          <w:sz w:val="22"/>
          <w:szCs w:val="22"/>
        </w:rPr>
        <w:t>Члан 2</w:t>
      </w:r>
      <w:r>
        <w:rPr>
          <w:sz w:val="22"/>
          <w:szCs w:val="22"/>
          <w:lang w:val="sr-Cyrl-RS"/>
        </w:rPr>
        <w:t>3</w:t>
      </w:r>
      <w:r w:rsidRPr="002E1D90">
        <w:rPr>
          <w:sz w:val="22"/>
          <w:szCs w:val="22"/>
        </w:rPr>
        <w:t>.</w:t>
      </w:r>
    </w:p>
    <w:p w14:paraId="37422DB4" w14:textId="77777777" w:rsidR="002E1D90" w:rsidRPr="002E1D90" w:rsidRDefault="002E1D90" w:rsidP="002E1D90">
      <w:pPr>
        <w:pStyle w:val="BodyText"/>
        <w:ind w:firstLine="510"/>
        <w:jc w:val="center"/>
        <w:rPr>
          <w:sz w:val="22"/>
          <w:szCs w:val="22"/>
        </w:rPr>
      </w:pPr>
    </w:p>
    <w:p w14:paraId="00E02F9B" w14:textId="202FBCAC" w:rsidR="002E1D90" w:rsidRPr="002E1D90" w:rsidRDefault="002E1D90" w:rsidP="002E1D90">
      <w:pPr>
        <w:pStyle w:val="BodyText"/>
        <w:ind w:firstLine="510"/>
        <w:rPr>
          <w:b/>
          <w:sz w:val="22"/>
          <w:szCs w:val="22"/>
          <w:lang w:val="sr-Cyrl-RS"/>
        </w:rPr>
      </w:pPr>
      <w:r w:rsidRPr="002E1D90">
        <w:rPr>
          <w:sz w:val="22"/>
          <w:szCs w:val="22"/>
        </w:rPr>
        <w:t xml:space="preserve">        На терет средстава буџета корисници и примаоци буџетских средстава могу преузимати обавезе до износа утврђених овом Одлуком  и за вршење послова из свог делокруга рада , водећи рачуна о тромесечним квотама.</w:t>
      </w:r>
      <w:r w:rsidRPr="002E1D90">
        <w:rPr>
          <w:b/>
          <w:sz w:val="22"/>
          <w:szCs w:val="22"/>
          <w:lang w:val="sr-Latn-RS"/>
        </w:rPr>
        <w:t xml:space="preserve"> </w:t>
      </w:r>
      <w:r w:rsidRPr="002E1D90">
        <w:rPr>
          <w:b/>
          <w:sz w:val="22"/>
          <w:szCs w:val="22"/>
          <w:lang w:val="sr-Cyrl-RS"/>
        </w:rPr>
        <w:t xml:space="preserve"> </w:t>
      </w:r>
    </w:p>
    <w:p w14:paraId="338EFF49" w14:textId="77777777" w:rsidR="002E1D90" w:rsidRPr="002E1D90" w:rsidRDefault="002E1D90" w:rsidP="002E1D90">
      <w:pPr>
        <w:pStyle w:val="BodyText"/>
        <w:ind w:firstLine="510"/>
        <w:rPr>
          <w:sz w:val="22"/>
          <w:szCs w:val="22"/>
        </w:rPr>
      </w:pPr>
      <w:r w:rsidRPr="002E1D90">
        <w:rPr>
          <w:sz w:val="22"/>
          <w:szCs w:val="22"/>
          <w:lang w:val="sr-Cyrl-RS"/>
        </w:rPr>
        <w:t xml:space="preserve">       </w:t>
      </w:r>
      <w:r w:rsidRPr="002E1D90">
        <w:rPr>
          <w:sz w:val="22"/>
          <w:szCs w:val="22"/>
        </w:rPr>
        <w:t xml:space="preserve">Изузетно корисници из става 1. овог члана, у складу са чланом 54. Закона о буџетском систему, могу преузети обавезе по уговору који се односи на капиталне издатке и захтева плаћање у више година, на основу предлога органа надлежног за послове финансија, уз сагласност општинског већа, а највише до износа исказаних у плану капиталних издатака из члана </w:t>
      </w:r>
      <w:r w:rsidRPr="002E1D90">
        <w:rPr>
          <w:sz w:val="22"/>
          <w:szCs w:val="22"/>
          <w:lang w:val="sr-Cyrl-RS"/>
        </w:rPr>
        <w:t>9</w:t>
      </w:r>
      <w:r w:rsidRPr="002E1D90">
        <w:rPr>
          <w:sz w:val="22"/>
          <w:szCs w:val="22"/>
        </w:rPr>
        <w:t xml:space="preserve">. ове </w:t>
      </w:r>
      <w:r w:rsidRPr="002E1D90">
        <w:rPr>
          <w:sz w:val="22"/>
          <w:szCs w:val="22"/>
          <w:lang w:val="sr-Cyrl-RS"/>
        </w:rPr>
        <w:t>О</w:t>
      </w:r>
      <w:r w:rsidRPr="002E1D90">
        <w:rPr>
          <w:sz w:val="22"/>
          <w:szCs w:val="22"/>
        </w:rPr>
        <w:t xml:space="preserve">длуке. </w:t>
      </w:r>
    </w:p>
    <w:p w14:paraId="0FE47348" w14:textId="77777777" w:rsidR="002E1D90" w:rsidRPr="002E1D90" w:rsidRDefault="002E1D90" w:rsidP="002E1D90">
      <w:pPr>
        <w:pStyle w:val="BodyText"/>
        <w:ind w:firstLine="510"/>
        <w:rPr>
          <w:sz w:val="22"/>
          <w:szCs w:val="22"/>
        </w:rPr>
      </w:pPr>
      <w:r w:rsidRPr="002E1D90">
        <w:rPr>
          <w:sz w:val="22"/>
          <w:szCs w:val="22"/>
          <w:lang w:val="sr-Cyrl-RS"/>
        </w:rPr>
        <w:t xml:space="preserve">       </w:t>
      </w:r>
      <w:r w:rsidRPr="002E1D90">
        <w:rPr>
          <w:sz w:val="22"/>
          <w:szCs w:val="22"/>
        </w:rPr>
        <w:t>Корисници буџетских средстава су обавезни, да пре покретања поступка јавне набавке за преузимање обавеза по уговору за капиталне пројекте прибаве сагласност органа надлежног за финансије.</w:t>
      </w:r>
    </w:p>
    <w:p w14:paraId="4A275561" w14:textId="77777777" w:rsidR="002E1D90" w:rsidRPr="002E1D90" w:rsidRDefault="002E1D90" w:rsidP="002E1D90">
      <w:pPr>
        <w:pStyle w:val="BodyText"/>
        <w:ind w:firstLine="510"/>
        <w:rPr>
          <w:sz w:val="22"/>
          <w:szCs w:val="22"/>
        </w:rPr>
      </w:pPr>
      <w:r w:rsidRPr="002E1D90">
        <w:rPr>
          <w:sz w:val="22"/>
          <w:szCs w:val="22"/>
          <w:lang w:val="sr-Cyrl-RS"/>
        </w:rPr>
        <w:t xml:space="preserve">       </w:t>
      </w:r>
      <w:r w:rsidRPr="002E1D90">
        <w:rPr>
          <w:sz w:val="22"/>
          <w:szCs w:val="22"/>
        </w:rPr>
        <w:t xml:space="preserve">Корисник буџетских средстава, који одређени расход извршава из средстава буџета и из других прихода, обавезан је да измирење тог расхода прво врши из прихода из </w:t>
      </w:r>
      <w:r w:rsidRPr="002E1D90">
        <w:rPr>
          <w:sz w:val="22"/>
          <w:szCs w:val="22"/>
          <w:lang w:val="sr-Latn-CS"/>
        </w:rPr>
        <w:t xml:space="preserve"> </w:t>
      </w:r>
      <w:r w:rsidRPr="002E1D90">
        <w:rPr>
          <w:sz w:val="22"/>
          <w:szCs w:val="22"/>
        </w:rPr>
        <w:t>тих</w:t>
      </w:r>
      <w:r w:rsidRPr="002E1D90">
        <w:rPr>
          <w:sz w:val="22"/>
          <w:szCs w:val="22"/>
          <w:lang w:val="sr-Latn-CS"/>
        </w:rPr>
        <w:t xml:space="preserve"> </w:t>
      </w:r>
      <w:r w:rsidRPr="002E1D90">
        <w:rPr>
          <w:sz w:val="22"/>
          <w:szCs w:val="22"/>
        </w:rPr>
        <w:t xml:space="preserve"> других</w:t>
      </w:r>
      <w:r w:rsidRPr="002E1D90">
        <w:rPr>
          <w:sz w:val="22"/>
          <w:szCs w:val="22"/>
          <w:lang w:val="sr-Latn-CS"/>
        </w:rPr>
        <w:t xml:space="preserve"> </w:t>
      </w:r>
      <w:r w:rsidRPr="002E1D90">
        <w:rPr>
          <w:sz w:val="22"/>
          <w:szCs w:val="22"/>
        </w:rPr>
        <w:t xml:space="preserve"> извора.</w:t>
      </w:r>
    </w:p>
    <w:p w14:paraId="62033F9E" w14:textId="2F6D81A4" w:rsidR="002E1D90" w:rsidRPr="002E1D90" w:rsidRDefault="002E1D90" w:rsidP="002E1D90">
      <w:pPr>
        <w:pStyle w:val="BodyText"/>
        <w:ind w:firstLine="510"/>
        <w:rPr>
          <w:sz w:val="22"/>
          <w:szCs w:val="22"/>
          <w:lang w:val="sr-Latn-RS"/>
        </w:rPr>
      </w:pPr>
      <w:r w:rsidRPr="002E1D90">
        <w:rPr>
          <w:sz w:val="22"/>
          <w:szCs w:val="22"/>
          <w:lang w:val="sr-Cyrl-RS"/>
        </w:rPr>
        <w:t xml:space="preserve">        </w:t>
      </w:r>
      <w:r w:rsidRPr="002E1D90">
        <w:rPr>
          <w:sz w:val="22"/>
          <w:szCs w:val="22"/>
          <w:lang w:val="en-US"/>
        </w:rPr>
        <w:t>Обавезе преузете у 20</w:t>
      </w:r>
      <w:r w:rsidRPr="002E1D90">
        <w:rPr>
          <w:sz w:val="22"/>
          <w:szCs w:val="22"/>
          <w:lang w:val="sr-Cyrl-RS"/>
        </w:rPr>
        <w:t>26</w:t>
      </w:r>
      <w:r w:rsidRPr="002E1D90">
        <w:rPr>
          <w:sz w:val="22"/>
          <w:szCs w:val="22"/>
          <w:lang w:val="en-US"/>
        </w:rPr>
        <w:t>. години у складу са одобреним апропријацијама у тој години, а неизвршене у току 20</w:t>
      </w:r>
      <w:r w:rsidRPr="002E1D90">
        <w:rPr>
          <w:sz w:val="22"/>
          <w:szCs w:val="22"/>
          <w:lang w:val="sr-Cyrl-RS"/>
        </w:rPr>
        <w:t>26</w:t>
      </w:r>
      <w:r w:rsidRPr="002E1D90">
        <w:rPr>
          <w:sz w:val="22"/>
          <w:szCs w:val="22"/>
          <w:lang w:val="en-US"/>
        </w:rPr>
        <w:t>. године, преносе се у 20</w:t>
      </w:r>
      <w:r w:rsidRPr="002E1D90">
        <w:rPr>
          <w:sz w:val="22"/>
          <w:szCs w:val="22"/>
          <w:lang w:val="sr-Cyrl-RS"/>
        </w:rPr>
        <w:t>27</w:t>
      </w:r>
      <w:r w:rsidRPr="002E1D90">
        <w:rPr>
          <w:sz w:val="22"/>
          <w:szCs w:val="22"/>
          <w:lang w:val="en-US"/>
        </w:rPr>
        <w:t>. годину и имају статус преузетих</w:t>
      </w:r>
      <w:r w:rsidRPr="002E1D90">
        <w:rPr>
          <w:sz w:val="22"/>
          <w:szCs w:val="22"/>
          <w:lang w:val="sr-Latn-CS"/>
        </w:rPr>
        <w:t xml:space="preserve">  </w:t>
      </w:r>
      <w:r w:rsidRPr="002E1D90">
        <w:rPr>
          <w:sz w:val="22"/>
          <w:szCs w:val="22"/>
          <w:lang w:val="en-US"/>
        </w:rPr>
        <w:t xml:space="preserve"> обавеза</w:t>
      </w:r>
      <w:r w:rsidRPr="002E1D90">
        <w:rPr>
          <w:sz w:val="22"/>
          <w:szCs w:val="22"/>
          <w:lang w:val="sr-Latn-CS"/>
        </w:rPr>
        <w:t xml:space="preserve"> </w:t>
      </w:r>
      <w:r w:rsidRPr="002E1D90">
        <w:rPr>
          <w:sz w:val="22"/>
          <w:szCs w:val="22"/>
          <w:lang w:val="sr-Cyrl-RS"/>
        </w:rPr>
        <w:t xml:space="preserve">. </w:t>
      </w:r>
    </w:p>
    <w:p w14:paraId="31AC7C99" w14:textId="77777777" w:rsidR="002E1D90" w:rsidRPr="002E1D90" w:rsidRDefault="002E1D90" w:rsidP="002E1D90">
      <w:pPr>
        <w:pStyle w:val="BodyText"/>
        <w:ind w:firstLine="510"/>
        <w:jc w:val="center"/>
        <w:rPr>
          <w:sz w:val="22"/>
          <w:szCs w:val="22"/>
        </w:rPr>
      </w:pPr>
    </w:p>
    <w:p w14:paraId="4134B826" w14:textId="5A48BA79" w:rsidR="002E1D90" w:rsidRPr="002E1D90" w:rsidRDefault="002E1D90" w:rsidP="002E1D90">
      <w:pPr>
        <w:pStyle w:val="BodyText"/>
        <w:ind w:firstLine="510"/>
        <w:jc w:val="center"/>
        <w:rPr>
          <w:sz w:val="22"/>
          <w:szCs w:val="22"/>
          <w:lang w:val="sr-Latn-CS"/>
        </w:rPr>
      </w:pPr>
      <w:r w:rsidRPr="002E1D90">
        <w:rPr>
          <w:sz w:val="22"/>
          <w:szCs w:val="22"/>
        </w:rPr>
        <w:t>Члан 2</w:t>
      </w:r>
      <w:r>
        <w:rPr>
          <w:sz w:val="22"/>
          <w:szCs w:val="22"/>
          <w:lang w:val="sr-Cyrl-RS"/>
        </w:rPr>
        <w:t>4</w:t>
      </w:r>
      <w:r w:rsidRPr="002E1D90">
        <w:rPr>
          <w:sz w:val="22"/>
          <w:szCs w:val="22"/>
          <w:lang w:val="ru-RU"/>
        </w:rPr>
        <w:t>.</w:t>
      </w:r>
    </w:p>
    <w:p w14:paraId="1E8956FC" w14:textId="77777777" w:rsidR="002E1D90" w:rsidRPr="002E1D90" w:rsidRDefault="002E1D90" w:rsidP="002E1D90">
      <w:pPr>
        <w:pStyle w:val="BodyText"/>
        <w:ind w:firstLine="510"/>
        <w:rPr>
          <w:sz w:val="22"/>
          <w:szCs w:val="22"/>
          <w:lang w:val="sr-Latn-CS"/>
        </w:rPr>
      </w:pPr>
    </w:p>
    <w:p w14:paraId="15DAB879" w14:textId="77777777" w:rsidR="002E1D90" w:rsidRDefault="002E1D90" w:rsidP="002E1D90">
      <w:pPr>
        <w:pStyle w:val="BodyText"/>
        <w:ind w:firstLine="510"/>
        <w:rPr>
          <w:sz w:val="22"/>
          <w:szCs w:val="22"/>
          <w:lang w:val="sr-Cyrl-RS"/>
        </w:rPr>
      </w:pPr>
      <w:r w:rsidRPr="002E1D90">
        <w:rPr>
          <w:sz w:val="22"/>
          <w:szCs w:val="22"/>
          <w:lang w:val="sr-Cyrl-RS"/>
        </w:rPr>
        <w:t xml:space="preserve">      У</w:t>
      </w:r>
      <w:r w:rsidRPr="002E1D90">
        <w:rPr>
          <w:sz w:val="22"/>
          <w:szCs w:val="22"/>
        </w:rPr>
        <w:t xml:space="preserve"> случају да се </w:t>
      </w:r>
      <w:r w:rsidRPr="002E1D90">
        <w:rPr>
          <w:sz w:val="22"/>
          <w:szCs w:val="22"/>
          <w:lang w:val="sr-Cyrl-RS"/>
        </w:rPr>
        <w:t xml:space="preserve">буџету општине Пријепоље доделе средства </w:t>
      </w:r>
      <w:r w:rsidRPr="002E1D90">
        <w:rPr>
          <w:sz w:val="22"/>
          <w:szCs w:val="22"/>
        </w:rPr>
        <w:t>из  буџета Републике</w:t>
      </w:r>
      <w:r w:rsidRPr="002E1D90">
        <w:rPr>
          <w:sz w:val="22"/>
          <w:szCs w:val="22"/>
          <w:lang w:val="sr-Cyrl-RS"/>
        </w:rPr>
        <w:t xml:space="preserve"> или</w:t>
      </w:r>
      <w:r w:rsidRPr="002E1D90">
        <w:rPr>
          <w:sz w:val="22"/>
          <w:szCs w:val="22"/>
        </w:rPr>
        <w:t>, као и у случају уговарања донације, чији износи нису могли бити познати у поступку доношења ове одлуке, орган управе надлежан за финансије на основу тог акта отвара одговарајуће апропријације за извршење расхода по том основу, у складу са чланом 5. Закона о буџетском систему.</w:t>
      </w:r>
    </w:p>
    <w:p w14:paraId="1786659E" w14:textId="77777777" w:rsidR="000B64FD" w:rsidRDefault="000B64FD" w:rsidP="002E1D90">
      <w:pPr>
        <w:pStyle w:val="BodyText"/>
        <w:ind w:firstLine="510"/>
        <w:rPr>
          <w:sz w:val="22"/>
          <w:szCs w:val="22"/>
          <w:lang w:val="sr-Cyrl-RS"/>
        </w:rPr>
      </w:pPr>
    </w:p>
    <w:p w14:paraId="69C87F76" w14:textId="77777777" w:rsidR="000B64FD" w:rsidRPr="000B64FD" w:rsidRDefault="000B64FD" w:rsidP="002E1D90">
      <w:pPr>
        <w:pStyle w:val="BodyText"/>
        <w:ind w:firstLine="510"/>
        <w:rPr>
          <w:sz w:val="22"/>
          <w:szCs w:val="22"/>
          <w:lang w:val="sr-Cyrl-RS"/>
        </w:rPr>
      </w:pPr>
    </w:p>
    <w:p w14:paraId="6AA74AEF" w14:textId="77777777" w:rsidR="002E1D90" w:rsidRDefault="002E1D90" w:rsidP="002E1D90">
      <w:pPr>
        <w:pStyle w:val="BodyText"/>
        <w:ind w:firstLine="510"/>
        <w:rPr>
          <w:sz w:val="22"/>
          <w:szCs w:val="22"/>
          <w:lang w:val="sr-Cyrl-RS"/>
        </w:rPr>
      </w:pPr>
    </w:p>
    <w:p w14:paraId="02E3B2E8" w14:textId="2AFC9C91" w:rsidR="002E1D90" w:rsidRPr="002E1D90" w:rsidRDefault="002E1D90" w:rsidP="002E1D90">
      <w:pPr>
        <w:pStyle w:val="BodyText"/>
        <w:ind w:firstLine="510"/>
        <w:jc w:val="center"/>
        <w:rPr>
          <w:sz w:val="22"/>
          <w:szCs w:val="22"/>
        </w:rPr>
      </w:pPr>
      <w:r w:rsidRPr="002E1D90">
        <w:rPr>
          <w:sz w:val="22"/>
          <w:szCs w:val="22"/>
        </w:rPr>
        <w:t>Члан 2</w:t>
      </w:r>
      <w:r>
        <w:rPr>
          <w:sz w:val="22"/>
          <w:szCs w:val="22"/>
          <w:lang w:val="sr-Cyrl-RS"/>
        </w:rPr>
        <w:t>5</w:t>
      </w:r>
      <w:r w:rsidRPr="002E1D90">
        <w:rPr>
          <w:sz w:val="22"/>
          <w:szCs w:val="22"/>
        </w:rPr>
        <w:t>.</w:t>
      </w:r>
    </w:p>
    <w:p w14:paraId="7453238D" w14:textId="77777777" w:rsidR="002E1D90" w:rsidRPr="002E1D90" w:rsidRDefault="002E1D90" w:rsidP="002E1D90">
      <w:pPr>
        <w:pStyle w:val="BodyText"/>
        <w:ind w:firstLine="510"/>
        <w:jc w:val="center"/>
        <w:rPr>
          <w:sz w:val="22"/>
          <w:szCs w:val="22"/>
        </w:rPr>
      </w:pPr>
    </w:p>
    <w:p w14:paraId="3487DE0C" w14:textId="44B9DF48" w:rsidR="002E1D90" w:rsidRPr="002E1D90" w:rsidRDefault="002E1D90" w:rsidP="002E1D90">
      <w:pPr>
        <w:pStyle w:val="BodyText"/>
        <w:ind w:firstLine="510"/>
        <w:rPr>
          <w:sz w:val="22"/>
          <w:szCs w:val="22"/>
          <w:lang w:val="sr-Cyrl-RS"/>
        </w:rPr>
      </w:pPr>
      <w:r w:rsidRPr="002E1D90">
        <w:rPr>
          <w:sz w:val="22"/>
          <w:szCs w:val="22"/>
          <w:lang w:val="sr-Cyrl-RS"/>
        </w:rPr>
        <w:t xml:space="preserve">        </w:t>
      </w:r>
      <w:r w:rsidRPr="002E1D90">
        <w:rPr>
          <w:sz w:val="22"/>
          <w:szCs w:val="22"/>
          <w:lang w:val="en-US"/>
        </w:rPr>
        <w:t>Новчана средства буџета  и индиректних корисника средстава  воде се и депонују на консолидованом рачуну трезора</w:t>
      </w:r>
      <w:r w:rsidRPr="002E1D90">
        <w:rPr>
          <w:sz w:val="22"/>
          <w:szCs w:val="22"/>
          <w:lang w:val="sr-Cyrl-RS"/>
        </w:rPr>
        <w:t xml:space="preserve"> који се води код Управе за трезор Министарства финансија</w:t>
      </w:r>
      <w:r w:rsidRPr="002E1D90">
        <w:rPr>
          <w:sz w:val="22"/>
          <w:szCs w:val="22"/>
          <w:lang w:val="en-US"/>
        </w:rPr>
        <w:t>.</w:t>
      </w:r>
    </w:p>
    <w:p w14:paraId="064C0DC7" w14:textId="77777777" w:rsidR="002E1D90" w:rsidRPr="002E1D90" w:rsidRDefault="002E1D90" w:rsidP="000B64FD">
      <w:pPr>
        <w:pStyle w:val="BodyText"/>
        <w:rPr>
          <w:sz w:val="22"/>
          <w:szCs w:val="22"/>
          <w:lang w:val="sr-Cyrl-RS"/>
        </w:rPr>
      </w:pPr>
    </w:p>
    <w:p w14:paraId="4BAF516C" w14:textId="729090A3" w:rsidR="002E1D90" w:rsidRPr="002E1D90" w:rsidRDefault="002E1D90" w:rsidP="002E1D90">
      <w:pPr>
        <w:pStyle w:val="BodyText"/>
        <w:ind w:firstLine="510"/>
        <w:jc w:val="center"/>
        <w:rPr>
          <w:sz w:val="22"/>
          <w:szCs w:val="22"/>
        </w:rPr>
      </w:pPr>
      <w:r w:rsidRPr="002E1D90">
        <w:rPr>
          <w:sz w:val="22"/>
          <w:szCs w:val="22"/>
        </w:rPr>
        <w:t>Члан 2</w:t>
      </w:r>
      <w:r w:rsidR="002B6B2F">
        <w:rPr>
          <w:sz w:val="22"/>
          <w:szCs w:val="22"/>
          <w:lang w:val="sr-Cyrl-RS"/>
        </w:rPr>
        <w:t>6</w:t>
      </w:r>
      <w:r w:rsidRPr="002E1D90">
        <w:rPr>
          <w:sz w:val="22"/>
          <w:szCs w:val="22"/>
        </w:rPr>
        <w:t>.</w:t>
      </w:r>
    </w:p>
    <w:p w14:paraId="105F71D1" w14:textId="77777777" w:rsidR="002E1D90" w:rsidRPr="002E1D90" w:rsidRDefault="002E1D90" w:rsidP="002B6B2F">
      <w:pPr>
        <w:pStyle w:val="BodyText"/>
        <w:rPr>
          <w:sz w:val="22"/>
          <w:szCs w:val="22"/>
          <w:lang w:val="sr-Cyrl-RS"/>
        </w:rPr>
      </w:pPr>
    </w:p>
    <w:p w14:paraId="389E158D" w14:textId="3052799C" w:rsidR="002E1D90" w:rsidRPr="002E1D90" w:rsidRDefault="002E1D90" w:rsidP="002B6B2F">
      <w:pPr>
        <w:pStyle w:val="BodyText"/>
        <w:ind w:firstLine="510"/>
        <w:rPr>
          <w:sz w:val="22"/>
          <w:szCs w:val="22"/>
          <w:lang w:val="sr-Cyrl-RS"/>
        </w:rPr>
      </w:pPr>
      <w:r w:rsidRPr="002E1D90">
        <w:rPr>
          <w:sz w:val="22"/>
          <w:szCs w:val="22"/>
        </w:rPr>
        <w:t xml:space="preserve">            Плаћање из буџета се заснива на исправној књиговодственој документацији у складу са одобреним апропријацијама .</w:t>
      </w:r>
    </w:p>
    <w:p w14:paraId="52ED6A27" w14:textId="77777777" w:rsidR="002E1D90" w:rsidRPr="000B64FD" w:rsidRDefault="002E1D90" w:rsidP="000B64FD">
      <w:pPr>
        <w:pStyle w:val="BodyText"/>
        <w:rPr>
          <w:sz w:val="22"/>
          <w:szCs w:val="22"/>
          <w:lang w:val="sr-Cyrl-RS"/>
        </w:rPr>
      </w:pPr>
    </w:p>
    <w:p w14:paraId="790E3820" w14:textId="70FBDD47" w:rsidR="002E1D90" w:rsidRPr="002E1D90" w:rsidRDefault="002E1D90" w:rsidP="002B6B2F">
      <w:pPr>
        <w:pStyle w:val="BodyText"/>
        <w:ind w:firstLine="510"/>
        <w:jc w:val="center"/>
        <w:rPr>
          <w:sz w:val="22"/>
          <w:szCs w:val="22"/>
        </w:rPr>
      </w:pPr>
      <w:r w:rsidRPr="002E1D90">
        <w:rPr>
          <w:sz w:val="22"/>
          <w:szCs w:val="22"/>
        </w:rPr>
        <w:t>Члан 2</w:t>
      </w:r>
      <w:r w:rsidR="002B6B2F">
        <w:rPr>
          <w:sz w:val="22"/>
          <w:szCs w:val="22"/>
          <w:lang w:val="sr-Cyrl-RS"/>
        </w:rPr>
        <w:t>7</w:t>
      </w:r>
      <w:r w:rsidRPr="002E1D90">
        <w:rPr>
          <w:sz w:val="22"/>
          <w:szCs w:val="22"/>
        </w:rPr>
        <w:t>.</w:t>
      </w:r>
    </w:p>
    <w:p w14:paraId="318C1B49" w14:textId="77777777" w:rsidR="002E1D90" w:rsidRPr="002E1D90" w:rsidRDefault="002E1D90" w:rsidP="002E1D90">
      <w:pPr>
        <w:pStyle w:val="BodyText"/>
        <w:ind w:firstLine="510"/>
        <w:jc w:val="center"/>
        <w:rPr>
          <w:sz w:val="22"/>
          <w:szCs w:val="22"/>
        </w:rPr>
      </w:pPr>
    </w:p>
    <w:p w14:paraId="7723EAA9" w14:textId="2891CACF" w:rsidR="002E1D90" w:rsidRPr="000B64FD" w:rsidRDefault="002E1D90" w:rsidP="000B64FD">
      <w:pPr>
        <w:pStyle w:val="BodyText"/>
        <w:ind w:firstLine="510"/>
        <w:jc w:val="left"/>
        <w:rPr>
          <w:sz w:val="22"/>
          <w:szCs w:val="22"/>
          <w:lang w:val="sr-Cyrl-RS"/>
        </w:rPr>
      </w:pPr>
      <w:r w:rsidRPr="002E1D90">
        <w:rPr>
          <w:sz w:val="22"/>
          <w:szCs w:val="22"/>
        </w:rPr>
        <w:t xml:space="preserve">             Средства буџета која су предвиђена за набавку добара, услуга и за извођење радова  користе се у складу са одредбама Закона о јавним набавкама  и осталим прописима који регулишу поступак јавних набавки.</w:t>
      </w:r>
    </w:p>
    <w:p w14:paraId="37EE4184" w14:textId="047BC55B" w:rsidR="002E1D90" w:rsidRPr="002E1D90" w:rsidRDefault="002E1D90" w:rsidP="002B6B2F">
      <w:pPr>
        <w:pStyle w:val="BodyText"/>
        <w:ind w:firstLine="510"/>
        <w:jc w:val="center"/>
        <w:rPr>
          <w:sz w:val="22"/>
          <w:szCs w:val="22"/>
        </w:rPr>
      </w:pPr>
      <w:r w:rsidRPr="002E1D90">
        <w:rPr>
          <w:sz w:val="22"/>
          <w:szCs w:val="22"/>
        </w:rPr>
        <w:t>Члан 2</w:t>
      </w:r>
      <w:r w:rsidR="002B6B2F">
        <w:rPr>
          <w:sz w:val="22"/>
          <w:szCs w:val="22"/>
          <w:lang w:val="sr-Cyrl-RS"/>
        </w:rPr>
        <w:t>8</w:t>
      </w:r>
      <w:r w:rsidRPr="002E1D90">
        <w:rPr>
          <w:sz w:val="22"/>
          <w:szCs w:val="22"/>
        </w:rPr>
        <w:t>.</w:t>
      </w:r>
    </w:p>
    <w:p w14:paraId="4A5442FD" w14:textId="77777777" w:rsidR="002E1D90" w:rsidRPr="002E1D90" w:rsidRDefault="002E1D90" w:rsidP="002E1D90">
      <w:pPr>
        <w:pStyle w:val="BodyText"/>
        <w:ind w:firstLine="510"/>
        <w:jc w:val="center"/>
        <w:rPr>
          <w:sz w:val="22"/>
          <w:szCs w:val="22"/>
        </w:rPr>
      </w:pPr>
    </w:p>
    <w:p w14:paraId="1D9ABC2E" w14:textId="431BE7D3" w:rsidR="002E1D90" w:rsidRPr="002E1D90" w:rsidRDefault="002E1D90" w:rsidP="002B6B2F">
      <w:pPr>
        <w:pStyle w:val="BodyText"/>
        <w:ind w:firstLine="510"/>
        <w:rPr>
          <w:sz w:val="22"/>
          <w:szCs w:val="22"/>
        </w:rPr>
      </w:pPr>
      <w:r w:rsidRPr="002E1D90">
        <w:rPr>
          <w:sz w:val="22"/>
          <w:szCs w:val="22"/>
        </w:rPr>
        <w:t xml:space="preserve">             Ако у току 2026. године дође до промене у стандардном класификационом  оквиру и контном плану за буџетски систем, Председник ће извршити одговарајуће промене  на предлог Одељења  за</w:t>
      </w:r>
      <w:r w:rsidR="002B6B2F">
        <w:rPr>
          <w:sz w:val="22"/>
          <w:szCs w:val="22"/>
          <w:lang w:val="sr-Cyrl-RS"/>
        </w:rPr>
        <w:t xml:space="preserve"> буџет и</w:t>
      </w:r>
      <w:r w:rsidRPr="002E1D90">
        <w:rPr>
          <w:sz w:val="22"/>
          <w:szCs w:val="22"/>
        </w:rPr>
        <w:t xml:space="preserve"> финансије.</w:t>
      </w:r>
    </w:p>
    <w:p w14:paraId="5431E323" w14:textId="77777777" w:rsidR="002E1D90" w:rsidRPr="002E1D90" w:rsidRDefault="002E1D90" w:rsidP="002E1D90">
      <w:pPr>
        <w:pStyle w:val="BodyText"/>
        <w:ind w:firstLine="510"/>
        <w:jc w:val="center"/>
        <w:rPr>
          <w:sz w:val="22"/>
          <w:szCs w:val="22"/>
          <w:lang w:val="en-US"/>
        </w:rPr>
      </w:pPr>
    </w:p>
    <w:p w14:paraId="18E398EC" w14:textId="4C72C527" w:rsidR="002E1D90" w:rsidRPr="002E1D90" w:rsidRDefault="002E1D90" w:rsidP="002B6B2F">
      <w:pPr>
        <w:pStyle w:val="BodyText"/>
        <w:ind w:firstLine="510"/>
        <w:jc w:val="center"/>
        <w:rPr>
          <w:sz w:val="22"/>
          <w:szCs w:val="22"/>
        </w:rPr>
      </w:pPr>
      <w:r w:rsidRPr="002E1D90">
        <w:rPr>
          <w:sz w:val="22"/>
          <w:szCs w:val="22"/>
        </w:rPr>
        <w:t xml:space="preserve">Члан </w:t>
      </w:r>
      <w:r w:rsidR="002B6B2F">
        <w:rPr>
          <w:sz w:val="22"/>
          <w:szCs w:val="22"/>
          <w:lang w:val="sr-Cyrl-RS"/>
        </w:rPr>
        <w:t>29</w:t>
      </w:r>
      <w:r w:rsidRPr="002E1D90">
        <w:rPr>
          <w:sz w:val="22"/>
          <w:szCs w:val="22"/>
        </w:rPr>
        <w:t>.</w:t>
      </w:r>
    </w:p>
    <w:p w14:paraId="6E6E5C17" w14:textId="77777777" w:rsidR="002E1D90" w:rsidRPr="002E1D90" w:rsidRDefault="002E1D90" w:rsidP="002E1D90">
      <w:pPr>
        <w:pStyle w:val="BodyText"/>
        <w:ind w:firstLine="510"/>
        <w:jc w:val="center"/>
        <w:rPr>
          <w:sz w:val="22"/>
          <w:szCs w:val="22"/>
        </w:rPr>
      </w:pPr>
    </w:p>
    <w:p w14:paraId="1ACFCDB4" w14:textId="0778553D" w:rsidR="002E1D90" w:rsidRPr="002E1D90" w:rsidRDefault="002E1D90" w:rsidP="002B6B2F">
      <w:pPr>
        <w:pStyle w:val="BodyText"/>
        <w:ind w:firstLine="510"/>
        <w:rPr>
          <w:sz w:val="22"/>
          <w:szCs w:val="22"/>
        </w:rPr>
      </w:pPr>
      <w:r w:rsidRPr="002E1D90">
        <w:rPr>
          <w:sz w:val="22"/>
          <w:szCs w:val="22"/>
        </w:rPr>
        <w:t xml:space="preserve">             Средства општине се могу  до њиховог коначног коришћења депоновати или орочавати  у банкама  уз полагање одговарајућих квалитетних инструмената обезбеђења.  Одлуку о депоновању и избору банке доноси Председник општине.</w:t>
      </w:r>
    </w:p>
    <w:p w14:paraId="311322DF" w14:textId="3BEAF2E0" w:rsidR="002E1D90" w:rsidRDefault="002E1D90" w:rsidP="002B6B2F">
      <w:pPr>
        <w:pStyle w:val="BodyText"/>
        <w:ind w:firstLine="510"/>
        <w:rPr>
          <w:sz w:val="22"/>
          <w:szCs w:val="22"/>
          <w:lang w:val="sr-Cyrl-RS"/>
        </w:rPr>
      </w:pPr>
      <w:r w:rsidRPr="002E1D90">
        <w:rPr>
          <w:sz w:val="22"/>
          <w:szCs w:val="22"/>
        </w:rPr>
        <w:t xml:space="preserve">              Уколико се средства општине депонују у банкама, каматна стопа мора бити већа од есконтне стопе Народне банке.</w:t>
      </w:r>
    </w:p>
    <w:p w14:paraId="6EA51D40" w14:textId="77777777" w:rsidR="002B6B2F" w:rsidRPr="002E1D90" w:rsidRDefault="002B6B2F" w:rsidP="002B6B2F">
      <w:pPr>
        <w:pStyle w:val="BodyText"/>
        <w:ind w:firstLine="510"/>
        <w:rPr>
          <w:sz w:val="22"/>
          <w:szCs w:val="22"/>
          <w:lang w:val="sr-Cyrl-RS"/>
        </w:rPr>
      </w:pPr>
    </w:p>
    <w:p w14:paraId="462D8C7E" w14:textId="093812D3" w:rsidR="002E1D90" w:rsidRPr="002E1D90" w:rsidRDefault="002E1D90" w:rsidP="002B6B2F">
      <w:pPr>
        <w:pStyle w:val="BodyText"/>
        <w:ind w:firstLine="510"/>
        <w:jc w:val="center"/>
        <w:rPr>
          <w:sz w:val="22"/>
          <w:szCs w:val="22"/>
        </w:rPr>
      </w:pPr>
      <w:r w:rsidRPr="002E1D90">
        <w:rPr>
          <w:sz w:val="22"/>
          <w:szCs w:val="22"/>
        </w:rPr>
        <w:t>Члан 3</w:t>
      </w:r>
      <w:r w:rsidR="002B6B2F">
        <w:rPr>
          <w:sz w:val="22"/>
          <w:szCs w:val="22"/>
          <w:lang w:val="sr-Cyrl-RS"/>
        </w:rPr>
        <w:t>0</w:t>
      </w:r>
      <w:r w:rsidRPr="002E1D90">
        <w:rPr>
          <w:sz w:val="22"/>
          <w:szCs w:val="22"/>
        </w:rPr>
        <w:t>.</w:t>
      </w:r>
    </w:p>
    <w:p w14:paraId="5C73A28D" w14:textId="77777777" w:rsidR="002E1D90" w:rsidRPr="002E1D90" w:rsidRDefault="002E1D90" w:rsidP="002E1D90">
      <w:pPr>
        <w:pStyle w:val="BodyText"/>
        <w:ind w:firstLine="510"/>
        <w:jc w:val="center"/>
        <w:rPr>
          <w:sz w:val="22"/>
          <w:szCs w:val="22"/>
        </w:rPr>
      </w:pPr>
    </w:p>
    <w:p w14:paraId="5B2FE0D3" w14:textId="61174DC0" w:rsidR="002E1D90" w:rsidRPr="002E1D90" w:rsidRDefault="002E1D90" w:rsidP="002B6B2F">
      <w:pPr>
        <w:pStyle w:val="BodyText"/>
        <w:ind w:firstLine="510"/>
        <w:rPr>
          <w:sz w:val="22"/>
          <w:szCs w:val="22"/>
        </w:rPr>
      </w:pPr>
      <w:r w:rsidRPr="002E1D90">
        <w:rPr>
          <w:sz w:val="22"/>
          <w:szCs w:val="22"/>
        </w:rPr>
        <w:t xml:space="preserve">              Председник општине може обуставити привремено извршење појединих издатака буџета у случају да се приходи смање или да се издаци повећавају.</w:t>
      </w:r>
    </w:p>
    <w:p w14:paraId="56D0E42E" w14:textId="77777777" w:rsidR="002E1D90" w:rsidRPr="002E1D90" w:rsidRDefault="002E1D90" w:rsidP="002E1D90">
      <w:pPr>
        <w:pStyle w:val="BodyText"/>
        <w:ind w:firstLine="510"/>
        <w:jc w:val="center"/>
        <w:rPr>
          <w:sz w:val="22"/>
          <w:szCs w:val="22"/>
        </w:rPr>
      </w:pPr>
    </w:p>
    <w:p w14:paraId="26CE9746" w14:textId="7D0B473C" w:rsidR="002E1D90" w:rsidRPr="002E1D90" w:rsidRDefault="002E1D90" w:rsidP="002B6B2F">
      <w:pPr>
        <w:pStyle w:val="BodyText"/>
        <w:ind w:firstLine="510"/>
        <w:jc w:val="center"/>
        <w:rPr>
          <w:sz w:val="22"/>
          <w:szCs w:val="22"/>
        </w:rPr>
      </w:pPr>
      <w:r w:rsidRPr="002E1D90">
        <w:rPr>
          <w:sz w:val="22"/>
          <w:szCs w:val="22"/>
        </w:rPr>
        <w:t>Члан 3</w:t>
      </w:r>
      <w:r w:rsidR="002B6B2F">
        <w:rPr>
          <w:sz w:val="22"/>
          <w:szCs w:val="22"/>
          <w:lang w:val="sr-Cyrl-RS"/>
        </w:rPr>
        <w:t>1</w:t>
      </w:r>
      <w:r w:rsidRPr="002E1D90">
        <w:rPr>
          <w:sz w:val="22"/>
          <w:szCs w:val="22"/>
        </w:rPr>
        <w:t>.</w:t>
      </w:r>
    </w:p>
    <w:p w14:paraId="5E8E14BF" w14:textId="77777777" w:rsidR="002E1D90" w:rsidRPr="002E1D90" w:rsidRDefault="002E1D90" w:rsidP="002E1D90">
      <w:pPr>
        <w:pStyle w:val="BodyText"/>
        <w:ind w:firstLine="510"/>
        <w:jc w:val="center"/>
        <w:rPr>
          <w:sz w:val="22"/>
          <w:szCs w:val="22"/>
        </w:rPr>
      </w:pPr>
    </w:p>
    <w:p w14:paraId="0BBEC5B2" w14:textId="22FBA6C8" w:rsidR="002E1D90" w:rsidRDefault="002E1D90" w:rsidP="002B6B2F">
      <w:pPr>
        <w:pStyle w:val="BodyText"/>
        <w:ind w:firstLine="510"/>
        <w:rPr>
          <w:sz w:val="22"/>
          <w:szCs w:val="22"/>
          <w:lang w:val="sr-Cyrl-RS"/>
        </w:rPr>
      </w:pPr>
      <w:r w:rsidRPr="002E1D90">
        <w:rPr>
          <w:sz w:val="22"/>
          <w:szCs w:val="22"/>
        </w:rPr>
        <w:t xml:space="preserve">              У циљу обезбеђивања средстава за финансирање текуће ликвидности, буџет општине може позајмити средства са подрачуна буџета општине</w:t>
      </w:r>
      <w:r w:rsidRPr="002E1D90">
        <w:rPr>
          <w:sz w:val="22"/>
          <w:szCs w:val="22"/>
          <w:lang w:val="sr-Latn-CS"/>
        </w:rPr>
        <w:t xml:space="preserve"> </w:t>
      </w:r>
      <w:r w:rsidRPr="002E1D90">
        <w:rPr>
          <w:sz w:val="22"/>
          <w:szCs w:val="22"/>
        </w:rPr>
        <w:t>у оквиру Консолидованог рачуна трезора .</w:t>
      </w:r>
    </w:p>
    <w:p w14:paraId="7A04E352" w14:textId="77777777" w:rsidR="000B64FD" w:rsidRPr="000B64FD" w:rsidRDefault="000B64FD" w:rsidP="002B6B2F">
      <w:pPr>
        <w:pStyle w:val="BodyText"/>
        <w:ind w:firstLine="510"/>
        <w:rPr>
          <w:sz w:val="22"/>
          <w:szCs w:val="22"/>
          <w:lang w:val="sr-Cyrl-RS"/>
        </w:rPr>
      </w:pPr>
    </w:p>
    <w:p w14:paraId="30B2FD21" w14:textId="0484E2D0" w:rsidR="002E1D90" w:rsidRPr="002E1D90" w:rsidRDefault="002E1D90" w:rsidP="002B6B2F">
      <w:pPr>
        <w:pStyle w:val="BodyText"/>
        <w:ind w:firstLine="510"/>
        <w:jc w:val="center"/>
        <w:rPr>
          <w:sz w:val="22"/>
          <w:szCs w:val="22"/>
          <w:lang w:val="ru-RU"/>
        </w:rPr>
      </w:pPr>
      <w:r w:rsidRPr="002E1D90">
        <w:rPr>
          <w:sz w:val="22"/>
          <w:szCs w:val="22"/>
          <w:lang w:val="ru-RU"/>
        </w:rPr>
        <w:t>Члан 3</w:t>
      </w:r>
      <w:r w:rsidR="002B6B2F">
        <w:rPr>
          <w:sz w:val="22"/>
          <w:szCs w:val="22"/>
          <w:lang w:val="ru-RU"/>
        </w:rPr>
        <w:t>2</w:t>
      </w:r>
      <w:r w:rsidRPr="002E1D90">
        <w:rPr>
          <w:sz w:val="22"/>
          <w:szCs w:val="22"/>
          <w:lang w:val="ru-RU"/>
        </w:rPr>
        <w:t>.</w:t>
      </w:r>
    </w:p>
    <w:p w14:paraId="5DA5AF0E" w14:textId="77777777" w:rsidR="002E1D90" w:rsidRPr="002E1D90" w:rsidRDefault="002E1D90" w:rsidP="002E1D90">
      <w:pPr>
        <w:pStyle w:val="BodyText"/>
        <w:ind w:firstLine="510"/>
        <w:rPr>
          <w:b/>
          <w:sz w:val="22"/>
          <w:szCs w:val="22"/>
          <w:lang w:val="ru-RU"/>
        </w:rPr>
      </w:pPr>
    </w:p>
    <w:p w14:paraId="3839A4A5" w14:textId="44C7D371" w:rsidR="002E1D90" w:rsidRPr="002E1D90" w:rsidRDefault="002E1D90" w:rsidP="002B6B2F">
      <w:pPr>
        <w:pStyle w:val="BodyText"/>
        <w:ind w:firstLine="510"/>
        <w:rPr>
          <w:sz w:val="22"/>
          <w:szCs w:val="22"/>
          <w:lang w:val="ru-RU"/>
        </w:rPr>
      </w:pPr>
      <w:r w:rsidRPr="002E1D90">
        <w:rPr>
          <w:sz w:val="22"/>
          <w:szCs w:val="22"/>
          <w:lang w:val="ru-RU"/>
        </w:rPr>
        <w:t xml:space="preserve">      </w:t>
      </w:r>
      <w:r w:rsidR="002B6B2F">
        <w:rPr>
          <w:sz w:val="22"/>
          <w:szCs w:val="22"/>
          <w:lang w:val="ru-RU"/>
        </w:rPr>
        <w:t xml:space="preserve">       </w:t>
      </w:r>
      <w:r w:rsidRPr="002E1D90">
        <w:rPr>
          <w:sz w:val="22"/>
          <w:szCs w:val="22"/>
          <w:lang w:val="ru-RU"/>
        </w:rPr>
        <w:t>Јавна предузећа и други облици организовања чији је оснивач</w:t>
      </w:r>
      <w:r w:rsidR="002B6B2F">
        <w:rPr>
          <w:sz w:val="22"/>
          <w:szCs w:val="22"/>
          <w:lang w:val="ru-RU"/>
        </w:rPr>
        <w:t xml:space="preserve"> </w:t>
      </w:r>
      <w:r w:rsidRPr="002E1D90">
        <w:rPr>
          <w:sz w:val="22"/>
          <w:szCs w:val="22"/>
          <w:lang w:val="ru-RU"/>
        </w:rPr>
        <w:t>општина Пријепоље дужни су да  најкасније до 30. новембра  текуће буџетске године, део од најмање 30% добити по  завршном рачуну за 2025. годину, уплате у буџет општине П</w:t>
      </w:r>
      <w:r w:rsidR="002B6B2F">
        <w:rPr>
          <w:sz w:val="22"/>
          <w:szCs w:val="22"/>
          <w:lang w:val="ru-RU"/>
        </w:rPr>
        <w:t>р</w:t>
      </w:r>
      <w:r w:rsidRPr="002E1D90">
        <w:rPr>
          <w:sz w:val="22"/>
          <w:szCs w:val="22"/>
          <w:lang w:val="ru-RU"/>
        </w:rPr>
        <w:t xml:space="preserve">ијепоље. </w:t>
      </w:r>
    </w:p>
    <w:p w14:paraId="166E31C0" w14:textId="4C46D9FD" w:rsidR="002E1D90" w:rsidRPr="002E1D90" w:rsidRDefault="002E1D90" w:rsidP="002B6B2F">
      <w:pPr>
        <w:pStyle w:val="BodyText"/>
        <w:ind w:firstLine="510"/>
        <w:rPr>
          <w:sz w:val="22"/>
          <w:szCs w:val="22"/>
          <w:lang w:val="ru-RU"/>
        </w:rPr>
      </w:pPr>
      <w:r w:rsidRPr="002E1D90">
        <w:rPr>
          <w:sz w:val="22"/>
          <w:szCs w:val="22"/>
          <w:lang w:val="ru-RU"/>
        </w:rPr>
        <w:t xml:space="preserve">     </w:t>
      </w:r>
      <w:r w:rsidR="002B6B2F">
        <w:rPr>
          <w:sz w:val="22"/>
          <w:szCs w:val="22"/>
          <w:lang w:val="ru-RU"/>
        </w:rPr>
        <w:t xml:space="preserve">       </w:t>
      </w:r>
      <w:r w:rsidRPr="002E1D90">
        <w:rPr>
          <w:sz w:val="22"/>
          <w:szCs w:val="22"/>
          <w:lang w:val="ru-RU"/>
        </w:rPr>
        <w:t xml:space="preserve">Надзорни одбор је одговоран за поступање у складу са ставом 1. овог члана. </w:t>
      </w:r>
    </w:p>
    <w:p w14:paraId="1C774421" w14:textId="77777777" w:rsidR="002E1D90" w:rsidRPr="002E1D90" w:rsidRDefault="002E1D90" w:rsidP="002E1D90">
      <w:pPr>
        <w:pStyle w:val="BodyText"/>
        <w:ind w:firstLine="510"/>
        <w:jc w:val="center"/>
        <w:rPr>
          <w:bCs/>
          <w:sz w:val="22"/>
          <w:szCs w:val="22"/>
        </w:rPr>
      </w:pPr>
    </w:p>
    <w:p w14:paraId="267D745D" w14:textId="68AA03CE" w:rsidR="002E1D90" w:rsidRPr="002E1D90" w:rsidRDefault="002E1D90" w:rsidP="002B6B2F">
      <w:pPr>
        <w:pStyle w:val="BodyText"/>
        <w:ind w:firstLine="510"/>
        <w:jc w:val="center"/>
        <w:rPr>
          <w:bCs/>
          <w:sz w:val="22"/>
          <w:szCs w:val="22"/>
        </w:rPr>
      </w:pPr>
      <w:r w:rsidRPr="002E1D90">
        <w:rPr>
          <w:bCs/>
          <w:sz w:val="22"/>
          <w:szCs w:val="22"/>
        </w:rPr>
        <w:t>Члан 3</w:t>
      </w:r>
      <w:r w:rsidR="002B6B2F">
        <w:rPr>
          <w:bCs/>
          <w:sz w:val="22"/>
          <w:szCs w:val="22"/>
          <w:lang w:val="sr-Cyrl-RS"/>
        </w:rPr>
        <w:t>3</w:t>
      </w:r>
      <w:r w:rsidRPr="002E1D90">
        <w:rPr>
          <w:bCs/>
          <w:sz w:val="22"/>
          <w:szCs w:val="22"/>
        </w:rPr>
        <w:t>.</w:t>
      </w:r>
    </w:p>
    <w:p w14:paraId="35E5ED7A" w14:textId="77777777" w:rsidR="002E1D90" w:rsidRPr="002E1D90" w:rsidRDefault="002E1D90" w:rsidP="002B6B2F">
      <w:pPr>
        <w:pStyle w:val="BodyText"/>
        <w:ind w:firstLine="510"/>
        <w:rPr>
          <w:b/>
          <w:bCs/>
          <w:sz w:val="22"/>
          <w:szCs w:val="22"/>
        </w:rPr>
      </w:pPr>
    </w:p>
    <w:p w14:paraId="2FB3AC0F" w14:textId="3C5BDC23" w:rsidR="002E1D90" w:rsidRPr="002E1D90" w:rsidRDefault="002E1D90" w:rsidP="002B6B2F">
      <w:pPr>
        <w:pStyle w:val="BodyText"/>
        <w:ind w:firstLine="510"/>
        <w:rPr>
          <w:sz w:val="22"/>
          <w:szCs w:val="22"/>
          <w:lang w:val="sr-Cyrl-RS"/>
        </w:rPr>
      </w:pPr>
      <w:r w:rsidRPr="002E1D90">
        <w:rPr>
          <w:sz w:val="22"/>
          <w:szCs w:val="22"/>
          <w:lang w:val="sr-Cyrl-RS"/>
        </w:rPr>
        <w:t xml:space="preserve">       </w:t>
      </w:r>
      <w:r w:rsidRPr="002E1D90">
        <w:rPr>
          <w:sz w:val="22"/>
          <w:szCs w:val="22"/>
          <w:lang w:val="en-US"/>
        </w:rPr>
        <w:t xml:space="preserve">Дотације невладиним организацијама одобраваће се у складу са одлукама, правилницима или другим појединачним актима које доноси </w:t>
      </w:r>
      <w:r w:rsidRPr="002E1D90">
        <w:rPr>
          <w:sz w:val="22"/>
          <w:szCs w:val="22"/>
          <w:lang w:val="sr-Cyrl-RS"/>
        </w:rPr>
        <w:t xml:space="preserve">Председник </w:t>
      </w:r>
      <w:r w:rsidRPr="002E1D90">
        <w:rPr>
          <w:sz w:val="22"/>
          <w:szCs w:val="22"/>
          <w:lang w:val="en-US"/>
        </w:rPr>
        <w:t xml:space="preserve"> или </w:t>
      </w:r>
      <w:r w:rsidRPr="002E1D90">
        <w:rPr>
          <w:sz w:val="22"/>
          <w:szCs w:val="22"/>
          <w:lang w:val="sr-Cyrl-RS"/>
        </w:rPr>
        <w:t>Начелник општинске управе општине Пријепоље</w:t>
      </w:r>
      <w:r w:rsidR="002B6B2F">
        <w:rPr>
          <w:sz w:val="22"/>
          <w:szCs w:val="22"/>
          <w:lang w:val="sr-Cyrl-RS"/>
        </w:rPr>
        <w:t>.</w:t>
      </w:r>
    </w:p>
    <w:p w14:paraId="1A9A5218" w14:textId="76D246B5" w:rsidR="002E1D90" w:rsidRPr="002E1D90" w:rsidRDefault="002E1D90" w:rsidP="002B6B2F">
      <w:pPr>
        <w:pStyle w:val="BodyText"/>
        <w:ind w:firstLine="510"/>
        <w:jc w:val="center"/>
        <w:rPr>
          <w:bCs/>
          <w:sz w:val="22"/>
          <w:szCs w:val="22"/>
          <w:lang w:val="sr-Cyrl-RS"/>
        </w:rPr>
      </w:pPr>
      <w:r w:rsidRPr="002E1D90">
        <w:rPr>
          <w:bCs/>
          <w:sz w:val="22"/>
          <w:szCs w:val="22"/>
        </w:rPr>
        <w:t>Члан 3</w:t>
      </w:r>
      <w:r w:rsidR="002B6B2F">
        <w:rPr>
          <w:bCs/>
          <w:sz w:val="22"/>
          <w:szCs w:val="22"/>
          <w:lang w:val="sr-Cyrl-RS"/>
        </w:rPr>
        <w:t>4</w:t>
      </w:r>
      <w:r w:rsidRPr="002E1D90">
        <w:rPr>
          <w:bCs/>
          <w:sz w:val="22"/>
          <w:szCs w:val="22"/>
        </w:rPr>
        <w:t>.</w:t>
      </w:r>
    </w:p>
    <w:p w14:paraId="2D4C1931" w14:textId="77777777" w:rsidR="002E1D90" w:rsidRPr="002E1D90" w:rsidRDefault="002E1D90" w:rsidP="002E1D90">
      <w:pPr>
        <w:pStyle w:val="BodyText"/>
        <w:ind w:firstLine="510"/>
        <w:jc w:val="center"/>
        <w:rPr>
          <w:sz w:val="22"/>
          <w:szCs w:val="22"/>
        </w:rPr>
      </w:pPr>
    </w:p>
    <w:p w14:paraId="5B6F48A9" w14:textId="1EAA3A3D" w:rsidR="002E1D90" w:rsidRPr="002E1D90" w:rsidRDefault="002B6B2F" w:rsidP="002B6B2F">
      <w:pPr>
        <w:pStyle w:val="BodyText"/>
        <w:ind w:firstLine="510"/>
        <w:rPr>
          <w:sz w:val="22"/>
          <w:szCs w:val="22"/>
          <w:lang w:val="ru-RU"/>
        </w:rPr>
      </w:pPr>
      <w:r>
        <w:rPr>
          <w:sz w:val="22"/>
          <w:szCs w:val="22"/>
          <w:lang w:val="ru-RU"/>
        </w:rPr>
        <w:t xml:space="preserve">         </w:t>
      </w:r>
      <w:r w:rsidR="002E1D90" w:rsidRPr="002E1D90">
        <w:rPr>
          <w:sz w:val="22"/>
          <w:szCs w:val="22"/>
          <w:lang w:val="ru-RU"/>
        </w:rPr>
        <w:t>Корисници буџетских средстава су дужни да, на захтев Одељења за</w:t>
      </w:r>
      <w:r>
        <w:rPr>
          <w:sz w:val="22"/>
          <w:szCs w:val="22"/>
          <w:lang w:val="ru-RU"/>
        </w:rPr>
        <w:t xml:space="preserve"> буџет и</w:t>
      </w:r>
      <w:r w:rsidR="002E1D90" w:rsidRPr="002E1D90">
        <w:rPr>
          <w:sz w:val="22"/>
          <w:szCs w:val="22"/>
          <w:lang w:val="ru-RU"/>
        </w:rPr>
        <w:t xml:space="preserve"> финансије ставе на увид финансијску документацију, као и да достављају извештаје о остварењу прихода и примања  и извршењу расхода и издатака у одређеном временском периоду. </w:t>
      </w:r>
    </w:p>
    <w:p w14:paraId="512342B0" w14:textId="77777777" w:rsidR="002E1D90" w:rsidRPr="000B64FD" w:rsidRDefault="002E1D90" w:rsidP="002E1D90">
      <w:pPr>
        <w:pStyle w:val="BodyText"/>
        <w:ind w:firstLine="510"/>
        <w:jc w:val="center"/>
        <w:rPr>
          <w:sz w:val="22"/>
          <w:szCs w:val="22"/>
          <w:lang w:val="sr-Cyrl-RS"/>
        </w:rPr>
      </w:pPr>
    </w:p>
    <w:p w14:paraId="50C23247" w14:textId="05215E2C" w:rsidR="002E1D90" w:rsidRPr="002E1D90" w:rsidRDefault="002E1D90" w:rsidP="002B6B2F">
      <w:pPr>
        <w:pStyle w:val="BodyText"/>
        <w:ind w:firstLine="510"/>
        <w:jc w:val="center"/>
        <w:rPr>
          <w:bCs/>
          <w:sz w:val="22"/>
          <w:szCs w:val="22"/>
        </w:rPr>
      </w:pPr>
      <w:r w:rsidRPr="002E1D90">
        <w:rPr>
          <w:bCs/>
          <w:sz w:val="22"/>
          <w:szCs w:val="22"/>
        </w:rPr>
        <w:t>Члан  3</w:t>
      </w:r>
      <w:r w:rsidR="002B6B2F">
        <w:rPr>
          <w:bCs/>
          <w:sz w:val="22"/>
          <w:szCs w:val="22"/>
          <w:lang w:val="sr-Cyrl-RS"/>
        </w:rPr>
        <w:t>5</w:t>
      </w:r>
      <w:r w:rsidRPr="002E1D90">
        <w:rPr>
          <w:bCs/>
          <w:sz w:val="22"/>
          <w:szCs w:val="22"/>
        </w:rPr>
        <w:t>.</w:t>
      </w:r>
    </w:p>
    <w:p w14:paraId="450FAD8D" w14:textId="77777777" w:rsidR="002E1D90" w:rsidRPr="002E1D90" w:rsidRDefault="002E1D90" w:rsidP="002E1D90">
      <w:pPr>
        <w:pStyle w:val="BodyText"/>
        <w:ind w:firstLine="510"/>
        <w:rPr>
          <w:bCs/>
          <w:sz w:val="22"/>
          <w:szCs w:val="22"/>
        </w:rPr>
      </w:pPr>
    </w:p>
    <w:p w14:paraId="0581D950" w14:textId="2C7F7FF4" w:rsidR="002E1D90" w:rsidRPr="002E1D90" w:rsidRDefault="002E1D90" w:rsidP="002B6B2F">
      <w:pPr>
        <w:pStyle w:val="BodyText"/>
        <w:ind w:firstLine="510"/>
        <w:rPr>
          <w:b/>
          <w:sz w:val="22"/>
          <w:szCs w:val="22"/>
          <w:lang w:val="sr-Cyrl-RS"/>
        </w:rPr>
      </w:pPr>
      <w:r w:rsidRPr="002E1D90">
        <w:rPr>
          <w:sz w:val="22"/>
          <w:szCs w:val="22"/>
        </w:rPr>
        <w:t xml:space="preserve">       </w:t>
      </w:r>
      <w:r w:rsidRPr="002E1D90">
        <w:rPr>
          <w:sz w:val="22"/>
          <w:szCs w:val="22"/>
          <w:lang w:val="en-US"/>
        </w:rPr>
        <w:t>Корисници буџетских средстава пренеће на рачун извршења буџета, до 31. децембра 20</w:t>
      </w:r>
      <w:r w:rsidRPr="002E1D90">
        <w:rPr>
          <w:sz w:val="22"/>
          <w:szCs w:val="22"/>
          <w:lang w:val="sr-Cyrl-RS"/>
        </w:rPr>
        <w:t>26</w:t>
      </w:r>
      <w:r w:rsidRPr="002E1D90">
        <w:rPr>
          <w:sz w:val="22"/>
          <w:szCs w:val="22"/>
          <w:lang w:val="en-US"/>
        </w:rPr>
        <w:t>. године, сва средства која нису утрошена за финансирање расхода у 20</w:t>
      </w:r>
      <w:r w:rsidRPr="002E1D90">
        <w:rPr>
          <w:sz w:val="22"/>
          <w:szCs w:val="22"/>
          <w:lang w:val="sr-Cyrl-RS"/>
        </w:rPr>
        <w:t>26</w:t>
      </w:r>
      <w:r w:rsidRPr="002E1D90">
        <w:rPr>
          <w:sz w:val="22"/>
          <w:szCs w:val="22"/>
          <w:lang w:val="en-US"/>
        </w:rPr>
        <w:t>. години,</w:t>
      </w:r>
      <w:r w:rsidR="00F174E2">
        <w:rPr>
          <w:sz w:val="22"/>
          <w:szCs w:val="22"/>
          <w:lang w:val="en-US"/>
        </w:rPr>
        <w:t>а</w:t>
      </w:r>
      <w:r w:rsidRPr="002E1D90">
        <w:rPr>
          <w:sz w:val="22"/>
          <w:szCs w:val="22"/>
          <w:lang w:val="en-US"/>
        </w:rPr>
        <w:t xml:space="preserve"> која</w:t>
      </w:r>
      <w:r w:rsidRPr="002E1D90">
        <w:rPr>
          <w:sz w:val="22"/>
          <w:szCs w:val="22"/>
          <w:lang w:val="sr-Cyrl-RS"/>
        </w:rPr>
        <w:t xml:space="preserve"> </w:t>
      </w:r>
      <w:r w:rsidRPr="002E1D90">
        <w:rPr>
          <w:sz w:val="22"/>
          <w:szCs w:val="22"/>
          <w:lang w:val="en-US"/>
        </w:rPr>
        <w:t xml:space="preserve">су овим корисницима пренета у складу са </w:t>
      </w:r>
      <w:r w:rsidRPr="002E1D90">
        <w:rPr>
          <w:sz w:val="22"/>
          <w:szCs w:val="22"/>
        </w:rPr>
        <w:t xml:space="preserve">овом </w:t>
      </w:r>
      <w:r w:rsidRPr="002E1D90">
        <w:rPr>
          <w:sz w:val="22"/>
          <w:szCs w:val="22"/>
          <w:lang w:val="en-US"/>
        </w:rPr>
        <w:t>Одлуком</w:t>
      </w:r>
      <w:r w:rsidRPr="002E1D90">
        <w:rPr>
          <w:sz w:val="22"/>
          <w:szCs w:val="22"/>
          <w:lang w:val="sr-Cyrl-RS"/>
        </w:rPr>
        <w:t>.</w:t>
      </w:r>
      <w:r w:rsidRPr="002E1D90">
        <w:rPr>
          <w:b/>
          <w:sz w:val="22"/>
          <w:szCs w:val="22"/>
          <w:lang w:val="sr-Latn-RS"/>
        </w:rPr>
        <w:t xml:space="preserve">                                                 </w:t>
      </w:r>
    </w:p>
    <w:p w14:paraId="617A726E" w14:textId="77777777" w:rsidR="002E1D90" w:rsidRPr="002E1D90" w:rsidRDefault="002E1D90" w:rsidP="002E1D90">
      <w:pPr>
        <w:pStyle w:val="BodyText"/>
        <w:ind w:firstLine="510"/>
        <w:jc w:val="center"/>
        <w:rPr>
          <w:b/>
          <w:sz w:val="22"/>
          <w:szCs w:val="22"/>
          <w:lang w:val="sr-Cyrl-RS"/>
        </w:rPr>
      </w:pPr>
    </w:p>
    <w:p w14:paraId="3184D1C9" w14:textId="3A4EF3BE" w:rsidR="002E1D90" w:rsidRPr="002E1D90" w:rsidRDefault="002E1D90" w:rsidP="002B6B2F">
      <w:pPr>
        <w:pStyle w:val="BodyText"/>
        <w:ind w:firstLine="510"/>
        <w:jc w:val="center"/>
        <w:rPr>
          <w:sz w:val="22"/>
          <w:szCs w:val="22"/>
          <w:lang w:val="sr-Cyrl-RS"/>
        </w:rPr>
      </w:pPr>
      <w:r w:rsidRPr="002E1D90">
        <w:rPr>
          <w:sz w:val="22"/>
          <w:szCs w:val="22"/>
          <w:lang w:val="sr-Cyrl-RS"/>
        </w:rPr>
        <w:t>Члан 3</w:t>
      </w:r>
      <w:r w:rsidR="002B6B2F">
        <w:rPr>
          <w:sz w:val="22"/>
          <w:szCs w:val="22"/>
          <w:lang w:val="sr-Cyrl-RS"/>
        </w:rPr>
        <w:t>6</w:t>
      </w:r>
      <w:r w:rsidRPr="002E1D90">
        <w:rPr>
          <w:sz w:val="22"/>
          <w:szCs w:val="22"/>
          <w:lang w:val="sr-Cyrl-RS"/>
        </w:rPr>
        <w:t>.</w:t>
      </w:r>
    </w:p>
    <w:p w14:paraId="359FC397" w14:textId="01E9864F" w:rsidR="002E1D90" w:rsidRPr="002E1D90" w:rsidRDefault="002E1D90" w:rsidP="002B6B2F">
      <w:pPr>
        <w:pStyle w:val="BodyText"/>
        <w:rPr>
          <w:b/>
          <w:sz w:val="22"/>
          <w:szCs w:val="22"/>
          <w:lang w:val="sr-Cyrl-RS"/>
        </w:rPr>
      </w:pPr>
    </w:p>
    <w:p w14:paraId="4D1F5344" w14:textId="77777777" w:rsidR="002E1D90" w:rsidRPr="002E1D90" w:rsidRDefault="002E1D90" w:rsidP="002B6B2F">
      <w:pPr>
        <w:pStyle w:val="BodyText"/>
        <w:ind w:firstLine="510"/>
        <w:rPr>
          <w:b/>
          <w:bCs/>
          <w:sz w:val="22"/>
          <w:szCs w:val="22"/>
          <w:lang w:val="bs"/>
        </w:rPr>
      </w:pPr>
      <w:r w:rsidRPr="002E1D90">
        <w:rPr>
          <w:sz w:val="22"/>
          <w:szCs w:val="22"/>
          <w:lang w:val="en-US"/>
        </w:rPr>
        <w:t>Изузетно, у случају да се буџету општине Пријепоље из другог буџета Републике, определе актом наменска трансферна средства, укључујући и наменска трансферна средства за надокнаду штета услед елементарних непогода, као и у случају уговарања донације, чији износи нису могли бити познати у поступку доношења ове одлуке, орган управе надлежан за финансије на основу тог акта отвара одговарајуће апропријације за извршење расхода по том основу, у складу са чланом 5. Закона о буџетском систему.</w:t>
      </w:r>
    </w:p>
    <w:p w14:paraId="42957856" w14:textId="77777777" w:rsidR="002E1D90" w:rsidRPr="002E1D90" w:rsidRDefault="002E1D90" w:rsidP="002B6B2F">
      <w:pPr>
        <w:pStyle w:val="BodyText"/>
        <w:ind w:firstLine="510"/>
        <w:rPr>
          <w:sz w:val="22"/>
          <w:szCs w:val="22"/>
          <w:lang w:val="en-US"/>
        </w:rPr>
      </w:pPr>
      <w:r w:rsidRPr="002E1D90">
        <w:rPr>
          <w:sz w:val="22"/>
          <w:szCs w:val="22"/>
          <w:lang w:val="en-US"/>
        </w:rPr>
        <w:t xml:space="preserve">Плаћање са консолидованог рачуна трезора за реализацију обавеза других корисника јавних средстава, у смислу Закона о буџетском систему, који су укључени у систем консолидованог рачуна трезора, неће се вршити уколико ови корисници нису добили сагласност на финансијски план на начин прописан Законом, односно актом Скупштине општине и уколико тај план нису усвојили. </w:t>
      </w:r>
    </w:p>
    <w:p w14:paraId="7B3649D7" w14:textId="77777777" w:rsidR="002E1D90" w:rsidRPr="002E1D90" w:rsidRDefault="002E1D90" w:rsidP="002B6B2F">
      <w:pPr>
        <w:pStyle w:val="BodyText"/>
        <w:ind w:firstLine="510"/>
        <w:rPr>
          <w:sz w:val="22"/>
          <w:szCs w:val="22"/>
          <w:lang w:val="en-US"/>
        </w:rPr>
      </w:pPr>
      <w:r w:rsidRPr="002E1D90">
        <w:rPr>
          <w:sz w:val="22"/>
          <w:szCs w:val="22"/>
          <w:lang w:val="en-US"/>
        </w:rPr>
        <w:t>Приоритет у извршавању расхода за робе и услуге корисника буџетских средстава имају расходи за сталне трошкове, трошкове текућих поправки и одржавања и материјал. </w:t>
      </w:r>
    </w:p>
    <w:p w14:paraId="6CBBABB2" w14:textId="77777777" w:rsidR="002E1D90" w:rsidRPr="002E1D90" w:rsidRDefault="002E1D90" w:rsidP="002B6B2F">
      <w:pPr>
        <w:pStyle w:val="BodyText"/>
        <w:ind w:firstLine="510"/>
        <w:rPr>
          <w:sz w:val="22"/>
          <w:szCs w:val="22"/>
          <w:lang w:val="en-US"/>
        </w:rPr>
      </w:pPr>
      <w:r w:rsidRPr="002E1D90">
        <w:rPr>
          <w:sz w:val="22"/>
          <w:szCs w:val="22"/>
          <w:lang w:val="en-US"/>
        </w:rPr>
        <w:t>Корисници буџетских средстава дужни су да обавезе настале по основу сталних трошкова, трошкова текућих поправки и одржавања, материјала, као и по основу капиталних издатака измире у року утврђеном Законом који регулише рокове измирења новчаних обавеза у комерцијалним трансакцијама. Послове кој еобаља ,Председник општине, Општинско веће, Скупштина општине, као и појмови који се  користе  у овој Одлуци, до конституисања власти, оваљаће Привремени орган.</w:t>
      </w:r>
    </w:p>
    <w:p w14:paraId="76B6CFC2" w14:textId="0B4F3B5A" w:rsidR="002E1D90" w:rsidRPr="002E1D90" w:rsidRDefault="002E1D90" w:rsidP="002B6B2F">
      <w:pPr>
        <w:pStyle w:val="BodyText"/>
        <w:ind w:firstLine="510"/>
        <w:rPr>
          <w:sz w:val="22"/>
          <w:szCs w:val="22"/>
          <w:lang w:val="sr-Cyrl-RS"/>
        </w:rPr>
      </w:pPr>
      <w:r w:rsidRPr="002E1D90">
        <w:rPr>
          <w:b/>
          <w:bCs/>
          <w:sz w:val="22"/>
          <w:szCs w:val="22"/>
          <w:lang w:val="en-US"/>
        </w:rPr>
        <w:t> </w:t>
      </w:r>
      <w:r w:rsidRPr="002E1D90">
        <w:rPr>
          <w:sz w:val="22"/>
          <w:szCs w:val="22"/>
          <w:lang w:val="en-US"/>
        </w:rPr>
        <w:t>Ову Одлуку објавити у Службеном гласникуу општине Пријепоље и доставити Министарству финансија.   </w:t>
      </w:r>
    </w:p>
    <w:p w14:paraId="5E4D4EAB" w14:textId="77777777" w:rsidR="002E1D90" w:rsidRPr="002E1D90" w:rsidRDefault="002E1D90" w:rsidP="002E1D90">
      <w:pPr>
        <w:pStyle w:val="BodyText"/>
        <w:ind w:firstLine="510"/>
        <w:jc w:val="center"/>
        <w:rPr>
          <w:sz w:val="22"/>
          <w:szCs w:val="22"/>
          <w:lang w:val="sr-Cyrl-RS"/>
        </w:rPr>
      </w:pPr>
    </w:p>
    <w:p w14:paraId="56CFE670" w14:textId="77777777" w:rsidR="002E1D90" w:rsidRPr="002E1D90" w:rsidRDefault="002E1D90" w:rsidP="002E1D90">
      <w:pPr>
        <w:pStyle w:val="BodyText"/>
        <w:ind w:firstLine="510"/>
        <w:jc w:val="center"/>
        <w:rPr>
          <w:sz w:val="22"/>
          <w:szCs w:val="22"/>
          <w:lang w:val="bs"/>
        </w:rPr>
      </w:pPr>
      <w:r w:rsidRPr="002E1D90">
        <w:rPr>
          <w:sz w:val="22"/>
          <w:szCs w:val="22"/>
          <w:lang w:val="en-US"/>
        </w:rPr>
        <w:t>                                                                                                                                                  </w:t>
      </w:r>
    </w:p>
    <w:p w14:paraId="00C83B3F" w14:textId="77777777" w:rsidR="002E1D90" w:rsidRPr="002E1D90" w:rsidRDefault="002E1D90" w:rsidP="002B6B2F">
      <w:pPr>
        <w:pStyle w:val="BodyText"/>
        <w:ind w:firstLine="510"/>
        <w:jc w:val="left"/>
        <w:rPr>
          <w:b/>
          <w:bCs/>
          <w:sz w:val="22"/>
          <w:szCs w:val="22"/>
          <w:lang w:val="en-US"/>
        </w:rPr>
      </w:pPr>
      <w:r w:rsidRPr="002E1D90">
        <w:rPr>
          <w:sz w:val="22"/>
          <w:szCs w:val="22"/>
          <w:lang w:val="en-US"/>
        </w:rPr>
        <w:t xml:space="preserve"> Број:</w:t>
      </w:r>
      <w:r w:rsidRPr="002E1D90">
        <w:rPr>
          <w:b/>
          <w:bCs/>
          <w:sz w:val="22"/>
          <w:szCs w:val="22"/>
          <w:lang w:val="en-US"/>
        </w:rPr>
        <w:t xml:space="preserve"> </w:t>
      </w:r>
      <w:r w:rsidRPr="002E1D90">
        <w:rPr>
          <w:b/>
          <w:bCs/>
          <w:sz w:val="22"/>
          <w:szCs w:val="22"/>
          <w:lang w:val="sr-Cyrl-RS"/>
        </w:rPr>
        <w:t xml:space="preserve">                     </w:t>
      </w:r>
    </w:p>
    <w:p w14:paraId="1C958A39" w14:textId="0F017A55" w:rsidR="002E1D90" w:rsidRPr="002E1D90" w:rsidRDefault="002E1D90" w:rsidP="002B6B2F">
      <w:pPr>
        <w:pStyle w:val="BodyText"/>
        <w:ind w:firstLine="510"/>
        <w:jc w:val="left"/>
        <w:rPr>
          <w:sz w:val="22"/>
          <w:szCs w:val="22"/>
          <w:lang w:val="sr-Cyrl-RS"/>
        </w:rPr>
      </w:pPr>
      <w:r w:rsidRPr="002E1D90">
        <w:rPr>
          <w:sz w:val="22"/>
          <w:szCs w:val="22"/>
          <w:lang w:val="sr-Latn-CS"/>
        </w:rPr>
        <w:t xml:space="preserve"> Датум: </w:t>
      </w:r>
      <w:r w:rsidRPr="002E1D90">
        <w:rPr>
          <w:sz w:val="22"/>
          <w:szCs w:val="22"/>
          <w:highlight w:val="yellow"/>
          <w:lang w:val="sr-Cyrl-RS"/>
        </w:rPr>
        <w:t>1</w:t>
      </w:r>
      <w:r w:rsidR="002B6B2F" w:rsidRPr="002B6B2F">
        <w:rPr>
          <w:sz w:val="22"/>
          <w:szCs w:val="22"/>
          <w:highlight w:val="yellow"/>
          <w:lang w:val="sr-Cyrl-RS"/>
        </w:rPr>
        <w:t>6</w:t>
      </w:r>
      <w:r w:rsidRPr="002E1D90">
        <w:rPr>
          <w:sz w:val="22"/>
          <w:szCs w:val="22"/>
          <w:highlight w:val="yellow"/>
          <w:lang w:val="sr-Latn-CS"/>
        </w:rPr>
        <w:t>.</w:t>
      </w:r>
      <w:r w:rsidRPr="002E1D90">
        <w:rPr>
          <w:sz w:val="22"/>
          <w:szCs w:val="22"/>
          <w:highlight w:val="yellow"/>
          <w:lang w:val="sr-Cyrl-RS"/>
        </w:rPr>
        <w:t>10</w:t>
      </w:r>
      <w:r w:rsidRPr="002E1D90">
        <w:rPr>
          <w:sz w:val="22"/>
          <w:szCs w:val="22"/>
          <w:highlight w:val="yellow"/>
          <w:lang w:val="sr-Latn-CS"/>
        </w:rPr>
        <w:t>.202</w:t>
      </w:r>
      <w:r w:rsidRPr="002E1D90">
        <w:rPr>
          <w:sz w:val="22"/>
          <w:szCs w:val="22"/>
          <w:highlight w:val="yellow"/>
          <w:lang w:val="sr-Cyrl-RS"/>
        </w:rPr>
        <w:t>5</w:t>
      </w:r>
      <w:r w:rsidRPr="002E1D90">
        <w:rPr>
          <w:sz w:val="22"/>
          <w:szCs w:val="22"/>
          <w:lang w:val="sr-Latn-CS"/>
        </w:rPr>
        <w:t xml:space="preserve">. </w:t>
      </w:r>
      <w:r w:rsidRPr="002E1D90">
        <w:rPr>
          <w:sz w:val="22"/>
          <w:szCs w:val="22"/>
          <w:lang w:val="en-US"/>
        </w:rPr>
        <w:t>година</w:t>
      </w:r>
      <w:r w:rsidRPr="002E1D90">
        <w:rPr>
          <w:sz w:val="22"/>
          <w:szCs w:val="22"/>
          <w:lang w:val="sr-Latn-CS"/>
        </w:rPr>
        <w:t xml:space="preserve">      </w:t>
      </w:r>
    </w:p>
    <w:p w14:paraId="2FE4783D" w14:textId="77777777" w:rsidR="002E1D90" w:rsidRPr="002E1D90" w:rsidRDefault="002E1D90" w:rsidP="002B6B2F">
      <w:pPr>
        <w:pStyle w:val="BodyText"/>
        <w:ind w:firstLine="510"/>
        <w:jc w:val="center"/>
        <w:rPr>
          <w:b/>
          <w:bCs/>
          <w:sz w:val="22"/>
          <w:szCs w:val="22"/>
          <w:lang w:val="sr-Cyrl-RS"/>
        </w:rPr>
      </w:pPr>
      <w:r w:rsidRPr="002E1D90">
        <w:rPr>
          <w:b/>
          <w:bCs/>
          <w:sz w:val="22"/>
          <w:szCs w:val="22"/>
          <w:lang w:val="sr-Cyrl-RS"/>
        </w:rPr>
        <w:t>СКУПШТИНА ОПШТИНЕ ПРИЈЕПОЉЕ</w:t>
      </w:r>
    </w:p>
    <w:p w14:paraId="1DF99CD4" w14:textId="77777777" w:rsidR="002B6B2F" w:rsidRDefault="002B6B2F" w:rsidP="002B6B2F">
      <w:pPr>
        <w:pStyle w:val="BodyText"/>
        <w:ind w:firstLine="510"/>
        <w:jc w:val="right"/>
        <w:rPr>
          <w:b/>
          <w:bCs/>
          <w:sz w:val="22"/>
          <w:szCs w:val="22"/>
          <w:lang w:val="sr-Cyrl-RS"/>
        </w:rPr>
      </w:pPr>
    </w:p>
    <w:p w14:paraId="6AE57EBB" w14:textId="46BEBA30" w:rsidR="002E1D90" w:rsidRPr="002E1D90" w:rsidRDefault="002E1D90" w:rsidP="002B6B2F">
      <w:pPr>
        <w:pStyle w:val="BodyText"/>
        <w:ind w:firstLine="510"/>
        <w:jc w:val="right"/>
        <w:rPr>
          <w:b/>
          <w:bCs/>
          <w:sz w:val="22"/>
          <w:szCs w:val="22"/>
          <w:lang w:val="sr-Cyrl-RS"/>
        </w:rPr>
      </w:pPr>
      <w:r w:rsidRPr="002E1D90">
        <w:rPr>
          <w:b/>
          <w:bCs/>
          <w:sz w:val="22"/>
          <w:szCs w:val="22"/>
          <w:lang w:val="sr-Cyrl-RS"/>
        </w:rPr>
        <w:t xml:space="preserve">ПРЕДСЕДНИК СКУПШТИНЕ  </w:t>
      </w:r>
    </w:p>
    <w:p w14:paraId="16CCE76B" w14:textId="77777777" w:rsidR="000B64FD" w:rsidRDefault="002E1D90" w:rsidP="000B64FD">
      <w:pPr>
        <w:pStyle w:val="BodyText"/>
        <w:ind w:firstLine="510"/>
        <w:jc w:val="right"/>
        <w:rPr>
          <w:i/>
          <w:iCs/>
          <w:sz w:val="22"/>
          <w:szCs w:val="22"/>
          <w:lang w:val="sr-Cyrl-RS"/>
        </w:rPr>
      </w:pPr>
      <w:r w:rsidRPr="002E1D90">
        <w:rPr>
          <w:b/>
          <w:bCs/>
          <w:sz w:val="22"/>
          <w:szCs w:val="22"/>
          <w:lang w:val="sr-Cyrl-RS"/>
        </w:rPr>
        <w:t xml:space="preserve">                                                                                                                                                  </w:t>
      </w:r>
      <w:r w:rsidRPr="002E1D90">
        <w:rPr>
          <w:i/>
          <w:iCs/>
          <w:sz w:val="22"/>
          <w:szCs w:val="22"/>
          <w:lang w:val="sr-Cyrl-RS"/>
        </w:rPr>
        <w:t>СТАНКО КИЈАНОВИЋ</w:t>
      </w:r>
    </w:p>
    <w:p w14:paraId="340BDE18" w14:textId="3DA5A58D" w:rsidR="002B6B2F" w:rsidRPr="000B64FD" w:rsidRDefault="002B6B2F" w:rsidP="000B64FD">
      <w:pPr>
        <w:pStyle w:val="BodyText"/>
        <w:ind w:firstLine="510"/>
        <w:jc w:val="center"/>
        <w:rPr>
          <w:i/>
          <w:iCs/>
          <w:sz w:val="22"/>
          <w:szCs w:val="22"/>
          <w:lang w:val="sr-Cyrl-RS"/>
        </w:rPr>
      </w:pPr>
      <w:r w:rsidRPr="002B6B2F">
        <w:rPr>
          <w:b/>
          <w:sz w:val="22"/>
          <w:szCs w:val="22"/>
        </w:rPr>
        <w:t>ОБРАЗЛОЖЕЊЕ</w:t>
      </w:r>
    </w:p>
    <w:p w14:paraId="465400A8" w14:textId="77777777" w:rsidR="002B6B2F" w:rsidRPr="002B6B2F" w:rsidRDefault="002B6B2F" w:rsidP="002B6B2F">
      <w:pPr>
        <w:pStyle w:val="BodyText"/>
        <w:ind w:firstLine="510"/>
        <w:jc w:val="center"/>
        <w:rPr>
          <w:b/>
          <w:sz w:val="22"/>
          <w:szCs w:val="22"/>
        </w:rPr>
      </w:pPr>
    </w:p>
    <w:p w14:paraId="1FAA00E1" w14:textId="71AB6E39" w:rsidR="002B6B2F" w:rsidRPr="002B6B2F" w:rsidRDefault="002B6B2F" w:rsidP="002B6B2F">
      <w:pPr>
        <w:pStyle w:val="BodyText"/>
        <w:ind w:firstLine="510"/>
        <w:rPr>
          <w:sz w:val="22"/>
          <w:szCs w:val="22"/>
          <w:lang w:val="en-US"/>
        </w:rPr>
      </w:pPr>
      <w:r w:rsidRPr="002B6B2F">
        <w:rPr>
          <w:sz w:val="22"/>
          <w:szCs w:val="22"/>
          <w:lang w:val="ru-RU"/>
        </w:rPr>
        <w:t>Поступак припреме и донош</w:t>
      </w:r>
      <w:r w:rsidRPr="002B6B2F">
        <w:rPr>
          <w:sz w:val="22"/>
          <w:szCs w:val="22"/>
          <w:lang w:val="en-US"/>
        </w:rPr>
        <w:t>е</w:t>
      </w:r>
      <w:r w:rsidRPr="002B6B2F">
        <w:rPr>
          <w:sz w:val="22"/>
          <w:szCs w:val="22"/>
          <w:lang w:val="ru-RU"/>
        </w:rPr>
        <w:t>ња буџета локалне власти уређен је Законом о буџетском систему („Сл. гласник РС“ број 54/2009, 73/2010, 101/2010, 101/2011, 93/2012, 62/2013</w:t>
      </w:r>
      <w:r w:rsidRPr="002B6B2F">
        <w:rPr>
          <w:sz w:val="22"/>
          <w:szCs w:val="22"/>
          <w:lang w:val="en-US"/>
        </w:rPr>
        <w:t>, 63/2013 – исправка, 108/2013 142/2014 и 68/2015,103/2015</w:t>
      </w:r>
      <w:r w:rsidRPr="002B6B2F">
        <w:rPr>
          <w:sz w:val="22"/>
          <w:szCs w:val="22"/>
          <w:lang w:val="sr-Cyrl-RS"/>
        </w:rPr>
        <w:t>-</w:t>
      </w:r>
      <w:r w:rsidRPr="002B6B2F">
        <w:rPr>
          <w:sz w:val="22"/>
          <w:szCs w:val="22"/>
          <w:lang w:val="en-US"/>
        </w:rPr>
        <w:t>др. закон</w:t>
      </w:r>
      <w:r w:rsidRPr="002B6B2F">
        <w:rPr>
          <w:sz w:val="22"/>
          <w:szCs w:val="22"/>
          <w:lang w:val="ru-RU"/>
        </w:rPr>
        <w:t>,99/2016,</w:t>
      </w:r>
      <w:r w:rsidRPr="002B6B2F">
        <w:rPr>
          <w:sz w:val="22"/>
          <w:szCs w:val="22"/>
          <w:lang w:val="sr-Latn-CS"/>
        </w:rPr>
        <w:t xml:space="preserve"> 113/2017, 95/2018, 31/2019, 72/2019, 149/2020, 118/2021, 118/2021</w:t>
      </w:r>
      <w:r w:rsidRPr="002B6B2F">
        <w:rPr>
          <w:sz w:val="22"/>
          <w:szCs w:val="22"/>
          <w:lang w:val="sr-Cyrl-RS"/>
        </w:rPr>
        <w:t>-</w:t>
      </w:r>
      <w:r w:rsidRPr="002B6B2F">
        <w:rPr>
          <w:sz w:val="22"/>
          <w:szCs w:val="22"/>
          <w:lang w:val="en-US"/>
        </w:rPr>
        <w:t xml:space="preserve"> др.Закон, 138/202</w:t>
      </w:r>
      <w:r w:rsidRPr="002B6B2F">
        <w:rPr>
          <w:sz w:val="22"/>
          <w:szCs w:val="22"/>
          <w:lang w:val="sr-Cyrl-RS"/>
        </w:rPr>
        <w:t>2,</w:t>
      </w:r>
      <w:r w:rsidR="00180919">
        <w:rPr>
          <w:sz w:val="22"/>
          <w:szCs w:val="22"/>
          <w:lang w:val="sr-Cyrl-RS"/>
        </w:rPr>
        <w:t xml:space="preserve"> </w:t>
      </w:r>
      <w:r w:rsidRPr="002B6B2F">
        <w:rPr>
          <w:sz w:val="22"/>
          <w:szCs w:val="22"/>
          <w:lang w:val="sr-Cyrl-RS"/>
        </w:rPr>
        <w:t>92/</w:t>
      </w:r>
      <w:r w:rsidR="00180919">
        <w:rPr>
          <w:sz w:val="22"/>
          <w:szCs w:val="22"/>
          <w:lang w:val="sr-Cyrl-RS"/>
        </w:rPr>
        <w:t>20</w:t>
      </w:r>
      <w:r w:rsidRPr="002B6B2F">
        <w:rPr>
          <w:sz w:val="22"/>
          <w:szCs w:val="22"/>
          <w:lang w:val="sr-Cyrl-RS"/>
        </w:rPr>
        <w:t>23  и 94/</w:t>
      </w:r>
      <w:r w:rsidR="00180919">
        <w:rPr>
          <w:sz w:val="22"/>
          <w:szCs w:val="22"/>
          <w:lang w:val="sr-Cyrl-RS"/>
        </w:rPr>
        <w:t>20</w:t>
      </w:r>
      <w:r w:rsidRPr="002B6B2F">
        <w:rPr>
          <w:sz w:val="22"/>
          <w:szCs w:val="22"/>
          <w:lang w:val="sr-Cyrl-RS"/>
        </w:rPr>
        <w:t>24)</w:t>
      </w:r>
    </w:p>
    <w:p w14:paraId="57F07507" w14:textId="0293E755" w:rsidR="002B6B2F" w:rsidRPr="002B6B2F" w:rsidRDefault="002B6B2F" w:rsidP="00180919">
      <w:pPr>
        <w:pStyle w:val="BodyText"/>
        <w:ind w:firstLine="510"/>
        <w:rPr>
          <w:sz w:val="22"/>
          <w:szCs w:val="22"/>
          <w:lang w:val="ru-RU"/>
        </w:rPr>
      </w:pPr>
      <w:r w:rsidRPr="002B6B2F">
        <w:rPr>
          <w:sz w:val="22"/>
          <w:szCs w:val="22"/>
          <w:lang w:val="ru-RU"/>
        </w:rPr>
        <w:t>На основу члана 40. Закона о буџетском систему, локални орган управе надлежан за финансије израђује Упутство за припрему нацрта буџета локалне власти (у даљем тексту Упутство) и доставља га директним и индиректним корисницима буџета.</w:t>
      </w:r>
    </w:p>
    <w:p w14:paraId="3EC67DB6" w14:textId="47E70321" w:rsidR="002B6B2F" w:rsidRPr="002B6B2F" w:rsidRDefault="002B6B2F" w:rsidP="00180919">
      <w:pPr>
        <w:pStyle w:val="BodyText"/>
        <w:ind w:firstLine="510"/>
        <w:rPr>
          <w:sz w:val="22"/>
          <w:szCs w:val="22"/>
          <w:lang w:val="ru-RU"/>
        </w:rPr>
      </w:pPr>
      <w:r w:rsidRPr="002B6B2F">
        <w:rPr>
          <w:sz w:val="22"/>
          <w:szCs w:val="22"/>
          <w:lang w:val="ru-RU"/>
        </w:rPr>
        <w:t xml:space="preserve">У складу са наведеним чланом </w:t>
      </w:r>
      <w:r w:rsidRPr="002B6B2F">
        <w:rPr>
          <w:sz w:val="22"/>
          <w:szCs w:val="22"/>
        </w:rPr>
        <w:t>З</w:t>
      </w:r>
      <w:r w:rsidRPr="002B6B2F">
        <w:rPr>
          <w:sz w:val="22"/>
          <w:szCs w:val="22"/>
          <w:lang w:val="ru-RU"/>
        </w:rPr>
        <w:t>акона, Одељење за</w:t>
      </w:r>
      <w:r w:rsidR="00180919">
        <w:rPr>
          <w:sz w:val="22"/>
          <w:szCs w:val="22"/>
          <w:lang w:val="ru-RU"/>
        </w:rPr>
        <w:t xml:space="preserve"> буџет и</w:t>
      </w:r>
      <w:r w:rsidRPr="002B6B2F">
        <w:rPr>
          <w:sz w:val="22"/>
          <w:szCs w:val="22"/>
          <w:lang w:val="ru-RU"/>
        </w:rPr>
        <w:t xml:space="preserve"> финансије је израдило Упутство и доставило га корисницима буџетских средстава .</w:t>
      </w:r>
    </w:p>
    <w:p w14:paraId="5FD185BC" w14:textId="527D7AC6" w:rsidR="002B6B2F" w:rsidRPr="002B6B2F" w:rsidRDefault="002B6B2F" w:rsidP="002B6B2F">
      <w:pPr>
        <w:pStyle w:val="BodyText"/>
        <w:ind w:firstLine="510"/>
        <w:rPr>
          <w:sz w:val="22"/>
          <w:szCs w:val="22"/>
          <w:lang w:val="ru-RU"/>
        </w:rPr>
      </w:pPr>
      <w:r w:rsidRPr="002B6B2F">
        <w:rPr>
          <w:sz w:val="22"/>
          <w:szCs w:val="22"/>
          <w:lang w:val="ru-RU"/>
        </w:rPr>
        <w:t>Такође, сама структура буџета и досадашњи начин приказа бу</w:t>
      </w:r>
      <w:r w:rsidRPr="002B6B2F">
        <w:rPr>
          <w:sz w:val="22"/>
          <w:szCs w:val="22"/>
          <w:lang w:val="en-US"/>
        </w:rPr>
        <w:t>џ</w:t>
      </w:r>
      <w:r w:rsidRPr="002B6B2F">
        <w:rPr>
          <w:sz w:val="22"/>
          <w:szCs w:val="22"/>
          <w:lang w:val="ru-RU"/>
        </w:rPr>
        <w:t>ета претрпео је извесне промене због надоградње програмске структуре  и усклађивања начина планирања појединих расхода са препорукама Државне ревизорске институције и Министарства финансија.</w:t>
      </w:r>
    </w:p>
    <w:p w14:paraId="0404563E" w14:textId="77777777" w:rsidR="002B6B2F" w:rsidRPr="002B6B2F" w:rsidRDefault="002B6B2F" w:rsidP="002B6B2F">
      <w:pPr>
        <w:pStyle w:val="BodyText"/>
        <w:ind w:firstLine="510"/>
        <w:rPr>
          <w:sz w:val="22"/>
          <w:szCs w:val="22"/>
          <w:lang w:val="ru-RU"/>
        </w:rPr>
      </w:pPr>
      <w:r w:rsidRPr="002B6B2F">
        <w:rPr>
          <w:sz w:val="22"/>
          <w:szCs w:val="22"/>
          <w:lang w:val="ru-RU"/>
        </w:rPr>
        <w:t>Измењену програмску структуру буџета чини 1</w:t>
      </w:r>
      <w:r w:rsidRPr="002B6B2F">
        <w:rPr>
          <w:sz w:val="22"/>
          <w:szCs w:val="22"/>
          <w:lang w:val="en-US"/>
        </w:rPr>
        <w:t>7</w:t>
      </w:r>
      <w:r w:rsidRPr="002B6B2F">
        <w:rPr>
          <w:sz w:val="22"/>
          <w:szCs w:val="22"/>
          <w:lang w:val="ru-RU"/>
        </w:rPr>
        <w:t xml:space="preserve"> програма у оквиру којих корисници средстава реализују програмске активности и пројекте . </w:t>
      </w:r>
    </w:p>
    <w:p w14:paraId="356D2CF1" w14:textId="12BF735D" w:rsidR="002B6B2F" w:rsidRPr="002B6B2F" w:rsidRDefault="002B6B2F" w:rsidP="002B6B2F">
      <w:pPr>
        <w:pStyle w:val="BodyText"/>
        <w:ind w:firstLine="510"/>
        <w:rPr>
          <w:sz w:val="22"/>
          <w:szCs w:val="22"/>
          <w:lang w:val="sr-Cyrl-RS"/>
        </w:rPr>
      </w:pPr>
      <w:r w:rsidRPr="002B6B2F">
        <w:rPr>
          <w:bCs/>
          <w:sz w:val="22"/>
          <w:szCs w:val="22"/>
        </w:rPr>
        <w:t>Упутством Министарства финансија дате су основне смернице за припрему одлуке о буџету локалне власти за 2026. годину и пројекцијама за 2027. и 2028.</w:t>
      </w:r>
      <w:r w:rsidR="00180919">
        <w:rPr>
          <w:bCs/>
          <w:sz w:val="22"/>
          <w:szCs w:val="22"/>
          <w:lang w:val="sr-Cyrl-RS"/>
        </w:rPr>
        <w:t xml:space="preserve"> </w:t>
      </w:r>
      <w:r w:rsidRPr="002B6B2F">
        <w:rPr>
          <w:bCs/>
          <w:sz w:val="22"/>
          <w:szCs w:val="22"/>
        </w:rPr>
        <w:t>годину</w:t>
      </w:r>
      <w:r w:rsidR="00180919">
        <w:rPr>
          <w:bCs/>
          <w:sz w:val="22"/>
          <w:szCs w:val="22"/>
          <w:lang w:val="sr-Cyrl-RS"/>
        </w:rPr>
        <w:t>. О</w:t>
      </w:r>
      <w:r w:rsidRPr="002B6B2F">
        <w:rPr>
          <w:bCs/>
          <w:sz w:val="22"/>
          <w:szCs w:val="22"/>
        </w:rPr>
        <w:t xml:space="preserve">пштина Пријепоље је приликом израде ове Одлуке поштовала и </w:t>
      </w:r>
      <w:r w:rsidRPr="002B6B2F">
        <w:rPr>
          <w:sz w:val="22"/>
          <w:szCs w:val="22"/>
        </w:rPr>
        <w:t>Упутство  за припрему буџета општина за 2026.</w:t>
      </w:r>
      <w:r w:rsidR="00180919">
        <w:rPr>
          <w:sz w:val="22"/>
          <w:szCs w:val="22"/>
          <w:lang w:val="sr-Cyrl-RS"/>
        </w:rPr>
        <w:t xml:space="preserve"> </w:t>
      </w:r>
      <w:r w:rsidRPr="002B6B2F">
        <w:rPr>
          <w:sz w:val="22"/>
          <w:szCs w:val="22"/>
        </w:rPr>
        <w:t>годину и пројекција</w:t>
      </w:r>
      <w:r w:rsidR="00180919">
        <w:rPr>
          <w:sz w:val="22"/>
          <w:szCs w:val="22"/>
          <w:lang w:val="sr-Cyrl-RS"/>
        </w:rPr>
        <w:t>ма</w:t>
      </w:r>
      <w:r w:rsidRPr="002B6B2F">
        <w:rPr>
          <w:sz w:val="22"/>
          <w:szCs w:val="22"/>
        </w:rPr>
        <w:t xml:space="preserve"> за 2027</w:t>
      </w:r>
      <w:r w:rsidR="00180919">
        <w:rPr>
          <w:sz w:val="22"/>
          <w:szCs w:val="22"/>
          <w:lang w:val="sr-Cyrl-RS"/>
        </w:rPr>
        <w:t>.</w:t>
      </w:r>
      <w:r w:rsidRPr="002B6B2F">
        <w:rPr>
          <w:sz w:val="22"/>
          <w:szCs w:val="22"/>
        </w:rPr>
        <w:t xml:space="preserve"> и 2028.</w:t>
      </w:r>
      <w:r w:rsidR="00180919">
        <w:rPr>
          <w:sz w:val="22"/>
          <w:szCs w:val="22"/>
          <w:lang w:val="sr-Cyrl-RS"/>
        </w:rPr>
        <w:t xml:space="preserve"> </w:t>
      </w:r>
      <w:r w:rsidRPr="002B6B2F">
        <w:rPr>
          <w:sz w:val="22"/>
          <w:szCs w:val="22"/>
        </w:rPr>
        <w:t>годину број 003125075 2025105200030514</w:t>
      </w:r>
      <w:r w:rsidRPr="002B6B2F">
        <w:rPr>
          <w:sz w:val="22"/>
          <w:szCs w:val="22"/>
          <w:lang w:val="sr-Latn-RS"/>
        </w:rPr>
        <w:t xml:space="preserve"> </w:t>
      </w:r>
      <w:r w:rsidRPr="002B6B2F">
        <w:rPr>
          <w:sz w:val="22"/>
          <w:szCs w:val="22"/>
          <w:lang w:val="sr-Cyrl-RS"/>
        </w:rPr>
        <w:t>од 14.07.2025.</w:t>
      </w:r>
      <w:r w:rsidR="00180919">
        <w:rPr>
          <w:sz w:val="22"/>
          <w:szCs w:val="22"/>
          <w:lang w:val="sr-Cyrl-RS"/>
        </w:rPr>
        <w:t xml:space="preserve"> </w:t>
      </w:r>
      <w:r w:rsidRPr="002B6B2F">
        <w:rPr>
          <w:sz w:val="22"/>
          <w:szCs w:val="22"/>
          <w:lang w:val="sr-Cyrl-RS"/>
        </w:rPr>
        <w:t>године.</w:t>
      </w:r>
    </w:p>
    <w:p w14:paraId="3861D7AB" w14:textId="1EDB50D7" w:rsidR="002B6B2F" w:rsidRPr="002B6B2F" w:rsidRDefault="002B6B2F" w:rsidP="002B6B2F">
      <w:pPr>
        <w:pStyle w:val="BodyText"/>
        <w:ind w:firstLine="510"/>
        <w:rPr>
          <w:sz w:val="22"/>
          <w:szCs w:val="22"/>
          <w:lang w:val="sr-Latn-RS"/>
        </w:rPr>
      </w:pPr>
      <w:r w:rsidRPr="002B6B2F">
        <w:rPr>
          <w:sz w:val="22"/>
          <w:szCs w:val="22"/>
        </w:rPr>
        <w:t xml:space="preserve"> </w:t>
      </w:r>
      <w:r w:rsidRPr="002B6B2F">
        <w:rPr>
          <w:sz w:val="22"/>
          <w:szCs w:val="22"/>
          <w:lang w:val="sr-Latn-RS"/>
        </w:rPr>
        <w:t>У складу са чланом 36</w:t>
      </w:r>
      <w:r w:rsidR="00F174E2">
        <w:rPr>
          <w:sz w:val="22"/>
          <w:szCs w:val="22"/>
          <w:lang w:val="sr-Latn-RS"/>
        </w:rPr>
        <w:t>а</w:t>
      </w:r>
      <w:r w:rsidR="00180919">
        <w:rPr>
          <w:sz w:val="22"/>
          <w:szCs w:val="22"/>
          <w:lang w:val="sr-Cyrl-RS"/>
        </w:rPr>
        <w:t>.</w:t>
      </w:r>
      <w:r w:rsidRPr="002B6B2F">
        <w:rPr>
          <w:sz w:val="22"/>
          <w:szCs w:val="22"/>
          <w:lang w:val="sr-Latn-RS"/>
        </w:rPr>
        <w:t xml:space="preserve"> Закона о буџетском систему, на основу овог упутства, директни корисници средстава буџета локалне власти припремају предлог финансијског плана за 2026. годину, са пројекцијама за 2027. и 2028. годину и достављају га локалном органу управе надлежном за финансије. </w:t>
      </w:r>
    </w:p>
    <w:p w14:paraId="1C9B84DA" w14:textId="77777777" w:rsidR="002B6B2F" w:rsidRPr="002B6B2F" w:rsidRDefault="002B6B2F" w:rsidP="002B6B2F">
      <w:pPr>
        <w:pStyle w:val="BodyText"/>
        <w:ind w:firstLine="510"/>
        <w:rPr>
          <w:sz w:val="22"/>
          <w:szCs w:val="22"/>
          <w:lang w:val="sr-Latn-RS"/>
        </w:rPr>
      </w:pPr>
      <w:r w:rsidRPr="002B6B2F">
        <w:rPr>
          <w:b/>
          <w:bCs/>
          <w:sz w:val="22"/>
          <w:szCs w:val="22"/>
          <w:lang w:val="sr-Latn-RS"/>
        </w:rPr>
        <w:t xml:space="preserve">1. Програмска структура буџета </w:t>
      </w:r>
    </w:p>
    <w:p w14:paraId="15446ED9" w14:textId="77777777" w:rsidR="002B6B2F" w:rsidRPr="002B6B2F" w:rsidRDefault="002B6B2F" w:rsidP="002B6B2F">
      <w:pPr>
        <w:pStyle w:val="BodyText"/>
        <w:ind w:firstLine="510"/>
        <w:rPr>
          <w:sz w:val="22"/>
          <w:szCs w:val="22"/>
          <w:lang w:val="sr-Latn-RS"/>
        </w:rPr>
      </w:pPr>
      <w:r w:rsidRPr="002B6B2F">
        <w:rPr>
          <w:sz w:val="22"/>
          <w:szCs w:val="22"/>
          <w:lang w:val="sr-Latn-RS"/>
        </w:rPr>
        <w:t xml:space="preserve">Унапређење буџетског процеса кроз примену програмског буџетирања представља део реформе управљања јавним финансијама којим се ставља нагласак на утврђивање приоритета и оптимизацију потрошње у циљу подстицања привредног раста и ефикасног пружања квалитетних услуга јавне управе. </w:t>
      </w:r>
    </w:p>
    <w:p w14:paraId="7D5D3187" w14:textId="65B9A117" w:rsidR="002B6B2F" w:rsidRPr="002B6B2F" w:rsidRDefault="002B6B2F" w:rsidP="002B6B2F">
      <w:pPr>
        <w:pStyle w:val="BodyText"/>
        <w:ind w:firstLine="510"/>
        <w:rPr>
          <w:sz w:val="22"/>
          <w:szCs w:val="22"/>
          <w:lang w:val="sr-Latn-RS"/>
        </w:rPr>
      </w:pPr>
      <w:r w:rsidRPr="002B6B2F">
        <w:rPr>
          <w:sz w:val="22"/>
          <w:szCs w:val="22"/>
          <w:lang w:val="sr-Latn-RS"/>
        </w:rPr>
        <w:t>Упутство за израду програмског буџета, као и Анекс 5 којим је дефинисана униформна програмска струкура буџета јединица локалне самоуправе за израду одлуке о буџету за 2026. годину и документ који садржи циљеве програма и програмских активности и листу униформних индикатора могу се наћи на сајту Министарства финансија (www.</w:t>
      </w:r>
      <w:r w:rsidR="00F174E2">
        <w:rPr>
          <w:sz w:val="22"/>
          <w:szCs w:val="22"/>
          <w:lang w:val="sr-Latn-RS"/>
        </w:rPr>
        <w:t>мфин</w:t>
      </w:r>
      <w:r w:rsidRPr="002B6B2F">
        <w:rPr>
          <w:sz w:val="22"/>
          <w:szCs w:val="22"/>
          <w:lang w:val="sr-Latn-RS"/>
        </w:rPr>
        <w:t>.</w:t>
      </w:r>
      <w:r w:rsidR="00F174E2">
        <w:rPr>
          <w:sz w:val="22"/>
          <w:szCs w:val="22"/>
          <w:lang w:val="sr-Latn-RS"/>
        </w:rPr>
        <w:t>гов</w:t>
      </w:r>
      <w:r w:rsidRPr="002B6B2F">
        <w:rPr>
          <w:sz w:val="22"/>
          <w:szCs w:val="22"/>
          <w:lang w:val="sr-Latn-RS"/>
        </w:rPr>
        <w:t>.</w:t>
      </w:r>
      <w:r w:rsidR="00F174E2">
        <w:rPr>
          <w:sz w:val="22"/>
          <w:szCs w:val="22"/>
          <w:lang w:val="sr-Latn-RS"/>
        </w:rPr>
        <w:t>рс</w:t>
      </w:r>
      <w:r w:rsidRPr="002B6B2F">
        <w:rPr>
          <w:sz w:val="22"/>
          <w:szCs w:val="22"/>
          <w:lang w:val="sr-Latn-RS"/>
        </w:rPr>
        <w:t xml:space="preserve">). </w:t>
      </w:r>
    </w:p>
    <w:p w14:paraId="7B41F8CF" w14:textId="77777777" w:rsidR="002B6B2F" w:rsidRPr="002B6B2F" w:rsidRDefault="002B6B2F" w:rsidP="002B6B2F">
      <w:pPr>
        <w:pStyle w:val="BodyText"/>
        <w:ind w:firstLine="510"/>
        <w:rPr>
          <w:sz w:val="22"/>
          <w:szCs w:val="22"/>
          <w:lang w:val="sr-Latn-RS"/>
        </w:rPr>
      </w:pPr>
      <w:r w:rsidRPr="002B6B2F">
        <w:rPr>
          <w:b/>
          <w:bCs/>
          <w:sz w:val="22"/>
          <w:szCs w:val="22"/>
          <w:lang w:val="sr-Latn-RS"/>
        </w:rPr>
        <w:t xml:space="preserve">2. Опште напомене за припрему одлуке о буџету локалне власти </w:t>
      </w:r>
    </w:p>
    <w:p w14:paraId="2CF30547" w14:textId="77777777" w:rsidR="002B6B2F" w:rsidRPr="002B6B2F" w:rsidRDefault="002B6B2F" w:rsidP="002B6B2F">
      <w:pPr>
        <w:pStyle w:val="BodyText"/>
        <w:ind w:firstLine="510"/>
        <w:rPr>
          <w:sz w:val="22"/>
          <w:szCs w:val="22"/>
          <w:lang w:val="sr-Latn-RS"/>
        </w:rPr>
      </w:pPr>
      <w:r w:rsidRPr="002B6B2F">
        <w:rPr>
          <w:sz w:val="22"/>
          <w:szCs w:val="22"/>
          <w:lang w:val="sr-Latn-RS"/>
        </w:rPr>
        <w:t xml:space="preserve">Полазећи од одредаба Закона о буџетском систему, којима је дефинисано да одлука о буџету јединице локалне самоуправе треба да буде креирана уз поштовање све четири класификације које сачињавају стандардни класификациони оквир за буџетски систем, према изворима финансирања, посебно указујемо на неопходност поштовања одредаба члана 2. тач. 7) и 8) Закона о буџетском систему којима су дефинисани директни и индиректни корисници буџетских средстава. </w:t>
      </w:r>
    </w:p>
    <w:p w14:paraId="021E33D0" w14:textId="77777777" w:rsidR="002B6B2F" w:rsidRPr="002B6B2F" w:rsidRDefault="002B6B2F" w:rsidP="002B6B2F">
      <w:pPr>
        <w:pStyle w:val="BodyText"/>
        <w:ind w:firstLine="510"/>
        <w:rPr>
          <w:sz w:val="22"/>
          <w:szCs w:val="22"/>
          <w:lang w:val="sr-Latn-RS"/>
        </w:rPr>
      </w:pPr>
      <w:r w:rsidRPr="002B6B2F">
        <w:rPr>
          <w:sz w:val="22"/>
          <w:szCs w:val="22"/>
          <w:lang w:val="sr-Latn-RS"/>
        </w:rPr>
        <w:t xml:space="preserve">Оснивање корисника буџетских средстава мора да има утемељење у закону или другом пропису, у супротном сматраће се да није доследно спроведена одредба члана 2. тач. 7) и 8) Закона о буџетском систему, којима је дефинисан појам директних и индиректних корисника буџетских средстава. </w:t>
      </w:r>
    </w:p>
    <w:p w14:paraId="5BB65CD2" w14:textId="77777777" w:rsidR="002B6B2F" w:rsidRPr="002B6B2F" w:rsidRDefault="002B6B2F" w:rsidP="002B6B2F">
      <w:pPr>
        <w:pStyle w:val="BodyText"/>
        <w:ind w:firstLine="510"/>
        <w:rPr>
          <w:sz w:val="22"/>
          <w:szCs w:val="22"/>
          <w:lang w:val="sr-Latn-RS"/>
        </w:rPr>
      </w:pPr>
      <w:r w:rsidRPr="002B6B2F">
        <w:rPr>
          <w:sz w:val="22"/>
          <w:szCs w:val="22"/>
          <w:lang w:val="sr-Latn-RS"/>
        </w:rPr>
        <w:t xml:space="preserve">У контексту исказивања установа као индиректних корисника буџетских средстава у одлуци о буџету, </w:t>
      </w:r>
      <w:r w:rsidRPr="002B6B2F">
        <w:rPr>
          <w:b/>
          <w:bCs/>
          <w:sz w:val="22"/>
          <w:szCs w:val="22"/>
          <w:lang w:val="sr-Latn-RS"/>
        </w:rPr>
        <w:t xml:space="preserve">не могу се спајати установе </w:t>
      </w:r>
      <w:r w:rsidRPr="002B6B2F">
        <w:rPr>
          <w:sz w:val="22"/>
          <w:szCs w:val="22"/>
          <w:lang w:val="sr-Latn-RS"/>
        </w:rPr>
        <w:t xml:space="preserve">које обављају различите делатности имајући у виду да су делатности које обављају ове установе уређене различитим прописима, као и да се коефицијенти и други елементи за обрачун и исплату плата запослених у установама утврђују у зависности од врсте делатности установе. </w:t>
      </w:r>
    </w:p>
    <w:p w14:paraId="4BC45043" w14:textId="3BC35F22" w:rsidR="00180919" w:rsidRPr="001D11F2" w:rsidRDefault="002B6B2F" w:rsidP="00180919">
      <w:pPr>
        <w:pStyle w:val="Default"/>
        <w:pageBreakBefore/>
        <w:ind w:firstLine="510"/>
        <w:jc w:val="both"/>
        <w:rPr>
          <w:color w:val="auto"/>
          <w:sz w:val="23"/>
          <w:szCs w:val="23"/>
        </w:rPr>
      </w:pPr>
      <w:r w:rsidRPr="002B6B2F">
        <w:rPr>
          <w:sz w:val="22"/>
          <w:szCs w:val="22"/>
        </w:rPr>
        <w:t>Такође, у складу са чланом 2. тачка 31</w:t>
      </w:r>
      <w:r w:rsidR="00180919">
        <w:rPr>
          <w:sz w:val="22"/>
          <w:szCs w:val="22"/>
          <w:lang w:val="sr-Cyrl-RS"/>
        </w:rPr>
        <w:t>)</w:t>
      </w:r>
      <w:r w:rsidRPr="002B6B2F">
        <w:rPr>
          <w:sz w:val="22"/>
          <w:szCs w:val="22"/>
        </w:rPr>
        <w:t xml:space="preserve"> Закона о буџетском систему апропријације за индиректне кориснике буџетских средстава исказују се збирно по врстама индиректних </w:t>
      </w:r>
      <w:r w:rsidR="00180919" w:rsidRPr="001D11F2">
        <w:rPr>
          <w:color w:val="auto"/>
          <w:sz w:val="23"/>
          <w:szCs w:val="23"/>
        </w:rPr>
        <w:t xml:space="preserve">корисника и наменама у оквиру раздела директног корисника који је, у буџетском смислу, одговоран за те индиректне кориснике буџетских средстава. </w:t>
      </w:r>
    </w:p>
    <w:p w14:paraId="4547F813" w14:textId="77777777" w:rsidR="00180919" w:rsidRPr="001D11F2" w:rsidRDefault="00180919" w:rsidP="00180919">
      <w:pPr>
        <w:pStyle w:val="Default"/>
        <w:ind w:firstLine="510"/>
        <w:jc w:val="both"/>
        <w:rPr>
          <w:color w:val="auto"/>
          <w:sz w:val="23"/>
          <w:szCs w:val="23"/>
        </w:rPr>
      </w:pPr>
      <w:r w:rsidRPr="001D11F2">
        <w:rPr>
          <w:color w:val="auto"/>
          <w:sz w:val="23"/>
          <w:szCs w:val="23"/>
        </w:rPr>
        <w:t xml:space="preserve">Законом о буџетском систему је прописано да одредбе закона којима се уређује коришћење и расподела сопствених прихода које остваре установе основане од стране локалне власти над којима оснивач, преко директних корисника буџетских средстава, врши законом утврђена права у погледу управљања и финансирања, престају да важе кад се за то створе технички услови. </w:t>
      </w:r>
    </w:p>
    <w:p w14:paraId="7504D3A8" w14:textId="77777777" w:rsidR="00180919" w:rsidRPr="001D11F2" w:rsidRDefault="00180919" w:rsidP="00180919">
      <w:pPr>
        <w:pStyle w:val="Default"/>
        <w:ind w:firstLine="510"/>
        <w:jc w:val="both"/>
        <w:rPr>
          <w:color w:val="auto"/>
          <w:sz w:val="23"/>
          <w:szCs w:val="23"/>
        </w:rPr>
      </w:pPr>
      <w:r w:rsidRPr="001D11F2">
        <w:rPr>
          <w:color w:val="auto"/>
          <w:sz w:val="23"/>
          <w:szCs w:val="23"/>
        </w:rPr>
        <w:t xml:space="preserve">С обзиром на то да је законодавац оставио могућност да установе до даљњег могу да користе сопствене приходе у складу са законом, </w:t>
      </w:r>
      <w:r w:rsidRPr="001D11F2">
        <w:rPr>
          <w:b/>
          <w:bCs/>
          <w:color w:val="auto"/>
          <w:sz w:val="23"/>
          <w:szCs w:val="23"/>
        </w:rPr>
        <w:t xml:space="preserve">надлежни орган треба да преиспита основаност и оправданост постојања рачуна сопствених прихода индиректних корисника буџетских средства </w:t>
      </w:r>
      <w:r w:rsidRPr="001D11F2">
        <w:rPr>
          <w:color w:val="auto"/>
          <w:sz w:val="23"/>
          <w:szCs w:val="23"/>
        </w:rPr>
        <w:t xml:space="preserve">(установе културе, спорта и сл.) у случају када коришћење и расподела тих прихода није уређена посебним законима. </w:t>
      </w:r>
    </w:p>
    <w:p w14:paraId="5538BD4E" w14:textId="77777777" w:rsidR="00180919" w:rsidRPr="001D11F2" w:rsidRDefault="00180919" w:rsidP="00180919">
      <w:pPr>
        <w:pStyle w:val="Default"/>
        <w:ind w:firstLine="510"/>
        <w:jc w:val="both"/>
        <w:rPr>
          <w:color w:val="auto"/>
          <w:sz w:val="23"/>
          <w:szCs w:val="23"/>
        </w:rPr>
      </w:pPr>
      <w:r w:rsidRPr="001D11F2">
        <w:rPr>
          <w:color w:val="auto"/>
          <w:sz w:val="23"/>
          <w:szCs w:val="23"/>
        </w:rPr>
        <w:t xml:space="preserve">Уколико буџетски корисник, у складу са посебним законима, остварује сопствене приходе надлежни орган локалне власти дужан је да води рачуна да тај корисник извршава расходе и издатке првенствено из тог и других извора, па тек онда из извора 01 – општи приходи и примања буџета (члан 52. Закона о буџетском систему). </w:t>
      </w:r>
    </w:p>
    <w:p w14:paraId="7CC33B1D" w14:textId="2618D468" w:rsidR="00180919" w:rsidRPr="001D11F2" w:rsidRDefault="00F174E2" w:rsidP="00180919">
      <w:pPr>
        <w:pStyle w:val="Default"/>
        <w:ind w:firstLine="510"/>
        <w:jc w:val="both"/>
        <w:rPr>
          <w:color w:val="auto"/>
          <w:sz w:val="23"/>
          <w:szCs w:val="23"/>
        </w:rPr>
      </w:pPr>
      <w:r>
        <w:rPr>
          <w:color w:val="auto"/>
          <w:sz w:val="23"/>
          <w:szCs w:val="23"/>
        </w:rPr>
        <w:t>Ј</w:t>
      </w:r>
      <w:r w:rsidR="00180919" w:rsidRPr="001D11F2">
        <w:rPr>
          <w:color w:val="auto"/>
          <w:sz w:val="23"/>
          <w:szCs w:val="23"/>
        </w:rPr>
        <w:t>авн</w:t>
      </w:r>
      <w:r>
        <w:rPr>
          <w:color w:val="auto"/>
          <w:sz w:val="23"/>
          <w:szCs w:val="23"/>
        </w:rPr>
        <w:t>е</w:t>
      </w:r>
      <w:r w:rsidR="00180919" w:rsidRPr="001D11F2">
        <w:rPr>
          <w:color w:val="auto"/>
          <w:sz w:val="23"/>
          <w:szCs w:val="23"/>
        </w:rPr>
        <w:t xml:space="preserve"> приход</w:t>
      </w:r>
      <w:r>
        <w:rPr>
          <w:color w:val="auto"/>
          <w:sz w:val="23"/>
          <w:szCs w:val="23"/>
        </w:rPr>
        <w:t>е</w:t>
      </w:r>
      <w:r w:rsidR="00180919" w:rsidRPr="001D11F2">
        <w:rPr>
          <w:color w:val="auto"/>
          <w:sz w:val="23"/>
          <w:szCs w:val="23"/>
        </w:rPr>
        <w:t xml:space="preserve"> остварене по основу пружања услуга боравка деце у предшколским установама треба планирати на извору 01 - општи приходи и примања буџета. Како би предшколске установе могле да прате остварење ових прихода, односно извршавање обавеза родитеља по том основу, потребно је да надлежни орган јединице локалне самоуправе изводе о оствареним уплатама овог прихода на прописан рачун за уплату јавних прихода достављају предшколским установама. Уколико јединице локалне самоуправе поступе по наведеним препорукама, неопходно је да у образложењу одлуке о буџету наведу правни основ за планирање наведених расхода са тим извором финансирања. </w:t>
      </w:r>
    </w:p>
    <w:p w14:paraId="68BFC94F" w14:textId="77777777" w:rsidR="00180919" w:rsidRPr="001D11F2" w:rsidRDefault="00180919" w:rsidP="00180919">
      <w:pPr>
        <w:pStyle w:val="Default"/>
        <w:ind w:firstLine="510"/>
        <w:jc w:val="both"/>
        <w:rPr>
          <w:color w:val="auto"/>
          <w:sz w:val="23"/>
          <w:szCs w:val="23"/>
        </w:rPr>
      </w:pPr>
      <w:r w:rsidRPr="001D11F2">
        <w:rPr>
          <w:color w:val="auto"/>
          <w:sz w:val="23"/>
          <w:szCs w:val="23"/>
        </w:rPr>
        <w:t xml:space="preserve">У вези увођења принципа родно одговорног буџетирања у буџетски процес указујемо да је неопходно да надлежни орган локалне власти на годишњем нивоу донесе план поступног увођења родно одговорног буџетирања, којим ће одредити </w:t>
      </w:r>
      <w:r w:rsidRPr="001D11F2">
        <w:rPr>
          <w:b/>
          <w:bCs/>
          <w:color w:val="auto"/>
          <w:sz w:val="23"/>
          <w:szCs w:val="23"/>
        </w:rPr>
        <w:t xml:space="preserve">једног или више корисника буџетских средстава и један или више програма опредељеног буџетског корисника за који/које ће се дефинисати (на нивоу програма и/или програмске активности) најмање један родно одговоран циљ и одговарајући показатељи/индикатори </w:t>
      </w:r>
      <w:r w:rsidRPr="001D11F2">
        <w:rPr>
          <w:color w:val="auto"/>
          <w:sz w:val="23"/>
          <w:szCs w:val="23"/>
        </w:rPr>
        <w:t xml:space="preserve">који адекватно мере допринос циља унапређењу равноправости између жена и мушкараца. </w:t>
      </w:r>
    </w:p>
    <w:p w14:paraId="209ACC9E" w14:textId="77777777" w:rsidR="00180919" w:rsidRPr="001D11F2" w:rsidRDefault="00180919" w:rsidP="00180919">
      <w:pPr>
        <w:pStyle w:val="Default"/>
        <w:ind w:firstLine="510"/>
        <w:jc w:val="both"/>
        <w:rPr>
          <w:color w:val="auto"/>
          <w:sz w:val="23"/>
          <w:szCs w:val="23"/>
        </w:rPr>
      </w:pPr>
      <w:r w:rsidRPr="001D11F2">
        <w:rPr>
          <w:color w:val="auto"/>
          <w:sz w:val="23"/>
          <w:szCs w:val="23"/>
        </w:rPr>
        <w:t xml:space="preserve">Израда </w:t>
      </w:r>
      <w:r w:rsidRPr="001D11F2">
        <w:rPr>
          <w:b/>
          <w:bCs/>
          <w:color w:val="auto"/>
          <w:sz w:val="23"/>
          <w:szCs w:val="23"/>
        </w:rPr>
        <w:t>грађанског буџета</w:t>
      </w:r>
      <w:r w:rsidRPr="001D11F2">
        <w:rPr>
          <w:color w:val="auto"/>
          <w:sz w:val="23"/>
          <w:szCs w:val="23"/>
        </w:rPr>
        <w:t xml:space="preserve">, као инструмента за повећање транспарентног исказивања на који начин и у које сврхе се користе јавна средства, представља својеврстан водич за грађане којима треба да се приближе надлежности и начин финансирања послова који се обављају у њиховим општинама и градовима. У циљу информисања и појашњења грађанима о начину трошења и за које сврхе се троше буџетска средства, потребно је да локална власт на једноставан и разумљив начин прикаже свој буџет грађанима са информацијама о буџетским приходима и примањима, расходима и издацима, изворима финансирања, буџетским корисницима и сл. и објави га на својој интернет страници. </w:t>
      </w:r>
    </w:p>
    <w:p w14:paraId="16D3EB75" w14:textId="77777777" w:rsidR="00180919" w:rsidRPr="001D11F2" w:rsidRDefault="00180919" w:rsidP="00180919">
      <w:pPr>
        <w:pStyle w:val="Default"/>
        <w:pageBreakBefore/>
        <w:ind w:firstLine="510"/>
        <w:jc w:val="both"/>
        <w:rPr>
          <w:color w:val="auto"/>
          <w:sz w:val="23"/>
          <w:szCs w:val="23"/>
        </w:rPr>
      </w:pPr>
      <w:r w:rsidRPr="001D11F2">
        <w:rPr>
          <w:color w:val="auto"/>
          <w:sz w:val="23"/>
          <w:szCs w:val="23"/>
        </w:rPr>
        <w:t xml:space="preserve">Имајући у виду обавезу корисника буџета да на основу праћења спровођења програма, у складу са Упуством за праћење и извештавање о учинку програма, израђују годишњи извештај о учинку програма (за последњу завршену фискалну годину), односно извештај о учинку програма за првих шест месеци текуће фискалне године (полугодишњи извештај) и достављају надлежном органу у роковима предвиђеним буџетским календаром неопходно је, да би се адекватно мерио учинак потрошње и добијале информације које се користе за унапређење ефективности и ефикасности јавне потрошње, да се приликом дефинисања показатеља тежити ка томе да они задовоље критеријум СМАРТ. Буџетски корисници дужни су да на својим интернет страницама објављују годишње финансијске извештаје и годишњи извештај о учинку програма, у складу са општим правилима о транспарентности. </w:t>
      </w:r>
    </w:p>
    <w:p w14:paraId="5AFCA0E6" w14:textId="77777777" w:rsidR="00180919" w:rsidRPr="001D11F2" w:rsidRDefault="00180919" w:rsidP="00180919">
      <w:pPr>
        <w:pStyle w:val="Default"/>
        <w:ind w:firstLine="510"/>
        <w:jc w:val="both"/>
        <w:rPr>
          <w:color w:val="auto"/>
          <w:sz w:val="23"/>
          <w:szCs w:val="23"/>
        </w:rPr>
      </w:pPr>
      <w:r w:rsidRPr="001D11F2">
        <w:rPr>
          <w:color w:val="auto"/>
          <w:sz w:val="23"/>
          <w:szCs w:val="23"/>
        </w:rPr>
        <w:t xml:space="preserve">У складу са чланом 28. Закона о буџетском систему образложење одлуке о буџету садржи, између осталог, програмске информације које чине описи програма, програмских активности и пројеката корисника буџетских средстава, циљеве који се желе постићи у средњорочном периоду, као и показатеље учинака за праћење постизања наведених циљева. </w:t>
      </w:r>
    </w:p>
    <w:p w14:paraId="28B576A4" w14:textId="77777777" w:rsidR="00180919" w:rsidRPr="001D11F2" w:rsidRDefault="00180919" w:rsidP="00180919">
      <w:pPr>
        <w:pStyle w:val="Default"/>
        <w:ind w:firstLine="510"/>
        <w:jc w:val="both"/>
        <w:rPr>
          <w:color w:val="auto"/>
          <w:sz w:val="23"/>
          <w:szCs w:val="23"/>
        </w:rPr>
      </w:pPr>
      <w:r w:rsidRPr="001D11F2">
        <w:rPr>
          <w:color w:val="auto"/>
          <w:sz w:val="23"/>
          <w:szCs w:val="23"/>
        </w:rPr>
        <w:t xml:space="preserve">Законом о изменама и допунама Закона о буџетском систему („Службени гласник РС”, број 103/15) измењена је дефиниција наменских прихода, тако да су према усвојеном решењу наменски јавни приходи и примања дефинисани као јавни приходи, односно примања чије је коришћење и намена утврђена уговором о донацији, кредиту, односно зајму, као и средства самодоприноса чија се намена утврђује одлуком јединице локалне самоуправе. </w:t>
      </w:r>
    </w:p>
    <w:p w14:paraId="5495384F" w14:textId="77777777" w:rsidR="00180919" w:rsidRPr="001D11F2" w:rsidRDefault="00180919" w:rsidP="00180919">
      <w:pPr>
        <w:pStyle w:val="Default"/>
        <w:ind w:firstLine="510"/>
        <w:jc w:val="both"/>
        <w:rPr>
          <w:color w:val="auto"/>
          <w:sz w:val="23"/>
          <w:szCs w:val="23"/>
        </w:rPr>
      </w:pPr>
      <w:r w:rsidRPr="001D11F2">
        <w:rPr>
          <w:color w:val="auto"/>
          <w:sz w:val="23"/>
          <w:szCs w:val="23"/>
        </w:rPr>
        <w:t xml:space="preserve">У поступку припреме и доношења буџета, треба планирати расходе за реализацију мера и активности утврђених посебним законима, у оквиру одређених програма, програмских активности, односно пројеката, с тим што се </w:t>
      </w:r>
      <w:r w:rsidRPr="001D11F2">
        <w:rPr>
          <w:b/>
          <w:bCs/>
          <w:color w:val="auto"/>
          <w:sz w:val="23"/>
          <w:szCs w:val="23"/>
        </w:rPr>
        <w:t>исти могу извршавати само до висине апропријације утврђене одлуком о буџету</w:t>
      </w:r>
      <w:r w:rsidRPr="001D11F2">
        <w:rPr>
          <w:color w:val="auto"/>
          <w:sz w:val="23"/>
          <w:szCs w:val="23"/>
        </w:rPr>
        <w:t xml:space="preserve">, </w:t>
      </w:r>
      <w:r w:rsidRPr="001D11F2">
        <w:rPr>
          <w:b/>
          <w:bCs/>
          <w:color w:val="auto"/>
          <w:sz w:val="23"/>
          <w:szCs w:val="23"/>
        </w:rPr>
        <w:t xml:space="preserve">без обзира на то да ли су ови приходи остварени у већем или мањем обиму од планираног. </w:t>
      </w:r>
    </w:p>
    <w:p w14:paraId="7B9E1A85" w14:textId="77777777" w:rsidR="00180919" w:rsidRPr="001D11F2" w:rsidRDefault="00180919" w:rsidP="00180919">
      <w:pPr>
        <w:pStyle w:val="Default"/>
        <w:ind w:firstLine="510"/>
        <w:jc w:val="both"/>
        <w:rPr>
          <w:color w:val="auto"/>
          <w:sz w:val="23"/>
          <w:szCs w:val="23"/>
        </w:rPr>
      </w:pPr>
      <w:r w:rsidRPr="001D11F2">
        <w:rPr>
          <w:color w:val="auto"/>
          <w:sz w:val="23"/>
          <w:szCs w:val="23"/>
        </w:rPr>
        <w:t xml:space="preserve">Уколико се у току године остваре наведени приходи у обиму већем од планираног актом у буџету, </w:t>
      </w:r>
      <w:r w:rsidRPr="001D11F2">
        <w:rPr>
          <w:b/>
          <w:bCs/>
          <w:color w:val="auto"/>
          <w:sz w:val="23"/>
          <w:szCs w:val="23"/>
        </w:rPr>
        <w:t>исти се могу користити и за извршавање других врста расхода</w:t>
      </w:r>
      <w:r w:rsidRPr="001D11F2">
        <w:rPr>
          <w:color w:val="auto"/>
          <w:sz w:val="23"/>
          <w:szCs w:val="23"/>
        </w:rPr>
        <w:t xml:space="preserve">, с обзиром на то да представљају опште приходе буџета којима се финансира јавна потрошња и који немају претходно утврђену намену. Такође, планирање висине расхода за намене предвиђене посебним прописима (чије одредбе нису стављени ван снаге) у поступку припреме и доношења буџета за наредну годину није условљено висином остварења тих прихода у текућој години. </w:t>
      </w:r>
    </w:p>
    <w:p w14:paraId="7B6C48C3" w14:textId="77777777" w:rsidR="00180919" w:rsidRPr="001D11F2" w:rsidRDefault="00180919" w:rsidP="00180919">
      <w:pPr>
        <w:pStyle w:val="Default"/>
        <w:ind w:firstLine="510"/>
        <w:jc w:val="both"/>
        <w:rPr>
          <w:color w:val="auto"/>
          <w:sz w:val="23"/>
          <w:szCs w:val="23"/>
        </w:rPr>
      </w:pPr>
      <w:r w:rsidRPr="001D11F2">
        <w:rPr>
          <w:color w:val="auto"/>
          <w:sz w:val="23"/>
          <w:szCs w:val="23"/>
        </w:rPr>
        <w:t xml:space="preserve">У складу са чланом 27а Закона о буџетском систему извршни орган локалне власти је одговоран за спровођење фискалне политике и управљање јавном имовином, приходима и примањима и расходима и издацима. Законом су уређена правила и начин на који ће се спроводити ова одговорност, односно утврђени су општи принципи, процедуре и правила одговорног фискалног управљања којих се требају придржавати органи локалне власти (члан 27б Закона). С тим у вези, у циљу што ефикаснијег спровођења фискалне политике, Законом су утврђена и фискална правила за локалну власт, те је Законом утврђено ограничење у погледу висине стварања фискалног дефицита (члан 27ж Закона), тј. да фискални дефицит локалне власти може настати само као резултат јавних инвестиција и </w:t>
      </w:r>
      <w:r w:rsidRPr="001D11F2">
        <w:rPr>
          <w:b/>
          <w:bCs/>
          <w:color w:val="auto"/>
          <w:sz w:val="23"/>
          <w:szCs w:val="23"/>
        </w:rPr>
        <w:t xml:space="preserve">не може </w:t>
      </w:r>
      <w:r w:rsidRPr="001D11F2">
        <w:rPr>
          <w:color w:val="auto"/>
          <w:sz w:val="23"/>
          <w:szCs w:val="23"/>
        </w:rPr>
        <w:t xml:space="preserve">бити већи од 10% њених прихода у тој години. Поред наведеног чланом 27ж Закона је прописано да наведени законски лимит може бити прекорачен само уколико јединица локалне самоуправе добије претходно одобрење Министарства финансија. </w:t>
      </w:r>
    </w:p>
    <w:p w14:paraId="4511E2C6" w14:textId="612D4A5D" w:rsidR="00180919" w:rsidRDefault="00180919" w:rsidP="00180919">
      <w:pPr>
        <w:pStyle w:val="BodyText"/>
        <w:ind w:firstLine="510"/>
        <w:rPr>
          <w:sz w:val="23"/>
          <w:szCs w:val="23"/>
          <w:lang w:val="sr-Cyrl-RS"/>
        </w:rPr>
      </w:pPr>
      <w:r w:rsidRPr="001D11F2">
        <w:rPr>
          <w:sz w:val="23"/>
          <w:szCs w:val="23"/>
        </w:rPr>
        <w:t xml:space="preserve">Захтев за добијање одобрења за прекорачење фискалног дефицита од 10% планираних текућих прихода се подноси Министарству најкасније до 1. </w:t>
      </w:r>
      <w:r w:rsidR="00F174E2">
        <w:rPr>
          <w:sz w:val="23"/>
          <w:szCs w:val="23"/>
        </w:rPr>
        <w:t>о</w:t>
      </w:r>
      <w:r w:rsidRPr="001D11F2">
        <w:rPr>
          <w:sz w:val="23"/>
          <w:szCs w:val="23"/>
        </w:rPr>
        <w:t>ктобра текуће године, за наредну буџетску годину, а изузетно захтев за прекорачење може се поднети након 1. октобра текуће године, а најкасније до 31. јануара наредне године, уколико је прекорачење фискалног дефицита резултат примљених трансферних средстава од другог нивоа власти након истека рока из члана 27ж става 5. Закона</w:t>
      </w:r>
      <w:r>
        <w:rPr>
          <w:sz w:val="23"/>
          <w:szCs w:val="23"/>
          <w:lang w:val="sr-Cyrl-RS"/>
        </w:rPr>
        <w:t xml:space="preserve"> </w:t>
      </w:r>
    </w:p>
    <w:p w14:paraId="544769B9" w14:textId="2BA71D0A" w:rsidR="00180919" w:rsidRPr="00180919" w:rsidRDefault="00180919" w:rsidP="00180919">
      <w:pPr>
        <w:pStyle w:val="BodyText"/>
        <w:ind w:firstLine="510"/>
        <w:rPr>
          <w:sz w:val="23"/>
          <w:szCs w:val="23"/>
          <w:lang w:val="sr-Latn-RS"/>
        </w:rPr>
      </w:pPr>
      <w:r w:rsidRPr="00180919">
        <w:rPr>
          <w:b/>
          <w:bCs/>
          <w:sz w:val="23"/>
          <w:szCs w:val="23"/>
          <w:lang w:val="sr-Latn-RS"/>
        </w:rPr>
        <w:t xml:space="preserve">3. Основне економске претпоставке и смернице за припрему предлога финансијског плана буџетског корисника и одлуке о буџету локалне власти са средњорочним пројекцијама и инструкцијама у вези планирања прихода буџета </w:t>
      </w:r>
    </w:p>
    <w:p w14:paraId="52AFADDB" w14:textId="77777777" w:rsidR="00180919" w:rsidRPr="00180919" w:rsidRDefault="00180919" w:rsidP="00180919">
      <w:pPr>
        <w:pStyle w:val="BodyText"/>
        <w:ind w:firstLine="510"/>
        <w:rPr>
          <w:sz w:val="23"/>
          <w:szCs w:val="23"/>
          <w:lang w:val="sr-Latn-RS"/>
        </w:rPr>
      </w:pPr>
      <w:r w:rsidRPr="00180919">
        <w:rPr>
          <w:b/>
          <w:bCs/>
          <w:sz w:val="23"/>
          <w:szCs w:val="23"/>
          <w:lang w:val="sr-Latn-RS"/>
        </w:rPr>
        <w:t xml:space="preserve">Правци фискалне политике у 2026. години </w:t>
      </w:r>
    </w:p>
    <w:p w14:paraId="38AD879F" w14:textId="77777777" w:rsidR="00180919" w:rsidRPr="00180919" w:rsidRDefault="00180919" w:rsidP="00180919">
      <w:pPr>
        <w:pStyle w:val="BodyText"/>
        <w:ind w:firstLine="510"/>
        <w:rPr>
          <w:sz w:val="23"/>
          <w:szCs w:val="23"/>
          <w:lang w:val="sr-Latn-RS"/>
        </w:rPr>
      </w:pPr>
      <w:r w:rsidRPr="00180919">
        <w:rPr>
          <w:sz w:val="23"/>
          <w:szCs w:val="23"/>
          <w:lang w:val="sr-Latn-RS"/>
        </w:rPr>
        <w:t xml:space="preserve">Упркос изазовним глобалним и регионалним условима, српска привреда је показала висок степен отпорности, што је резултат диверсификоване економске структуре и стабилне домаће потражње. У периоду од 2020. до 2024. године, кумулативни реални раст БДП-а износио је 18,4%, праћен историјски ниским нивоом незапослености и континуираним повећањем реалних зарада. Током 2024. године макроекономска кретања су била у складу са очекивањима – остварен је реални раст БДП од 3,9%, док је инфлација стабилизована у циљаним оквирима Народне банке Србије. Снажни макроекономски показатељи, рекордни приливи инвестиција и доследна примена одрживе фискалне политике довели су до тога да Србија први пут оствари инвестициони кредитни рејтинг. </w:t>
      </w:r>
    </w:p>
    <w:p w14:paraId="7438A92A" w14:textId="55439F29" w:rsidR="00180919" w:rsidRPr="00180919" w:rsidRDefault="00180919" w:rsidP="00180919">
      <w:pPr>
        <w:pStyle w:val="BodyText"/>
        <w:ind w:firstLine="510"/>
        <w:rPr>
          <w:sz w:val="23"/>
          <w:szCs w:val="23"/>
          <w:lang w:val="sr-Latn-RS"/>
        </w:rPr>
      </w:pPr>
      <w:r w:rsidRPr="00180919">
        <w:rPr>
          <w:sz w:val="23"/>
          <w:szCs w:val="23"/>
          <w:lang w:val="sr-Latn-RS"/>
        </w:rPr>
        <w:t xml:space="preserve">Први квартал 2025. године донео је успоравање привредног раста на 2,0%, првенствено услед домаће неизвесности и одложене потрошње. Ипак, снажне економске основе, омогућавају брз повратак на путању раста. Ревидирана пројекција привредног раста за 2025. годину износи 3,0%, са очекиваним убрзањем на 4,2% у 2026. и на 5,0% у 2027. години, захваљујући великим инфраструктурним пројектима повезаним са Специјализованом светском изложбом </w:t>
      </w:r>
      <w:r w:rsidR="00F174E2">
        <w:rPr>
          <w:sz w:val="23"/>
          <w:szCs w:val="23"/>
          <w:lang w:val="sr-Latn-RS"/>
        </w:rPr>
        <w:t>Е</w:t>
      </w:r>
      <w:r w:rsidRPr="00180919">
        <w:rPr>
          <w:sz w:val="23"/>
          <w:szCs w:val="23"/>
          <w:lang w:val="sr-Latn-RS"/>
        </w:rPr>
        <w:t>X</w:t>
      </w:r>
      <w:r w:rsidR="00F174E2">
        <w:rPr>
          <w:sz w:val="23"/>
          <w:szCs w:val="23"/>
          <w:lang w:val="sr-Latn-RS"/>
        </w:rPr>
        <w:t>ПО</w:t>
      </w:r>
      <w:r w:rsidRPr="00180919">
        <w:rPr>
          <w:sz w:val="23"/>
          <w:szCs w:val="23"/>
          <w:lang w:val="sr-Latn-RS"/>
        </w:rPr>
        <w:t xml:space="preserve"> 2027. Влада Републике Србије наставља са реализацијом амбициозног програма јавних инвестиција у оквиру стратешког плана „Скок у будућност – </w:t>
      </w:r>
      <w:r w:rsidR="00F174E2">
        <w:rPr>
          <w:sz w:val="23"/>
          <w:szCs w:val="23"/>
          <w:lang w:val="sr-Latn-RS"/>
        </w:rPr>
        <w:t>Е</w:t>
      </w:r>
      <w:r w:rsidRPr="00180919">
        <w:rPr>
          <w:sz w:val="23"/>
          <w:szCs w:val="23"/>
          <w:lang w:val="sr-Latn-RS"/>
        </w:rPr>
        <w:t>X</w:t>
      </w:r>
      <w:r w:rsidR="00F174E2">
        <w:rPr>
          <w:sz w:val="23"/>
          <w:szCs w:val="23"/>
          <w:lang w:val="sr-Latn-RS"/>
        </w:rPr>
        <w:t>ПО</w:t>
      </w:r>
      <w:r w:rsidRPr="00180919">
        <w:rPr>
          <w:sz w:val="23"/>
          <w:szCs w:val="23"/>
          <w:lang w:val="sr-Latn-RS"/>
        </w:rPr>
        <w:t xml:space="preserve"> Србија 2027”, који укључује модернизацију инфраструктуре, дигитализацију, обновљиве изворе енергије и иновативне технологије. Планирана улагања имају за циљ модернизацију земље, јачање конкурентности домаће привреде и привлачење нових страних и домаћих инвестиција. </w:t>
      </w:r>
    </w:p>
    <w:p w14:paraId="3CBE9842" w14:textId="77777777" w:rsidR="00180919" w:rsidRPr="00180919" w:rsidRDefault="00180919" w:rsidP="00180919">
      <w:pPr>
        <w:pStyle w:val="BodyText"/>
        <w:ind w:firstLine="510"/>
        <w:rPr>
          <w:sz w:val="23"/>
          <w:szCs w:val="23"/>
          <w:lang w:val="sr-Cyrl-RS"/>
        </w:rPr>
      </w:pPr>
      <w:r w:rsidRPr="00180919">
        <w:rPr>
          <w:sz w:val="23"/>
          <w:szCs w:val="23"/>
          <w:lang w:val="sr-Latn-RS"/>
        </w:rPr>
        <w:t xml:space="preserve">Средњорочне перспективе привредног раста остају позитивне, са просечном годишњом стопом од око 4,2% за период од 2026. до 2028. године. Раст ће бити подржан стабилном домаћом тражњом, интензивном реализацијом инфраструктурних пројеката и даљим јачањем приватне потрошње и инвестиција. Посебан значај има ИКТ сектор, који бележи двоцифрене стопе раста извоза и све већи удео у БДП. </w:t>
      </w:r>
    </w:p>
    <w:p w14:paraId="7E13CF36" w14:textId="76E3FA4F" w:rsidR="002B6B2F" w:rsidRDefault="002B6B2F" w:rsidP="00180919">
      <w:pPr>
        <w:pStyle w:val="BodyText"/>
        <w:ind w:firstLine="510"/>
        <w:jc w:val="left"/>
        <w:rPr>
          <w:sz w:val="22"/>
          <w:szCs w:val="22"/>
          <w:lang w:val="sr-Cyrl-RS"/>
        </w:rPr>
      </w:pPr>
    </w:p>
    <w:p w14:paraId="3EF81B7D" w14:textId="77777777" w:rsidR="00180919" w:rsidRPr="00180919" w:rsidRDefault="00180919" w:rsidP="00180919">
      <w:pPr>
        <w:pStyle w:val="BodyText"/>
        <w:ind w:firstLine="510"/>
        <w:jc w:val="left"/>
        <w:rPr>
          <w:sz w:val="22"/>
          <w:szCs w:val="22"/>
          <w:lang w:val="en-US"/>
        </w:rPr>
      </w:pPr>
      <w:r w:rsidRPr="00180919">
        <w:rPr>
          <w:sz w:val="22"/>
          <w:szCs w:val="22"/>
          <w:lang w:val="en-US"/>
        </w:rPr>
        <w:t>Основне макроекономске претпоставке за 2025. и 2026. годину</w:t>
      </w:r>
    </w:p>
    <w:tbl>
      <w:tblPr>
        <w:tblW w:w="0" w:type="auto"/>
        <w:tblInd w:w="11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080"/>
        <w:gridCol w:w="1559"/>
        <w:gridCol w:w="1600"/>
      </w:tblGrid>
      <w:tr w:rsidR="00180919" w:rsidRPr="00180919" w14:paraId="0D4D0782" w14:textId="77777777" w:rsidTr="009217E9">
        <w:trPr>
          <w:trHeight w:val="503"/>
        </w:trPr>
        <w:tc>
          <w:tcPr>
            <w:tcW w:w="4080" w:type="dxa"/>
            <w:tcBorders>
              <w:top w:val="single" w:sz="8" w:space="0" w:color="000000"/>
              <w:left w:val="single" w:sz="8" w:space="0" w:color="000000"/>
              <w:bottom w:val="single" w:sz="8" w:space="0" w:color="000000"/>
              <w:right w:val="single" w:sz="8" w:space="0" w:color="000000"/>
            </w:tcBorders>
          </w:tcPr>
          <w:p w14:paraId="4F435AE2" w14:textId="77777777" w:rsidR="00180919" w:rsidRPr="00180919" w:rsidRDefault="00180919" w:rsidP="00180919">
            <w:pPr>
              <w:pStyle w:val="BodyText"/>
              <w:ind w:firstLine="510"/>
              <w:jc w:val="left"/>
              <w:rPr>
                <w:sz w:val="22"/>
                <w:szCs w:val="22"/>
                <w:lang w:val="en-US"/>
              </w:rPr>
            </w:pPr>
          </w:p>
        </w:tc>
        <w:tc>
          <w:tcPr>
            <w:tcW w:w="1559" w:type="dxa"/>
            <w:tcBorders>
              <w:top w:val="single" w:sz="8" w:space="0" w:color="000000"/>
              <w:left w:val="single" w:sz="8" w:space="0" w:color="000000"/>
              <w:bottom w:val="single" w:sz="8" w:space="0" w:color="000000"/>
              <w:right w:val="single" w:sz="8" w:space="0" w:color="000000"/>
            </w:tcBorders>
            <w:hideMark/>
          </w:tcPr>
          <w:p w14:paraId="66026D16" w14:textId="77777777" w:rsidR="00180919" w:rsidRPr="00180919" w:rsidRDefault="00180919" w:rsidP="00180919">
            <w:pPr>
              <w:pStyle w:val="BodyText"/>
              <w:ind w:firstLine="510"/>
              <w:jc w:val="left"/>
              <w:rPr>
                <w:b/>
                <w:sz w:val="22"/>
                <w:szCs w:val="22"/>
                <w:lang w:val="en-US"/>
              </w:rPr>
            </w:pPr>
            <w:r w:rsidRPr="00180919">
              <w:rPr>
                <w:b/>
                <w:sz w:val="22"/>
                <w:szCs w:val="22"/>
                <w:lang w:val="en-US"/>
              </w:rPr>
              <w:t>2025</w:t>
            </w:r>
          </w:p>
        </w:tc>
        <w:tc>
          <w:tcPr>
            <w:tcW w:w="1600" w:type="dxa"/>
            <w:tcBorders>
              <w:top w:val="single" w:sz="8" w:space="0" w:color="000000"/>
              <w:left w:val="single" w:sz="8" w:space="0" w:color="000000"/>
              <w:bottom w:val="single" w:sz="8" w:space="0" w:color="000000"/>
              <w:right w:val="single" w:sz="8" w:space="0" w:color="000000"/>
            </w:tcBorders>
            <w:hideMark/>
          </w:tcPr>
          <w:p w14:paraId="061FCECB" w14:textId="77777777" w:rsidR="00180919" w:rsidRPr="00180919" w:rsidRDefault="00180919" w:rsidP="00180919">
            <w:pPr>
              <w:pStyle w:val="BodyText"/>
              <w:ind w:firstLine="510"/>
              <w:jc w:val="left"/>
              <w:rPr>
                <w:b/>
                <w:sz w:val="22"/>
                <w:szCs w:val="22"/>
                <w:lang w:val="en-US"/>
              </w:rPr>
            </w:pPr>
            <w:r w:rsidRPr="00180919">
              <w:rPr>
                <w:b/>
                <w:sz w:val="22"/>
                <w:szCs w:val="22"/>
                <w:lang w:val="en-US"/>
              </w:rPr>
              <w:t>2026</w:t>
            </w:r>
          </w:p>
        </w:tc>
      </w:tr>
      <w:tr w:rsidR="00180919" w:rsidRPr="00180919" w14:paraId="5FBFB744" w14:textId="77777777" w:rsidTr="009217E9">
        <w:trPr>
          <w:trHeight w:val="498"/>
        </w:trPr>
        <w:tc>
          <w:tcPr>
            <w:tcW w:w="4080" w:type="dxa"/>
            <w:tcBorders>
              <w:top w:val="single" w:sz="8" w:space="0" w:color="000000"/>
              <w:left w:val="single" w:sz="8" w:space="0" w:color="000000"/>
              <w:bottom w:val="single" w:sz="8" w:space="0" w:color="000000"/>
              <w:right w:val="single" w:sz="8" w:space="0" w:color="000000"/>
            </w:tcBorders>
            <w:hideMark/>
          </w:tcPr>
          <w:p w14:paraId="5F25BDD2" w14:textId="77777777" w:rsidR="00180919" w:rsidRPr="00180919" w:rsidRDefault="00180919" w:rsidP="00180919">
            <w:pPr>
              <w:pStyle w:val="BodyText"/>
              <w:ind w:firstLine="510"/>
              <w:jc w:val="left"/>
              <w:rPr>
                <w:b/>
                <w:i/>
                <w:sz w:val="22"/>
                <w:szCs w:val="22"/>
                <w:lang w:val="en-US"/>
              </w:rPr>
            </w:pPr>
            <w:r w:rsidRPr="00180919">
              <w:rPr>
                <w:b/>
                <w:i/>
                <w:sz w:val="22"/>
                <w:szCs w:val="22"/>
                <w:lang w:val="en-US"/>
              </w:rPr>
              <w:t>БДП, млрд РСД</w:t>
            </w:r>
          </w:p>
        </w:tc>
        <w:tc>
          <w:tcPr>
            <w:tcW w:w="1559" w:type="dxa"/>
            <w:tcBorders>
              <w:top w:val="single" w:sz="8" w:space="0" w:color="000000"/>
              <w:left w:val="single" w:sz="8" w:space="0" w:color="000000"/>
              <w:bottom w:val="single" w:sz="8" w:space="0" w:color="000000"/>
              <w:right w:val="single" w:sz="8" w:space="0" w:color="000000"/>
            </w:tcBorders>
            <w:hideMark/>
          </w:tcPr>
          <w:p w14:paraId="45F018F3" w14:textId="77777777" w:rsidR="00180919" w:rsidRPr="00180919" w:rsidRDefault="00180919" w:rsidP="00180919">
            <w:pPr>
              <w:pStyle w:val="BodyText"/>
              <w:ind w:firstLine="510"/>
              <w:jc w:val="left"/>
              <w:rPr>
                <w:sz w:val="22"/>
                <w:szCs w:val="22"/>
                <w:lang w:val="en-US"/>
              </w:rPr>
            </w:pPr>
            <w:r w:rsidRPr="00180919">
              <w:rPr>
                <w:sz w:val="22"/>
                <w:szCs w:val="22"/>
                <w:lang w:val="en-US"/>
              </w:rPr>
              <w:t>10.329,2</w:t>
            </w:r>
          </w:p>
        </w:tc>
        <w:tc>
          <w:tcPr>
            <w:tcW w:w="1600" w:type="dxa"/>
            <w:tcBorders>
              <w:top w:val="single" w:sz="8" w:space="0" w:color="000000"/>
              <w:left w:val="single" w:sz="8" w:space="0" w:color="000000"/>
              <w:bottom w:val="single" w:sz="8" w:space="0" w:color="000000"/>
              <w:right w:val="single" w:sz="8" w:space="0" w:color="000000"/>
            </w:tcBorders>
            <w:hideMark/>
          </w:tcPr>
          <w:p w14:paraId="26F9FF31" w14:textId="77777777" w:rsidR="00180919" w:rsidRPr="00180919" w:rsidRDefault="00180919" w:rsidP="00180919">
            <w:pPr>
              <w:pStyle w:val="BodyText"/>
              <w:ind w:firstLine="510"/>
              <w:jc w:val="left"/>
              <w:rPr>
                <w:sz w:val="22"/>
                <w:szCs w:val="22"/>
                <w:lang w:val="en-US"/>
              </w:rPr>
            </w:pPr>
            <w:r w:rsidRPr="00180919">
              <w:rPr>
                <w:sz w:val="22"/>
                <w:szCs w:val="22"/>
                <w:lang w:val="en-US"/>
              </w:rPr>
              <w:t>11,096,4</w:t>
            </w:r>
          </w:p>
        </w:tc>
      </w:tr>
      <w:tr w:rsidR="00180919" w:rsidRPr="00180919" w14:paraId="30FDCD96" w14:textId="77777777" w:rsidTr="009217E9">
        <w:trPr>
          <w:trHeight w:val="643"/>
        </w:trPr>
        <w:tc>
          <w:tcPr>
            <w:tcW w:w="4080" w:type="dxa"/>
            <w:tcBorders>
              <w:top w:val="single" w:sz="8" w:space="0" w:color="000000"/>
              <w:left w:val="single" w:sz="8" w:space="0" w:color="000000"/>
              <w:bottom w:val="single" w:sz="8" w:space="0" w:color="000000"/>
              <w:right w:val="single" w:sz="8" w:space="0" w:color="000000"/>
            </w:tcBorders>
            <w:hideMark/>
          </w:tcPr>
          <w:p w14:paraId="58E69BF2" w14:textId="77777777" w:rsidR="00180919" w:rsidRPr="00180919" w:rsidRDefault="00180919" w:rsidP="00180919">
            <w:pPr>
              <w:pStyle w:val="BodyText"/>
              <w:ind w:firstLine="510"/>
              <w:jc w:val="left"/>
              <w:rPr>
                <w:b/>
                <w:i/>
                <w:sz w:val="22"/>
                <w:szCs w:val="22"/>
                <w:lang w:val="en-US"/>
              </w:rPr>
            </w:pPr>
            <w:r w:rsidRPr="00180919">
              <w:rPr>
                <w:b/>
                <w:i/>
                <w:sz w:val="22"/>
                <w:szCs w:val="22"/>
                <w:lang w:val="en-US"/>
              </w:rPr>
              <w:t>Стопа номиналног раста БДП,</w:t>
            </w:r>
          </w:p>
          <w:p w14:paraId="21F97080" w14:textId="77777777" w:rsidR="00180919" w:rsidRPr="00180919" w:rsidRDefault="00180919" w:rsidP="00180919">
            <w:pPr>
              <w:pStyle w:val="BodyText"/>
              <w:ind w:firstLine="510"/>
              <w:jc w:val="left"/>
              <w:rPr>
                <w:b/>
                <w:i/>
                <w:sz w:val="22"/>
                <w:szCs w:val="22"/>
                <w:lang w:val="en-US"/>
              </w:rPr>
            </w:pPr>
            <w:r w:rsidRPr="00180919">
              <w:rPr>
                <w:b/>
                <w:i/>
                <w:sz w:val="22"/>
                <w:szCs w:val="22"/>
                <w:lang w:val="en-US"/>
              </w:rPr>
              <w:t>%</w:t>
            </w:r>
          </w:p>
        </w:tc>
        <w:tc>
          <w:tcPr>
            <w:tcW w:w="1559" w:type="dxa"/>
            <w:tcBorders>
              <w:top w:val="single" w:sz="8" w:space="0" w:color="000000"/>
              <w:left w:val="single" w:sz="8" w:space="0" w:color="000000"/>
              <w:bottom w:val="single" w:sz="8" w:space="0" w:color="000000"/>
              <w:right w:val="single" w:sz="8" w:space="0" w:color="000000"/>
            </w:tcBorders>
            <w:hideMark/>
          </w:tcPr>
          <w:p w14:paraId="795DB351" w14:textId="77777777" w:rsidR="00180919" w:rsidRPr="00180919" w:rsidRDefault="00180919" w:rsidP="00180919">
            <w:pPr>
              <w:pStyle w:val="BodyText"/>
              <w:ind w:firstLine="510"/>
              <w:jc w:val="left"/>
              <w:rPr>
                <w:sz w:val="22"/>
                <w:szCs w:val="22"/>
                <w:lang w:val="en-US"/>
              </w:rPr>
            </w:pPr>
            <w:r w:rsidRPr="00180919">
              <w:rPr>
                <w:sz w:val="22"/>
                <w:szCs w:val="22"/>
                <w:lang w:val="en-US"/>
              </w:rPr>
              <w:t>7,2</w:t>
            </w:r>
          </w:p>
        </w:tc>
        <w:tc>
          <w:tcPr>
            <w:tcW w:w="1600" w:type="dxa"/>
            <w:tcBorders>
              <w:top w:val="single" w:sz="8" w:space="0" w:color="000000"/>
              <w:left w:val="single" w:sz="8" w:space="0" w:color="000000"/>
              <w:bottom w:val="single" w:sz="8" w:space="0" w:color="000000"/>
              <w:right w:val="single" w:sz="8" w:space="0" w:color="000000"/>
            </w:tcBorders>
            <w:hideMark/>
          </w:tcPr>
          <w:p w14:paraId="1AB51BF2" w14:textId="77777777" w:rsidR="00180919" w:rsidRPr="00180919" w:rsidRDefault="00180919" w:rsidP="00180919">
            <w:pPr>
              <w:pStyle w:val="BodyText"/>
              <w:ind w:firstLine="510"/>
              <w:jc w:val="left"/>
              <w:rPr>
                <w:sz w:val="22"/>
                <w:szCs w:val="22"/>
                <w:lang w:val="en-US"/>
              </w:rPr>
            </w:pPr>
            <w:r w:rsidRPr="00180919">
              <w:rPr>
                <w:sz w:val="22"/>
                <w:szCs w:val="22"/>
                <w:lang w:val="en-US"/>
              </w:rPr>
              <w:t>7,4</w:t>
            </w:r>
          </w:p>
        </w:tc>
      </w:tr>
      <w:tr w:rsidR="00180919" w:rsidRPr="00180919" w14:paraId="152645C4" w14:textId="77777777" w:rsidTr="009217E9">
        <w:trPr>
          <w:trHeight w:val="500"/>
        </w:trPr>
        <w:tc>
          <w:tcPr>
            <w:tcW w:w="4080" w:type="dxa"/>
            <w:tcBorders>
              <w:top w:val="single" w:sz="8" w:space="0" w:color="000000"/>
              <w:left w:val="single" w:sz="8" w:space="0" w:color="000000"/>
              <w:bottom w:val="single" w:sz="8" w:space="0" w:color="000000"/>
              <w:right w:val="single" w:sz="8" w:space="0" w:color="000000"/>
            </w:tcBorders>
            <w:hideMark/>
          </w:tcPr>
          <w:p w14:paraId="13C4AF96" w14:textId="77777777" w:rsidR="00180919" w:rsidRPr="00180919" w:rsidRDefault="00180919" w:rsidP="00180919">
            <w:pPr>
              <w:pStyle w:val="BodyText"/>
              <w:ind w:firstLine="510"/>
              <w:jc w:val="left"/>
              <w:rPr>
                <w:b/>
                <w:i/>
                <w:sz w:val="22"/>
                <w:szCs w:val="22"/>
                <w:lang w:val="en-US"/>
              </w:rPr>
            </w:pPr>
            <w:r w:rsidRPr="00180919">
              <w:rPr>
                <w:b/>
                <w:i/>
                <w:sz w:val="22"/>
                <w:szCs w:val="22"/>
                <w:lang w:val="en-US"/>
              </w:rPr>
              <w:t>Стопе реалног раста БДП,%</w:t>
            </w:r>
          </w:p>
        </w:tc>
        <w:tc>
          <w:tcPr>
            <w:tcW w:w="1559" w:type="dxa"/>
            <w:tcBorders>
              <w:top w:val="single" w:sz="8" w:space="0" w:color="000000"/>
              <w:left w:val="single" w:sz="8" w:space="0" w:color="000000"/>
              <w:bottom w:val="single" w:sz="8" w:space="0" w:color="000000"/>
              <w:right w:val="single" w:sz="8" w:space="0" w:color="000000"/>
            </w:tcBorders>
            <w:hideMark/>
          </w:tcPr>
          <w:p w14:paraId="7B90DAE4" w14:textId="77777777" w:rsidR="00180919" w:rsidRPr="00180919" w:rsidRDefault="00180919" w:rsidP="00180919">
            <w:pPr>
              <w:pStyle w:val="BodyText"/>
              <w:ind w:firstLine="510"/>
              <w:jc w:val="left"/>
              <w:rPr>
                <w:sz w:val="22"/>
                <w:szCs w:val="22"/>
                <w:lang w:val="en-US"/>
              </w:rPr>
            </w:pPr>
            <w:r w:rsidRPr="00180919">
              <w:rPr>
                <w:sz w:val="22"/>
                <w:szCs w:val="22"/>
                <w:lang w:val="en-US"/>
              </w:rPr>
              <w:t>3,0</w:t>
            </w:r>
          </w:p>
        </w:tc>
        <w:tc>
          <w:tcPr>
            <w:tcW w:w="1600" w:type="dxa"/>
            <w:tcBorders>
              <w:top w:val="single" w:sz="8" w:space="0" w:color="000000"/>
              <w:left w:val="single" w:sz="8" w:space="0" w:color="000000"/>
              <w:bottom w:val="single" w:sz="8" w:space="0" w:color="000000"/>
              <w:right w:val="single" w:sz="8" w:space="0" w:color="000000"/>
            </w:tcBorders>
            <w:hideMark/>
          </w:tcPr>
          <w:p w14:paraId="7F2A4F04" w14:textId="77777777" w:rsidR="00180919" w:rsidRPr="00180919" w:rsidRDefault="00180919" w:rsidP="00180919">
            <w:pPr>
              <w:pStyle w:val="BodyText"/>
              <w:ind w:firstLine="510"/>
              <w:jc w:val="left"/>
              <w:rPr>
                <w:sz w:val="22"/>
                <w:szCs w:val="22"/>
                <w:lang w:val="en-US"/>
              </w:rPr>
            </w:pPr>
            <w:r w:rsidRPr="00180919">
              <w:rPr>
                <w:sz w:val="22"/>
                <w:szCs w:val="22"/>
                <w:lang w:val="en-US"/>
              </w:rPr>
              <w:t>4,2</w:t>
            </w:r>
          </w:p>
        </w:tc>
      </w:tr>
      <w:tr w:rsidR="00180919" w:rsidRPr="00180919" w14:paraId="17F525DA" w14:textId="77777777" w:rsidTr="009217E9">
        <w:trPr>
          <w:trHeight w:val="769"/>
        </w:trPr>
        <w:tc>
          <w:tcPr>
            <w:tcW w:w="4080" w:type="dxa"/>
            <w:tcBorders>
              <w:top w:val="single" w:sz="8" w:space="0" w:color="000000"/>
              <w:left w:val="single" w:sz="8" w:space="0" w:color="000000"/>
              <w:bottom w:val="single" w:sz="8" w:space="0" w:color="000000"/>
              <w:right w:val="single" w:sz="8" w:space="0" w:color="000000"/>
            </w:tcBorders>
            <w:hideMark/>
          </w:tcPr>
          <w:p w14:paraId="784F26AC" w14:textId="77777777" w:rsidR="00180919" w:rsidRPr="00180919" w:rsidRDefault="00180919" w:rsidP="00180919">
            <w:pPr>
              <w:pStyle w:val="BodyText"/>
              <w:ind w:firstLine="510"/>
              <w:jc w:val="left"/>
              <w:rPr>
                <w:b/>
                <w:i/>
                <w:sz w:val="22"/>
                <w:szCs w:val="22"/>
                <w:lang w:val="en-US"/>
              </w:rPr>
            </w:pPr>
            <w:r w:rsidRPr="00180919">
              <w:rPr>
                <w:b/>
                <w:i/>
                <w:sz w:val="22"/>
                <w:szCs w:val="22"/>
                <w:lang w:val="en-US"/>
              </w:rPr>
              <w:t>Потрошачке</w:t>
            </w:r>
            <w:r w:rsidRPr="00180919">
              <w:rPr>
                <w:b/>
                <w:i/>
                <w:sz w:val="22"/>
                <w:szCs w:val="22"/>
                <w:lang w:val="en-US"/>
              </w:rPr>
              <w:tab/>
              <w:t>цене</w:t>
            </w:r>
            <w:r w:rsidRPr="00180919">
              <w:rPr>
                <w:b/>
                <w:i/>
                <w:sz w:val="22"/>
                <w:szCs w:val="22"/>
                <w:lang w:val="en-US"/>
              </w:rPr>
              <w:tab/>
              <w:t>(годишњи просек), %</w:t>
            </w:r>
          </w:p>
        </w:tc>
        <w:tc>
          <w:tcPr>
            <w:tcW w:w="1559" w:type="dxa"/>
            <w:tcBorders>
              <w:top w:val="single" w:sz="8" w:space="0" w:color="000000"/>
              <w:left w:val="single" w:sz="8" w:space="0" w:color="000000"/>
              <w:bottom w:val="single" w:sz="8" w:space="0" w:color="000000"/>
              <w:right w:val="single" w:sz="8" w:space="0" w:color="000000"/>
            </w:tcBorders>
            <w:hideMark/>
          </w:tcPr>
          <w:p w14:paraId="0F8B96B7" w14:textId="77777777" w:rsidR="00180919" w:rsidRPr="00180919" w:rsidRDefault="00180919" w:rsidP="00180919">
            <w:pPr>
              <w:pStyle w:val="BodyText"/>
              <w:ind w:firstLine="510"/>
              <w:jc w:val="left"/>
              <w:rPr>
                <w:sz w:val="22"/>
                <w:szCs w:val="22"/>
                <w:lang w:val="en-US"/>
              </w:rPr>
            </w:pPr>
            <w:r w:rsidRPr="00180919">
              <w:rPr>
                <w:sz w:val="22"/>
                <w:szCs w:val="22"/>
                <w:lang w:val="en-US"/>
              </w:rPr>
              <w:t>4,0</w:t>
            </w:r>
          </w:p>
        </w:tc>
        <w:tc>
          <w:tcPr>
            <w:tcW w:w="1600" w:type="dxa"/>
            <w:tcBorders>
              <w:top w:val="single" w:sz="8" w:space="0" w:color="000000"/>
              <w:left w:val="single" w:sz="8" w:space="0" w:color="000000"/>
              <w:bottom w:val="single" w:sz="8" w:space="0" w:color="000000"/>
              <w:right w:val="single" w:sz="8" w:space="0" w:color="000000"/>
            </w:tcBorders>
            <w:hideMark/>
          </w:tcPr>
          <w:p w14:paraId="79219244" w14:textId="77777777" w:rsidR="00180919" w:rsidRPr="00180919" w:rsidRDefault="00180919" w:rsidP="00180919">
            <w:pPr>
              <w:pStyle w:val="BodyText"/>
              <w:ind w:firstLine="510"/>
              <w:jc w:val="left"/>
              <w:rPr>
                <w:sz w:val="22"/>
                <w:szCs w:val="22"/>
                <w:lang w:val="en-US"/>
              </w:rPr>
            </w:pPr>
            <w:r w:rsidRPr="00180919">
              <w:rPr>
                <w:sz w:val="22"/>
                <w:szCs w:val="22"/>
                <w:lang w:val="en-US"/>
              </w:rPr>
              <w:t>3,5</w:t>
            </w:r>
          </w:p>
        </w:tc>
      </w:tr>
    </w:tbl>
    <w:p w14:paraId="32B9EC72" w14:textId="19B9B8C1" w:rsidR="00180919" w:rsidRDefault="00180919" w:rsidP="00180919">
      <w:pPr>
        <w:pStyle w:val="BodyText"/>
        <w:ind w:firstLine="510"/>
        <w:jc w:val="left"/>
        <w:rPr>
          <w:sz w:val="22"/>
          <w:szCs w:val="22"/>
          <w:lang w:val="sr-Cyrl-RS"/>
        </w:rPr>
      </w:pPr>
      <w:r w:rsidRPr="00180919">
        <w:rPr>
          <w:sz w:val="22"/>
          <w:szCs w:val="22"/>
          <w:lang w:val="en-US"/>
        </w:rPr>
        <w:t>Извор: Фискална стратегија за 2026. годину са пројекцијама за 2027. и 2028. Годину</w:t>
      </w:r>
    </w:p>
    <w:p w14:paraId="2F3C76DF" w14:textId="77777777" w:rsidR="00180919" w:rsidRDefault="00180919" w:rsidP="00180919">
      <w:pPr>
        <w:pStyle w:val="BodyText"/>
        <w:ind w:firstLine="510"/>
        <w:jc w:val="left"/>
        <w:rPr>
          <w:sz w:val="22"/>
          <w:szCs w:val="22"/>
          <w:lang w:val="sr-Cyrl-RS"/>
        </w:rPr>
      </w:pPr>
    </w:p>
    <w:p w14:paraId="390BD8E7" w14:textId="77777777" w:rsidR="00180919" w:rsidRPr="00180919" w:rsidRDefault="00180919" w:rsidP="00180919">
      <w:pPr>
        <w:pStyle w:val="BodyText"/>
        <w:ind w:firstLine="510"/>
        <w:jc w:val="left"/>
        <w:rPr>
          <w:b/>
          <w:bCs/>
          <w:sz w:val="22"/>
          <w:szCs w:val="22"/>
          <w:lang w:val="en-US"/>
        </w:rPr>
      </w:pPr>
      <w:r w:rsidRPr="00180919">
        <w:rPr>
          <w:b/>
          <w:bCs/>
          <w:sz w:val="22"/>
          <w:szCs w:val="22"/>
          <w:lang w:val="en-US"/>
        </w:rPr>
        <w:t>Доношење одлуке о локалним комуналним таксама за 2026. годину</w:t>
      </w:r>
    </w:p>
    <w:p w14:paraId="168CE63E" w14:textId="77777777" w:rsidR="00180919" w:rsidRPr="00180919" w:rsidRDefault="00180919" w:rsidP="00180919">
      <w:pPr>
        <w:pStyle w:val="BodyText"/>
        <w:ind w:firstLine="510"/>
        <w:jc w:val="left"/>
        <w:rPr>
          <w:b/>
          <w:sz w:val="22"/>
          <w:szCs w:val="22"/>
        </w:rPr>
      </w:pPr>
    </w:p>
    <w:p w14:paraId="0E4E7E15" w14:textId="404310AA" w:rsidR="00180919" w:rsidRPr="00180919" w:rsidRDefault="00180919" w:rsidP="00180919">
      <w:pPr>
        <w:pStyle w:val="BodyText"/>
        <w:ind w:firstLine="510"/>
        <w:rPr>
          <w:sz w:val="22"/>
          <w:szCs w:val="22"/>
        </w:rPr>
      </w:pPr>
      <w:r w:rsidRPr="00180919">
        <w:rPr>
          <w:sz w:val="22"/>
          <w:szCs w:val="22"/>
        </w:rPr>
        <w:t>Чланом 7. Закона о финансирању локалне самоуправе („Службени гласник РС”, бр. 62/06, 47/11, 93/12, 99/13, 125/14, 95/15, 83/16, 91/16, 104/16, 96/17, 89/18, 95/18, 86/19, 126/20</w:t>
      </w:r>
      <w:r>
        <w:rPr>
          <w:sz w:val="22"/>
          <w:szCs w:val="22"/>
          <w:lang w:val="sr-Cyrl-RS"/>
        </w:rPr>
        <w:t xml:space="preserve"> </w:t>
      </w:r>
      <w:r w:rsidRPr="00180919">
        <w:rPr>
          <w:sz w:val="22"/>
          <w:szCs w:val="22"/>
        </w:rPr>
        <w:t>и 111/21 - у даљем тексту: Закон) прописано је да начин и мерила за одређивање висине локалних такси и накнада утврђује скупштина јединице локалне самоуправе својом одлуком, у складу са законом, као и да се доноси након одржавања јавне расправе, а може се мењати највише једанпут годишње, и то у поступку утврђивања буџета јединице локалне самоуправе за наредну годину.</w:t>
      </w:r>
    </w:p>
    <w:p w14:paraId="7447B0A3" w14:textId="77777777" w:rsidR="00180919" w:rsidRPr="00180919" w:rsidRDefault="00180919" w:rsidP="00180919">
      <w:pPr>
        <w:pStyle w:val="BodyText"/>
        <w:ind w:firstLine="510"/>
        <w:rPr>
          <w:sz w:val="22"/>
          <w:szCs w:val="22"/>
        </w:rPr>
      </w:pPr>
      <w:r w:rsidRPr="00180919">
        <w:rPr>
          <w:sz w:val="22"/>
          <w:szCs w:val="22"/>
        </w:rPr>
        <w:t>С тим у вези када је у питању подношење захтева за добијање сагласности за утврђивање локалне комуналне таксе за истицање фирме на пословном простору (фирмарина) у износу већем од оног који је прописан чланом 15а Закона о финасирању локалне самоуправе, указујемо да јединице локалне самоуправе могу поднети захтев за добијање сагласности за утврђивање већег износа фирмарине све до окончања поступка утврђивања буџета за наредну годину, тј. до усвајања Одлуке о буџету за наредну годину од стране скупштине локалне власти.</w:t>
      </w:r>
    </w:p>
    <w:p w14:paraId="7D504237" w14:textId="77777777" w:rsidR="00180919" w:rsidRPr="00180919" w:rsidRDefault="00180919" w:rsidP="00180919">
      <w:pPr>
        <w:pStyle w:val="BodyText"/>
        <w:ind w:firstLine="510"/>
        <w:rPr>
          <w:sz w:val="22"/>
          <w:szCs w:val="22"/>
        </w:rPr>
      </w:pPr>
      <w:r w:rsidRPr="00180919">
        <w:rPr>
          <w:sz w:val="22"/>
          <w:szCs w:val="22"/>
        </w:rPr>
        <w:t>Такође, приликом утврђивања фирмарине, јединице локалне самоуправе треба да се везују за правно лице, а не за пословни простор и то на годишњем нивоу. Наведено значи да независно од тога на колико је објеката истакнута фирма, укупна годишња фирмарина за одређено правно лице не може бити већа од максимума који је прописан чланом 15а за категорију којој то правно лице припада.</w:t>
      </w:r>
    </w:p>
    <w:p w14:paraId="0B09327E" w14:textId="77777777" w:rsidR="00180919" w:rsidRPr="00180919" w:rsidRDefault="00180919" w:rsidP="00180919">
      <w:pPr>
        <w:pStyle w:val="BodyText"/>
        <w:ind w:firstLine="510"/>
        <w:rPr>
          <w:sz w:val="22"/>
          <w:szCs w:val="22"/>
        </w:rPr>
      </w:pPr>
      <w:r w:rsidRPr="00180919">
        <w:rPr>
          <w:sz w:val="22"/>
          <w:szCs w:val="22"/>
        </w:rPr>
        <w:t>Одредбом члана 15в Закона о финансирању локалне самоуправе прописано је да се највиши износи локалне комуналне таксе за држање моторних друмских и прикључних возила, осим пољопривредних возила и машина усклађују годишње, са годишњим индексом потрошачких цена који објављује републички орган надлежан за послове статистике.</w:t>
      </w:r>
    </w:p>
    <w:p w14:paraId="67B8CCF4" w14:textId="66FC43EB" w:rsidR="00180919" w:rsidRPr="00180919" w:rsidRDefault="00180919" w:rsidP="00180919">
      <w:pPr>
        <w:pStyle w:val="BodyText"/>
        <w:ind w:firstLine="510"/>
        <w:rPr>
          <w:sz w:val="22"/>
          <w:szCs w:val="22"/>
        </w:rPr>
      </w:pPr>
      <w:r w:rsidRPr="00180919">
        <w:rPr>
          <w:sz w:val="22"/>
          <w:szCs w:val="22"/>
        </w:rPr>
        <w:t>Највиш</w:t>
      </w:r>
      <w:r w:rsidR="00F174E2">
        <w:rPr>
          <w:sz w:val="22"/>
          <w:szCs w:val="22"/>
        </w:rPr>
        <w:t>е</w:t>
      </w:r>
      <w:r w:rsidRPr="00180919">
        <w:rPr>
          <w:sz w:val="22"/>
          <w:szCs w:val="22"/>
        </w:rPr>
        <w:t xml:space="preserve"> износ</w:t>
      </w:r>
      <w:r w:rsidR="00F174E2">
        <w:rPr>
          <w:sz w:val="22"/>
          <w:szCs w:val="22"/>
        </w:rPr>
        <w:t>е</w:t>
      </w:r>
      <w:r w:rsidRPr="00180919">
        <w:rPr>
          <w:sz w:val="22"/>
          <w:szCs w:val="22"/>
        </w:rPr>
        <w:t xml:space="preserve"> локалне комуналне таксе, усклађен</w:t>
      </w:r>
      <w:r w:rsidR="00F174E2">
        <w:rPr>
          <w:sz w:val="22"/>
          <w:szCs w:val="22"/>
        </w:rPr>
        <w:t>е</w:t>
      </w:r>
      <w:r w:rsidRPr="00180919">
        <w:rPr>
          <w:sz w:val="22"/>
          <w:szCs w:val="22"/>
        </w:rPr>
        <w:t xml:space="preserve"> са годишњим индексом потрошачких цена утврђује Влада, сагласно члану 15в став 4. Закона, а исти се објављују у</w:t>
      </w:r>
      <w:r>
        <w:rPr>
          <w:sz w:val="22"/>
          <w:szCs w:val="22"/>
          <w:lang w:val="sr-Cyrl-RS"/>
        </w:rPr>
        <w:t xml:space="preserve"> </w:t>
      </w:r>
      <w:r w:rsidRPr="00180919">
        <w:rPr>
          <w:sz w:val="22"/>
          <w:szCs w:val="22"/>
        </w:rPr>
        <w:t>„Службеном гласнику Републике Србије”.</w:t>
      </w:r>
    </w:p>
    <w:p w14:paraId="4B2A6626" w14:textId="3F39DE14" w:rsidR="00180919" w:rsidRPr="00180919" w:rsidRDefault="00180919" w:rsidP="00E56721">
      <w:pPr>
        <w:pStyle w:val="BodyText"/>
        <w:ind w:firstLine="510"/>
        <w:rPr>
          <w:sz w:val="22"/>
          <w:szCs w:val="22"/>
          <w:lang w:val="sr-Cyrl-RS"/>
        </w:rPr>
      </w:pPr>
      <w:r w:rsidRPr="00180919">
        <w:rPr>
          <w:sz w:val="22"/>
          <w:szCs w:val="22"/>
        </w:rPr>
        <w:t>Локална комунална такса за држање моторних друмских и прикључних возила, осим пољопривредних возила и машина, мора бити усклађена са чланом 7. Закона о безбедности саобраћаја на путевима („Службени гласник РС”, бр. 41/09...41/18, 87/18, 23/19, 128/20, 76/23 и 19/25), односно са Правилником о подели моторних и прикључних возила и техничким условима за возила у саобраћају на путевима („Службени гласник РС”, бр. 40/12...70/18, 95/18, 104/18,93/19, 2/20, 64/21, 143/22, 48/23, 24/24, 101/24 и 53/25), донетим на основу члана 7. став</w:t>
      </w:r>
      <w:r>
        <w:rPr>
          <w:sz w:val="22"/>
          <w:szCs w:val="22"/>
          <w:lang w:val="sr-Cyrl-RS"/>
        </w:rPr>
        <w:t xml:space="preserve"> </w:t>
      </w:r>
      <w:r w:rsidRPr="00180919">
        <w:rPr>
          <w:sz w:val="22"/>
          <w:szCs w:val="22"/>
        </w:rPr>
        <w:t>2. Закона о безбедности саобраћаја на путевима, тако да је потребно ускладити врсте возила са наведеним законом и правилником, а висину комуналне таксе за та возила утврдити у оквиру усклађених највиших износа ове локалне комуналне таксе, како би полицијске управе без проблема вршиле наплату овог локалног јавног прихода.</w:t>
      </w:r>
    </w:p>
    <w:p w14:paraId="2CA27B82" w14:textId="323B6B5D" w:rsidR="00180919" w:rsidRDefault="00180919" w:rsidP="00180919">
      <w:pPr>
        <w:pStyle w:val="BodyText"/>
        <w:ind w:firstLine="510"/>
        <w:jc w:val="left"/>
        <w:rPr>
          <w:b/>
          <w:bCs/>
          <w:sz w:val="22"/>
          <w:szCs w:val="22"/>
          <w:lang w:val="sr-Cyrl-RS"/>
        </w:rPr>
      </w:pPr>
      <w:r w:rsidRPr="00180919">
        <w:rPr>
          <w:b/>
          <w:bCs/>
          <w:sz w:val="22"/>
          <w:szCs w:val="22"/>
          <w:lang w:val="en-US"/>
        </w:rPr>
        <w:t>Имајући у виду да према члану 32. Закона о локалној самоуправи („Службени гласник РС”, број 129/07, 83/14 - др.закон, 101/16 - др.закон, 47/18 и 111/21) скупштина јединице локалне самоуправе, у складу са законом, између осталог, утврђује стопе изворних прихода, као и начин и мерила за одређивање висине локалних такси и накнада, јединице локалне самоуправе су у обавези да, приликом одређивања висине локалних комуналних такси, имају у виду члан 91. Устава Републике Србије, према коме се обавеза плаћања пореза и других даж</w:t>
      </w:r>
      <w:r w:rsidR="00E56721">
        <w:rPr>
          <w:b/>
          <w:bCs/>
          <w:sz w:val="22"/>
          <w:szCs w:val="22"/>
          <w:lang w:val="sr-Cyrl-RS"/>
        </w:rPr>
        <w:t xml:space="preserve">бина </w:t>
      </w:r>
      <w:r w:rsidR="00F174E2">
        <w:rPr>
          <w:b/>
          <w:bCs/>
          <w:sz w:val="22"/>
          <w:szCs w:val="22"/>
          <w:lang w:val="en-US"/>
        </w:rPr>
        <w:t>је</w:t>
      </w:r>
      <w:r w:rsidR="00E56721">
        <w:rPr>
          <w:b/>
          <w:bCs/>
          <w:sz w:val="22"/>
          <w:szCs w:val="22"/>
          <w:lang w:val="en-US"/>
        </w:rPr>
        <w:t xml:space="preserve"> </w:t>
      </w:r>
      <w:r w:rsidR="00E56721">
        <w:rPr>
          <w:b/>
          <w:bCs/>
          <w:sz w:val="22"/>
          <w:szCs w:val="22"/>
          <w:lang w:val="sr-Cyrl-RS"/>
        </w:rPr>
        <w:t>општа и заснива се на економској моћи обвезника.</w:t>
      </w:r>
    </w:p>
    <w:p w14:paraId="39FB7147" w14:textId="11B2A713" w:rsidR="00E56721" w:rsidRPr="00E56721" w:rsidRDefault="00E56721" w:rsidP="000B64FD">
      <w:pPr>
        <w:pStyle w:val="BodyText"/>
        <w:ind w:firstLine="510"/>
        <w:jc w:val="left"/>
        <w:rPr>
          <w:sz w:val="22"/>
          <w:szCs w:val="22"/>
          <w:lang w:val="sr-Cyrl-RS"/>
        </w:rPr>
      </w:pPr>
      <w:r w:rsidRPr="00E56721">
        <w:rPr>
          <w:sz w:val="22"/>
          <w:szCs w:val="22"/>
        </w:rPr>
        <w:t>У периоду до 2027. године општина Пријепоље ће обављати изворне, поверене и пренесене надлежности у складу са Уставом Републике Србије и Законом о локалној самоуправи, као и другим законским и подзаконским актима којима се регулише ова област у земљи. Сходно томе, општина/град ће наставити са следећим пословима:</w:t>
      </w:r>
    </w:p>
    <w:p w14:paraId="7E3589F4" w14:textId="77777777" w:rsidR="00E56721" w:rsidRPr="00E56721" w:rsidRDefault="00E56721" w:rsidP="00E56721">
      <w:pPr>
        <w:pStyle w:val="BodyText"/>
        <w:numPr>
          <w:ilvl w:val="0"/>
          <w:numId w:val="3"/>
        </w:numPr>
        <w:jc w:val="left"/>
        <w:rPr>
          <w:sz w:val="22"/>
          <w:szCs w:val="22"/>
          <w:lang w:val="en-US"/>
        </w:rPr>
      </w:pPr>
      <w:r w:rsidRPr="00E56721">
        <w:rPr>
          <w:sz w:val="22"/>
          <w:szCs w:val="22"/>
          <w:lang w:val="en-US"/>
        </w:rPr>
        <w:t>урбанизам и просторно планирање;</w:t>
      </w:r>
    </w:p>
    <w:p w14:paraId="66FA5BAF" w14:textId="77777777" w:rsidR="00E56721" w:rsidRPr="00E56721" w:rsidRDefault="00E56721" w:rsidP="00E56721">
      <w:pPr>
        <w:pStyle w:val="BodyText"/>
        <w:numPr>
          <w:ilvl w:val="0"/>
          <w:numId w:val="3"/>
        </w:numPr>
        <w:jc w:val="left"/>
        <w:rPr>
          <w:sz w:val="22"/>
          <w:szCs w:val="22"/>
          <w:lang w:val="en-US"/>
        </w:rPr>
      </w:pPr>
      <w:r w:rsidRPr="00E56721">
        <w:rPr>
          <w:sz w:val="22"/>
          <w:szCs w:val="22"/>
          <w:lang w:val="en-US"/>
        </w:rPr>
        <w:t>изградња и одржавање локалне комуналне и саобраћајне инфраструктуре;</w:t>
      </w:r>
    </w:p>
    <w:p w14:paraId="2D9C4721" w14:textId="20F702F9" w:rsidR="00E56721" w:rsidRPr="00E56721" w:rsidRDefault="00E56721" w:rsidP="00E56721">
      <w:pPr>
        <w:pStyle w:val="BodyText"/>
        <w:numPr>
          <w:ilvl w:val="0"/>
          <w:numId w:val="3"/>
        </w:numPr>
        <w:jc w:val="left"/>
        <w:rPr>
          <w:sz w:val="22"/>
          <w:szCs w:val="22"/>
          <w:lang w:val="en-US"/>
        </w:rPr>
      </w:pPr>
      <w:r w:rsidRPr="00E56721">
        <w:rPr>
          <w:sz w:val="22"/>
          <w:szCs w:val="22"/>
          <w:lang w:val="en-US"/>
        </w:rPr>
        <w:t>обављање комуналних послова, као што су прикупљање и одношење смећа, управљање отпадним водама, водоснабдевање и топлификација и др.;</w:t>
      </w:r>
    </w:p>
    <w:p w14:paraId="5F618ECF" w14:textId="77777777" w:rsidR="00E56721" w:rsidRPr="00E56721" w:rsidRDefault="00E56721" w:rsidP="00E56721">
      <w:pPr>
        <w:pStyle w:val="BodyText"/>
        <w:numPr>
          <w:ilvl w:val="0"/>
          <w:numId w:val="3"/>
        </w:numPr>
        <w:jc w:val="left"/>
        <w:rPr>
          <w:sz w:val="22"/>
          <w:szCs w:val="22"/>
          <w:lang w:val="en-US"/>
        </w:rPr>
      </w:pPr>
      <w:r w:rsidRPr="00E56721">
        <w:rPr>
          <w:sz w:val="22"/>
          <w:szCs w:val="22"/>
          <w:lang w:val="en-US"/>
        </w:rPr>
        <w:t>одржавање и изградња јавне расвете;</w:t>
      </w:r>
    </w:p>
    <w:p w14:paraId="3CB08287" w14:textId="77777777" w:rsidR="00E56721" w:rsidRPr="00E56721" w:rsidRDefault="00E56721" w:rsidP="00E56721">
      <w:pPr>
        <w:pStyle w:val="BodyText"/>
        <w:numPr>
          <w:ilvl w:val="0"/>
          <w:numId w:val="3"/>
        </w:numPr>
        <w:jc w:val="left"/>
        <w:rPr>
          <w:sz w:val="22"/>
          <w:szCs w:val="22"/>
          <w:lang w:val="en-US"/>
        </w:rPr>
      </w:pPr>
      <w:r w:rsidRPr="00E56721">
        <w:rPr>
          <w:sz w:val="22"/>
          <w:szCs w:val="22"/>
          <w:lang w:val="en-US"/>
        </w:rPr>
        <w:t>вођење бриге о зеленим површинама, локалним парковима и објектима за рекреацију;</w:t>
      </w:r>
    </w:p>
    <w:p w14:paraId="5A8C3B06" w14:textId="77777777" w:rsidR="00E56721" w:rsidRPr="00E56721" w:rsidRDefault="00E56721" w:rsidP="00E56721">
      <w:pPr>
        <w:pStyle w:val="BodyText"/>
        <w:numPr>
          <w:ilvl w:val="0"/>
          <w:numId w:val="3"/>
        </w:numPr>
        <w:jc w:val="left"/>
        <w:rPr>
          <w:sz w:val="22"/>
          <w:szCs w:val="22"/>
          <w:lang w:val="en-US"/>
        </w:rPr>
      </w:pPr>
      <w:r w:rsidRPr="00E56721">
        <w:rPr>
          <w:sz w:val="22"/>
          <w:szCs w:val="22"/>
          <w:lang w:val="en-US"/>
        </w:rPr>
        <w:t>уређење локалног саобраћаја и јавног транспорта;</w:t>
      </w:r>
    </w:p>
    <w:p w14:paraId="50C1480B" w14:textId="77777777" w:rsidR="00E56721" w:rsidRPr="00E56721" w:rsidRDefault="00E56721" w:rsidP="00E56721">
      <w:pPr>
        <w:pStyle w:val="BodyText"/>
        <w:numPr>
          <w:ilvl w:val="0"/>
          <w:numId w:val="3"/>
        </w:numPr>
        <w:jc w:val="left"/>
        <w:rPr>
          <w:sz w:val="22"/>
          <w:szCs w:val="22"/>
          <w:lang w:val="en-US"/>
        </w:rPr>
      </w:pPr>
      <w:r w:rsidRPr="00E56721">
        <w:rPr>
          <w:sz w:val="22"/>
          <w:szCs w:val="22"/>
          <w:lang w:val="en-US"/>
        </w:rPr>
        <w:t>организација културних и спортских активности и манифестација;</w:t>
      </w:r>
    </w:p>
    <w:p w14:paraId="21F5B94C" w14:textId="77777777" w:rsidR="00E56721" w:rsidRPr="00E56721" w:rsidRDefault="00E56721" w:rsidP="00E56721">
      <w:pPr>
        <w:pStyle w:val="BodyText"/>
        <w:numPr>
          <w:ilvl w:val="0"/>
          <w:numId w:val="3"/>
        </w:numPr>
        <w:jc w:val="left"/>
        <w:rPr>
          <w:sz w:val="22"/>
          <w:szCs w:val="22"/>
          <w:lang w:val="en-US"/>
        </w:rPr>
      </w:pPr>
      <w:r w:rsidRPr="00E56721">
        <w:rPr>
          <w:sz w:val="22"/>
          <w:szCs w:val="22"/>
          <w:lang w:val="en-US"/>
        </w:rPr>
        <w:t>установљење и рад локалних библиотека;</w:t>
      </w:r>
    </w:p>
    <w:p w14:paraId="6AD25047" w14:textId="77777777" w:rsidR="00E56721" w:rsidRPr="00E56721" w:rsidRDefault="00E56721" w:rsidP="00E56721">
      <w:pPr>
        <w:pStyle w:val="BodyText"/>
        <w:numPr>
          <w:ilvl w:val="0"/>
          <w:numId w:val="3"/>
        </w:numPr>
        <w:jc w:val="left"/>
        <w:rPr>
          <w:sz w:val="22"/>
          <w:szCs w:val="22"/>
          <w:lang w:val="en-US"/>
        </w:rPr>
      </w:pPr>
      <w:r w:rsidRPr="00E56721">
        <w:rPr>
          <w:sz w:val="22"/>
          <w:szCs w:val="22"/>
          <w:lang w:val="en-US"/>
        </w:rPr>
        <w:t>вођење политике локалног економског развоја;</w:t>
      </w:r>
    </w:p>
    <w:p w14:paraId="215EB26D" w14:textId="77777777" w:rsidR="00E56721" w:rsidRPr="00E56721" w:rsidRDefault="00E56721" w:rsidP="00E56721">
      <w:pPr>
        <w:pStyle w:val="BodyText"/>
        <w:numPr>
          <w:ilvl w:val="0"/>
          <w:numId w:val="3"/>
        </w:numPr>
        <w:jc w:val="left"/>
        <w:rPr>
          <w:sz w:val="22"/>
          <w:szCs w:val="22"/>
          <w:lang w:val="en-US"/>
        </w:rPr>
      </w:pPr>
      <w:r w:rsidRPr="00E56721">
        <w:rPr>
          <w:sz w:val="22"/>
          <w:szCs w:val="22"/>
          <w:lang w:val="en-US"/>
        </w:rPr>
        <w:t>опорезивање, финансијског управљања и буџетирања;</w:t>
      </w:r>
    </w:p>
    <w:p w14:paraId="48EFB22D" w14:textId="77777777" w:rsidR="00E56721" w:rsidRPr="00E56721" w:rsidRDefault="00E56721" w:rsidP="00E56721">
      <w:pPr>
        <w:pStyle w:val="BodyText"/>
        <w:ind w:firstLine="510"/>
        <w:jc w:val="left"/>
        <w:rPr>
          <w:sz w:val="22"/>
          <w:szCs w:val="22"/>
        </w:rPr>
      </w:pPr>
      <w:r w:rsidRPr="00E56721">
        <w:rPr>
          <w:sz w:val="22"/>
          <w:szCs w:val="22"/>
        </w:rPr>
        <w:t>Наравно, у складу са уставно-правним поретком земље, општина Пријепоље ће обављати поверене и пренесене послове из области:</w:t>
      </w:r>
    </w:p>
    <w:p w14:paraId="2E933321" w14:textId="77777777" w:rsidR="00E56721" w:rsidRPr="00E56721" w:rsidRDefault="00E56721" w:rsidP="00E56721">
      <w:pPr>
        <w:pStyle w:val="BodyText"/>
        <w:numPr>
          <w:ilvl w:val="0"/>
          <w:numId w:val="3"/>
        </w:numPr>
        <w:jc w:val="left"/>
        <w:rPr>
          <w:sz w:val="22"/>
          <w:szCs w:val="22"/>
          <w:lang w:val="en-US"/>
        </w:rPr>
      </w:pPr>
      <w:r w:rsidRPr="00E56721">
        <w:rPr>
          <w:sz w:val="22"/>
          <w:szCs w:val="22"/>
          <w:lang w:val="en-US"/>
        </w:rPr>
        <w:t>државне управе;</w:t>
      </w:r>
    </w:p>
    <w:p w14:paraId="601D371A" w14:textId="77777777" w:rsidR="00E56721" w:rsidRPr="00E56721" w:rsidRDefault="00E56721" w:rsidP="00E56721">
      <w:pPr>
        <w:pStyle w:val="BodyText"/>
        <w:numPr>
          <w:ilvl w:val="0"/>
          <w:numId w:val="3"/>
        </w:numPr>
        <w:jc w:val="left"/>
        <w:rPr>
          <w:sz w:val="22"/>
          <w:szCs w:val="22"/>
          <w:lang w:val="en-US"/>
        </w:rPr>
      </w:pPr>
      <w:r w:rsidRPr="00E56721">
        <w:rPr>
          <w:sz w:val="22"/>
          <w:szCs w:val="22"/>
          <w:lang w:val="en-US"/>
        </w:rPr>
        <w:t>социјалне заштите;</w:t>
      </w:r>
    </w:p>
    <w:p w14:paraId="5BD7D089" w14:textId="77777777" w:rsidR="00E56721" w:rsidRPr="00E56721" w:rsidRDefault="00E56721" w:rsidP="00E56721">
      <w:pPr>
        <w:pStyle w:val="BodyText"/>
        <w:numPr>
          <w:ilvl w:val="0"/>
          <w:numId w:val="3"/>
        </w:numPr>
        <w:jc w:val="left"/>
        <w:rPr>
          <w:sz w:val="22"/>
          <w:szCs w:val="22"/>
          <w:lang w:val="en-US"/>
        </w:rPr>
      </w:pPr>
      <w:r w:rsidRPr="00E56721">
        <w:rPr>
          <w:sz w:val="22"/>
          <w:szCs w:val="22"/>
          <w:lang w:val="en-US"/>
        </w:rPr>
        <w:t>здравствене заштите;</w:t>
      </w:r>
    </w:p>
    <w:p w14:paraId="01680DC9" w14:textId="77777777" w:rsidR="00E56721" w:rsidRPr="00E56721" w:rsidRDefault="00E56721" w:rsidP="00E56721">
      <w:pPr>
        <w:pStyle w:val="BodyText"/>
        <w:numPr>
          <w:ilvl w:val="0"/>
          <w:numId w:val="3"/>
        </w:numPr>
        <w:jc w:val="left"/>
        <w:rPr>
          <w:sz w:val="22"/>
          <w:szCs w:val="22"/>
          <w:lang w:val="en-US"/>
        </w:rPr>
      </w:pPr>
      <w:r w:rsidRPr="00E56721">
        <w:rPr>
          <w:sz w:val="22"/>
          <w:szCs w:val="22"/>
          <w:lang w:val="en-US"/>
        </w:rPr>
        <w:t>предшколског, основног и средњег образовања;</w:t>
      </w:r>
    </w:p>
    <w:p w14:paraId="2205804D" w14:textId="77777777" w:rsidR="00E56721" w:rsidRPr="00E56721" w:rsidRDefault="00E56721" w:rsidP="00E56721">
      <w:pPr>
        <w:pStyle w:val="BodyText"/>
        <w:numPr>
          <w:ilvl w:val="0"/>
          <w:numId w:val="3"/>
        </w:numPr>
        <w:jc w:val="left"/>
        <w:rPr>
          <w:sz w:val="22"/>
          <w:szCs w:val="22"/>
          <w:lang w:val="en-US"/>
        </w:rPr>
      </w:pPr>
      <w:r w:rsidRPr="00E56721">
        <w:rPr>
          <w:sz w:val="22"/>
          <w:szCs w:val="22"/>
          <w:lang w:val="en-US"/>
        </w:rPr>
        <w:t>екологије и очувања природних добара од општег интереса;</w:t>
      </w:r>
    </w:p>
    <w:p w14:paraId="5B2B2BC3" w14:textId="39879901" w:rsidR="00E56721" w:rsidRPr="00E56721" w:rsidRDefault="00E56721" w:rsidP="00E56721">
      <w:pPr>
        <w:pStyle w:val="BodyText"/>
        <w:numPr>
          <w:ilvl w:val="0"/>
          <w:numId w:val="3"/>
        </w:numPr>
        <w:jc w:val="left"/>
        <w:rPr>
          <w:sz w:val="22"/>
          <w:szCs w:val="22"/>
          <w:lang w:val="en-US"/>
        </w:rPr>
      </w:pPr>
      <w:r w:rsidRPr="00E56721">
        <w:rPr>
          <w:sz w:val="22"/>
          <w:szCs w:val="22"/>
          <w:lang w:val="en-US"/>
        </w:rPr>
        <w:t>рада инспекцијских служби и сл.</w:t>
      </w:r>
    </w:p>
    <w:p w14:paraId="4FCBFF2A" w14:textId="09A64234" w:rsidR="00E56721" w:rsidRPr="00E56721" w:rsidRDefault="00E56721" w:rsidP="00E56721">
      <w:pPr>
        <w:pStyle w:val="BodyText"/>
        <w:tabs>
          <w:tab w:val="left" w:pos="1276"/>
        </w:tabs>
        <w:spacing w:before="72"/>
        <w:ind w:right="568"/>
        <w:rPr>
          <w:sz w:val="22"/>
          <w:szCs w:val="22"/>
        </w:rPr>
      </w:pPr>
      <w:r>
        <w:rPr>
          <w:sz w:val="22"/>
          <w:szCs w:val="22"/>
          <w:lang w:val="sr-Cyrl-RS"/>
        </w:rPr>
        <w:t xml:space="preserve">            </w:t>
      </w:r>
      <w:r w:rsidRPr="001D11F2">
        <w:rPr>
          <w:sz w:val="22"/>
          <w:szCs w:val="22"/>
        </w:rPr>
        <w:t>Поред</w:t>
      </w:r>
      <w:r w:rsidRPr="001D11F2">
        <w:rPr>
          <w:spacing w:val="-5"/>
          <w:sz w:val="22"/>
          <w:szCs w:val="22"/>
        </w:rPr>
        <w:t xml:space="preserve"> </w:t>
      </w:r>
      <w:r w:rsidRPr="001D11F2">
        <w:rPr>
          <w:sz w:val="22"/>
          <w:szCs w:val="22"/>
        </w:rPr>
        <w:t>вршења</w:t>
      </w:r>
      <w:r w:rsidRPr="001D11F2">
        <w:rPr>
          <w:spacing w:val="-4"/>
          <w:sz w:val="22"/>
          <w:szCs w:val="22"/>
        </w:rPr>
        <w:t xml:space="preserve"> </w:t>
      </w:r>
      <w:r w:rsidRPr="001D11F2">
        <w:rPr>
          <w:sz w:val="22"/>
          <w:szCs w:val="22"/>
        </w:rPr>
        <w:t>законом</w:t>
      </w:r>
      <w:r w:rsidRPr="001D11F2">
        <w:rPr>
          <w:spacing w:val="-6"/>
          <w:sz w:val="22"/>
          <w:szCs w:val="22"/>
        </w:rPr>
        <w:t xml:space="preserve"> </w:t>
      </w:r>
      <w:r w:rsidRPr="001D11F2">
        <w:rPr>
          <w:sz w:val="22"/>
          <w:szCs w:val="22"/>
        </w:rPr>
        <w:t>обавезујућих</w:t>
      </w:r>
      <w:r w:rsidRPr="001D11F2">
        <w:rPr>
          <w:spacing w:val="-5"/>
          <w:sz w:val="22"/>
          <w:szCs w:val="22"/>
        </w:rPr>
        <w:t xml:space="preserve"> </w:t>
      </w:r>
      <w:r w:rsidRPr="001D11F2">
        <w:rPr>
          <w:sz w:val="22"/>
          <w:szCs w:val="22"/>
        </w:rPr>
        <w:t>активности,</w:t>
      </w:r>
      <w:r w:rsidRPr="001D11F2">
        <w:rPr>
          <w:spacing w:val="-5"/>
          <w:sz w:val="22"/>
          <w:szCs w:val="22"/>
        </w:rPr>
        <w:t xml:space="preserve"> </w:t>
      </w:r>
      <w:r w:rsidRPr="001D11F2">
        <w:rPr>
          <w:sz w:val="22"/>
          <w:szCs w:val="22"/>
        </w:rPr>
        <w:t>општина</w:t>
      </w:r>
      <w:r w:rsidRPr="001D11F2">
        <w:rPr>
          <w:spacing w:val="-3"/>
          <w:sz w:val="22"/>
          <w:szCs w:val="22"/>
        </w:rPr>
        <w:t xml:space="preserve"> </w:t>
      </w:r>
      <w:r w:rsidRPr="001D11F2">
        <w:rPr>
          <w:sz w:val="22"/>
          <w:szCs w:val="22"/>
        </w:rPr>
        <w:t>Пријепоље</w:t>
      </w:r>
      <w:r w:rsidRPr="001D11F2">
        <w:rPr>
          <w:spacing w:val="40"/>
          <w:sz w:val="22"/>
          <w:szCs w:val="22"/>
        </w:rPr>
        <w:t xml:space="preserve"> </w:t>
      </w:r>
      <w:r w:rsidRPr="001D11F2">
        <w:rPr>
          <w:sz w:val="22"/>
          <w:szCs w:val="22"/>
        </w:rPr>
        <w:t>ће</w:t>
      </w:r>
      <w:r w:rsidRPr="001D11F2">
        <w:rPr>
          <w:spacing w:val="40"/>
          <w:sz w:val="22"/>
          <w:szCs w:val="22"/>
        </w:rPr>
        <w:t xml:space="preserve"> </w:t>
      </w:r>
      <w:r w:rsidRPr="001D11F2">
        <w:rPr>
          <w:sz w:val="22"/>
          <w:szCs w:val="22"/>
        </w:rPr>
        <w:t>радити</w:t>
      </w:r>
      <w:r w:rsidRPr="001D11F2">
        <w:rPr>
          <w:spacing w:val="-4"/>
          <w:sz w:val="22"/>
          <w:szCs w:val="22"/>
        </w:rPr>
        <w:t xml:space="preserve"> </w:t>
      </w:r>
      <w:r w:rsidRPr="001D11F2">
        <w:rPr>
          <w:sz w:val="22"/>
          <w:szCs w:val="22"/>
        </w:rPr>
        <w:t>у</w:t>
      </w:r>
      <w:r w:rsidRPr="001D11F2">
        <w:rPr>
          <w:spacing w:val="34"/>
          <w:sz w:val="22"/>
          <w:szCs w:val="22"/>
        </w:rPr>
        <w:t xml:space="preserve"> </w:t>
      </w:r>
      <w:r w:rsidRPr="001D11F2">
        <w:rPr>
          <w:sz w:val="22"/>
          <w:szCs w:val="22"/>
        </w:rPr>
        <w:t>складу са приоритетима, стратешким циљевима и програмима који су дефинисани</w:t>
      </w:r>
      <w:r w:rsidRPr="001D11F2">
        <w:rPr>
          <w:sz w:val="22"/>
          <w:szCs w:val="22"/>
          <w:lang w:val="sr-Cyrl-RS"/>
        </w:rPr>
        <w:t xml:space="preserve"> </w:t>
      </w:r>
      <w:r w:rsidRPr="001D11F2">
        <w:rPr>
          <w:sz w:val="22"/>
          <w:szCs w:val="22"/>
        </w:rPr>
        <w:t>Планом</w:t>
      </w:r>
      <w:r w:rsidRPr="001D11F2">
        <w:rPr>
          <w:spacing w:val="-3"/>
          <w:sz w:val="22"/>
          <w:szCs w:val="22"/>
        </w:rPr>
        <w:t xml:space="preserve"> </w:t>
      </w:r>
      <w:r w:rsidRPr="001D11F2">
        <w:rPr>
          <w:sz w:val="22"/>
          <w:szCs w:val="22"/>
        </w:rPr>
        <w:t>развоја</w:t>
      </w:r>
      <w:r w:rsidRPr="001D11F2">
        <w:rPr>
          <w:spacing w:val="-3"/>
          <w:sz w:val="22"/>
          <w:szCs w:val="22"/>
        </w:rPr>
        <w:t xml:space="preserve"> </w:t>
      </w:r>
      <w:r w:rsidRPr="001D11F2">
        <w:rPr>
          <w:sz w:val="22"/>
          <w:szCs w:val="22"/>
        </w:rPr>
        <w:t>општине</w:t>
      </w:r>
      <w:r w:rsidRPr="001D11F2">
        <w:rPr>
          <w:spacing w:val="28"/>
          <w:sz w:val="22"/>
          <w:szCs w:val="22"/>
        </w:rPr>
        <w:t xml:space="preserve">  </w:t>
      </w:r>
      <w:r w:rsidRPr="001D11F2">
        <w:rPr>
          <w:sz w:val="22"/>
          <w:szCs w:val="22"/>
        </w:rPr>
        <w:t>Пријепоље</w:t>
      </w:r>
      <w:r w:rsidRPr="001D11F2">
        <w:rPr>
          <w:spacing w:val="27"/>
          <w:sz w:val="22"/>
          <w:szCs w:val="22"/>
        </w:rPr>
        <w:t xml:space="preserve"> </w:t>
      </w:r>
      <w:r w:rsidRPr="001D11F2">
        <w:rPr>
          <w:sz w:val="22"/>
          <w:szCs w:val="22"/>
        </w:rPr>
        <w:t>за</w:t>
      </w:r>
      <w:r w:rsidRPr="001D11F2">
        <w:rPr>
          <w:spacing w:val="-1"/>
          <w:sz w:val="22"/>
          <w:szCs w:val="22"/>
        </w:rPr>
        <w:t xml:space="preserve"> </w:t>
      </w:r>
      <w:r w:rsidRPr="001D11F2">
        <w:rPr>
          <w:sz w:val="22"/>
          <w:szCs w:val="22"/>
        </w:rPr>
        <w:t>период</w:t>
      </w:r>
      <w:r w:rsidRPr="001D11F2">
        <w:rPr>
          <w:spacing w:val="-2"/>
          <w:sz w:val="22"/>
          <w:szCs w:val="22"/>
        </w:rPr>
        <w:t xml:space="preserve"> </w:t>
      </w:r>
      <w:r w:rsidRPr="001D11F2">
        <w:rPr>
          <w:sz w:val="22"/>
          <w:szCs w:val="22"/>
        </w:rPr>
        <w:t>2022-2029.</w:t>
      </w:r>
      <w:r w:rsidRPr="001D11F2">
        <w:rPr>
          <w:spacing w:val="-1"/>
          <w:sz w:val="22"/>
          <w:szCs w:val="22"/>
        </w:rPr>
        <w:t xml:space="preserve"> </w:t>
      </w:r>
      <w:r w:rsidRPr="001D11F2">
        <w:rPr>
          <w:spacing w:val="-2"/>
          <w:sz w:val="22"/>
          <w:szCs w:val="22"/>
        </w:rPr>
        <w:t>године.</w:t>
      </w:r>
      <w:r>
        <w:rPr>
          <w:spacing w:val="-2"/>
          <w:sz w:val="22"/>
          <w:szCs w:val="22"/>
          <w:lang w:val="sr-Cyrl-RS"/>
        </w:rPr>
        <w:t xml:space="preserve"> </w:t>
      </w:r>
      <w:r w:rsidRPr="001D11F2">
        <w:rPr>
          <w:sz w:val="22"/>
          <w:szCs w:val="22"/>
        </w:rPr>
        <w:t>У</w:t>
      </w:r>
      <w:r w:rsidRPr="001D11F2">
        <w:rPr>
          <w:spacing w:val="-14"/>
          <w:sz w:val="22"/>
          <w:szCs w:val="22"/>
        </w:rPr>
        <w:t xml:space="preserve"> </w:t>
      </w:r>
      <w:r w:rsidRPr="001D11F2">
        <w:rPr>
          <w:sz w:val="22"/>
          <w:szCs w:val="22"/>
        </w:rPr>
        <w:t>складу</w:t>
      </w:r>
      <w:r w:rsidRPr="001D11F2">
        <w:rPr>
          <w:spacing w:val="-12"/>
          <w:sz w:val="22"/>
          <w:szCs w:val="22"/>
        </w:rPr>
        <w:t xml:space="preserve"> </w:t>
      </w:r>
      <w:r w:rsidRPr="001D11F2">
        <w:rPr>
          <w:sz w:val="22"/>
          <w:szCs w:val="22"/>
        </w:rPr>
        <w:t>са</w:t>
      </w:r>
      <w:r w:rsidRPr="001D11F2">
        <w:rPr>
          <w:spacing w:val="-13"/>
          <w:sz w:val="22"/>
          <w:szCs w:val="22"/>
        </w:rPr>
        <w:t xml:space="preserve"> </w:t>
      </w:r>
      <w:r w:rsidRPr="001D11F2">
        <w:rPr>
          <w:sz w:val="22"/>
          <w:szCs w:val="22"/>
        </w:rPr>
        <w:t>визијом</w:t>
      </w:r>
      <w:r w:rsidRPr="001D11F2">
        <w:rPr>
          <w:spacing w:val="-11"/>
          <w:sz w:val="22"/>
          <w:szCs w:val="22"/>
        </w:rPr>
        <w:t xml:space="preserve"> </w:t>
      </w:r>
      <w:r w:rsidRPr="001D11F2">
        <w:rPr>
          <w:sz w:val="22"/>
          <w:szCs w:val="22"/>
        </w:rPr>
        <w:t>развоја</w:t>
      </w:r>
      <w:r w:rsidRPr="001D11F2">
        <w:rPr>
          <w:spacing w:val="-13"/>
          <w:sz w:val="22"/>
          <w:szCs w:val="22"/>
        </w:rPr>
        <w:t xml:space="preserve"> </w:t>
      </w:r>
      <w:r w:rsidRPr="001D11F2">
        <w:rPr>
          <w:sz w:val="22"/>
          <w:szCs w:val="22"/>
        </w:rPr>
        <w:t>у</w:t>
      </w:r>
      <w:r w:rsidRPr="001D11F2">
        <w:rPr>
          <w:spacing w:val="-12"/>
          <w:sz w:val="22"/>
          <w:szCs w:val="22"/>
        </w:rPr>
        <w:t xml:space="preserve"> </w:t>
      </w:r>
      <w:r w:rsidRPr="001D11F2">
        <w:rPr>
          <w:sz w:val="22"/>
          <w:szCs w:val="22"/>
        </w:rPr>
        <w:t>будућности</w:t>
      </w:r>
      <w:r w:rsidRPr="001D11F2">
        <w:rPr>
          <w:spacing w:val="-13"/>
          <w:sz w:val="22"/>
          <w:szCs w:val="22"/>
        </w:rPr>
        <w:t xml:space="preserve"> </w:t>
      </w:r>
      <w:r w:rsidRPr="001D11F2">
        <w:rPr>
          <w:sz w:val="22"/>
          <w:szCs w:val="22"/>
        </w:rPr>
        <w:t>која</w:t>
      </w:r>
      <w:r w:rsidRPr="001D11F2">
        <w:rPr>
          <w:spacing w:val="-12"/>
          <w:sz w:val="22"/>
          <w:szCs w:val="22"/>
        </w:rPr>
        <w:t xml:space="preserve"> </w:t>
      </w:r>
      <w:r w:rsidRPr="001D11F2">
        <w:rPr>
          <w:sz w:val="22"/>
          <w:szCs w:val="22"/>
        </w:rPr>
        <w:t>гласи:</w:t>
      </w:r>
      <w:r w:rsidRPr="001D11F2">
        <w:rPr>
          <w:spacing w:val="-9"/>
          <w:sz w:val="22"/>
          <w:szCs w:val="22"/>
        </w:rPr>
        <w:t xml:space="preserve"> </w:t>
      </w:r>
      <w:r w:rsidRPr="001D11F2">
        <w:rPr>
          <w:b/>
          <w:sz w:val="22"/>
          <w:szCs w:val="22"/>
        </w:rPr>
        <w:t>„</w:t>
      </w:r>
      <w:r w:rsidRPr="001D11F2">
        <w:rPr>
          <w:b/>
          <w:spacing w:val="-12"/>
          <w:sz w:val="22"/>
          <w:szCs w:val="22"/>
        </w:rPr>
        <w:t xml:space="preserve"> </w:t>
      </w:r>
      <w:r w:rsidRPr="001D11F2">
        <w:rPr>
          <w:b/>
          <w:sz w:val="22"/>
          <w:szCs w:val="22"/>
        </w:rPr>
        <w:t>Живим</w:t>
      </w:r>
      <w:r w:rsidRPr="001D11F2">
        <w:rPr>
          <w:b/>
          <w:spacing w:val="-12"/>
          <w:sz w:val="22"/>
          <w:szCs w:val="22"/>
        </w:rPr>
        <w:t xml:space="preserve"> </w:t>
      </w:r>
      <w:r w:rsidRPr="001D11F2">
        <w:rPr>
          <w:b/>
          <w:sz w:val="22"/>
          <w:szCs w:val="22"/>
        </w:rPr>
        <w:t>у</w:t>
      </w:r>
      <w:r w:rsidRPr="001D11F2">
        <w:rPr>
          <w:b/>
          <w:spacing w:val="-11"/>
          <w:sz w:val="22"/>
          <w:szCs w:val="22"/>
        </w:rPr>
        <w:t xml:space="preserve"> </w:t>
      </w:r>
      <w:r w:rsidRPr="001D11F2">
        <w:rPr>
          <w:b/>
          <w:sz w:val="22"/>
          <w:szCs w:val="22"/>
        </w:rPr>
        <w:t>граду</w:t>
      </w:r>
      <w:r w:rsidRPr="001D11F2">
        <w:rPr>
          <w:b/>
          <w:spacing w:val="36"/>
          <w:sz w:val="22"/>
          <w:szCs w:val="22"/>
        </w:rPr>
        <w:t xml:space="preserve"> </w:t>
      </w:r>
      <w:r w:rsidRPr="001D11F2">
        <w:rPr>
          <w:b/>
          <w:sz w:val="22"/>
          <w:szCs w:val="22"/>
        </w:rPr>
        <w:t>кога</w:t>
      </w:r>
      <w:r w:rsidRPr="001D11F2">
        <w:rPr>
          <w:b/>
          <w:spacing w:val="-11"/>
          <w:sz w:val="22"/>
          <w:szCs w:val="22"/>
        </w:rPr>
        <w:t xml:space="preserve"> </w:t>
      </w:r>
      <w:r w:rsidRPr="001D11F2">
        <w:rPr>
          <w:b/>
          <w:spacing w:val="-2"/>
          <w:sz w:val="22"/>
          <w:szCs w:val="22"/>
        </w:rPr>
        <w:t>волим“</w:t>
      </w:r>
    </w:p>
    <w:p w14:paraId="6008C03A" w14:textId="1BAAC909" w:rsidR="00E56721" w:rsidRPr="001D11F2" w:rsidRDefault="00E56721" w:rsidP="00E56721">
      <w:pPr>
        <w:pStyle w:val="BodyText"/>
        <w:ind w:right="697"/>
        <w:rPr>
          <w:sz w:val="22"/>
          <w:szCs w:val="22"/>
        </w:rPr>
      </w:pPr>
      <w:r>
        <w:rPr>
          <w:sz w:val="22"/>
          <w:szCs w:val="22"/>
        </w:rPr>
        <w:t>општина</w:t>
      </w:r>
      <w:r>
        <w:rPr>
          <w:spacing w:val="40"/>
          <w:sz w:val="22"/>
          <w:szCs w:val="22"/>
          <w:lang w:val="sr-Cyrl-RS"/>
        </w:rPr>
        <w:t xml:space="preserve"> </w:t>
      </w:r>
      <w:r w:rsidRPr="001D11F2">
        <w:rPr>
          <w:sz w:val="22"/>
          <w:szCs w:val="22"/>
        </w:rPr>
        <w:t>Пријепоље</w:t>
      </w:r>
      <w:r w:rsidRPr="001D11F2">
        <w:rPr>
          <w:spacing w:val="44"/>
          <w:sz w:val="22"/>
          <w:szCs w:val="22"/>
        </w:rPr>
        <w:t xml:space="preserve"> </w:t>
      </w:r>
      <w:r w:rsidRPr="001D11F2">
        <w:rPr>
          <w:sz w:val="22"/>
          <w:szCs w:val="22"/>
        </w:rPr>
        <w:t>је</w:t>
      </w:r>
      <w:r w:rsidRPr="001D11F2">
        <w:rPr>
          <w:spacing w:val="-7"/>
          <w:sz w:val="22"/>
          <w:szCs w:val="22"/>
        </w:rPr>
        <w:t xml:space="preserve"> </w:t>
      </w:r>
      <w:r w:rsidRPr="001D11F2">
        <w:rPr>
          <w:sz w:val="22"/>
          <w:szCs w:val="22"/>
        </w:rPr>
        <w:t>утврдила</w:t>
      </w:r>
      <w:r w:rsidRPr="001D11F2">
        <w:rPr>
          <w:spacing w:val="-9"/>
          <w:sz w:val="22"/>
          <w:szCs w:val="22"/>
        </w:rPr>
        <w:t xml:space="preserve"> </w:t>
      </w:r>
      <w:r w:rsidRPr="001D11F2">
        <w:rPr>
          <w:sz w:val="22"/>
          <w:szCs w:val="22"/>
        </w:rPr>
        <w:t>следеће</w:t>
      </w:r>
      <w:r w:rsidRPr="001D11F2">
        <w:rPr>
          <w:spacing w:val="-10"/>
          <w:sz w:val="22"/>
          <w:szCs w:val="22"/>
        </w:rPr>
        <w:t xml:space="preserve"> </w:t>
      </w:r>
      <w:r w:rsidRPr="001D11F2">
        <w:rPr>
          <w:sz w:val="22"/>
          <w:szCs w:val="22"/>
        </w:rPr>
        <w:t>приоритетне</w:t>
      </w:r>
      <w:r w:rsidRPr="001D11F2">
        <w:rPr>
          <w:spacing w:val="42"/>
          <w:sz w:val="22"/>
          <w:szCs w:val="22"/>
        </w:rPr>
        <w:t xml:space="preserve"> </w:t>
      </w:r>
      <w:r w:rsidRPr="001D11F2">
        <w:rPr>
          <w:sz w:val="22"/>
          <w:szCs w:val="22"/>
        </w:rPr>
        <w:t>циљеве</w:t>
      </w:r>
      <w:r w:rsidRPr="001D11F2">
        <w:rPr>
          <w:spacing w:val="61"/>
          <w:sz w:val="22"/>
          <w:szCs w:val="22"/>
        </w:rPr>
        <w:t xml:space="preserve"> </w:t>
      </w:r>
      <w:r w:rsidRPr="001D11F2">
        <w:rPr>
          <w:sz w:val="22"/>
          <w:szCs w:val="22"/>
        </w:rPr>
        <w:t>у</w:t>
      </w:r>
      <w:r w:rsidRPr="001D11F2">
        <w:rPr>
          <w:spacing w:val="-10"/>
          <w:sz w:val="22"/>
          <w:szCs w:val="22"/>
        </w:rPr>
        <w:t xml:space="preserve"> </w:t>
      </w:r>
      <w:r w:rsidRPr="001D11F2">
        <w:rPr>
          <w:sz w:val="22"/>
          <w:szCs w:val="22"/>
        </w:rPr>
        <w:t>периоду</w:t>
      </w:r>
      <w:r w:rsidRPr="001D11F2">
        <w:rPr>
          <w:spacing w:val="31"/>
          <w:sz w:val="22"/>
          <w:szCs w:val="22"/>
        </w:rPr>
        <w:t xml:space="preserve"> </w:t>
      </w:r>
      <w:r w:rsidRPr="001D11F2">
        <w:rPr>
          <w:sz w:val="22"/>
          <w:szCs w:val="22"/>
        </w:rPr>
        <w:t>до</w:t>
      </w:r>
      <w:r w:rsidRPr="001D11F2">
        <w:rPr>
          <w:spacing w:val="-8"/>
          <w:sz w:val="22"/>
          <w:szCs w:val="22"/>
        </w:rPr>
        <w:t xml:space="preserve"> </w:t>
      </w:r>
      <w:r w:rsidRPr="001D11F2">
        <w:rPr>
          <w:sz w:val="22"/>
          <w:szCs w:val="22"/>
        </w:rPr>
        <w:t>2029.</w:t>
      </w:r>
      <w:r w:rsidRPr="001D11F2">
        <w:rPr>
          <w:spacing w:val="-9"/>
          <w:sz w:val="22"/>
          <w:szCs w:val="22"/>
        </w:rPr>
        <w:t xml:space="preserve"> </w:t>
      </w:r>
      <w:r w:rsidRPr="001D11F2">
        <w:rPr>
          <w:spacing w:val="-2"/>
          <w:sz w:val="22"/>
          <w:szCs w:val="22"/>
        </w:rPr>
        <w:t>године:</w:t>
      </w:r>
    </w:p>
    <w:p w14:paraId="4AC36655" w14:textId="77777777" w:rsidR="00E56721" w:rsidRPr="00E56721" w:rsidRDefault="00E56721" w:rsidP="00E56721">
      <w:pPr>
        <w:widowControl w:val="0"/>
        <w:tabs>
          <w:tab w:val="left" w:pos="1711"/>
        </w:tabs>
        <w:autoSpaceDE w:val="0"/>
        <w:autoSpaceDN w:val="0"/>
        <w:ind w:left="1351" w:right="698"/>
        <w:rPr>
          <w:b/>
          <w:sz w:val="22"/>
          <w:szCs w:val="22"/>
        </w:rPr>
      </w:pPr>
      <w:r w:rsidRPr="00E56721">
        <w:rPr>
          <w:b/>
          <w:sz w:val="22"/>
          <w:szCs w:val="22"/>
        </w:rPr>
        <w:t>Приоритет</w:t>
      </w:r>
      <w:r w:rsidRPr="00E56721">
        <w:rPr>
          <w:sz w:val="22"/>
          <w:szCs w:val="22"/>
        </w:rPr>
        <w:t>:</w:t>
      </w:r>
      <w:r w:rsidRPr="00E56721">
        <w:rPr>
          <w:spacing w:val="-15"/>
          <w:sz w:val="22"/>
          <w:szCs w:val="22"/>
        </w:rPr>
        <w:t xml:space="preserve"> </w:t>
      </w:r>
      <w:r w:rsidRPr="00E56721">
        <w:rPr>
          <w:sz w:val="22"/>
          <w:szCs w:val="22"/>
        </w:rPr>
        <w:t>Усаглашене</w:t>
      </w:r>
      <w:r w:rsidRPr="00E56721">
        <w:rPr>
          <w:spacing w:val="-15"/>
          <w:sz w:val="22"/>
          <w:szCs w:val="22"/>
        </w:rPr>
        <w:t xml:space="preserve"> </w:t>
      </w:r>
      <w:r w:rsidRPr="00E56721">
        <w:rPr>
          <w:sz w:val="22"/>
          <w:szCs w:val="22"/>
        </w:rPr>
        <w:t>и</w:t>
      </w:r>
      <w:r w:rsidRPr="00E56721">
        <w:rPr>
          <w:spacing w:val="-15"/>
          <w:sz w:val="22"/>
          <w:szCs w:val="22"/>
        </w:rPr>
        <w:t xml:space="preserve"> </w:t>
      </w:r>
      <w:r w:rsidRPr="00E56721">
        <w:rPr>
          <w:sz w:val="22"/>
          <w:szCs w:val="22"/>
        </w:rPr>
        <w:t>примењене</w:t>
      </w:r>
      <w:r w:rsidRPr="00E56721">
        <w:rPr>
          <w:spacing w:val="-15"/>
          <w:sz w:val="22"/>
          <w:szCs w:val="22"/>
        </w:rPr>
        <w:t xml:space="preserve"> </w:t>
      </w:r>
      <w:r w:rsidRPr="00E56721">
        <w:rPr>
          <w:sz w:val="22"/>
          <w:szCs w:val="22"/>
        </w:rPr>
        <w:t>политике</w:t>
      </w:r>
      <w:r w:rsidRPr="00E56721">
        <w:rPr>
          <w:spacing w:val="-15"/>
          <w:sz w:val="22"/>
          <w:szCs w:val="22"/>
        </w:rPr>
        <w:t xml:space="preserve"> </w:t>
      </w:r>
      <w:r w:rsidRPr="00E56721">
        <w:rPr>
          <w:sz w:val="22"/>
          <w:szCs w:val="22"/>
        </w:rPr>
        <w:t>одрживог</w:t>
      </w:r>
      <w:r w:rsidRPr="00E56721">
        <w:rPr>
          <w:spacing w:val="-15"/>
          <w:sz w:val="22"/>
          <w:szCs w:val="22"/>
        </w:rPr>
        <w:t xml:space="preserve"> </w:t>
      </w:r>
      <w:r w:rsidRPr="00E56721">
        <w:rPr>
          <w:sz w:val="22"/>
          <w:szCs w:val="22"/>
        </w:rPr>
        <w:t>туризма</w:t>
      </w:r>
      <w:r w:rsidRPr="00E56721">
        <w:rPr>
          <w:spacing w:val="-15"/>
          <w:sz w:val="22"/>
          <w:szCs w:val="22"/>
        </w:rPr>
        <w:t xml:space="preserve"> </w:t>
      </w:r>
      <w:r w:rsidRPr="00E56721">
        <w:rPr>
          <w:sz w:val="22"/>
          <w:szCs w:val="22"/>
        </w:rPr>
        <w:t>који</w:t>
      </w:r>
      <w:r w:rsidRPr="00E56721">
        <w:rPr>
          <w:spacing w:val="-15"/>
          <w:sz w:val="22"/>
          <w:szCs w:val="22"/>
        </w:rPr>
        <w:t xml:space="preserve"> </w:t>
      </w:r>
      <w:r w:rsidRPr="00E56721">
        <w:rPr>
          <w:sz w:val="22"/>
          <w:szCs w:val="22"/>
        </w:rPr>
        <w:t>ствара</w:t>
      </w:r>
      <w:r w:rsidRPr="00E56721">
        <w:rPr>
          <w:spacing w:val="-15"/>
          <w:sz w:val="22"/>
          <w:szCs w:val="22"/>
        </w:rPr>
        <w:t xml:space="preserve"> </w:t>
      </w:r>
      <w:r w:rsidRPr="00E56721">
        <w:rPr>
          <w:sz w:val="22"/>
          <w:szCs w:val="22"/>
        </w:rPr>
        <w:t>радна места и промовише природне вредности, локалну културу и производе</w:t>
      </w:r>
      <w:r w:rsidRPr="00E56721">
        <w:rPr>
          <w:spacing w:val="40"/>
          <w:sz w:val="22"/>
          <w:szCs w:val="22"/>
        </w:rPr>
        <w:t xml:space="preserve"> </w:t>
      </w:r>
      <w:r w:rsidRPr="00E56721">
        <w:rPr>
          <w:sz w:val="22"/>
          <w:szCs w:val="22"/>
        </w:rPr>
        <w:t>Смањење незапослености и побољшање животног стандарда кроз развој постојећих и отварање нових предузећа.</w:t>
      </w:r>
    </w:p>
    <w:p w14:paraId="4539AEFC" w14:textId="77777777" w:rsidR="00E56721" w:rsidRPr="00E56721" w:rsidRDefault="00E56721" w:rsidP="00E56721">
      <w:pPr>
        <w:widowControl w:val="0"/>
        <w:tabs>
          <w:tab w:val="left" w:pos="1711"/>
        </w:tabs>
        <w:autoSpaceDE w:val="0"/>
        <w:autoSpaceDN w:val="0"/>
        <w:ind w:left="1351" w:right="693"/>
        <w:rPr>
          <w:b/>
          <w:sz w:val="22"/>
          <w:szCs w:val="22"/>
        </w:rPr>
      </w:pPr>
      <w:r w:rsidRPr="00E56721">
        <w:rPr>
          <w:b/>
          <w:sz w:val="22"/>
          <w:szCs w:val="22"/>
        </w:rPr>
        <w:t xml:space="preserve">Приоритет: </w:t>
      </w:r>
      <w:r w:rsidRPr="00E56721">
        <w:rPr>
          <w:sz w:val="22"/>
          <w:szCs w:val="22"/>
        </w:rPr>
        <w:t xml:space="preserve">Стварање повољног пословногокружења за инвестиције и нова радна </w:t>
      </w:r>
      <w:r w:rsidRPr="00E56721">
        <w:rPr>
          <w:spacing w:val="-4"/>
          <w:sz w:val="22"/>
          <w:szCs w:val="22"/>
        </w:rPr>
        <w:t>места</w:t>
      </w:r>
    </w:p>
    <w:p w14:paraId="50FAC6CC" w14:textId="77777777" w:rsidR="00E56721" w:rsidRPr="00E56721" w:rsidRDefault="00E56721" w:rsidP="00E56721">
      <w:pPr>
        <w:widowControl w:val="0"/>
        <w:tabs>
          <w:tab w:val="left" w:pos="1710"/>
        </w:tabs>
        <w:autoSpaceDE w:val="0"/>
        <w:autoSpaceDN w:val="0"/>
        <w:ind w:left="1351"/>
        <w:rPr>
          <w:b/>
          <w:sz w:val="22"/>
          <w:szCs w:val="22"/>
        </w:rPr>
      </w:pPr>
      <w:r w:rsidRPr="00E56721">
        <w:rPr>
          <w:b/>
          <w:sz w:val="22"/>
          <w:szCs w:val="22"/>
        </w:rPr>
        <w:t>Приоритет:</w:t>
      </w:r>
      <w:r w:rsidRPr="00E56721">
        <w:rPr>
          <w:b/>
          <w:spacing w:val="55"/>
          <w:sz w:val="22"/>
          <w:szCs w:val="22"/>
        </w:rPr>
        <w:t xml:space="preserve"> </w:t>
      </w:r>
      <w:r w:rsidRPr="00E56721">
        <w:rPr>
          <w:sz w:val="22"/>
          <w:szCs w:val="22"/>
        </w:rPr>
        <w:t>Развој</w:t>
      </w:r>
      <w:r w:rsidRPr="00E56721">
        <w:rPr>
          <w:spacing w:val="-2"/>
          <w:sz w:val="22"/>
          <w:szCs w:val="22"/>
        </w:rPr>
        <w:t xml:space="preserve"> туристичког  производа</w:t>
      </w:r>
    </w:p>
    <w:p w14:paraId="3FA9645D" w14:textId="77777777" w:rsidR="00E56721" w:rsidRPr="00E56721" w:rsidRDefault="00E56721" w:rsidP="00E56721">
      <w:pPr>
        <w:widowControl w:val="0"/>
        <w:tabs>
          <w:tab w:val="left" w:pos="1760"/>
        </w:tabs>
        <w:autoSpaceDE w:val="0"/>
        <w:autoSpaceDN w:val="0"/>
        <w:ind w:left="1341"/>
        <w:rPr>
          <w:b/>
          <w:sz w:val="22"/>
          <w:szCs w:val="22"/>
        </w:rPr>
      </w:pPr>
      <w:r w:rsidRPr="00E56721">
        <w:rPr>
          <w:b/>
          <w:sz w:val="22"/>
          <w:szCs w:val="22"/>
        </w:rPr>
        <w:t>Приоритет:</w:t>
      </w:r>
      <w:r w:rsidRPr="00E56721">
        <w:rPr>
          <w:b/>
          <w:spacing w:val="-16"/>
          <w:sz w:val="22"/>
          <w:szCs w:val="22"/>
        </w:rPr>
        <w:t xml:space="preserve"> </w:t>
      </w:r>
      <w:r w:rsidRPr="00E56721">
        <w:rPr>
          <w:sz w:val="22"/>
          <w:szCs w:val="22"/>
        </w:rPr>
        <w:t>Стварање</w:t>
      </w:r>
      <w:r w:rsidRPr="00E56721">
        <w:rPr>
          <w:spacing w:val="-15"/>
          <w:sz w:val="22"/>
          <w:szCs w:val="22"/>
        </w:rPr>
        <w:t xml:space="preserve"> </w:t>
      </w:r>
      <w:r w:rsidRPr="00E56721">
        <w:rPr>
          <w:sz w:val="22"/>
          <w:szCs w:val="22"/>
        </w:rPr>
        <w:t>услова</w:t>
      </w:r>
      <w:r w:rsidRPr="00E56721">
        <w:rPr>
          <w:spacing w:val="-15"/>
          <w:sz w:val="22"/>
          <w:szCs w:val="22"/>
        </w:rPr>
        <w:t xml:space="preserve"> </w:t>
      </w:r>
      <w:r w:rsidRPr="00E56721">
        <w:rPr>
          <w:sz w:val="22"/>
          <w:szCs w:val="22"/>
        </w:rPr>
        <w:t>за</w:t>
      </w:r>
      <w:r w:rsidRPr="00E56721">
        <w:rPr>
          <w:spacing w:val="-3"/>
          <w:sz w:val="22"/>
          <w:szCs w:val="22"/>
        </w:rPr>
        <w:t xml:space="preserve"> </w:t>
      </w:r>
      <w:r w:rsidRPr="00E56721">
        <w:rPr>
          <w:sz w:val="22"/>
          <w:szCs w:val="22"/>
        </w:rPr>
        <w:t>побољшање</w:t>
      </w:r>
      <w:r w:rsidRPr="00E56721">
        <w:rPr>
          <w:spacing w:val="-4"/>
          <w:sz w:val="22"/>
          <w:szCs w:val="22"/>
        </w:rPr>
        <w:t xml:space="preserve"> </w:t>
      </w:r>
      <w:r w:rsidRPr="00E56721">
        <w:rPr>
          <w:sz w:val="22"/>
          <w:szCs w:val="22"/>
        </w:rPr>
        <w:t>параметар</w:t>
      </w:r>
      <w:r w:rsidRPr="00E56721">
        <w:rPr>
          <w:spacing w:val="-4"/>
          <w:sz w:val="22"/>
          <w:szCs w:val="22"/>
        </w:rPr>
        <w:t xml:space="preserve"> </w:t>
      </w:r>
      <w:r w:rsidRPr="00E56721">
        <w:rPr>
          <w:sz w:val="22"/>
          <w:szCs w:val="22"/>
        </w:rPr>
        <w:t>животне</w:t>
      </w:r>
      <w:r w:rsidRPr="00E56721">
        <w:rPr>
          <w:spacing w:val="-4"/>
          <w:sz w:val="22"/>
          <w:szCs w:val="22"/>
        </w:rPr>
        <w:t xml:space="preserve"> </w:t>
      </w:r>
      <w:r w:rsidRPr="00E56721">
        <w:rPr>
          <w:spacing w:val="-2"/>
          <w:sz w:val="22"/>
          <w:szCs w:val="22"/>
        </w:rPr>
        <w:t>средине</w:t>
      </w:r>
    </w:p>
    <w:p w14:paraId="607C1EF9" w14:textId="77777777" w:rsidR="00E56721" w:rsidRPr="00E56721" w:rsidRDefault="00E56721" w:rsidP="00E56721">
      <w:pPr>
        <w:widowControl w:val="0"/>
        <w:tabs>
          <w:tab w:val="left" w:pos="1770"/>
        </w:tabs>
        <w:autoSpaceDE w:val="0"/>
        <w:autoSpaceDN w:val="0"/>
        <w:ind w:left="1351"/>
        <w:rPr>
          <w:b/>
          <w:sz w:val="22"/>
          <w:szCs w:val="22"/>
        </w:rPr>
      </w:pPr>
      <w:r w:rsidRPr="00E56721">
        <w:rPr>
          <w:b/>
          <w:sz w:val="22"/>
          <w:szCs w:val="22"/>
        </w:rPr>
        <w:t>Приоритет:</w:t>
      </w:r>
      <w:r w:rsidRPr="00E56721">
        <w:rPr>
          <w:b/>
          <w:spacing w:val="-6"/>
          <w:sz w:val="22"/>
          <w:szCs w:val="22"/>
        </w:rPr>
        <w:t xml:space="preserve"> </w:t>
      </w:r>
      <w:r w:rsidRPr="00E56721">
        <w:rPr>
          <w:sz w:val="22"/>
          <w:szCs w:val="22"/>
        </w:rPr>
        <w:t>Повећање</w:t>
      </w:r>
      <w:r w:rsidRPr="00E56721">
        <w:rPr>
          <w:spacing w:val="-1"/>
          <w:sz w:val="22"/>
          <w:szCs w:val="22"/>
        </w:rPr>
        <w:t xml:space="preserve"> </w:t>
      </w:r>
      <w:r w:rsidRPr="00E56721">
        <w:rPr>
          <w:sz w:val="22"/>
          <w:szCs w:val="22"/>
        </w:rPr>
        <w:t>коришћење</w:t>
      </w:r>
      <w:r w:rsidRPr="00E56721">
        <w:rPr>
          <w:spacing w:val="-3"/>
          <w:sz w:val="22"/>
          <w:szCs w:val="22"/>
        </w:rPr>
        <w:t xml:space="preserve"> </w:t>
      </w:r>
      <w:r w:rsidRPr="00E56721">
        <w:rPr>
          <w:sz w:val="22"/>
          <w:szCs w:val="22"/>
        </w:rPr>
        <w:t>ОИЕ</w:t>
      </w:r>
      <w:r w:rsidRPr="00E56721">
        <w:rPr>
          <w:spacing w:val="-3"/>
          <w:sz w:val="22"/>
          <w:szCs w:val="22"/>
        </w:rPr>
        <w:t xml:space="preserve"> </w:t>
      </w:r>
      <w:r w:rsidRPr="00E56721">
        <w:rPr>
          <w:sz w:val="22"/>
          <w:szCs w:val="22"/>
        </w:rPr>
        <w:t>и</w:t>
      </w:r>
      <w:r w:rsidRPr="00E56721">
        <w:rPr>
          <w:spacing w:val="-3"/>
          <w:sz w:val="22"/>
          <w:szCs w:val="22"/>
        </w:rPr>
        <w:t xml:space="preserve"> </w:t>
      </w:r>
      <w:r w:rsidRPr="00E56721">
        <w:rPr>
          <w:sz w:val="22"/>
          <w:szCs w:val="22"/>
        </w:rPr>
        <w:t>енергетска</w:t>
      </w:r>
      <w:r w:rsidRPr="00E56721">
        <w:rPr>
          <w:spacing w:val="-2"/>
          <w:sz w:val="22"/>
          <w:szCs w:val="22"/>
        </w:rPr>
        <w:t xml:space="preserve"> ефикасност</w:t>
      </w:r>
    </w:p>
    <w:p w14:paraId="14BD1279" w14:textId="77777777" w:rsidR="00E56721" w:rsidRPr="00E56721" w:rsidRDefault="00E56721" w:rsidP="00E56721">
      <w:pPr>
        <w:widowControl w:val="0"/>
        <w:tabs>
          <w:tab w:val="left" w:pos="1770"/>
        </w:tabs>
        <w:autoSpaceDE w:val="0"/>
        <w:autoSpaceDN w:val="0"/>
        <w:ind w:left="1351"/>
        <w:rPr>
          <w:b/>
          <w:sz w:val="22"/>
          <w:szCs w:val="22"/>
        </w:rPr>
      </w:pPr>
      <w:r w:rsidRPr="00E56721">
        <w:rPr>
          <w:b/>
          <w:sz w:val="22"/>
          <w:szCs w:val="22"/>
        </w:rPr>
        <w:t>Приоритет:</w:t>
      </w:r>
      <w:r w:rsidRPr="00E56721">
        <w:rPr>
          <w:b/>
          <w:spacing w:val="-5"/>
          <w:sz w:val="22"/>
          <w:szCs w:val="22"/>
        </w:rPr>
        <w:t xml:space="preserve"> </w:t>
      </w:r>
      <w:r w:rsidRPr="00E56721">
        <w:rPr>
          <w:sz w:val="22"/>
          <w:szCs w:val="22"/>
        </w:rPr>
        <w:t>Подизање</w:t>
      </w:r>
      <w:r w:rsidRPr="00E56721">
        <w:rPr>
          <w:spacing w:val="-2"/>
          <w:sz w:val="22"/>
          <w:szCs w:val="22"/>
        </w:rPr>
        <w:t xml:space="preserve"> </w:t>
      </w:r>
      <w:r w:rsidRPr="00E56721">
        <w:rPr>
          <w:sz w:val="22"/>
          <w:szCs w:val="22"/>
        </w:rPr>
        <w:t>квалитета</w:t>
      </w:r>
      <w:r w:rsidRPr="00E56721">
        <w:rPr>
          <w:spacing w:val="-4"/>
          <w:sz w:val="22"/>
          <w:szCs w:val="22"/>
        </w:rPr>
        <w:t xml:space="preserve"> </w:t>
      </w:r>
      <w:r w:rsidRPr="00E56721">
        <w:rPr>
          <w:sz w:val="22"/>
          <w:szCs w:val="22"/>
        </w:rPr>
        <w:t>површинских</w:t>
      </w:r>
      <w:r w:rsidRPr="00E56721">
        <w:rPr>
          <w:spacing w:val="-4"/>
          <w:sz w:val="22"/>
          <w:szCs w:val="22"/>
        </w:rPr>
        <w:t xml:space="preserve"> </w:t>
      </w:r>
      <w:r w:rsidRPr="00E56721">
        <w:rPr>
          <w:sz w:val="22"/>
          <w:szCs w:val="22"/>
        </w:rPr>
        <w:t>иподземних</w:t>
      </w:r>
      <w:r w:rsidRPr="00E56721">
        <w:rPr>
          <w:spacing w:val="-7"/>
          <w:sz w:val="22"/>
          <w:szCs w:val="22"/>
        </w:rPr>
        <w:t xml:space="preserve"> </w:t>
      </w:r>
      <w:r w:rsidRPr="00E56721">
        <w:rPr>
          <w:spacing w:val="-4"/>
          <w:sz w:val="22"/>
          <w:szCs w:val="22"/>
        </w:rPr>
        <w:t>вода</w:t>
      </w:r>
    </w:p>
    <w:p w14:paraId="347A6188" w14:textId="77777777" w:rsidR="00E56721" w:rsidRPr="00E56721" w:rsidRDefault="00E56721" w:rsidP="00E56721">
      <w:pPr>
        <w:widowControl w:val="0"/>
        <w:tabs>
          <w:tab w:val="left" w:pos="1770"/>
        </w:tabs>
        <w:autoSpaceDE w:val="0"/>
        <w:autoSpaceDN w:val="0"/>
        <w:spacing w:before="1"/>
        <w:ind w:left="1351"/>
        <w:rPr>
          <w:b/>
          <w:sz w:val="22"/>
          <w:szCs w:val="22"/>
        </w:rPr>
      </w:pPr>
      <w:r w:rsidRPr="00E56721">
        <w:rPr>
          <w:b/>
          <w:sz w:val="22"/>
          <w:szCs w:val="22"/>
        </w:rPr>
        <w:t>Приоритет:</w:t>
      </w:r>
      <w:r w:rsidRPr="00E56721">
        <w:rPr>
          <w:b/>
          <w:spacing w:val="-14"/>
          <w:sz w:val="22"/>
          <w:szCs w:val="22"/>
        </w:rPr>
        <w:t xml:space="preserve"> </w:t>
      </w:r>
      <w:r w:rsidRPr="00E56721">
        <w:rPr>
          <w:sz w:val="22"/>
          <w:szCs w:val="22"/>
        </w:rPr>
        <w:t>Унапређење</w:t>
      </w:r>
      <w:r w:rsidRPr="00E56721">
        <w:rPr>
          <w:spacing w:val="-1"/>
          <w:sz w:val="22"/>
          <w:szCs w:val="22"/>
        </w:rPr>
        <w:t xml:space="preserve"> </w:t>
      </w:r>
      <w:r w:rsidRPr="00E56721">
        <w:rPr>
          <w:sz w:val="22"/>
          <w:szCs w:val="22"/>
        </w:rPr>
        <w:t>система</w:t>
      </w:r>
      <w:r w:rsidRPr="00E56721">
        <w:rPr>
          <w:spacing w:val="-4"/>
          <w:sz w:val="22"/>
          <w:szCs w:val="22"/>
        </w:rPr>
        <w:t xml:space="preserve"> </w:t>
      </w:r>
      <w:r w:rsidRPr="00E56721">
        <w:rPr>
          <w:sz w:val="22"/>
          <w:szCs w:val="22"/>
        </w:rPr>
        <w:t>за</w:t>
      </w:r>
      <w:r w:rsidRPr="00E56721">
        <w:rPr>
          <w:spacing w:val="-1"/>
          <w:sz w:val="22"/>
          <w:szCs w:val="22"/>
        </w:rPr>
        <w:t xml:space="preserve"> </w:t>
      </w:r>
      <w:r w:rsidRPr="00E56721">
        <w:rPr>
          <w:sz w:val="22"/>
          <w:szCs w:val="22"/>
        </w:rPr>
        <w:t>управљање</w:t>
      </w:r>
      <w:r w:rsidRPr="00E56721">
        <w:rPr>
          <w:spacing w:val="-15"/>
          <w:sz w:val="22"/>
          <w:szCs w:val="22"/>
        </w:rPr>
        <w:t xml:space="preserve"> </w:t>
      </w:r>
      <w:r w:rsidRPr="00E56721">
        <w:rPr>
          <w:spacing w:val="-2"/>
          <w:sz w:val="22"/>
          <w:szCs w:val="22"/>
        </w:rPr>
        <w:t>отпадом</w:t>
      </w:r>
    </w:p>
    <w:p w14:paraId="55FC7360" w14:textId="77777777" w:rsidR="00E56721" w:rsidRPr="00E56721" w:rsidRDefault="00E56721" w:rsidP="00E56721">
      <w:pPr>
        <w:widowControl w:val="0"/>
        <w:tabs>
          <w:tab w:val="left" w:pos="1770"/>
        </w:tabs>
        <w:autoSpaceDE w:val="0"/>
        <w:autoSpaceDN w:val="0"/>
        <w:ind w:left="1351"/>
        <w:rPr>
          <w:b/>
          <w:sz w:val="22"/>
          <w:szCs w:val="22"/>
        </w:rPr>
      </w:pPr>
      <w:r w:rsidRPr="00E56721">
        <w:rPr>
          <w:b/>
          <w:sz w:val="22"/>
          <w:szCs w:val="22"/>
        </w:rPr>
        <w:t>Приоритет:</w:t>
      </w:r>
      <w:r w:rsidRPr="00E56721">
        <w:rPr>
          <w:b/>
          <w:spacing w:val="-12"/>
          <w:sz w:val="22"/>
          <w:szCs w:val="22"/>
        </w:rPr>
        <w:t xml:space="preserve"> </w:t>
      </w:r>
      <w:r w:rsidRPr="00E56721">
        <w:rPr>
          <w:sz w:val="22"/>
          <w:szCs w:val="22"/>
        </w:rPr>
        <w:t>Унапређење</w:t>
      </w:r>
      <w:r w:rsidRPr="00E56721">
        <w:rPr>
          <w:spacing w:val="-9"/>
          <w:sz w:val="22"/>
          <w:szCs w:val="22"/>
        </w:rPr>
        <w:t xml:space="preserve"> </w:t>
      </w:r>
      <w:r w:rsidRPr="00E56721">
        <w:rPr>
          <w:sz w:val="22"/>
          <w:szCs w:val="22"/>
        </w:rPr>
        <w:t>водоснабдевањастановништва</w:t>
      </w:r>
      <w:r w:rsidRPr="00E56721">
        <w:rPr>
          <w:spacing w:val="-9"/>
          <w:sz w:val="22"/>
          <w:szCs w:val="22"/>
        </w:rPr>
        <w:t xml:space="preserve"> </w:t>
      </w:r>
      <w:r w:rsidRPr="00E56721">
        <w:rPr>
          <w:spacing w:val="-2"/>
          <w:sz w:val="22"/>
          <w:szCs w:val="22"/>
        </w:rPr>
        <w:t>ипривреде</w:t>
      </w:r>
    </w:p>
    <w:p w14:paraId="50E302F7" w14:textId="77777777" w:rsidR="00E56721" w:rsidRPr="00E56721" w:rsidRDefault="00E56721" w:rsidP="00E56721">
      <w:pPr>
        <w:widowControl w:val="0"/>
        <w:tabs>
          <w:tab w:val="left" w:pos="1770"/>
        </w:tabs>
        <w:autoSpaceDE w:val="0"/>
        <w:autoSpaceDN w:val="0"/>
        <w:ind w:left="1351"/>
        <w:rPr>
          <w:b/>
          <w:sz w:val="22"/>
          <w:szCs w:val="22"/>
        </w:rPr>
      </w:pPr>
      <w:r w:rsidRPr="00E56721">
        <w:rPr>
          <w:b/>
          <w:sz w:val="22"/>
          <w:szCs w:val="22"/>
        </w:rPr>
        <w:t>Приоритет:</w:t>
      </w:r>
      <w:r w:rsidRPr="00E56721">
        <w:rPr>
          <w:b/>
          <w:spacing w:val="-11"/>
          <w:sz w:val="22"/>
          <w:szCs w:val="22"/>
        </w:rPr>
        <w:t xml:space="preserve"> </w:t>
      </w:r>
      <w:r w:rsidRPr="00E56721">
        <w:rPr>
          <w:sz w:val="22"/>
          <w:szCs w:val="22"/>
        </w:rPr>
        <w:t>Унапређење</w:t>
      </w:r>
      <w:r w:rsidRPr="00E56721">
        <w:rPr>
          <w:spacing w:val="-5"/>
          <w:sz w:val="22"/>
          <w:szCs w:val="22"/>
        </w:rPr>
        <w:t xml:space="preserve"> </w:t>
      </w:r>
      <w:r w:rsidRPr="00E56721">
        <w:rPr>
          <w:sz w:val="22"/>
          <w:szCs w:val="22"/>
        </w:rPr>
        <w:t>комуналних</w:t>
      </w:r>
      <w:r w:rsidRPr="00E56721">
        <w:rPr>
          <w:spacing w:val="-14"/>
          <w:sz w:val="22"/>
          <w:szCs w:val="22"/>
        </w:rPr>
        <w:t xml:space="preserve"> </w:t>
      </w:r>
      <w:r w:rsidRPr="00E56721">
        <w:rPr>
          <w:spacing w:val="-2"/>
          <w:sz w:val="22"/>
          <w:szCs w:val="22"/>
        </w:rPr>
        <w:t>услуга</w:t>
      </w:r>
    </w:p>
    <w:p w14:paraId="2FF59672" w14:textId="6D90A907" w:rsidR="00E56721" w:rsidRPr="00E56721" w:rsidRDefault="00E56721" w:rsidP="00E56721">
      <w:pPr>
        <w:widowControl w:val="0"/>
        <w:tabs>
          <w:tab w:val="left" w:pos="1351"/>
        </w:tabs>
        <w:autoSpaceDE w:val="0"/>
        <w:autoSpaceDN w:val="0"/>
        <w:ind w:left="1341" w:right="1570"/>
        <w:rPr>
          <w:b/>
          <w:sz w:val="22"/>
          <w:szCs w:val="22"/>
        </w:rPr>
      </w:pPr>
      <w:r w:rsidRPr="00E56721">
        <w:rPr>
          <w:b/>
          <w:sz w:val="22"/>
          <w:szCs w:val="22"/>
        </w:rPr>
        <w:t>Приоритет:</w:t>
      </w:r>
      <w:r w:rsidRPr="00E56721">
        <w:rPr>
          <w:b/>
          <w:sz w:val="22"/>
          <w:szCs w:val="22"/>
          <w:lang w:val="sr-Cyrl-RS"/>
        </w:rPr>
        <w:t xml:space="preserve"> </w:t>
      </w:r>
      <w:r w:rsidRPr="00E56721">
        <w:rPr>
          <w:sz w:val="22"/>
          <w:szCs w:val="22"/>
        </w:rPr>
        <w:t>Унапређење</w:t>
      </w:r>
      <w:r w:rsidRPr="00E56721">
        <w:rPr>
          <w:sz w:val="22"/>
          <w:szCs w:val="22"/>
          <w:lang w:val="sr-Cyrl-RS"/>
        </w:rPr>
        <w:t xml:space="preserve"> </w:t>
      </w:r>
      <w:r w:rsidRPr="00E56721">
        <w:rPr>
          <w:sz w:val="22"/>
          <w:szCs w:val="22"/>
        </w:rPr>
        <w:t>управљања</w:t>
      </w:r>
      <w:r w:rsidRPr="00E56721">
        <w:rPr>
          <w:spacing w:val="-1"/>
          <w:sz w:val="22"/>
          <w:szCs w:val="22"/>
        </w:rPr>
        <w:t xml:space="preserve"> </w:t>
      </w:r>
      <w:r w:rsidRPr="00E56721">
        <w:rPr>
          <w:sz w:val="22"/>
          <w:szCs w:val="22"/>
        </w:rPr>
        <w:t>саобраћајем</w:t>
      </w:r>
      <w:r w:rsidRPr="00E56721">
        <w:rPr>
          <w:spacing w:val="-5"/>
          <w:sz w:val="22"/>
          <w:szCs w:val="22"/>
        </w:rPr>
        <w:t xml:space="preserve"> </w:t>
      </w:r>
      <w:r w:rsidRPr="00E56721">
        <w:rPr>
          <w:sz w:val="22"/>
          <w:szCs w:val="22"/>
        </w:rPr>
        <w:t>и</w:t>
      </w:r>
      <w:r w:rsidRPr="00E56721">
        <w:rPr>
          <w:spacing w:val="-2"/>
          <w:sz w:val="22"/>
          <w:szCs w:val="22"/>
        </w:rPr>
        <w:t xml:space="preserve"> </w:t>
      </w:r>
      <w:r w:rsidRPr="00E56721">
        <w:rPr>
          <w:sz w:val="22"/>
          <w:szCs w:val="22"/>
        </w:rPr>
        <w:t>одржавања</w:t>
      </w:r>
      <w:r w:rsidRPr="00E56721">
        <w:rPr>
          <w:spacing w:val="-1"/>
          <w:sz w:val="22"/>
          <w:szCs w:val="22"/>
        </w:rPr>
        <w:t xml:space="preserve"> </w:t>
      </w:r>
      <w:r w:rsidRPr="00E56721">
        <w:rPr>
          <w:sz w:val="22"/>
          <w:szCs w:val="22"/>
        </w:rPr>
        <w:t xml:space="preserve">саобраћајне </w:t>
      </w:r>
      <w:r w:rsidRPr="00E56721">
        <w:rPr>
          <w:spacing w:val="-2"/>
          <w:sz w:val="22"/>
          <w:szCs w:val="22"/>
        </w:rPr>
        <w:t>инфраструктуре</w:t>
      </w:r>
    </w:p>
    <w:p w14:paraId="7B996FA6" w14:textId="77777777" w:rsidR="00E56721" w:rsidRPr="00E56721" w:rsidRDefault="00E56721" w:rsidP="00E56721">
      <w:pPr>
        <w:widowControl w:val="0"/>
        <w:tabs>
          <w:tab w:val="left" w:pos="1711"/>
        </w:tabs>
        <w:autoSpaceDE w:val="0"/>
        <w:autoSpaceDN w:val="0"/>
        <w:ind w:left="1351" w:right="485"/>
        <w:rPr>
          <w:b/>
          <w:sz w:val="22"/>
          <w:szCs w:val="22"/>
        </w:rPr>
      </w:pPr>
      <w:r w:rsidRPr="00E56721">
        <w:rPr>
          <w:b/>
          <w:sz w:val="22"/>
          <w:szCs w:val="22"/>
        </w:rPr>
        <w:t>Приоритет:</w:t>
      </w:r>
      <w:r w:rsidRPr="00E56721">
        <w:rPr>
          <w:b/>
          <w:spacing w:val="-4"/>
          <w:sz w:val="22"/>
          <w:szCs w:val="22"/>
        </w:rPr>
        <w:t xml:space="preserve"> </w:t>
      </w:r>
      <w:r w:rsidRPr="00E56721">
        <w:rPr>
          <w:sz w:val="22"/>
          <w:szCs w:val="22"/>
        </w:rPr>
        <w:t>Унапређење</w:t>
      </w:r>
      <w:r w:rsidRPr="00E56721">
        <w:rPr>
          <w:spacing w:val="-4"/>
          <w:sz w:val="22"/>
          <w:szCs w:val="22"/>
        </w:rPr>
        <w:t xml:space="preserve"> </w:t>
      </w:r>
      <w:r w:rsidRPr="00E56721">
        <w:rPr>
          <w:sz w:val="22"/>
          <w:szCs w:val="22"/>
        </w:rPr>
        <w:t>и</w:t>
      </w:r>
      <w:r w:rsidRPr="00E56721">
        <w:rPr>
          <w:spacing w:val="-2"/>
          <w:sz w:val="22"/>
          <w:szCs w:val="22"/>
        </w:rPr>
        <w:t xml:space="preserve"> </w:t>
      </w:r>
      <w:r w:rsidRPr="00E56721">
        <w:rPr>
          <w:sz w:val="22"/>
          <w:szCs w:val="22"/>
        </w:rPr>
        <w:t>развој</w:t>
      </w:r>
      <w:r w:rsidRPr="00E56721">
        <w:rPr>
          <w:spacing w:val="-3"/>
          <w:sz w:val="22"/>
          <w:szCs w:val="22"/>
        </w:rPr>
        <w:t xml:space="preserve"> </w:t>
      </w:r>
      <w:r w:rsidRPr="00E56721">
        <w:rPr>
          <w:sz w:val="22"/>
          <w:szCs w:val="22"/>
        </w:rPr>
        <w:t>социјалних</w:t>
      </w:r>
      <w:r w:rsidRPr="00E56721">
        <w:rPr>
          <w:spacing w:val="-2"/>
          <w:sz w:val="22"/>
          <w:szCs w:val="22"/>
        </w:rPr>
        <w:t xml:space="preserve"> </w:t>
      </w:r>
      <w:r w:rsidRPr="00E56721">
        <w:rPr>
          <w:sz w:val="22"/>
          <w:szCs w:val="22"/>
        </w:rPr>
        <w:t>услуга</w:t>
      </w:r>
      <w:r w:rsidRPr="00E56721">
        <w:rPr>
          <w:spacing w:val="-4"/>
          <w:sz w:val="22"/>
          <w:szCs w:val="22"/>
        </w:rPr>
        <w:t xml:space="preserve"> </w:t>
      </w:r>
      <w:r w:rsidRPr="00E56721">
        <w:rPr>
          <w:sz w:val="22"/>
          <w:szCs w:val="22"/>
        </w:rPr>
        <w:t>за</w:t>
      </w:r>
      <w:r w:rsidRPr="00E56721">
        <w:rPr>
          <w:spacing w:val="-4"/>
          <w:sz w:val="22"/>
          <w:szCs w:val="22"/>
        </w:rPr>
        <w:t xml:space="preserve"> </w:t>
      </w:r>
      <w:r w:rsidRPr="00E56721">
        <w:rPr>
          <w:sz w:val="22"/>
          <w:szCs w:val="22"/>
        </w:rPr>
        <w:t>становништво,</w:t>
      </w:r>
      <w:r w:rsidRPr="00E56721">
        <w:rPr>
          <w:spacing w:val="-3"/>
          <w:sz w:val="22"/>
          <w:szCs w:val="22"/>
        </w:rPr>
        <w:t xml:space="preserve"> </w:t>
      </w:r>
      <w:r w:rsidRPr="00E56721">
        <w:rPr>
          <w:sz w:val="22"/>
          <w:szCs w:val="22"/>
        </w:rPr>
        <w:t>са</w:t>
      </w:r>
      <w:r w:rsidRPr="00E56721">
        <w:rPr>
          <w:spacing w:val="-1"/>
          <w:sz w:val="22"/>
          <w:szCs w:val="22"/>
        </w:rPr>
        <w:t xml:space="preserve"> </w:t>
      </w:r>
      <w:r w:rsidRPr="00E56721">
        <w:rPr>
          <w:sz w:val="22"/>
          <w:szCs w:val="22"/>
        </w:rPr>
        <w:t>акцентом</w:t>
      </w:r>
      <w:r w:rsidRPr="00E56721">
        <w:rPr>
          <w:spacing w:val="-3"/>
          <w:sz w:val="22"/>
          <w:szCs w:val="22"/>
        </w:rPr>
        <w:t xml:space="preserve"> </w:t>
      </w:r>
      <w:r w:rsidRPr="00E56721">
        <w:rPr>
          <w:sz w:val="22"/>
          <w:szCs w:val="22"/>
        </w:rPr>
        <w:t>на рањивегрупе</w:t>
      </w:r>
      <w:r w:rsidRPr="00E56721">
        <w:rPr>
          <w:spacing w:val="-7"/>
          <w:sz w:val="22"/>
          <w:szCs w:val="22"/>
        </w:rPr>
        <w:t xml:space="preserve"> </w:t>
      </w:r>
      <w:r w:rsidRPr="00E56721">
        <w:rPr>
          <w:sz w:val="22"/>
          <w:szCs w:val="22"/>
        </w:rPr>
        <w:t>становништва</w:t>
      </w:r>
    </w:p>
    <w:p w14:paraId="485D2426" w14:textId="77777777" w:rsidR="00E56721" w:rsidRPr="00E56721" w:rsidRDefault="00E56721" w:rsidP="00E56721">
      <w:pPr>
        <w:widowControl w:val="0"/>
        <w:tabs>
          <w:tab w:val="left" w:pos="1716"/>
        </w:tabs>
        <w:autoSpaceDE w:val="0"/>
        <w:autoSpaceDN w:val="0"/>
        <w:spacing w:before="60"/>
        <w:ind w:left="1356"/>
        <w:rPr>
          <w:b/>
          <w:sz w:val="22"/>
          <w:szCs w:val="22"/>
        </w:rPr>
      </w:pPr>
      <w:r w:rsidRPr="00E56721">
        <w:rPr>
          <w:b/>
          <w:sz w:val="22"/>
          <w:szCs w:val="22"/>
        </w:rPr>
        <w:t>Приоритет:</w:t>
      </w:r>
      <w:r w:rsidRPr="00E56721">
        <w:rPr>
          <w:b/>
          <w:spacing w:val="-6"/>
          <w:sz w:val="22"/>
          <w:szCs w:val="22"/>
        </w:rPr>
        <w:t xml:space="preserve"> </w:t>
      </w:r>
      <w:r w:rsidRPr="00E56721">
        <w:rPr>
          <w:sz w:val="22"/>
          <w:szCs w:val="22"/>
        </w:rPr>
        <w:t>Стварање</w:t>
      </w:r>
      <w:r w:rsidRPr="00E56721">
        <w:rPr>
          <w:spacing w:val="-4"/>
          <w:sz w:val="22"/>
          <w:szCs w:val="22"/>
        </w:rPr>
        <w:t xml:space="preserve"> </w:t>
      </w:r>
      <w:r w:rsidRPr="00E56721">
        <w:rPr>
          <w:sz w:val="22"/>
          <w:szCs w:val="22"/>
        </w:rPr>
        <w:t>условаза</w:t>
      </w:r>
      <w:r w:rsidRPr="00E56721">
        <w:rPr>
          <w:spacing w:val="-4"/>
          <w:sz w:val="22"/>
          <w:szCs w:val="22"/>
        </w:rPr>
        <w:t xml:space="preserve"> </w:t>
      </w:r>
      <w:r w:rsidRPr="00E56721">
        <w:rPr>
          <w:sz w:val="22"/>
          <w:szCs w:val="22"/>
        </w:rPr>
        <w:t>побољшање</w:t>
      </w:r>
      <w:r w:rsidRPr="00E56721">
        <w:rPr>
          <w:spacing w:val="-3"/>
          <w:sz w:val="22"/>
          <w:szCs w:val="22"/>
        </w:rPr>
        <w:t xml:space="preserve"> </w:t>
      </w:r>
      <w:r w:rsidRPr="00E56721">
        <w:rPr>
          <w:sz w:val="22"/>
          <w:szCs w:val="22"/>
        </w:rPr>
        <w:t>квалитета</w:t>
      </w:r>
      <w:r w:rsidRPr="00E56721">
        <w:rPr>
          <w:spacing w:val="-3"/>
          <w:sz w:val="22"/>
          <w:szCs w:val="22"/>
        </w:rPr>
        <w:t xml:space="preserve"> </w:t>
      </w:r>
      <w:r w:rsidRPr="00E56721">
        <w:rPr>
          <w:sz w:val="22"/>
          <w:szCs w:val="22"/>
        </w:rPr>
        <w:t>здравствене</w:t>
      </w:r>
      <w:r w:rsidRPr="00E56721">
        <w:rPr>
          <w:spacing w:val="-7"/>
          <w:sz w:val="22"/>
          <w:szCs w:val="22"/>
        </w:rPr>
        <w:t xml:space="preserve"> </w:t>
      </w:r>
      <w:r w:rsidRPr="00E56721">
        <w:rPr>
          <w:spacing w:val="-2"/>
          <w:sz w:val="22"/>
          <w:szCs w:val="22"/>
        </w:rPr>
        <w:t>заштите</w:t>
      </w:r>
    </w:p>
    <w:p w14:paraId="38408E90" w14:textId="77777777" w:rsidR="00E56721" w:rsidRPr="00E56721" w:rsidRDefault="00E56721" w:rsidP="00E56721">
      <w:pPr>
        <w:widowControl w:val="0"/>
        <w:tabs>
          <w:tab w:val="left" w:pos="1725"/>
          <w:tab w:val="left" w:pos="8505"/>
        </w:tabs>
        <w:autoSpaceDE w:val="0"/>
        <w:autoSpaceDN w:val="0"/>
        <w:ind w:left="1373" w:right="284"/>
        <w:rPr>
          <w:b/>
          <w:sz w:val="22"/>
          <w:szCs w:val="22"/>
        </w:rPr>
      </w:pPr>
      <w:r w:rsidRPr="00E56721">
        <w:rPr>
          <w:b/>
          <w:sz w:val="22"/>
          <w:szCs w:val="22"/>
        </w:rPr>
        <w:t>Приоритет:</w:t>
      </w:r>
      <w:r w:rsidRPr="00E56721">
        <w:rPr>
          <w:b/>
          <w:spacing w:val="-15"/>
          <w:sz w:val="22"/>
          <w:szCs w:val="22"/>
        </w:rPr>
        <w:t xml:space="preserve"> </w:t>
      </w:r>
      <w:r w:rsidRPr="00E56721">
        <w:rPr>
          <w:sz w:val="22"/>
          <w:szCs w:val="22"/>
        </w:rPr>
        <w:t>Побољшање</w:t>
      </w:r>
      <w:r w:rsidRPr="00E56721">
        <w:rPr>
          <w:spacing w:val="-14"/>
          <w:sz w:val="22"/>
          <w:szCs w:val="22"/>
        </w:rPr>
        <w:t xml:space="preserve"> </w:t>
      </w:r>
      <w:r w:rsidRPr="00E56721">
        <w:rPr>
          <w:sz w:val="22"/>
          <w:szCs w:val="22"/>
        </w:rPr>
        <w:t>услова</w:t>
      </w:r>
      <w:r w:rsidRPr="00E56721">
        <w:rPr>
          <w:spacing w:val="-13"/>
          <w:sz w:val="22"/>
          <w:szCs w:val="22"/>
        </w:rPr>
        <w:t xml:space="preserve"> </w:t>
      </w:r>
      <w:r w:rsidRPr="00E56721">
        <w:rPr>
          <w:sz w:val="22"/>
          <w:szCs w:val="22"/>
        </w:rPr>
        <w:t>у</w:t>
      </w:r>
      <w:r w:rsidRPr="00E56721">
        <w:rPr>
          <w:spacing w:val="-10"/>
          <w:sz w:val="22"/>
          <w:szCs w:val="22"/>
        </w:rPr>
        <w:t xml:space="preserve"> </w:t>
      </w:r>
      <w:r w:rsidRPr="00E56721">
        <w:rPr>
          <w:sz w:val="22"/>
          <w:szCs w:val="22"/>
        </w:rPr>
        <w:t>образовнимустановама</w:t>
      </w:r>
      <w:r w:rsidRPr="00E56721">
        <w:rPr>
          <w:spacing w:val="-15"/>
          <w:sz w:val="22"/>
          <w:szCs w:val="22"/>
        </w:rPr>
        <w:t xml:space="preserve"> </w:t>
      </w:r>
      <w:r w:rsidRPr="00E56721">
        <w:rPr>
          <w:sz w:val="22"/>
          <w:szCs w:val="22"/>
        </w:rPr>
        <w:t>ради</w:t>
      </w:r>
      <w:r w:rsidRPr="00E56721">
        <w:rPr>
          <w:spacing w:val="-11"/>
          <w:sz w:val="22"/>
          <w:szCs w:val="22"/>
        </w:rPr>
        <w:t xml:space="preserve"> </w:t>
      </w:r>
      <w:r w:rsidRPr="00E56721">
        <w:rPr>
          <w:sz w:val="22"/>
          <w:szCs w:val="22"/>
        </w:rPr>
        <w:t>задовољења</w:t>
      </w:r>
      <w:r w:rsidRPr="00E56721">
        <w:rPr>
          <w:spacing w:val="-10"/>
          <w:sz w:val="22"/>
          <w:szCs w:val="22"/>
        </w:rPr>
        <w:t xml:space="preserve"> </w:t>
      </w:r>
      <w:r w:rsidRPr="00E56721">
        <w:rPr>
          <w:sz w:val="22"/>
          <w:szCs w:val="22"/>
        </w:rPr>
        <w:t xml:space="preserve">потреба деце свих узраста, а нарочито деце из осетљивих </w:t>
      </w:r>
      <w:r w:rsidRPr="00E56721">
        <w:rPr>
          <w:sz w:val="22"/>
          <w:szCs w:val="22"/>
          <w:lang w:val="sr-Cyrl-RS"/>
        </w:rPr>
        <w:t>група</w:t>
      </w:r>
    </w:p>
    <w:p w14:paraId="1FA9EC1A" w14:textId="61B17138" w:rsidR="00E56721" w:rsidRPr="00E56721" w:rsidRDefault="00E56721" w:rsidP="00E56721">
      <w:pPr>
        <w:widowControl w:val="0"/>
        <w:tabs>
          <w:tab w:val="left" w:pos="1655"/>
        </w:tabs>
        <w:autoSpaceDE w:val="0"/>
        <w:autoSpaceDN w:val="0"/>
        <w:spacing w:before="58"/>
        <w:ind w:left="1356"/>
        <w:rPr>
          <w:b/>
          <w:sz w:val="22"/>
          <w:szCs w:val="22"/>
        </w:rPr>
      </w:pPr>
      <w:r w:rsidRPr="00E56721">
        <w:rPr>
          <w:b/>
          <w:sz w:val="22"/>
          <w:szCs w:val="22"/>
        </w:rPr>
        <w:t>Приоритет:</w:t>
      </w:r>
      <w:r w:rsidRPr="00E56721">
        <w:rPr>
          <w:b/>
          <w:spacing w:val="-2"/>
          <w:sz w:val="22"/>
          <w:szCs w:val="22"/>
        </w:rPr>
        <w:t xml:space="preserve"> </w:t>
      </w:r>
      <w:r w:rsidRPr="00E56721">
        <w:rPr>
          <w:sz w:val="22"/>
          <w:szCs w:val="22"/>
        </w:rPr>
        <w:t>Стварање</w:t>
      </w:r>
      <w:r w:rsidRPr="00E56721">
        <w:rPr>
          <w:spacing w:val="2"/>
          <w:sz w:val="22"/>
          <w:szCs w:val="22"/>
        </w:rPr>
        <w:t xml:space="preserve"> </w:t>
      </w:r>
      <w:r w:rsidRPr="00E56721">
        <w:rPr>
          <w:sz w:val="22"/>
          <w:szCs w:val="22"/>
        </w:rPr>
        <w:t>адекватних</w:t>
      </w:r>
      <w:r w:rsidRPr="00E56721">
        <w:rPr>
          <w:spacing w:val="2"/>
          <w:sz w:val="22"/>
          <w:szCs w:val="22"/>
        </w:rPr>
        <w:t xml:space="preserve"> </w:t>
      </w:r>
      <w:r w:rsidRPr="00E56721">
        <w:rPr>
          <w:sz w:val="22"/>
          <w:szCs w:val="22"/>
        </w:rPr>
        <w:t>услова заспорт,</w:t>
      </w:r>
      <w:r w:rsidRPr="00E56721">
        <w:rPr>
          <w:spacing w:val="2"/>
          <w:sz w:val="22"/>
          <w:szCs w:val="22"/>
        </w:rPr>
        <w:t xml:space="preserve"> </w:t>
      </w:r>
      <w:r w:rsidRPr="00E56721">
        <w:rPr>
          <w:sz w:val="22"/>
          <w:szCs w:val="22"/>
        </w:rPr>
        <w:t>рекреацију</w:t>
      </w:r>
      <w:r w:rsidRPr="00E56721">
        <w:rPr>
          <w:spacing w:val="2"/>
          <w:sz w:val="22"/>
          <w:szCs w:val="22"/>
        </w:rPr>
        <w:t xml:space="preserve"> </w:t>
      </w:r>
      <w:r w:rsidRPr="00E56721">
        <w:rPr>
          <w:sz w:val="22"/>
          <w:szCs w:val="22"/>
        </w:rPr>
        <w:t>и</w:t>
      </w:r>
      <w:r w:rsidRPr="00E56721">
        <w:rPr>
          <w:spacing w:val="5"/>
          <w:sz w:val="22"/>
          <w:szCs w:val="22"/>
        </w:rPr>
        <w:t xml:space="preserve"> </w:t>
      </w:r>
      <w:r w:rsidRPr="00E56721">
        <w:rPr>
          <w:sz w:val="22"/>
          <w:szCs w:val="22"/>
        </w:rPr>
        <w:t xml:space="preserve">живот </w:t>
      </w:r>
      <w:r w:rsidRPr="00E56721">
        <w:rPr>
          <w:spacing w:val="-2"/>
          <w:sz w:val="22"/>
          <w:szCs w:val="22"/>
        </w:rPr>
        <w:t>младих</w:t>
      </w:r>
    </w:p>
    <w:p w14:paraId="54D3675A" w14:textId="6F515EF6" w:rsidR="00E56721" w:rsidRPr="00E56721" w:rsidRDefault="00E56721" w:rsidP="00E56721">
      <w:pPr>
        <w:widowControl w:val="0"/>
        <w:tabs>
          <w:tab w:val="left" w:pos="1653"/>
        </w:tabs>
        <w:autoSpaceDE w:val="0"/>
        <w:autoSpaceDN w:val="0"/>
        <w:spacing w:before="60"/>
        <w:ind w:left="1356"/>
        <w:rPr>
          <w:b/>
          <w:sz w:val="22"/>
          <w:szCs w:val="22"/>
        </w:rPr>
      </w:pPr>
      <w:r w:rsidRPr="00E56721">
        <w:rPr>
          <w:b/>
          <w:sz w:val="22"/>
          <w:szCs w:val="22"/>
        </w:rPr>
        <w:t>Приоритет:</w:t>
      </w:r>
      <w:r w:rsidRPr="00E56721">
        <w:rPr>
          <w:b/>
          <w:spacing w:val="-10"/>
          <w:sz w:val="22"/>
          <w:szCs w:val="22"/>
        </w:rPr>
        <w:t xml:space="preserve"> </w:t>
      </w:r>
      <w:r w:rsidRPr="00E56721">
        <w:rPr>
          <w:sz w:val="22"/>
          <w:szCs w:val="22"/>
        </w:rPr>
        <w:t>Побољшање</w:t>
      </w:r>
      <w:r w:rsidRPr="00E56721">
        <w:rPr>
          <w:spacing w:val="-5"/>
          <w:sz w:val="22"/>
          <w:szCs w:val="22"/>
        </w:rPr>
        <w:t xml:space="preserve"> </w:t>
      </w:r>
      <w:r w:rsidRPr="00E56721">
        <w:rPr>
          <w:sz w:val="22"/>
          <w:szCs w:val="22"/>
        </w:rPr>
        <w:t>услова</w:t>
      </w:r>
      <w:r w:rsidRPr="00E56721">
        <w:rPr>
          <w:spacing w:val="-6"/>
          <w:sz w:val="22"/>
          <w:szCs w:val="22"/>
        </w:rPr>
        <w:t xml:space="preserve"> </w:t>
      </w:r>
      <w:r w:rsidRPr="00E56721">
        <w:rPr>
          <w:sz w:val="22"/>
          <w:szCs w:val="22"/>
        </w:rPr>
        <w:t>за</w:t>
      </w:r>
      <w:r w:rsidRPr="00E56721">
        <w:rPr>
          <w:spacing w:val="-6"/>
          <w:sz w:val="22"/>
          <w:szCs w:val="22"/>
        </w:rPr>
        <w:t xml:space="preserve"> </w:t>
      </w:r>
      <w:r w:rsidRPr="00E56721">
        <w:rPr>
          <w:sz w:val="22"/>
          <w:szCs w:val="22"/>
        </w:rPr>
        <w:t>развој</w:t>
      </w:r>
      <w:r w:rsidRPr="00E56721">
        <w:rPr>
          <w:spacing w:val="-5"/>
          <w:sz w:val="22"/>
          <w:szCs w:val="22"/>
        </w:rPr>
        <w:t xml:space="preserve"> </w:t>
      </w:r>
      <w:r w:rsidRPr="00E56721">
        <w:rPr>
          <w:sz w:val="22"/>
          <w:szCs w:val="22"/>
        </w:rPr>
        <w:t>културних</w:t>
      </w:r>
      <w:r w:rsidRPr="00E56721">
        <w:rPr>
          <w:spacing w:val="-6"/>
          <w:sz w:val="22"/>
          <w:szCs w:val="22"/>
        </w:rPr>
        <w:t xml:space="preserve"> </w:t>
      </w:r>
      <w:r w:rsidRPr="00E56721">
        <w:rPr>
          <w:sz w:val="22"/>
          <w:szCs w:val="22"/>
        </w:rPr>
        <w:t>садржајаи</w:t>
      </w:r>
      <w:r w:rsidRPr="00E56721">
        <w:rPr>
          <w:spacing w:val="-6"/>
          <w:sz w:val="22"/>
          <w:szCs w:val="22"/>
        </w:rPr>
        <w:t xml:space="preserve"> </w:t>
      </w:r>
      <w:r w:rsidRPr="00E56721">
        <w:rPr>
          <w:sz w:val="22"/>
          <w:szCs w:val="22"/>
        </w:rPr>
        <w:t>побољшање</w:t>
      </w:r>
      <w:r w:rsidRPr="00E56721">
        <w:rPr>
          <w:spacing w:val="-5"/>
          <w:sz w:val="22"/>
          <w:szCs w:val="22"/>
        </w:rPr>
        <w:t xml:space="preserve"> </w:t>
      </w:r>
      <w:r w:rsidRPr="00E56721">
        <w:rPr>
          <w:spacing w:val="-2"/>
          <w:sz w:val="22"/>
          <w:szCs w:val="22"/>
        </w:rPr>
        <w:t>информисања</w:t>
      </w:r>
    </w:p>
    <w:p w14:paraId="4D30D397" w14:textId="77777777" w:rsidR="00E56721" w:rsidRPr="00E56721" w:rsidRDefault="00E56721" w:rsidP="00E56721">
      <w:pPr>
        <w:widowControl w:val="0"/>
        <w:tabs>
          <w:tab w:val="left" w:pos="567"/>
        </w:tabs>
        <w:autoSpaceDE w:val="0"/>
        <w:autoSpaceDN w:val="0"/>
        <w:ind w:left="1351"/>
        <w:rPr>
          <w:b/>
          <w:sz w:val="22"/>
          <w:szCs w:val="22"/>
        </w:rPr>
      </w:pPr>
      <w:r w:rsidRPr="00E56721">
        <w:rPr>
          <w:b/>
          <w:sz w:val="22"/>
          <w:szCs w:val="22"/>
          <w:lang w:val="sr-Cyrl-RS"/>
        </w:rPr>
        <w:t>П</w:t>
      </w:r>
      <w:r w:rsidRPr="00E56721">
        <w:rPr>
          <w:b/>
          <w:sz w:val="22"/>
          <w:szCs w:val="22"/>
        </w:rPr>
        <w:t>риоритет:</w:t>
      </w:r>
      <w:r w:rsidRPr="00E56721">
        <w:rPr>
          <w:b/>
          <w:spacing w:val="50"/>
          <w:sz w:val="22"/>
          <w:szCs w:val="22"/>
        </w:rPr>
        <w:t xml:space="preserve"> </w:t>
      </w:r>
      <w:r w:rsidRPr="00E56721">
        <w:rPr>
          <w:sz w:val="22"/>
          <w:szCs w:val="22"/>
        </w:rPr>
        <w:t>Унапређењеквалитета</w:t>
      </w:r>
      <w:r w:rsidRPr="00E56721">
        <w:rPr>
          <w:spacing w:val="-2"/>
          <w:sz w:val="22"/>
          <w:szCs w:val="22"/>
        </w:rPr>
        <w:t xml:space="preserve"> </w:t>
      </w:r>
      <w:r w:rsidRPr="00E56721">
        <w:rPr>
          <w:sz w:val="22"/>
          <w:szCs w:val="22"/>
        </w:rPr>
        <w:t>и</w:t>
      </w:r>
      <w:r w:rsidRPr="00E56721">
        <w:rPr>
          <w:spacing w:val="-1"/>
          <w:sz w:val="22"/>
          <w:szCs w:val="22"/>
        </w:rPr>
        <w:t xml:space="preserve"> </w:t>
      </w:r>
      <w:r w:rsidRPr="00E56721">
        <w:rPr>
          <w:sz w:val="22"/>
          <w:szCs w:val="22"/>
        </w:rPr>
        <w:t>повећање</w:t>
      </w:r>
      <w:r w:rsidRPr="00E56721">
        <w:rPr>
          <w:spacing w:val="54"/>
          <w:sz w:val="22"/>
          <w:szCs w:val="22"/>
        </w:rPr>
        <w:t xml:space="preserve"> </w:t>
      </w:r>
      <w:r w:rsidRPr="00E56721">
        <w:rPr>
          <w:sz w:val="22"/>
          <w:szCs w:val="22"/>
        </w:rPr>
        <w:t>доступности</w:t>
      </w:r>
      <w:r w:rsidRPr="00E56721">
        <w:rPr>
          <w:spacing w:val="-3"/>
          <w:sz w:val="22"/>
          <w:szCs w:val="22"/>
        </w:rPr>
        <w:t xml:space="preserve"> </w:t>
      </w:r>
      <w:r w:rsidRPr="00E56721">
        <w:rPr>
          <w:sz w:val="22"/>
          <w:szCs w:val="22"/>
        </w:rPr>
        <w:t>јавних</w:t>
      </w:r>
      <w:r w:rsidRPr="00E56721">
        <w:rPr>
          <w:spacing w:val="-2"/>
          <w:sz w:val="22"/>
          <w:szCs w:val="22"/>
        </w:rPr>
        <w:t xml:space="preserve"> услуга</w:t>
      </w:r>
    </w:p>
    <w:p w14:paraId="65323746" w14:textId="77777777" w:rsidR="00E56721" w:rsidRPr="001D11F2" w:rsidRDefault="00E56721" w:rsidP="00E56721">
      <w:pPr>
        <w:pStyle w:val="BodyText"/>
        <w:spacing w:before="60"/>
        <w:rPr>
          <w:sz w:val="22"/>
          <w:szCs w:val="22"/>
        </w:rPr>
      </w:pPr>
    </w:p>
    <w:p w14:paraId="527F5617" w14:textId="5ED18F97" w:rsidR="00E56721" w:rsidRPr="001D11F2" w:rsidRDefault="00E56721" w:rsidP="00E56721">
      <w:pPr>
        <w:widowControl w:val="0"/>
        <w:tabs>
          <w:tab w:val="left" w:pos="2074"/>
        </w:tabs>
        <w:autoSpaceDE w:val="0"/>
        <w:autoSpaceDN w:val="0"/>
        <w:ind w:right="694"/>
        <w:jc w:val="both"/>
        <w:rPr>
          <w:b/>
          <w:sz w:val="22"/>
          <w:szCs w:val="22"/>
        </w:rPr>
      </w:pPr>
      <w:r>
        <w:rPr>
          <w:sz w:val="22"/>
          <w:szCs w:val="22"/>
          <w:lang w:val="sr-Cyrl-RS"/>
        </w:rPr>
        <w:t xml:space="preserve">           </w:t>
      </w:r>
      <w:r w:rsidR="00F174E2">
        <w:rPr>
          <w:sz w:val="22"/>
          <w:szCs w:val="22"/>
        </w:rPr>
        <w:t>Ј</w:t>
      </w:r>
      <w:r w:rsidRPr="001D11F2">
        <w:rPr>
          <w:sz w:val="22"/>
          <w:szCs w:val="22"/>
        </w:rPr>
        <w:t>едан од приоритета политике Општине Пријепоље у наредном периоду је консолидација јавног сектора на нивоу јединице локалне самоуправе. Побољшање организације функционисања јавних предузећа и установа како би се на рационалан начин користили ресурси (финансијски</w:t>
      </w:r>
      <w:r w:rsidRPr="001D11F2">
        <w:rPr>
          <w:spacing w:val="-14"/>
          <w:sz w:val="22"/>
          <w:szCs w:val="22"/>
        </w:rPr>
        <w:t xml:space="preserve"> </w:t>
      </w:r>
      <w:r w:rsidRPr="001D11F2">
        <w:rPr>
          <w:sz w:val="22"/>
          <w:szCs w:val="22"/>
        </w:rPr>
        <w:t>и</w:t>
      </w:r>
      <w:r w:rsidRPr="001D11F2">
        <w:rPr>
          <w:spacing w:val="-14"/>
          <w:sz w:val="22"/>
          <w:szCs w:val="22"/>
        </w:rPr>
        <w:t xml:space="preserve"> </w:t>
      </w:r>
      <w:r w:rsidRPr="001D11F2">
        <w:rPr>
          <w:sz w:val="22"/>
          <w:szCs w:val="22"/>
        </w:rPr>
        <w:t>материјални)</w:t>
      </w:r>
      <w:r w:rsidRPr="001D11F2">
        <w:rPr>
          <w:spacing w:val="-14"/>
          <w:sz w:val="22"/>
          <w:szCs w:val="22"/>
        </w:rPr>
        <w:t xml:space="preserve"> </w:t>
      </w:r>
      <w:r w:rsidRPr="001D11F2">
        <w:rPr>
          <w:sz w:val="22"/>
          <w:szCs w:val="22"/>
        </w:rPr>
        <w:t>приликом</w:t>
      </w:r>
      <w:r w:rsidRPr="001D11F2">
        <w:rPr>
          <w:spacing w:val="-13"/>
          <w:sz w:val="22"/>
          <w:szCs w:val="22"/>
        </w:rPr>
        <w:t xml:space="preserve"> </w:t>
      </w:r>
      <w:r w:rsidRPr="001D11F2">
        <w:rPr>
          <w:sz w:val="22"/>
          <w:szCs w:val="22"/>
        </w:rPr>
        <w:t>пружања</w:t>
      </w:r>
      <w:r w:rsidRPr="001D11F2">
        <w:rPr>
          <w:spacing w:val="-14"/>
          <w:sz w:val="22"/>
          <w:szCs w:val="22"/>
        </w:rPr>
        <w:t xml:space="preserve"> </w:t>
      </w:r>
      <w:r w:rsidRPr="001D11F2">
        <w:rPr>
          <w:sz w:val="22"/>
          <w:szCs w:val="22"/>
        </w:rPr>
        <w:t>услуга</w:t>
      </w:r>
      <w:r w:rsidRPr="001D11F2">
        <w:rPr>
          <w:spacing w:val="-14"/>
          <w:sz w:val="22"/>
          <w:szCs w:val="22"/>
        </w:rPr>
        <w:t xml:space="preserve"> </w:t>
      </w:r>
      <w:r w:rsidRPr="001D11F2">
        <w:rPr>
          <w:sz w:val="22"/>
          <w:szCs w:val="22"/>
        </w:rPr>
        <w:t>грађанима.</w:t>
      </w:r>
      <w:r w:rsidRPr="001D11F2">
        <w:rPr>
          <w:spacing w:val="-14"/>
          <w:sz w:val="22"/>
          <w:szCs w:val="22"/>
        </w:rPr>
        <w:t xml:space="preserve"> </w:t>
      </w:r>
      <w:r w:rsidRPr="001D11F2">
        <w:rPr>
          <w:sz w:val="22"/>
          <w:szCs w:val="22"/>
        </w:rPr>
        <w:t>Консолидација</w:t>
      </w:r>
      <w:r w:rsidRPr="001D11F2">
        <w:rPr>
          <w:spacing w:val="-13"/>
          <w:sz w:val="22"/>
          <w:szCs w:val="22"/>
        </w:rPr>
        <w:t xml:space="preserve"> </w:t>
      </w:r>
      <w:r w:rsidRPr="001D11F2">
        <w:rPr>
          <w:sz w:val="22"/>
          <w:szCs w:val="22"/>
        </w:rPr>
        <w:t>буџета</w:t>
      </w:r>
      <w:r w:rsidRPr="001D11F2">
        <w:rPr>
          <w:spacing w:val="-14"/>
          <w:sz w:val="22"/>
          <w:szCs w:val="22"/>
        </w:rPr>
        <w:t xml:space="preserve"> </w:t>
      </w:r>
      <w:r w:rsidRPr="001D11F2">
        <w:rPr>
          <w:sz w:val="22"/>
          <w:szCs w:val="22"/>
        </w:rPr>
        <w:t>Општине Пријепоље</w:t>
      </w:r>
      <w:r w:rsidRPr="001D11F2">
        <w:rPr>
          <w:spacing w:val="53"/>
          <w:sz w:val="22"/>
          <w:szCs w:val="22"/>
        </w:rPr>
        <w:t xml:space="preserve"> </w:t>
      </w:r>
      <w:r w:rsidRPr="001D11F2">
        <w:rPr>
          <w:sz w:val="22"/>
          <w:szCs w:val="22"/>
        </w:rPr>
        <w:t>у</w:t>
      </w:r>
      <w:r w:rsidRPr="001D11F2">
        <w:rPr>
          <w:spacing w:val="-14"/>
          <w:sz w:val="22"/>
          <w:szCs w:val="22"/>
        </w:rPr>
        <w:t xml:space="preserve"> </w:t>
      </w:r>
      <w:r w:rsidRPr="001D11F2">
        <w:rPr>
          <w:sz w:val="22"/>
          <w:szCs w:val="22"/>
        </w:rPr>
        <w:t>циљу</w:t>
      </w:r>
      <w:r w:rsidRPr="001D11F2">
        <w:rPr>
          <w:spacing w:val="-14"/>
          <w:sz w:val="22"/>
          <w:szCs w:val="22"/>
        </w:rPr>
        <w:t xml:space="preserve"> </w:t>
      </w:r>
      <w:r w:rsidRPr="001D11F2">
        <w:rPr>
          <w:sz w:val="22"/>
          <w:szCs w:val="22"/>
        </w:rPr>
        <w:t>успостављања</w:t>
      </w:r>
      <w:r w:rsidRPr="001D11F2">
        <w:rPr>
          <w:spacing w:val="-14"/>
          <w:sz w:val="22"/>
          <w:szCs w:val="22"/>
        </w:rPr>
        <w:t xml:space="preserve"> </w:t>
      </w:r>
      <w:r w:rsidRPr="001D11F2">
        <w:rPr>
          <w:sz w:val="22"/>
          <w:szCs w:val="22"/>
        </w:rPr>
        <w:t>одрживог</w:t>
      </w:r>
      <w:r w:rsidRPr="001D11F2">
        <w:rPr>
          <w:spacing w:val="-13"/>
          <w:sz w:val="22"/>
          <w:szCs w:val="22"/>
        </w:rPr>
        <w:t xml:space="preserve"> </w:t>
      </w:r>
      <w:r w:rsidRPr="001D11F2">
        <w:rPr>
          <w:sz w:val="22"/>
          <w:szCs w:val="22"/>
        </w:rPr>
        <w:t>нивоа</w:t>
      </w:r>
      <w:r w:rsidRPr="001D11F2">
        <w:rPr>
          <w:spacing w:val="-14"/>
          <w:sz w:val="22"/>
          <w:szCs w:val="22"/>
        </w:rPr>
        <w:t xml:space="preserve"> </w:t>
      </w:r>
      <w:r w:rsidRPr="001D11F2">
        <w:rPr>
          <w:sz w:val="22"/>
          <w:szCs w:val="22"/>
        </w:rPr>
        <w:t>расхода</w:t>
      </w:r>
      <w:r w:rsidRPr="001D11F2">
        <w:rPr>
          <w:spacing w:val="-14"/>
          <w:sz w:val="22"/>
          <w:szCs w:val="22"/>
        </w:rPr>
        <w:t xml:space="preserve"> </w:t>
      </w:r>
      <w:r w:rsidRPr="001D11F2">
        <w:rPr>
          <w:sz w:val="22"/>
          <w:szCs w:val="22"/>
        </w:rPr>
        <w:t>корисника</w:t>
      </w:r>
      <w:r w:rsidRPr="001D11F2">
        <w:rPr>
          <w:spacing w:val="-14"/>
          <w:sz w:val="22"/>
          <w:szCs w:val="22"/>
        </w:rPr>
        <w:t xml:space="preserve"> </w:t>
      </w:r>
      <w:r w:rsidRPr="001D11F2">
        <w:rPr>
          <w:sz w:val="22"/>
          <w:szCs w:val="22"/>
        </w:rPr>
        <w:t>буџетских</w:t>
      </w:r>
      <w:r w:rsidRPr="001D11F2">
        <w:rPr>
          <w:spacing w:val="-13"/>
          <w:sz w:val="22"/>
          <w:szCs w:val="22"/>
        </w:rPr>
        <w:t xml:space="preserve"> </w:t>
      </w:r>
      <w:r w:rsidRPr="001D11F2">
        <w:rPr>
          <w:sz w:val="22"/>
          <w:szCs w:val="22"/>
        </w:rPr>
        <w:t>средстава</w:t>
      </w:r>
      <w:r w:rsidRPr="001D11F2">
        <w:rPr>
          <w:spacing w:val="-14"/>
          <w:sz w:val="22"/>
          <w:szCs w:val="22"/>
        </w:rPr>
        <w:t xml:space="preserve"> </w:t>
      </w:r>
      <w:r w:rsidRPr="001D11F2">
        <w:rPr>
          <w:sz w:val="22"/>
          <w:szCs w:val="22"/>
        </w:rPr>
        <w:t>у</w:t>
      </w:r>
      <w:r w:rsidRPr="001D11F2">
        <w:rPr>
          <w:spacing w:val="-14"/>
          <w:sz w:val="22"/>
          <w:szCs w:val="22"/>
        </w:rPr>
        <w:t xml:space="preserve"> </w:t>
      </w:r>
      <w:r w:rsidRPr="001D11F2">
        <w:rPr>
          <w:sz w:val="22"/>
          <w:szCs w:val="22"/>
        </w:rPr>
        <w:t>односу на остварене приходе. Локални јавни приходи имаће приоритет у процесу организације управе у циљу стварања услова за ефикасно администрирање свих пореских облика како би се равномерно распоредио терет пореских оптерећења на све грађане општине</w:t>
      </w:r>
      <w:r w:rsidRPr="001D11F2">
        <w:rPr>
          <w:spacing w:val="40"/>
          <w:sz w:val="22"/>
          <w:szCs w:val="22"/>
        </w:rPr>
        <w:t xml:space="preserve"> </w:t>
      </w:r>
      <w:r w:rsidRPr="001D11F2">
        <w:rPr>
          <w:sz w:val="22"/>
          <w:szCs w:val="22"/>
        </w:rPr>
        <w:t>Пријепоље. У погледу висине пореских оптерећења задржаће се ниво истих уз евентуалне корекције у складу са кретањима на нивоу региона.</w:t>
      </w:r>
    </w:p>
    <w:p w14:paraId="2A61A311" w14:textId="77777777" w:rsidR="00AA00A9" w:rsidRDefault="00E56721" w:rsidP="00AA00A9">
      <w:pPr>
        <w:pStyle w:val="BodyText"/>
        <w:tabs>
          <w:tab w:val="left" w:pos="851"/>
        </w:tabs>
        <w:ind w:right="501"/>
        <w:rPr>
          <w:sz w:val="22"/>
          <w:szCs w:val="22"/>
          <w:lang w:val="sr-Cyrl-RS"/>
        </w:rPr>
      </w:pPr>
      <w:r>
        <w:rPr>
          <w:sz w:val="22"/>
          <w:szCs w:val="22"/>
          <w:lang w:val="sr-Cyrl-RS"/>
        </w:rPr>
        <w:t xml:space="preserve">           </w:t>
      </w:r>
      <w:r w:rsidRPr="001D11F2">
        <w:rPr>
          <w:sz w:val="22"/>
          <w:szCs w:val="22"/>
        </w:rPr>
        <w:t xml:space="preserve">У наредном периоду настојаће се да се одржи ниво инвестирања у одржавање јавне комуналне инфраструктуре, као и да се омогући повољна клима за инвестирање у </w:t>
      </w:r>
      <w:r w:rsidRPr="001D11F2">
        <w:rPr>
          <w:spacing w:val="23"/>
          <w:sz w:val="22"/>
          <w:szCs w:val="22"/>
        </w:rPr>
        <w:t>Пријепољ</w:t>
      </w:r>
      <w:r>
        <w:rPr>
          <w:spacing w:val="23"/>
          <w:sz w:val="22"/>
          <w:szCs w:val="22"/>
          <w:lang w:val="sr-Cyrl-RS"/>
        </w:rPr>
        <w:t>у</w:t>
      </w:r>
      <w:r w:rsidRPr="001D11F2">
        <w:rPr>
          <w:spacing w:val="23"/>
          <w:sz w:val="22"/>
          <w:szCs w:val="22"/>
        </w:rPr>
        <w:t>,</w:t>
      </w:r>
      <w:r w:rsidRPr="001D11F2">
        <w:rPr>
          <w:spacing w:val="-15"/>
          <w:sz w:val="22"/>
          <w:szCs w:val="22"/>
        </w:rPr>
        <w:t xml:space="preserve"> </w:t>
      </w:r>
      <w:r w:rsidRPr="001D11F2">
        <w:rPr>
          <w:sz w:val="22"/>
          <w:szCs w:val="22"/>
        </w:rPr>
        <w:t>како би се подигао ниво привредне активности и повећао стандард и запосленост грађана. У социјалном делу локалне политике планира се одрживост успостављених</w:t>
      </w:r>
      <w:r w:rsidRPr="001D11F2">
        <w:rPr>
          <w:spacing w:val="80"/>
          <w:sz w:val="22"/>
          <w:szCs w:val="22"/>
        </w:rPr>
        <w:t xml:space="preserve"> </w:t>
      </w:r>
      <w:r w:rsidRPr="001D11F2">
        <w:rPr>
          <w:sz w:val="22"/>
          <w:szCs w:val="22"/>
        </w:rPr>
        <w:t>института у складу са расположивим могућностима буџета.</w:t>
      </w:r>
    </w:p>
    <w:p w14:paraId="4E0B2E79" w14:textId="7EB99299" w:rsidR="00E56721" w:rsidRPr="00AA00A9" w:rsidRDefault="00AA00A9" w:rsidP="00AA00A9">
      <w:pPr>
        <w:pStyle w:val="BodyText"/>
        <w:tabs>
          <w:tab w:val="left" w:pos="851"/>
        </w:tabs>
        <w:ind w:right="501"/>
        <w:rPr>
          <w:sz w:val="22"/>
          <w:szCs w:val="22"/>
        </w:rPr>
      </w:pPr>
      <w:r>
        <w:rPr>
          <w:sz w:val="22"/>
          <w:szCs w:val="22"/>
          <w:lang w:val="sr-Cyrl-RS"/>
        </w:rPr>
        <w:tab/>
      </w:r>
      <w:r w:rsidR="00E56721" w:rsidRPr="001D11F2">
        <w:rPr>
          <w:sz w:val="22"/>
          <w:szCs w:val="22"/>
        </w:rPr>
        <w:t>Предуслови за пројекцију ових локалних параметара су остварење општих макроекономских</w:t>
      </w:r>
      <w:r w:rsidR="00E56721" w:rsidRPr="001D11F2">
        <w:rPr>
          <w:spacing w:val="-8"/>
          <w:sz w:val="22"/>
          <w:szCs w:val="22"/>
        </w:rPr>
        <w:t xml:space="preserve"> </w:t>
      </w:r>
      <w:r w:rsidR="00E56721" w:rsidRPr="001D11F2">
        <w:rPr>
          <w:sz w:val="22"/>
          <w:szCs w:val="22"/>
        </w:rPr>
        <w:t>параметара</w:t>
      </w:r>
      <w:r w:rsidR="00E56721" w:rsidRPr="001D11F2">
        <w:rPr>
          <w:spacing w:val="-9"/>
          <w:sz w:val="22"/>
          <w:szCs w:val="22"/>
        </w:rPr>
        <w:t xml:space="preserve"> </w:t>
      </w:r>
      <w:r w:rsidR="00E56721" w:rsidRPr="001D11F2">
        <w:rPr>
          <w:sz w:val="22"/>
          <w:szCs w:val="22"/>
        </w:rPr>
        <w:t>и</w:t>
      </w:r>
      <w:r w:rsidR="00E56721" w:rsidRPr="001D11F2">
        <w:rPr>
          <w:spacing w:val="-7"/>
          <w:sz w:val="22"/>
          <w:szCs w:val="22"/>
        </w:rPr>
        <w:t xml:space="preserve"> </w:t>
      </w:r>
      <w:r w:rsidR="00E56721" w:rsidRPr="001D11F2">
        <w:rPr>
          <w:sz w:val="22"/>
          <w:szCs w:val="22"/>
        </w:rPr>
        <w:t>политика</w:t>
      </w:r>
      <w:r w:rsidR="00E56721" w:rsidRPr="001D11F2">
        <w:rPr>
          <w:spacing w:val="-9"/>
          <w:sz w:val="22"/>
          <w:szCs w:val="22"/>
        </w:rPr>
        <w:t xml:space="preserve"> </w:t>
      </w:r>
      <w:r w:rsidR="00E56721" w:rsidRPr="001D11F2">
        <w:rPr>
          <w:sz w:val="22"/>
          <w:szCs w:val="22"/>
        </w:rPr>
        <w:t>које</w:t>
      </w:r>
      <w:r w:rsidR="00E56721" w:rsidRPr="001D11F2">
        <w:rPr>
          <w:spacing w:val="-11"/>
          <w:sz w:val="22"/>
          <w:szCs w:val="22"/>
        </w:rPr>
        <w:t xml:space="preserve"> </w:t>
      </w:r>
      <w:r w:rsidR="00E56721" w:rsidRPr="001D11F2">
        <w:rPr>
          <w:sz w:val="22"/>
          <w:szCs w:val="22"/>
        </w:rPr>
        <w:t>се</w:t>
      </w:r>
      <w:r w:rsidR="00E56721" w:rsidRPr="001D11F2">
        <w:rPr>
          <w:spacing w:val="-9"/>
          <w:sz w:val="22"/>
          <w:szCs w:val="22"/>
        </w:rPr>
        <w:t xml:space="preserve"> </w:t>
      </w:r>
      <w:r w:rsidR="00E56721" w:rsidRPr="001D11F2">
        <w:rPr>
          <w:sz w:val="22"/>
          <w:szCs w:val="22"/>
        </w:rPr>
        <w:t>планирају</w:t>
      </w:r>
      <w:r w:rsidR="00E56721" w:rsidRPr="001D11F2">
        <w:rPr>
          <w:spacing w:val="-8"/>
          <w:sz w:val="22"/>
          <w:szCs w:val="22"/>
        </w:rPr>
        <w:t xml:space="preserve"> </w:t>
      </w:r>
      <w:r w:rsidR="00E56721" w:rsidRPr="001D11F2">
        <w:rPr>
          <w:sz w:val="22"/>
          <w:szCs w:val="22"/>
        </w:rPr>
        <w:t>са</w:t>
      </w:r>
      <w:r w:rsidR="00E56721" w:rsidRPr="001D11F2">
        <w:rPr>
          <w:spacing w:val="-9"/>
          <w:sz w:val="22"/>
          <w:szCs w:val="22"/>
        </w:rPr>
        <w:t xml:space="preserve"> </w:t>
      </w:r>
      <w:r w:rsidR="00E56721" w:rsidRPr="001D11F2">
        <w:rPr>
          <w:sz w:val="22"/>
          <w:szCs w:val="22"/>
        </w:rPr>
        <w:t>нивоа</w:t>
      </w:r>
      <w:r w:rsidR="00E56721" w:rsidRPr="001D11F2">
        <w:rPr>
          <w:spacing w:val="-10"/>
          <w:sz w:val="22"/>
          <w:szCs w:val="22"/>
        </w:rPr>
        <w:t xml:space="preserve"> </w:t>
      </w:r>
      <w:r w:rsidR="00E56721" w:rsidRPr="001D11F2">
        <w:rPr>
          <w:sz w:val="22"/>
          <w:szCs w:val="22"/>
        </w:rPr>
        <w:t>Републике</w:t>
      </w:r>
      <w:r w:rsidR="00E56721" w:rsidRPr="001D11F2">
        <w:rPr>
          <w:spacing w:val="-9"/>
          <w:sz w:val="22"/>
          <w:szCs w:val="22"/>
        </w:rPr>
        <w:t xml:space="preserve"> </w:t>
      </w:r>
      <w:r w:rsidR="00E56721" w:rsidRPr="001D11F2">
        <w:rPr>
          <w:sz w:val="22"/>
          <w:szCs w:val="22"/>
        </w:rPr>
        <w:t>Србије,</w:t>
      </w:r>
      <w:r w:rsidR="00E56721" w:rsidRPr="001D11F2">
        <w:rPr>
          <w:spacing w:val="31"/>
          <w:sz w:val="22"/>
          <w:szCs w:val="22"/>
        </w:rPr>
        <w:t xml:space="preserve"> </w:t>
      </w:r>
      <w:r w:rsidR="00E56721" w:rsidRPr="001D11F2">
        <w:rPr>
          <w:sz w:val="22"/>
          <w:szCs w:val="22"/>
        </w:rPr>
        <w:t>као и реформи у јавном сектору на локалном нивоу пре свега код јавних предузећа али и код осталих организација и институција основаних од стране Општине Пријепоље</w:t>
      </w:r>
      <w:r w:rsidR="00E56721" w:rsidRPr="001D11F2">
        <w:rPr>
          <w:sz w:val="22"/>
          <w:szCs w:val="22"/>
          <w:lang w:val="sr-Cyrl-RS"/>
        </w:rPr>
        <w:t>.</w:t>
      </w:r>
    </w:p>
    <w:p w14:paraId="1E02B94B" w14:textId="173DEC14" w:rsidR="00E56721" w:rsidRPr="001D11F2" w:rsidRDefault="00E56721" w:rsidP="00E56721">
      <w:pPr>
        <w:pStyle w:val="BodyText"/>
        <w:tabs>
          <w:tab w:val="left" w:pos="-142"/>
        </w:tabs>
        <w:ind w:left="-284" w:right="696"/>
        <w:rPr>
          <w:sz w:val="22"/>
          <w:szCs w:val="22"/>
          <w:lang w:val="sr-Cyrl-RS"/>
        </w:rPr>
      </w:pPr>
      <w:r>
        <w:rPr>
          <w:sz w:val="22"/>
          <w:szCs w:val="22"/>
          <w:lang w:val="sr-Cyrl-RS"/>
        </w:rPr>
        <w:tab/>
      </w:r>
      <w:r>
        <w:rPr>
          <w:sz w:val="22"/>
          <w:szCs w:val="22"/>
          <w:lang w:val="sr-Cyrl-RS"/>
        </w:rPr>
        <w:tab/>
      </w:r>
      <w:r>
        <w:rPr>
          <w:sz w:val="22"/>
          <w:szCs w:val="22"/>
          <w:lang w:val="sr-Cyrl-RS"/>
        </w:rPr>
        <w:tab/>
      </w:r>
      <w:r w:rsidRPr="001D11F2">
        <w:rPr>
          <w:sz w:val="22"/>
          <w:szCs w:val="22"/>
          <w:lang w:val="sr-Cyrl-RS"/>
        </w:rPr>
        <w:t>Треба напоменути да је на седници Скупштине општине која је одржана дана  24.12.2024.</w:t>
      </w:r>
      <w:r>
        <w:rPr>
          <w:sz w:val="22"/>
          <w:szCs w:val="22"/>
          <w:lang w:val="sr-Cyrl-RS"/>
        </w:rPr>
        <w:t xml:space="preserve"> </w:t>
      </w:r>
      <w:r w:rsidRPr="001D11F2">
        <w:rPr>
          <w:sz w:val="22"/>
          <w:szCs w:val="22"/>
          <w:lang w:val="sr-Cyrl-RS"/>
        </w:rPr>
        <w:t>године, доне</w:t>
      </w:r>
      <w:r>
        <w:rPr>
          <w:sz w:val="22"/>
          <w:szCs w:val="22"/>
          <w:lang w:val="sr-Cyrl-RS"/>
        </w:rPr>
        <w:t>ш</w:t>
      </w:r>
      <w:r w:rsidRPr="001D11F2">
        <w:rPr>
          <w:sz w:val="22"/>
          <w:szCs w:val="22"/>
          <w:lang w:val="sr-Cyrl-RS"/>
        </w:rPr>
        <w:t xml:space="preserve">ена Одлука о оснивању корисника буџетских </w:t>
      </w:r>
      <w:r>
        <w:rPr>
          <w:sz w:val="22"/>
          <w:szCs w:val="22"/>
          <w:lang w:val="sr-Cyrl-RS"/>
        </w:rPr>
        <w:t xml:space="preserve">  </w:t>
      </w:r>
      <w:r w:rsidRPr="001D11F2">
        <w:rPr>
          <w:sz w:val="22"/>
          <w:szCs w:val="22"/>
          <w:lang w:val="sr-Cyrl-RS"/>
        </w:rPr>
        <w:t>средстава, Установа за спорт и омладину.</w:t>
      </w:r>
    </w:p>
    <w:p w14:paraId="45E689A6" w14:textId="77777777" w:rsidR="00E56721" w:rsidRDefault="00E56721" w:rsidP="00E56721">
      <w:pPr>
        <w:pStyle w:val="BodyText"/>
        <w:tabs>
          <w:tab w:val="left" w:pos="-142"/>
        </w:tabs>
        <w:ind w:left="-284" w:right="696" w:firstLine="284"/>
        <w:rPr>
          <w:sz w:val="22"/>
          <w:szCs w:val="22"/>
          <w:lang w:val="sr-Cyrl-RS"/>
        </w:rPr>
      </w:pPr>
      <w:r w:rsidRPr="001D11F2">
        <w:rPr>
          <w:sz w:val="22"/>
          <w:szCs w:val="22"/>
          <w:lang w:val="sr-Cyrl-RS"/>
        </w:rPr>
        <w:t xml:space="preserve">        На седници Скупштине општине Пријепоље, одржане дана 06.03.2025.</w:t>
      </w:r>
      <w:r>
        <w:rPr>
          <w:sz w:val="22"/>
          <w:szCs w:val="22"/>
          <w:lang w:val="sr-Cyrl-RS"/>
        </w:rPr>
        <w:t xml:space="preserve"> </w:t>
      </w:r>
      <w:r w:rsidRPr="001D11F2">
        <w:rPr>
          <w:sz w:val="22"/>
          <w:szCs w:val="22"/>
          <w:lang w:val="sr-Cyrl-RS"/>
        </w:rPr>
        <w:t>године, донето Решење о именовању вршиоца дужности директора те новоосноване</w:t>
      </w:r>
      <w:r>
        <w:rPr>
          <w:sz w:val="22"/>
          <w:szCs w:val="22"/>
          <w:lang w:val="sr-Cyrl-RS"/>
        </w:rPr>
        <w:t xml:space="preserve"> </w:t>
      </w:r>
      <w:r w:rsidRPr="001D11F2">
        <w:rPr>
          <w:sz w:val="22"/>
          <w:szCs w:val="22"/>
          <w:lang w:val="sr-Cyrl-RS"/>
        </w:rPr>
        <w:t>установе.</w:t>
      </w:r>
      <w:r>
        <w:rPr>
          <w:sz w:val="22"/>
          <w:szCs w:val="22"/>
          <w:lang w:val="sr-Cyrl-RS"/>
        </w:rPr>
        <w:t xml:space="preserve"> </w:t>
      </w:r>
      <w:r w:rsidRPr="001D11F2">
        <w:rPr>
          <w:sz w:val="22"/>
          <w:szCs w:val="22"/>
          <w:lang w:val="sr-Cyrl-RS"/>
        </w:rPr>
        <w:t>Дана 14.10.2025.год</w:t>
      </w:r>
      <w:r>
        <w:rPr>
          <w:sz w:val="22"/>
          <w:szCs w:val="22"/>
          <w:lang w:val="sr-Cyrl-RS"/>
        </w:rPr>
        <w:t>и</w:t>
      </w:r>
      <w:r w:rsidRPr="001D11F2">
        <w:rPr>
          <w:sz w:val="22"/>
          <w:szCs w:val="22"/>
          <w:lang w:val="sr-Cyrl-RS"/>
        </w:rPr>
        <w:t>не достављен је Финансијски план за горе поменуту установу.</w:t>
      </w:r>
    </w:p>
    <w:p w14:paraId="19EB1F1D" w14:textId="459ADD2D" w:rsidR="00E56721" w:rsidRPr="001D11F2" w:rsidRDefault="00E56721" w:rsidP="00E56721">
      <w:pPr>
        <w:pStyle w:val="BodyText"/>
        <w:tabs>
          <w:tab w:val="left" w:pos="-142"/>
        </w:tabs>
        <w:ind w:left="-284" w:right="696" w:firstLine="284"/>
        <w:rPr>
          <w:sz w:val="22"/>
          <w:szCs w:val="22"/>
          <w:lang w:val="sr-Cyrl-RS"/>
        </w:rPr>
      </w:pPr>
      <w:r>
        <w:rPr>
          <w:sz w:val="22"/>
          <w:szCs w:val="22"/>
          <w:lang w:val="sr-Cyrl-RS"/>
        </w:rPr>
        <w:t xml:space="preserve">Општина Пријепоље се у пар наврата обраћала </w:t>
      </w:r>
      <w:r w:rsidRPr="001D11F2">
        <w:rPr>
          <w:sz w:val="22"/>
          <w:szCs w:val="22"/>
          <w:lang w:val="sr-Cyrl-RS"/>
        </w:rPr>
        <w:t xml:space="preserve">Управи за Трезор </w:t>
      </w:r>
      <w:r>
        <w:rPr>
          <w:sz w:val="22"/>
          <w:szCs w:val="22"/>
          <w:lang w:val="sr-Cyrl-RS"/>
        </w:rPr>
        <w:t>за добијање</w:t>
      </w:r>
      <w:r w:rsidRPr="001D11F2">
        <w:rPr>
          <w:sz w:val="22"/>
          <w:szCs w:val="22"/>
          <w:lang w:val="sr-Cyrl-RS"/>
        </w:rPr>
        <w:t xml:space="preserve"> ЈББ</w:t>
      </w:r>
      <w:r>
        <w:rPr>
          <w:sz w:val="22"/>
          <w:szCs w:val="22"/>
          <w:lang w:val="sr-Cyrl-RS"/>
        </w:rPr>
        <w:t>К</w:t>
      </w:r>
      <w:r w:rsidRPr="001D11F2">
        <w:rPr>
          <w:sz w:val="22"/>
          <w:szCs w:val="22"/>
          <w:lang w:val="sr-Cyrl-RS"/>
        </w:rPr>
        <w:t xml:space="preserve">, </w:t>
      </w:r>
      <w:r>
        <w:rPr>
          <w:sz w:val="22"/>
          <w:szCs w:val="22"/>
          <w:lang w:val="sr-Cyrl-RS"/>
        </w:rPr>
        <w:t>међутим</w:t>
      </w:r>
      <w:r w:rsidRPr="001D11F2">
        <w:rPr>
          <w:sz w:val="22"/>
          <w:szCs w:val="22"/>
          <w:lang w:val="sr-Cyrl-RS"/>
        </w:rPr>
        <w:t xml:space="preserve"> Установа за спорт и омладину није још регистрована код Привредног суда, нема ПИБ, МБ и остало што је потребно за њено уношење у програм за израду буџета. </w:t>
      </w:r>
    </w:p>
    <w:p w14:paraId="0C64AB26" w14:textId="77777777" w:rsidR="00E56721" w:rsidRPr="001D11F2" w:rsidRDefault="00E56721" w:rsidP="00E56721">
      <w:pPr>
        <w:pStyle w:val="BodyText"/>
        <w:tabs>
          <w:tab w:val="left" w:pos="-142"/>
        </w:tabs>
        <w:ind w:left="-284" w:right="696" w:firstLine="284"/>
        <w:rPr>
          <w:sz w:val="22"/>
          <w:szCs w:val="22"/>
          <w:lang w:val="sr-Cyrl-RS"/>
        </w:rPr>
      </w:pPr>
      <w:r w:rsidRPr="001D11F2">
        <w:rPr>
          <w:sz w:val="22"/>
          <w:szCs w:val="22"/>
          <w:lang w:val="sr-Cyrl-RS"/>
        </w:rPr>
        <w:t>Средства за Канцеларију за младе нису планирана, јер нам је усмено речено да ће запослени у Канцеларији за младе прећи у новоформирану установу. Због планирања нове Установе средства су смањена на економској клсификацији 481000 – Дотације невладиним организацијама позиција 89.</w:t>
      </w:r>
    </w:p>
    <w:p w14:paraId="0D068196" w14:textId="11908590" w:rsidR="00E56721" w:rsidRPr="001D11F2" w:rsidRDefault="00E56721" w:rsidP="00E56721">
      <w:pPr>
        <w:pStyle w:val="BodyText"/>
        <w:tabs>
          <w:tab w:val="left" w:pos="-142"/>
        </w:tabs>
        <w:ind w:left="-284" w:right="696" w:firstLine="284"/>
        <w:rPr>
          <w:sz w:val="22"/>
          <w:szCs w:val="22"/>
          <w:lang w:val="sr-Cyrl-RS"/>
        </w:rPr>
      </w:pPr>
      <w:r w:rsidRPr="001D11F2">
        <w:rPr>
          <w:sz w:val="22"/>
          <w:szCs w:val="22"/>
          <w:lang w:val="sr-Cyrl-RS"/>
        </w:rPr>
        <w:t xml:space="preserve">Остварење прихода у периоду јануар </w:t>
      </w:r>
      <w:r w:rsidR="00AA00A9">
        <w:rPr>
          <w:sz w:val="22"/>
          <w:szCs w:val="22"/>
          <w:lang w:val="sr-Cyrl-RS"/>
        </w:rPr>
        <w:t>–</w:t>
      </w:r>
      <w:r w:rsidR="006C66FD">
        <w:rPr>
          <w:sz w:val="22"/>
          <w:szCs w:val="22"/>
          <w:lang w:val="sr-Cyrl-RS"/>
        </w:rPr>
        <w:t xml:space="preserve"> </w:t>
      </w:r>
      <w:r w:rsidRPr="001D11F2">
        <w:rPr>
          <w:sz w:val="22"/>
          <w:szCs w:val="22"/>
          <w:lang w:val="sr-Cyrl-RS"/>
        </w:rPr>
        <w:t>септембар 2025.</w:t>
      </w:r>
      <w:r w:rsidR="006C66FD">
        <w:rPr>
          <w:sz w:val="22"/>
          <w:szCs w:val="22"/>
          <w:lang w:val="sr-Cyrl-RS"/>
        </w:rPr>
        <w:t xml:space="preserve"> </w:t>
      </w:r>
      <w:r w:rsidRPr="001D11F2">
        <w:rPr>
          <w:sz w:val="22"/>
          <w:szCs w:val="22"/>
          <w:lang w:val="sr-Cyrl-RS"/>
        </w:rPr>
        <w:t>године, износи  57,25 %, а извршење расхода за исти перио</w:t>
      </w:r>
      <w:r w:rsidR="006C66FD">
        <w:rPr>
          <w:sz w:val="22"/>
          <w:szCs w:val="22"/>
          <w:lang w:val="sr-Cyrl-RS"/>
        </w:rPr>
        <w:t>д</w:t>
      </w:r>
      <w:r w:rsidRPr="001D11F2">
        <w:rPr>
          <w:sz w:val="22"/>
          <w:szCs w:val="22"/>
          <w:lang w:val="sr-Cyrl-RS"/>
        </w:rPr>
        <w:t xml:space="preserve"> је 51,20%  из извора 01, што је и био основ за план</w:t>
      </w:r>
      <w:r w:rsidR="006C66FD">
        <w:rPr>
          <w:sz w:val="22"/>
          <w:szCs w:val="22"/>
          <w:lang w:val="sr-Cyrl-RS"/>
        </w:rPr>
        <w:t>и</w:t>
      </w:r>
      <w:r w:rsidRPr="001D11F2">
        <w:rPr>
          <w:sz w:val="22"/>
          <w:szCs w:val="22"/>
          <w:lang w:val="sr-Cyrl-RS"/>
        </w:rPr>
        <w:t>рање и пројекцију буџета за  2026.</w:t>
      </w:r>
      <w:r w:rsidR="006C66FD">
        <w:rPr>
          <w:sz w:val="22"/>
          <w:szCs w:val="22"/>
          <w:lang w:val="sr-Cyrl-RS"/>
        </w:rPr>
        <w:t xml:space="preserve"> </w:t>
      </w:r>
      <w:r w:rsidRPr="001D11F2">
        <w:rPr>
          <w:sz w:val="22"/>
          <w:szCs w:val="22"/>
          <w:lang w:val="sr-Cyrl-RS"/>
        </w:rPr>
        <w:t>годину, поштујући Упутство МФ.</w:t>
      </w:r>
    </w:p>
    <w:p w14:paraId="4DA6147C" w14:textId="50D6F173" w:rsidR="00E56721" w:rsidRPr="001D11F2" w:rsidRDefault="00E56721" w:rsidP="00E56721">
      <w:pPr>
        <w:pStyle w:val="BodyText"/>
        <w:tabs>
          <w:tab w:val="left" w:pos="-142"/>
        </w:tabs>
        <w:ind w:left="-284" w:right="696" w:firstLine="284"/>
        <w:rPr>
          <w:sz w:val="22"/>
          <w:szCs w:val="22"/>
          <w:lang w:val="sr-Cyrl-RS"/>
        </w:rPr>
      </w:pPr>
      <w:r w:rsidRPr="001D11F2">
        <w:rPr>
          <w:sz w:val="22"/>
          <w:szCs w:val="22"/>
          <w:lang w:val="sr-Cyrl-RS"/>
        </w:rPr>
        <w:t>Средства за зараде запослених остала су на планираном нивоу од  2025.</w:t>
      </w:r>
      <w:r w:rsidR="006C66FD">
        <w:rPr>
          <w:sz w:val="22"/>
          <w:szCs w:val="22"/>
          <w:lang w:val="sr-Cyrl-RS"/>
        </w:rPr>
        <w:t xml:space="preserve"> </w:t>
      </w:r>
      <w:r w:rsidRPr="001D11F2">
        <w:rPr>
          <w:sz w:val="22"/>
          <w:szCs w:val="22"/>
          <w:lang w:val="sr-Cyrl-RS"/>
        </w:rPr>
        <w:t xml:space="preserve">године, </w:t>
      </w:r>
      <w:r w:rsidR="006C66FD">
        <w:rPr>
          <w:sz w:val="22"/>
          <w:szCs w:val="22"/>
          <w:lang w:val="sr-Cyrl-RS"/>
        </w:rPr>
        <w:t xml:space="preserve">у случају њиховог </w:t>
      </w:r>
      <w:r w:rsidRPr="001D11F2">
        <w:rPr>
          <w:sz w:val="22"/>
          <w:szCs w:val="22"/>
          <w:lang w:val="sr-Cyrl-RS"/>
        </w:rPr>
        <w:t xml:space="preserve">повећања или </w:t>
      </w:r>
      <w:r w:rsidR="006C66FD">
        <w:rPr>
          <w:sz w:val="22"/>
          <w:szCs w:val="22"/>
          <w:lang w:val="sr-Cyrl-RS"/>
        </w:rPr>
        <w:t>по доношењу</w:t>
      </w:r>
      <w:r w:rsidRPr="001D11F2">
        <w:rPr>
          <w:sz w:val="22"/>
          <w:szCs w:val="22"/>
          <w:lang w:val="sr-Cyrl-RS"/>
        </w:rPr>
        <w:t xml:space="preserve"> ревидираног Упутства за израду буџета за 2026.</w:t>
      </w:r>
      <w:r w:rsidR="006C66FD">
        <w:rPr>
          <w:sz w:val="22"/>
          <w:szCs w:val="22"/>
          <w:lang w:val="sr-Cyrl-RS"/>
        </w:rPr>
        <w:t xml:space="preserve"> </w:t>
      </w:r>
      <w:r w:rsidRPr="001D11F2">
        <w:rPr>
          <w:sz w:val="22"/>
          <w:szCs w:val="22"/>
          <w:lang w:val="sr-Cyrl-RS"/>
        </w:rPr>
        <w:t>годин</w:t>
      </w:r>
      <w:r w:rsidR="006C66FD">
        <w:rPr>
          <w:sz w:val="22"/>
          <w:szCs w:val="22"/>
          <w:lang w:val="sr-Cyrl-RS"/>
        </w:rPr>
        <w:t>а од стране МФ, иста ће бити прилагођена и планирана у Одлуци о буџету за 2026. годину</w:t>
      </w:r>
      <w:r w:rsidRPr="001D11F2">
        <w:rPr>
          <w:sz w:val="22"/>
          <w:szCs w:val="22"/>
          <w:lang w:val="sr-Cyrl-RS"/>
        </w:rPr>
        <w:t>.</w:t>
      </w:r>
    </w:p>
    <w:p w14:paraId="776CAD57" w14:textId="7E703048" w:rsidR="00E56721" w:rsidRDefault="00E56721" w:rsidP="00E56721">
      <w:pPr>
        <w:pStyle w:val="BodyText"/>
        <w:tabs>
          <w:tab w:val="left" w:pos="-142"/>
        </w:tabs>
        <w:ind w:left="-284" w:right="696" w:firstLine="284"/>
        <w:rPr>
          <w:sz w:val="22"/>
          <w:szCs w:val="22"/>
          <w:lang w:val="sr-Cyrl-RS"/>
        </w:rPr>
      </w:pPr>
      <w:r w:rsidRPr="001D11F2">
        <w:rPr>
          <w:sz w:val="22"/>
          <w:szCs w:val="22"/>
          <w:lang w:val="sr-Cyrl-RS"/>
        </w:rPr>
        <w:t>Предшколска установа ,,М</w:t>
      </w:r>
      <w:r w:rsidR="006C66FD">
        <w:rPr>
          <w:sz w:val="22"/>
          <w:szCs w:val="22"/>
          <w:lang w:val="sr-Cyrl-RS"/>
        </w:rPr>
        <w:t xml:space="preserve">иша </w:t>
      </w:r>
      <w:r w:rsidRPr="001D11F2">
        <w:rPr>
          <w:sz w:val="22"/>
          <w:szCs w:val="22"/>
          <w:lang w:val="sr-Cyrl-RS"/>
        </w:rPr>
        <w:t xml:space="preserve">Цвијовић“, доставила је </w:t>
      </w:r>
      <w:r w:rsidR="00AA00A9">
        <w:rPr>
          <w:sz w:val="22"/>
          <w:szCs w:val="22"/>
          <w:lang w:val="sr-Cyrl-RS"/>
        </w:rPr>
        <w:t>ФП з</w:t>
      </w:r>
      <w:r w:rsidR="00AA00A9" w:rsidRPr="00AA00A9">
        <w:rPr>
          <w:sz w:val="22"/>
          <w:szCs w:val="22"/>
          <w:lang w:val="sr-Cyrl-RS"/>
        </w:rPr>
        <w:t>а 2026. годину</w:t>
      </w:r>
      <w:r w:rsidR="00AA00A9">
        <w:rPr>
          <w:sz w:val="22"/>
          <w:szCs w:val="22"/>
          <w:lang w:val="sr-Cyrl-RS"/>
        </w:rPr>
        <w:t xml:space="preserve"> </w:t>
      </w:r>
      <w:r w:rsidRPr="001D11F2">
        <w:rPr>
          <w:sz w:val="22"/>
          <w:szCs w:val="22"/>
          <w:lang w:val="sr-Cyrl-RS"/>
        </w:rPr>
        <w:t xml:space="preserve"> у износу од  310.130.000,00  из извора 01</w:t>
      </w:r>
      <w:r w:rsidR="00AA00A9">
        <w:rPr>
          <w:sz w:val="22"/>
          <w:szCs w:val="22"/>
          <w:lang w:val="sr-Cyrl-RS"/>
        </w:rPr>
        <w:t>, због отварања новог објекта „Чаролија“ на Бостанима, а</w:t>
      </w:r>
      <w:r w:rsidR="006C66FD">
        <w:rPr>
          <w:sz w:val="22"/>
          <w:szCs w:val="22"/>
          <w:lang w:val="sr-Cyrl-RS"/>
        </w:rPr>
        <w:t xml:space="preserve"> ради ангажовања додатног радног особља. </w:t>
      </w:r>
      <w:r w:rsidR="00AA00A9">
        <w:rPr>
          <w:sz w:val="22"/>
          <w:szCs w:val="22"/>
          <w:lang w:val="sr-Cyrl-RS"/>
        </w:rPr>
        <w:t xml:space="preserve">У складу са потребама ПУ „Миша Цвијовић“ </w:t>
      </w:r>
      <w:r w:rsidRPr="001D11F2">
        <w:rPr>
          <w:sz w:val="22"/>
          <w:szCs w:val="22"/>
          <w:lang w:val="sr-Cyrl-RS"/>
        </w:rPr>
        <w:t>обраћали</w:t>
      </w:r>
      <w:r w:rsidR="00AA00A9">
        <w:rPr>
          <w:sz w:val="22"/>
          <w:szCs w:val="22"/>
          <w:lang w:val="sr-Cyrl-RS"/>
        </w:rPr>
        <w:t xml:space="preserve"> смо се</w:t>
      </w:r>
      <w:r w:rsidRPr="001D11F2">
        <w:rPr>
          <w:sz w:val="22"/>
          <w:szCs w:val="22"/>
          <w:lang w:val="sr-Cyrl-RS"/>
        </w:rPr>
        <w:t xml:space="preserve"> МФ за повећање масе средстава чији одговор у моменту доношења овог Нацрта </w:t>
      </w:r>
      <w:r w:rsidR="006C66FD">
        <w:rPr>
          <w:sz w:val="22"/>
          <w:szCs w:val="22"/>
          <w:lang w:val="sr-Cyrl-RS"/>
        </w:rPr>
        <w:t>нисмо добили</w:t>
      </w:r>
      <w:r w:rsidRPr="001D11F2">
        <w:rPr>
          <w:sz w:val="22"/>
          <w:szCs w:val="22"/>
          <w:lang w:val="sr-Cyrl-RS"/>
        </w:rPr>
        <w:t>.</w:t>
      </w:r>
    </w:p>
    <w:p w14:paraId="3CE4CFDF" w14:textId="4D6F60D4" w:rsidR="006C66FD" w:rsidRPr="001D11F2" w:rsidRDefault="006C66FD" w:rsidP="00E56721">
      <w:pPr>
        <w:pStyle w:val="BodyText"/>
        <w:tabs>
          <w:tab w:val="left" w:pos="-142"/>
        </w:tabs>
        <w:ind w:left="-284" w:right="696" w:firstLine="284"/>
        <w:rPr>
          <w:sz w:val="22"/>
          <w:szCs w:val="22"/>
          <w:lang w:val="sr-Cyrl-RS"/>
        </w:rPr>
      </w:pPr>
      <w:r>
        <w:rPr>
          <w:sz w:val="22"/>
          <w:szCs w:val="22"/>
          <w:lang w:val="sr-Cyrl-RS"/>
        </w:rPr>
        <w:t xml:space="preserve">Одељење за инвестиције Општинске управе општине Пријепоље није доставило ФП за 2026. годину као и Програмски буџет за период јануар-јун 2025. године, те смо средства за Програм 7 – Организација саобраћаја и саобраћајне инфраструктуре планирали према постојећем извршењу, јануар-септембар 2025. године. </w:t>
      </w:r>
    </w:p>
    <w:p w14:paraId="7BFDB64E" w14:textId="77777777" w:rsidR="00180919" w:rsidRDefault="00180919" w:rsidP="00E56721">
      <w:pPr>
        <w:pStyle w:val="BodyText"/>
        <w:ind w:firstLine="510"/>
        <w:rPr>
          <w:b/>
          <w:bCs/>
          <w:sz w:val="22"/>
          <w:szCs w:val="22"/>
          <w:lang w:val="sr-Cyrl-RS"/>
        </w:rPr>
      </w:pPr>
    </w:p>
    <w:p w14:paraId="114F8FEF" w14:textId="77777777" w:rsidR="00180919" w:rsidRPr="00180919" w:rsidRDefault="00180919" w:rsidP="00E56721">
      <w:pPr>
        <w:pStyle w:val="BodyText"/>
        <w:ind w:firstLine="510"/>
        <w:rPr>
          <w:b/>
          <w:bCs/>
          <w:sz w:val="22"/>
          <w:szCs w:val="22"/>
          <w:lang w:val="sr-Cyrl-RS"/>
        </w:rPr>
      </w:pPr>
    </w:p>
    <w:p w14:paraId="3F4924BC" w14:textId="77777777" w:rsidR="00180919" w:rsidRPr="00180919" w:rsidRDefault="00180919" w:rsidP="00E56721">
      <w:pPr>
        <w:pStyle w:val="BodyText"/>
        <w:ind w:firstLine="510"/>
        <w:rPr>
          <w:sz w:val="22"/>
          <w:szCs w:val="22"/>
          <w:lang w:val="sr-Cyrl-RS"/>
        </w:rPr>
      </w:pPr>
    </w:p>
    <w:p w14:paraId="66F90EF7" w14:textId="7BD6A376" w:rsidR="00180919" w:rsidRDefault="00AA00A9" w:rsidP="00AA00A9">
      <w:pPr>
        <w:pStyle w:val="BodyText"/>
        <w:ind w:firstLine="510"/>
        <w:jc w:val="right"/>
        <w:rPr>
          <w:b/>
          <w:bCs/>
          <w:sz w:val="22"/>
          <w:szCs w:val="22"/>
          <w:lang w:val="sr-Cyrl-RS"/>
        </w:rPr>
      </w:pPr>
      <w:r w:rsidRPr="00AA00A9">
        <w:rPr>
          <w:b/>
          <w:bCs/>
          <w:sz w:val="22"/>
          <w:szCs w:val="22"/>
          <w:lang w:val="sr-Cyrl-RS"/>
        </w:rPr>
        <w:t>РУКОВОДИЛАЦ ОДЕЉЕЊА</w:t>
      </w:r>
    </w:p>
    <w:p w14:paraId="50824414" w14:textId="5245982E" w:rsidR="00AA00A9" w:rsidRPr="00AA00A9" w:rsidRDefault="00AA00A9" w:rsidP="00AA00A9">
      <w:pPr>
        <w:pStyle w:val="BodyText"/>
        <w:ind w:firstLine="510"/>
        <w:jc w:val="right"/>
        <w:rPr>
          <w:i/>
          <w:iCs/>
          <w:sz w:val="22"/>
          <w:szCs w:val="22"/>
          <w:lang w:val="sr-Cyrl-RS"/>
        </w:rPr>
      </w:pPr>
      <w:r w:rsidRPr="00AA00A9">
        <w:rPr>
          <w:i/>
          <w:iCs/>
          <w:sz w:val="22"/>
          <w:szCs w:val="22"/>
          <w:lang w:val="sr-Cyrl-RS"/>
        </w:rPr>
        <w:t>Горица Безаревић</w:t>
      </w:r>
    </w:p>
    <w:p w14:paraId="51029CB6" w14:textId="77777777" w:rsidR="00180919" w:rsidRDefault="00180919" w:rsidP="00180919">
      <w:pPr>
        <w:pStyle w:val="BodyText"/>
        <w:ind w:firstLine="510"/>
        <w:rPr>
          <w:sz w:val="22"/>
          <w:szCs w:val="22"/>
          <w:lang w:val="sr-Cyrl-RS"/>
        </w:rPr>
      </w:pPr>
    </w:p>
    <w:p w14:paraId="591E8D1B" w14:textId="77777777" w:rsidR="00180919" w:rsidRPr="002B6B2F" w:rsidRDefault="00180919" w:rsidP="00180919">
      <w:pPr>
        <w:pStyle w:val="BodyText"/>
        <w:ind w:firstLine="510"/>
        <w:rPr>
          <w:sz w:val="22"/>
          <w:szCs w:val="22"/>
          <w:lang w:val="sr-Cyrl-RS"/>
        </w:rPr>
      </w:pPr>
    </w:p>
    <w:p w14:paraId="6C4B19A8" w14:textId="77777777" w:rsidR="002B6B2F" w:rsidRPr="002E1D90" w:rsidRDefault="002B6B2F" w:rsidP="002B6B2F">
      <w:pPr>
        <w:pStyle w:val="BodyText"/>
        <w:ind w:firstLine="510"/>
        <w:jc w:val="center"/>
        <w:rPr>
          <w:sz w:val="22"/>
          <w:szCs w:val="22"/>
          <w:lang w:val="sr-Cyrl-RS"/>
        </w:rPr>
      </w:pPr>
    </w:p>
    <w:p w14:paraId="24DFE6F5" w14:textId="77777777" w:rsidR="002E1D90" w:rsidRPr="002E1D90" w:rsidRDefault="002E1D90" w:rsidP="002E1D90">
      <w:pPr>
        <w:pStyle w:val="BodyText"/>
        <w:ind w:firstLine="510"/>
        <w:jc w:val="center"/>
        <w:rPr>
          <w:sz w:val="22"/>
          <w:szCs w:val="22"/>
          <w:lang w:val="sr-Cyrl-RS"/>
        </w:rPr>
      </w:pPr>
    </w:p>
    <w:p w14:paraId="0867F52B" w14:textId="77777777" w:rsidR="002E1D90" w:rsidRDefault="002E1D90" w:rsidP="002E1D90">
      <w:pPr>
        <w:pStyle w:val="BodyText"/>
        <w:ind w:left="510" w:firstLine="210"/>
        <w:jc w:val="center"/>
        <w:rPr>
          <w:sz w:val="22"/>
          <w:szCs w:val="22"/>
          <w:lang w:val="sr-Cyrl-RS"/>
        </w:rPr>
      </w:pPr>
    </w:p>
    <w:p w14:paraId="6BE10BD0" w14:textId="77777777" w:rsidR="002E1D90" w:rsidRPr="00D728A0" w:rsidRDefault="002E1D90" w:rsidP="002E1D90">
      <w:pPr>
        <w:pStyle w:val="BodyText"/>
        <w:ind w:left="510" w:firstLine="210"/>
        <w:rPr>
          <w:sz w:val="22"/>
          <w:szCs w:val="22"/>
          <w:lang w:val="sr-Cyrl-RS"/>
        </w:rPr>
      </w:pPr>
    </w:p>
    <w:sectPr w:rsidR="002E1D90" w:rsidRPr="00D728A0" w:rsidSect="00E27C87">
      <w:headerReference w:type="even" r:id="rId7"/>
      <w:headerReference w:type="default" r:id="rId8"/>
      <w:footerReference w:type="even" r:id="rId9"/>
      <w:footerReference w:type="default" r:id="rId10"/>
      <w:headerReference w:type="first" r:id="rId11"/>
      <w:footerReference w:type="first" r:id="rId12"/>
      <w:pgSz w:w="16838" w:h="11906" w:orient="landscape"/>
      <w:pgMar w:top="1134" w:right="567" w:bottom="849"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1FB01" w14:textId="77777777" w:rsidR="006E4D3D" w:rsidRDefault="006E4D3D" w:rsidP="00791208">
      <w:r>
        <w:separator/>
      </w:r>
    </w:p>
  </w:endnote>
  <w:endnote w:type="continuationSeparator" w:id="0">
    <w:p w14:paraId="78B0DD07" w14:textId="77777777" w:rsidR="006E4D3D" w:rsidRDefault="006E4D3D" w:rsidP="00791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C6295" w14:textId="77777777" w:rsidR="00F174E2" w:rsidRDefault="00F174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A7246" w14:textId="77777777" w:rsidR="00F174E2" w:rsidRDefault="00F174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7F2ED" w14:textId="77777777" w:rsidR="00F174E2" w:rsidRDefault="00F174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AFA47" w14:textId="77777777" w:rsidR="006E4D3D" w:rsidRDefault="006E4D3D" w:rsidP="00791208">
      <w:r>
        <w:separator/>
      </w:r>
    </w:p>
  </w:footnote>
  <w:footnote w:type="continuationSeparator" w:id="0">
    <w:p w14:paraId="14702089" w14:textId="77777777" w:rsidR="006E4D3D" w:rsidRDefault="006E4D3D" w:rsidP="007912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CEF7B" w14:textId="77777777" w:rsidR="00F174E2" w:rsidRDefault="00F174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35709" w14:textId="77777777" w:rsidR="00F174E2" w:rsidRDefault="00F174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10166" w14:textId="77777777" w:rsidR="00F174E2" w:rsidRDefault="00F174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7038E"/>
    <w:multiLevelType w:val="hybridMultilevel"/>
    <w:tmpl w:val="090EC9D8"/>
    <w:lvl w:ilvl="0" w:tplc="1C6E2D54">
      <w:start w:val="1"/>
      <w:numFmt w:val="decimal"/>
      <w:lvlText w:val="%1."/>
      <w:lvlJc w:val="left"/>
      <w:pPr>
        <w:ind w:left="1711" w:hanging="360"/>
      </w:pPr>
      <w:rPr>
        <w:spacing w:val="0"/>
        <w:w w:val="92"/>
        <w:lang w:eastAsia="en-US" w:bidi="ar-SA"/>
      </w:rPr>
    </w:lvl>
    <w:lvl w:ilvl="1" w:tplc="4E84A054">
      <w:start w:val="1"/>
      <w:numFmt w:val="decimal"/>
      <w:lvlText w:val="%2."/>
      <w:lvlJc w:val="left"/>
      <w:pPr>
        <w:ind w:left="991" w:hanging="377"/>
      </w:pPr>
      <w:rPr>
        <w:spacing w:val="0"/>
        <w:w w:val="100"/>
        <w:lang w:eastAsia="en-US" w:bidi="ar-SA"/>
      </w:rPr>
    </w:lvl>
    <w:lvl w:ilvl="2" w:tplc="47A4C84C">
      <w:numFmt w:val="bullet"/>
      <w:lvlText w:val="•"/>
      <w:lvlJc w:val="left"/>
      <w:pPr>
        <w:ind w:left="2756" w:hanging="377"/>
      </w:pPr>
      <w:rPr>
        <w:lang w:eastAsia="en-US" w:bidi="ar-SA"/>
      </w:rPr>
    </w:lvl>
    <w:lvl w:ilvl="3" w:tplc="B52E314A">
      <w:numFmt w:val="bullet"/>
      <w:lvlText w:val="•"/>
      <w:lvlJc w:val="left"/>
      <w:pPr>
        <w:ind w:left="3793" w:hanging="377"/>
      </w:pPr>
      <w:rPr>
        <w:lang w:eastAsia="en-US" w:bidi="ar-SA"/>
      </w:rPr>
    </w:lvl>
    <w:lvl w:ilvl="4" w:tplc="5B84353E">
      <w:numFmt w:val="bullet"/>
      <w:lvlText w:val="•"/>
      <w:lvlJc w:val="left"/>
      <w:pPr>
        <w:ind w:left="4829" w:hanging="377"/>
      </w:pPr>
      <w:rPr>
        <w:lang w:eastAsia="en-US" w:bidi="ar-SA"/>
      </w:rPr>
    </w:lvl>
    <w:lvl w:ilvl="5" w:tplc="1C8A2714">
      <w:numFmt w:val="bullet"/>
      <w:lvlText w:val="•"/>
      <w:lvlJc w:val="left"/>
      <w:pPr>
        <w:ind w:left="5866" w:hanging="377"/>
      </w:pPr>
      <w:rPr>
        <w:lang w:eastAsia="en-US" w:bidi="ar-SA"/>
      </w:rPr>
    </w:lvl>
    <w:lvl w:ilvl="6" w:tplc="8BD26CAE">
      <w:numFmt w:val="bullet"/>
      <w:lvlText w:val="•"/>
      <w:lvlJc w:val="left"/>
      <w:pPr>
        <w:ind w:left="6902" w:hanging="377"/>
      </w:pPr>
      <w:rPr>
        <w:lang w:eastAsia="en-US" w:bidi="ar-SA"/>
      </w:rPr>
    </w:lvl>
    <w:lvl w:ilvl="7" w:tplc="C4D6FA18">
      <w:numFmt w:val="bullet"/>
      <w:lvlText w:val="•"/>
      <w:lvlJc w:val="left"/>
      <w:pPr>
        <w:ind w:left="7939" w:hanging="377"/>
      </w:pPr>
      <w:rPr>
        <w:lang w:eastAsia="en-US" w:bidi="ar-SA"/>
      </w:rPr>
    </w:lvl>
    <w:lvl w:ilvl="8" w:tplc="F3A80382">
      <w:numFmt w:val="bullet"/>
      <w:lvlText w:val="•"/>
      <w:lvlJc w:val="left"/>
      <w:pPr>
        <w:ind w:left="8976" w:hanging="377"/>
      </w:pPr>
      <w:rPr>
        <w:lang w:eastAsia="en-US" w:bidi="ar-SA"/>
      </w:rPr>
    </w:lvl>
  </w:abstractNum>
  <w:abstractNum w:abstractNumId="1" w15:restartNumberingAfterBreak="0">
    <w:nsid w:val="24323F45"/>
    <w:multiLevelType w:val="hybridMultilevel"/>
    <w:tmpl w:val="B0BCC16A"/>
    <w:lvl w:ilvl="0" w:tplc="09FEB218">
      <w:numFmt w:val="bullet"/>
      <w:lvlText w:val="-"/>
      <w:lvlJc w:val="left"/>
      <w:pPr>
        <w:ind w:left="1185" w:hanging="360"/>
      </w:pPr>
      <w:rPr>
        <w:rFonts w:ascii="Times New Roman" w:eastAsia="Times New Roman" w:hAnsi="Times New Roman" w:cs="Times New Roman" w:hint="default"/>
      </w:rPr>
    </w:lvl>
    <w:lvl w:ilvl="1" w:tplc="241A0003">
      <w:start w:val="1"/>
      <w:numFmt w:val="bullet"/>
      <w:lvlText w:val="o"/>
      <w:lvlJc w:val="left"/>
      <w:pPr>
        <w:ind w:left="1905" w:hanging="360"/>
      </w:pPr>
      <w:rPr>
        <w:rFonts w:ascii="Courier New" w:hAnsi="Courier New" w:cs="Courier New" w:hint="default"/>
      </w:rPr>
    </w:lvl>
    <w:lvl w:ilvl="2" w:tplc="241A0005">
      <w:start w:val="1"/>
      <w:numFmt w:val="bullet"/>
      <w:lvlText w:val=""/>
      <w:lvlJc w:val="left"/>
      <w:pPr>
        <w:ind w:left="2625" w:hanging="360"/>
      </w:pPr>
      <w:rPr>
        <w:rFonts w:ascii="Wingdings" w:hAnsi="Wingdings" w:hint="default"/>
      </w:rPr>
    </w:lvl>
    <w:lvl w:ilvl="3" w:tplc="241A0001">
      <w:start w:val="1"/>
      <w:numFmt w:val="bullet"/>
      <w:lvlText w:val=""/>
      <w:lvlJc w:val="left"/>
      <w:pPr>
        <w:ind w:left="3345" w:hanging="360"/>
      </w:pPr>
      <w:rPr>
        <w:rFonts w:ascii="Symbol" w:hAnsi="Symbol" w:hint="default"/>
      </w:rPr>
    </w:lvl>
    <w:lvl w:ilvl="4" w:tplc="241A0003">
      <w:start w:val="1"/>
      <w:numFmt w:val="bullet"/>
      <w:lvlText w:val="o"/>
      <w:lvlJc w:val="left"/>
      <w:pPr>
        <w:ind w:left="4065" w:hanging="360"/>
      </w:pPr>
      <w:rPr>
        <w:rFonts w:ascii="Courier New" w:hAnsi="Courier New" w:cs="Courier New" w:hint="default"/>
      </w:rPr>
    </w:lvl>
    <w:lvl w:ilvl="5" w:tplc="241A0005">
      <w:start w:val="1"/>
      <w:numFmt w:val="bullet"/>
      <w:lvlText w:val=""/>
      <w:lvlJc w:val="left"/>
      <w:pPr>
        <w:ind w:left="4785" w:hanging="360"/>
      </w:pPr>
      <w:rPr>
        <w:rFonts w:ascii="Wingdings" w:hAnsi="Wingdings" w:hint="default"/>
      </w:rPr>
    </w:lvl>
    <w:lvl w:ilvl="6" w:tplc="241A0001">
      <w:start w:val="1"/>
      <w:numFmt w:val="bullet"/>
      <w:lvlText w:val=""/>
      <w:lvlJc w:val="left"/>
      <w:pPr>
        <w:ind w:left="5505" w:hanging="360"/>
      </w:pPr>
      <w:rPr>
        <w:rFonts w:ascii="Symbol" w:hAnsi="Symbol" w:hint="default"/>
      </w:rPr>
    </w:lvl>
    <w:lvl w:ilvl="7" w:tplc="241A0003">
      <w:start w:val="1"/>
      <w:numFmt w:val="bullet"/>
      <w:lvlText w:val="o"/>
      <w:lvlJc w:val="left"/>
      <w:pPr>
        <w:ind w:left="6225" w:hanging="360"/>
      </w:pPr>
      <w:rPr>
        <w:rFonts w:ascii="Courier New" w:hAnsi="Courier New" w:cs="Courier New" w:hint="default"/>
      </w:rPr>
    </w:lvl>
    <w:lvl w:ilvl="8" w:tplc="241A0005">
      <w:start w:val="1"/>
      <w:numFmt w:val="bullet"/>
      <w:lvlText w:val=""/>
      <w:lvlJc w:val="left"/>
      <w:pPr>
        <w:ind w:left="6945" w:hanging="360"/>
      </w:pPr>
      <w:rPr>
        <w:rFonts w:ascii="Wingdings" w:hAnsi="Wingdings" w:hint="default"/>
      </w:rPr>
    </w:lvl>
  </w:abstractNum>
  <w:abstractNum w:abstractNumId="2" w15:restartNumberingAfterBreak="0">
    <w:nsid w:val="2CE61F78"/>
    <w:multiLevelType w:val="multilevel"/>
    <w:tmpl w:val="F12CA5CC"/>
    <w:lvl w:ilvl="0">
      <w:start w:val="1"/>
      <w:numFmt w:val="decimal"/>
      <w:lvlText w:val="%1."/>
      <w:lvlJc w:val="left"/>
      <w:pPr>
        <w:ind w:left="420" w:hanging="420"/>
      </w:pPr>
    </w:lvl>
    <w:lvl w:ilvl="1">
      <w:start w:val="1"/>
      <w:numFmt w:val="decimal"/>
      <w:lvlText w:val="%1.%2."/>
      <w:lvlJc w:val="left"/>
      <w:pPr>
        <w:ind w:left="720" w:hanging="420"/>
      </w:pPr>
    </w:lvl>
    <w:lvl w:ilvl="2">
      <w:start w:val="1"/>
      <w:numFmt w:val="decimal"/>
      <w:lvlText w:val="%1.%2.%3."/>
      <w:lvlJc w:val="left"/>
      <w:pPr>
        <w:ind w:left="1320" w:hanging="720"/>
      </w:pPr>
    </w:lvl>
    <w:lvl w:ilvl="3">
      <w:start w:val="1"/>
      <w:numFmt w:val="decimal"/>
      <w:lvlText w:val="%1.%2.%3.%4."/>
      <w:lvlJc w:val="left"/>
      <w:pPr>
        <w:ind w:left="1620" w:hanging="720"/>
      </w:pPr>
    </w:lvl>
    <w:lvl w:ilvl="4">
      <w:start w:val="1"/>
      <w:numFmt w:val="decimal"/>
      <w:lvlText w:val="%1.%2.%3.%4.%5."/>
      <w:lvlJc w:val="left"/>
      <w:pPr>
        <w:ind w:left="2280" w:hanging="1080"/>
      </w:pPr>
    </w:lvl>
    <w:lvl w:ilvl="5">
      <w:start w:val="1"/>
      <w:numFmt w:val="decimal"/>
      <w:lvlText w:val="%1.%2.%3.%4.%5.%6."/>
      <w:lvlJc w:val="left"/>
      <w:pPr>
        <w:ind w:left="2580" w:hanging="1080"/>
      </w:pPr>
    </w:lvl>
    <w:lvl w:ilvl="6">
      <w:start w:val="1"/>
      <w:numFmt w:val="decimal"/>
      <w:lvlText w:val="%1.%2.%3.%4.%5.%6.%7."/>
      <w:lvlJc w:val="left"/>
      <w:pPr>
        <w:ind w:left="3240" w:hanging="1440"/>
      </w:pPr>
    </w:lvl>
    <w:lvl w:ilvl="7">
      <w:start w:val="1"/>
      <w:numFmt w:val="decimal"/>
      <w:lvlText w:val="%1.%2.%3.%4.%5.%6.%7.%8."/>
      <w:lvlJc w:val="left"/>
      <w:pPr>
        <w:ind w:left="3540" w:hanging="1440"/>
      </w:pPr>
    </w:lvl>
    <w:lvl w:ilvl="8">
      <w:start w:val="1"/>
      <w:numFmt w:val="decimal"/>
      <w:lvlText w:val="%1.%2.%3.%4.%5.%6.%7.%8.%9."/>
      <w:lvlJc w:val="left"/>
      <w:pPr>
        <w:ind w:left="4200" w:hanging="1800"/>
      </w:pPr>
    </w:lvl>
  </w:abstractNum>
  <w:abstractNum w:abstractNumId="3" w15:restartNumberingAfterBreak="0">
    <w:nsid w:val="48121498"/>
    <w:multiLevelType w:val="hybridMultilevel"/>
    <w:tmpl w:val="8D14B160"/>
    <w:lvl w:ilvl="0" w:tplc="353C98CE">
      <w:numFmt w:val="bullet"/>
      <w:lvlText w:val=""/>
      <w:lvlJc w:val="left"/>
      <w:pPr>
        <w:ind w:left="1711" w:hanging="360"/>
      </w:pPr>
      <w:rPr>
        <w:rFonts w:ascii="Symbol" w:eastAsia="Symbol" w:hAnsi="Symbol" w:cs="Symbol" w:hint="default"/>
        <w:b w:val="0"/>
        <w:bCs w:val="0"/>
        <w:i w:val="0"/>
        <w:iCs w:val="0"/>
        <w:spacing w:val="0"/>
        <w:w w:val="99"/>
        <w:sz w:val="20"/>
        <w:szCs w:val="20"/>
        <w:lang w:eastAsia="en-US" w:bidi="ar-SA"/>
      </w:rPr>
    </w:lvl>
    <w:lvl w:ilvl="1" w:tplc="83387BA6">
      <w:numFmt w:val="bullet"/>
      <w:lvlText w:val="•"/>
      <w:lvlJc w:val="left"/>
      <w:pPr>
        <w:ind w:left="2652" w:hanging="360"/>
      </w:pPr>
      <w:rPr>
        <w:lang w:eastAsia="en-US" w:bidi="ar-SA"/>
      </w:rPr>
    </w:lvl>
    <w:lvl w:ilvl="2" w:tplc="F3AC958E">
      <w:numFmt w:val="bullet"/>
      <w:lvlText w:val="•"/>
      <w:lvlJc w:val="left"/>
      <w:pPr>
        <w:ind w:left="3585" w:hanging="360"/>
      </w:pPr>
      <w:rPr>
        <w:lang w:eastAsia="en-US" w:bidi="ar-SA"/>
      </w:rPr>
    </w:lvl>
    <w:lvl w:ilvl="3" w:tplc="EF344016">
      <w:numFmt w:val="bullet"/>
      <w:lvlText w:val="•"/>
      <w:lvlJc w:val="left"/>
      <w:pPr>
        <w:ind w:left="4518" w:hanging="360"/>
      </w:pPr>
      <w:rPr>
        <w:lang w:eastAsia="en-US" w:bidi="ar-SA"/>
      </w:rPr>
    </w:lvl>
    <w:lvl w:ilvl="4" w:tplc="DAE87D94">
      <w:numFmt w:val="bullet"/>
      <w:lvlText w:val="•"/>
      <w:lvlJc w:val="left"/>
      <w:pPr>
        <w:ind w:left="5451" w:hanging="360"/>
      </w:pPr>
      <w:rPr>
        <w:lang w:eastAsia="en-US" w:bidi="ar-SA"/>
      </w:rPr>
    </w:lvl>
    <w:lvl w:ilvl="5" w:tplc="1B84DC62">
      <w:numFmt w:val="bullet"/>
      <w:lvlText w:val="•"/>
      <w:lvlJc w:val="left"/>
      <w:pPr>
        <w:ind w:left="6384" w:hanging="360"/>
      </w:pPr>
      <w:rPr>
        <w:lang w:eastAsia="en-US" w:bidi="ar-SA"/>
      </w:rPr>
    </w:lvl>
    <w:lvl w:ilvl="6" w:tplc="2BB4E64C">
      <w:numFmt w:val="bullet"/>
      <w:lvlText w:val="•"/>
      <w:lvlJc w:val="left"/>
      <w:pPr>
        <w:ind w:left="7317" w:hanging="360"/>
      </w:pPr>
      <w:rPr>
        <w:lang w:eastAsia="en-US" w:bidi="ar-SA"/>
      </w:rPr>
    </w:lvl>
    <w:lvl w:ilvl="7" w:tplc="B6846C0A">
      <w:numFmt w:val="bullet"/>
      <w:lvlText w:val="•"/>
      <w:lvlJc w:val="left"/>
      <w:pPr>
        <w:ind w:left="8250" w:hanging="360"/>
      </w:pPr>
      <w:rPr>
        <w:lang w:eastAsia="en-US" w:bidi="ar-SA"/>
      </w:rPr>
    </w:lvl>
    <w:lvl w:ilvl="8" w:tplc="28FA8B9C">
      <w:numFmt w:val="bullet"/>
      <w:lvlText w:val="•"/>
      <w:lvlJc w:val="left"/>
      <w:pPr>
        <w:ind w:left="9183" w:hanging="360"/>
      </w:pPr>
      <w:rPr>
        <w:lang w:eastAsia="en-US" w:bidi="ar-SA"/>
      </w:rPr>
    </w:lvl>
  </w:abstractNum>
  <w:num w:numId="1" w16cid:durableId="1302929524">
    <w:abstractNumId w:val="1"/>
  </w:num>
  <w:num w:numId="2" w16cid:durableId="8118735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83362450">
    <w:abstractNumId w:val="3"/>
  </w:num>
  <w:num w:numId="4" w16cid:durableId="1464615329">
    <w:abstractNumId w:val="0"/>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9A8"/>
    <w:rsid w:val="00000FDD"/>
    <w:rsid w:val="000032D2"/>
    <w:rsid w:val="000B64FD"/>
    <w:rsid w:val="000F085E"/>
    <w:rsid w:val="00180919"/>
    <w:rsid w:val="00222CD8"/>
    <w:rsid w:val="00267739"/>
    <w:rsid w:val="002B6B2F"/>
    <w:rsid w:val="002E1D90"/>
    <w:rsid w:val="00317E2F"/>
    <w:rsid w:val="003F0810"/>
    <w:rsid w:val="004478B9"/>
    <w:rsid w:val="00463B3E"/>
    <w:rsid w:val="00474DA0"/>
    <w:rsid w:val="004B531B"/>
    <w:rsid w:val="004D71AE"/>
    <w:rsid w:val="0052222D"/>
    <w:rsid w:val="005328E1"/>
    <w:rsid w:val="00591ADE"/>
    <w:rsid w:val="00621C5E"/>
    <w:rsid w:val="00647D8A"/>
    <w:rsid w:val="006C66FD"/>
    <w:rsid w:val="006E4D3D"/>
    <w:rsid w:val="006E72D7"/>
    <w:rsid w:val="00723D01"/>
    <w:rsid w:val="007334AB"/>
    <w:rsid w:val="00754014"/>
    <w:rsid w:val="00791208"/>
    <w:rsid w:val="0079729B"/>
    <w:rsid w:val="007B7884"/>
    <w:rsid w:val="00842856"/>
    <w:rsid w:val="008E3D65"/>
    <w:rsid w:val="008E49A8"/>
    <w:rsid w:val="0093653F"/>
    <w:rsid w:val="00967601"/>
    <w:rsid w:val="009C0BA3"/>
    <w:rsid w:val="009C7EAA"/>
    <w:rsid w:val="009D0CFD"/>
    <w:rsid w:val="00A72C65"/>
    <w:rsid w:val="00A74658"/>
    <w:rsid w:val="00AA00A9"/>
    <w:rsid w:val="00AE0476"/>
    <w:rsid w:val="00B05BB5"/>
    <w:rsid w:val="00B26388"/>
    <w:rsid w:val="00B65452"/>
    <w:rsid w:val="00C05960"/>
    <w:rsid w:val="00C22697"/>
    <w:rsid w:val="00CD649C"/>
    <w:rsid w:val="00D15748"/>
    <w:rsid w:val="00D728A0"/>
    <w:rsid w:val="00DF10D5"/>
    <w:rsid w:val="00E21873"/>
    <w:rsid w:val="00E27C87"/>
    <w:rsid w:val="00E56721"/>
    <w:rsid w:val="00E967CB"/>
    <w:rsid w:val="00EA2C4A"/>
    <w:rsid w:val="00F174E2"/>
    <w:rsid w:val="00F6112A"/>
    <w:rsid w:val="00F754F5"/>
    <w:rsid w:val="00FD35D6"/>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BC037"/>
  <w15:chartTrackingRefBased/>
  <w15:docId w15:val="{35D661DD-E4AA-4A79-A1E8-9AD7AC72F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r-Latn-R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9A8"/>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qFormat/>
    <w:rsid w:val="008E49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49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49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49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49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49A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49A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49A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49A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49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49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49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49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49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49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49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49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49A8"/>
    <w:rPr>
      <w:rFonts w:eastAsiaTheme="majorEastAsia" w:cstheme="majorBidi"/>
      <w:color w:val="272727" w:themeColor="text1" w:themeTint="D8"/>
    </w:rPr>
  </w:style>
  <w:style w:type="paragraph" w:styleId="Title">
    <w:name w:val="Title"/>
    <w:basedOn w:val="Normal"/>
    <w:next w:val="Normal"/>
    <w:link w:val="TitleChar"/>
    <w:uiPriority w:val="10"/>
    <w:qFormat/>
    <w:rsid w:val="008E49A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49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49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49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49A8"/>
    <w:pPr>
      <w:spacing w:before="160"/>
      <w:jc w:val="center"/>
    </w:pPr>
    <w:rPr>
      <w:i/>
      <w:iCs/>
      <w:color w:val="404040" w:themeColor="text1" w:themeTint="BF"/>
    </w:rPr>
  </w:style>
  <w:style w:type="character" w:customStyle="1" w:styleId="QuoteChar">
    <w:name w:val="Quote Char"/>
    <w:basedOn w:val="DefaultParagraphFont"/>
    <w:link w:val="Quote"/>
    <w:uiPriority w:val="29"/>
    <w:rsid w:val="008E49A8"/>
    <w:rPr>
      <w:i/>
      <w:iCs/>
      <w:color w:val="404040" w:themeColor="text1" w:themeTint="BF"/>
    </w:rPr>
  </w:style>
  <w:style w:type="paragraph" w:styleId="ListParagraph">
    <w:name w:val="List Paragraph"/>
    <w:basedOn w:val="Normal"/>
    <w:uiPriority w:val="1"/>
    <w:qFormat/>
    <w:rsid w:val="008E49A8"/>
    <w:pPr>
      <w:ind w:left="720"/>
      <w:contextualSpacing/>
    </w:pPr>
  </w:style>
  <w:style w:type="character" w:styleId="IntenseEmphasis">
    <w:name w:val="Intense Emphasis"/>
    <w:basedOn w:val="DefaultParagraphFont"/>
    <w:uiPriority w:val="21"/>
    <w:qFormat/>
    <w:rsid w:val="008E49A8"/>
    <w:rPr>
      <w:i/>
      <w:iCs/>
      <w:color w:val="2F5496" w:themeColor="accent1" w:themeShade="BF"/>
    </w:rPr>
  </w:style>
  <w:style w:type="paragraph" w:styleId="IntenseQuote">
    <w:name w:val="Intense Quote"/>
    <w:basedOn w:val="Normal"/>
    <w:next w:val="Normal"/>
    <w:link w:val="IntenseQuoteChar"/>
    <w:uiPriority w:val="30"/>
    <w:qFormat/>
    <w:rsid w:val="008E49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49A8"/>
    <w:rPr>
      <w:i/>
      <w:iCs/>
      <w:color w:val="2F5496" w:themeColor="accent1" w:themeShade="BF"/>
    </w:rPr>
  </w:style>
  <w:style w:type="character" w:styleId="IntenseReference">
    <w:name w:val="Intense Reference"/>
    <w:basedOn w:val="DefaultParagraphFont"/>
    <w:uiPriority w:val="32"/>
    <w:qFormat/>
    <w:rsid w:val="008E49A8"/>
    <w:rPr>
      <w:b/>
      <w:bCs/>
      <w:smallCaps/>
      <w:color w:val="2F5496" w:themeColor="accent1" w:themeShade="BF"/>
      <w:spacing w:val="5"/>
    </w:rPr>
  </w:style>
  <w:style w:type="paragraph" w:styleId="BodyText">
    <w:name w:val="Body Text"/>
    <w:basedOn w:val="Normal"/>
    <w:link w:val="BodyTextChar"/>
    <w:unhideWhenUsed/>
    <w:rsid w:val="008E49A8"/>
    <w:pPr>
      <w:jc w:val="both"/>
    </w:pPr>
    <w:rPr>
      <w:lang w:val="sr-Cyrl-CS"/>
    </w:rPr>
  </w:style>
  <w:style w:type="character" w:customStyle="1" w:styleId="BodyTextChar">
    <w:name w:val="Body Text Char"/>
    <w:basedOn w:val="DefaultParagraphFont"/>
    <w:link w:val="BodyText"/>
    <w:rsid w:val="008E49A8"/>
    <w:rPr>
      <w:rFonts w:ascii="Times New Roman" w:eastAsia="Times New Roman" w:hAnsi="Times New Roman" w:cs="Times New Roman"/>
      <w:kern w:val="0"/>
      <w:sz w:val="24"/>
      <w:szCs w:val="24"/>
      <w:lang w:val="sr-Cyrl-CS"/>
      <w14:ligatures w14:val="none"/>
    </w:rPr>
  </w:style>
  <w:style w:type="numbering" w:customStyle="1" w:styleId="NoList1">
    <w:name w:val="No List1"/>
    <w:next w:val="NoList"/>
    <w:uiPriority w:val="99"/>
    <w:semiHidden/>
    <w:unhideWhenUsed/>
    <w:rsid w:val="00723D01"/>
  </w:style>
  <w:style w:type="character" w:styleId="Hyperlink">
    <w:name w:val="Hyperlink"/>
    <w:rsid w:val="00723D01"/>
    <w:rPr>
      <w:color w:val="0000FF"/>
      <w:u w:val="single"/>
    </w:rPr>
  </w:style>
  <w:style w:type="paragraph" w:styleId="Header">
    <w:name w:val="header"/>
    <w:basedOn w:val="Normal"/>
    <w:link w:val="HeaderChar"/>
    <w:uiPriority w:val="99"/>
    <w:unhideWhenUsed/>
    <w:rsid w:val="00791208"/>
    <w:pPr>
      <w:tabs>
        <w:tab w:val="center" w:pos="4536"/>
        <w:tab w:val="right" w:pos="9072"/>
      </w:tabs>
    </w:pPr>
  </w:style>
  <w:style w:type="character" w:customStyle="1" w:styleId="HeaderChar">
    <w:name w:val="Header Char"/>
    <w:basedOn w:val="DefaultParagraphFont"/>
    <w:link w:val="Header"/>
    <w:uiPriority w:val="99"/>
    <w:rsid w:val="00791208"/>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unhideWhenUsed/>
    <w:rsid w:val="00791208"/>
    <w:pPr>
      <w:tabs>
        <w:tab w:val="center" w:pos="4536"/>
        <w:tab w:val="right" w:pos="9072"/>
      </w:tabs>
    </w:pPr>
  </w:style>
  <w:style w:type="character" w:customStyle="1" w:styleId="FooterChar">
    <w:name w:val="Footer Char"/>
    <w:basedOn w:val="DefaultParagraphFont"/>
    <w:link w:val="Footer"/>
    <w:uiPriority w:val="99"/>
    <w:rsid w:val="00791208"/>
    <w:rPr>
      <w:rFonts w:ascii="Times New Roman" w:eastAsia="Times New Roman" w:hAnsi="Times New Roman" w:cs="Times New Roman"/>
      <w:kern w:val="0"/>
      <w:sz w:val="24"/>
      <w:szCs w:val="24"/>
      <w:lang w:val="en-US"/>
      <w14:ligatures w14:val="none"/>
    </w:rPr>
  </w:style>
  <w:style w:type="paragraph" w:customStyle="1" w:styleId="Default">
    <w:name w:val="Default"/>
    <w:rsid w:val="00180919"/>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37</Pages>
  <Words>14520</Words>
  <Characters>82765</Characters>
  <Application>Microsoft Office Word</Application>
  <DocSecurity>0</DocSecurity>
  <Lines>689</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Opstina PP</dc:creator>
  <cp:keywords/>
  <dc:description/>
  <cp:lastModifiedBy>Opstina PP</cp:lastModifiedBy>
  <cp:revision>34</cp:revision>
  <dcterms:created xsi:type="dcterms:W3CDTF">2025-10-16T09:46:00Z</dcterms:created>
  <dcterms:modified xsi:type="dcterms:W3CDTF">2025-10-16T15:13:00Z</dcterms:modified>
</cp:coreProperties>
</file>