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A613" w14:textId="77777777" w:rsidR="00FB2C23" w:rsidRPr="00FB2C23" w:rsidRDefault="00FB2C23" w:rsidP="00FF09BA">
      <w:pPr>
        <w:spacing w:after="0" w:line="240" w:lineRule="auto"/>
        <w:rPr>
          <w:rFonts w:ascii="Times New Roman" w:hAnsi="Times New Roman" w:cs="Times New Roman"/>
        </w:rPr>
      </w:pPr>
      <w:r w:rsidRPr="00FB2C23">
        <w:rPr>
          <w:rFonts w:ascii="Times New Roman" w:hAnsi="Times New Roman" w:cs="Times New Roman"/>
        </w:rPr>
        <w:t>РЕПУБЛИКА СРБИЈА</w:t>
      </w:r>
    </w:p>
    <w:p w14:paraId="59251CEA" w14:textId="4BADCCF2" w:rsidR="00FB2C23" w:rsidRPr="00EE1E49" w:rsidRDefault="00EE1E49" w:rsidP="00FF09B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ОПШТИНА ПРИЈЕПОЉЕ</w:t>
      </w:r>
    </w:p>
    <w:p w14:paraId="609BEEF1" w14:textId="351226FB" w:rsidR="00FB2C23" w:rsidRPr="00EE1E49" w:rsidRDefault="00EE1E49" w:rsidP="00FF09B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ОПШТИНСКА УПРАВА</w:t>
      </w:r>
    </w:p>
    <w:p w14:paraId="592A7BA0" w14:textId="6369B20B" w:rsidR="00FB2C23" w:rsidRPr="00DF21CD" w:rsidRDefault="00FB2C23" w:rsidP="00FF09BA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FB2C23">
        <w:rPr>
          <w:rFonts w:ascii="Times New Roman" w:hAnsi="Times New Roman" w:cs="Times New Roman"/>
        </w:rPr>
        <w:t xml:space="preserve">Број: </w:t>
      </w:r>
      <w:r w:rsidR="00C61EDC">
        <w:rPr>
          <w:rFonts w:ascii="Times New Roman" w:hAnsi="Times New Roman" w:cs="Times New Roman"/>
          <w:lang w:val="sr-Cyrl-RS"/>
        </w:rPr>
        <w:t xml:space="preserve"> </w:t>
      </w:r>
      <w:r w:rsidR="002804A8" w:rsidRPr="002804A8">
        <w:rPr>
          <w:rFonts w:ascii="Times New Roman" w:hAnsi="Times New Roman" w:cs="Times New Roman"/>
          <w:lang w:val="sr-Cyrl-RS"/>
        </w:rPr>
        <w:t>004845213 2025 06809 004 013 110 022</w:t>
      </w:r>
    </w:p>
    <w:p w14:paraId="4DD58E6D" w14:textId="7D0D6D41" w:rsidR="00FB2C23" w:rsidRPr="00FB2C23" w:rsidRDefault="00EE1E49" w:rsidP="00FF09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Дана:</w:t>
      </w:r>
      <w:r w:rsidR="00F757A2">
        <w:rPr>
          <w:rFonts w:ascii="Times New Roman" w:hAnsi="Times New Roman" w:cs="Times New Roman"/>
          <w:lang w:val="en-GB"/>
        </w:rPr>
        <w:t xml:space="preserve"> </w:t>
      </w:r>
      <w:r w:rsidR="00014D8D">
        <w:rPr>
          <w:rFonts w:ascii="Times New Roman" w:hAnsi="Times New Roman" w:cs="Times New Roman"/>
          <w:lang w:val="sr-Cyrl-RS"/>
        </w:rPr>
        <w:t>0</w:t>
      </w:r>
      <w:r w:rsidR="002804A8">
        <w:rPr>
          <w:rFonts w:ascii="Times New Roman" w:hAnsi="Times New Roman" w:cs="Times New Roman"/>
          <w:lang w:val="en-GB"/>
        </w:rPr>
        <w:t>4</w:t>
      </w:r>
      <w:r w:rsidR="003D136E">
        <w:rPr>
          <w:rFonts w:ascii="Times New Roman" w:hAnsi="Times New Roman" w:cs="Times New Roman"/>
          <w:lang w:val="sr-Cyrl-RS"/>
        </w:rPr>
        <w:t>.</w:t>
      </w:r>
      <w:r w:rsidR="00014D8D">
        <w:rPr>
          <w:rFonts w:ascii="Times New Roman" w:hAnsi="Times New Roman" w:cs="Times New Roman"/>
          <w:lang w:val="sr-Cyrl-RS"/>
        </w:rPr>
        <w:t>12</w:t>
      </w:r>
      <w:r w:rsidR="003D136E">
        <w:rPr>
          <w:rFonts w:ascii="Times New Roman" w:hAnsi="Times New Roman" w:cs="Times New Roman"/>
          <w:lang w:val="sr-Cyrl-RS"/>
        </w:rPr>
        <w:t>.2025.</w:t>
      </w:r>
      <w:r w:rsidR="00FB2C23" w:rsidRPr="00FB2C23">
        <w:rPr>
          <w:rFonts w:ascii="Times New Roman" w:hAnsi="Times New Roman" w:cs="Times New Roman"/>
        </w:rPr>
        <w:t xml:space="preserve"> године</w:t>
      </w:r>
    </w:p>
    <w:p w14:paraId="14C5DB9E" w14:textId="5AED3663" w:rsidR="00FB2C23" w:rsidRPr="00C5541B" w:rsidRDefault="00C5541B" w:rsidP="00FF09B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 р и ј е п о љ е</w:t>
      </w:r>
    </w:p>
    <w:p w14:paraId="7B5C1115" w14:textId="63670AED" w:rsidR="00874D37" w:rsidRDefault="00FB2C23" w:rsidP="00B50E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2C23">
        <w:rPr>
          <w:rFonts w:ascii="Times New Roman" w:hAnsi="Times New Roman" w:cs="Times New Roman"/>
        </w:rPr>
        <w:t xml:space="preserve">На основу чл. 4. </w:t>
      </w:r>
      <w:r w:rsidR="00FC5718">
        <w:rPr>
          <w:rFonts w:ascii="Times New Roman" w:hAnsi="Times New Roman" w:cs="Times New Roman"/>
          <w:lang w:val="sr-Cyrl-RS"/>
        </w:rPr>
        <w:t xml:space="preserve">став 8. </w:t>
      </w:r>
      <w:r w:rsidRPr="00FB2C23">
        <w:rPr>
          <w:rFonts w:ascii="Times New Roman" w:hAnsi="Times New Roman" w:cs="Times New Roman"/>
        </w:rPr>
        <w:t>и 94. Закона о запосленима у аутономним покрајинама и јединицама локалне самоуправе („Службени гласник РС“, број 21/16, 113/17</w:t>
      </w:r>
      <w:r w:rsidR="00FC5718">
        <w:rPr>
          <w:rFonts w:ascii="Times New Roman" w:hAnsi="Times New Roman" w:cs="Times New Roman"/>
          <w:lang w:val="sr-Cyrl-RS"/>
        </w:rPr>
        <w:t xml:space="preserve">, </w:t>
      </w:r>
      <w:r w:rsidRPr="00FB2C23">
        <w:rPr>
          <w:rFonts w:ascii="Times New Roman" w:hAnsi="Times New Roman" w:cs="Times New Roman"/>
        </w:rPr>
        <w:t>95/18</w:t>
      </w:r>
      <w:r w:rsidR="00496DD5">
        <w:rPr>
          <w:rFonts w:ascii="Times New Roman" w:hAnsi="Times New Roman" w:cs="Times New Roman"/>
          <w:lang w:val="sr-Cyrl-RS"/>
        </w:rPr>
        <w:t xml:space="preserve">, </w:t>
      </w:r>
      <w:r w:rsidR="00FC5718">
        <w:rPr>
          <w:rFonts w:ascii="Times New Roman" w:hAnsi="Times New Roman" w:cs="Times New Roman"/>
          <w:lang w:val="sr-Cyrl-RS"/>
        </w:rPr>
        <w:t>114/21</w:t>
      </w:r>
      <w:r w:rsidR="00496DD5">
        <w:rPr>
          <w:rFonts w:ascii="Times New Roman" w:hAnsi="Times New Roman" w:cs="Times New Roman"/>
          <w:lang w:val="sr-Cyrl-RS"/>
        </w:rPr>
        <w:t xml:space="preserve"> и 92/23</w:t>
      </w:r>
      <w:r w:rsidRPr="00FB2C23">
        <w:rPr>
          <w:rFonts w:ascii="Times New Roman" w:hAnsi="Times New Roman" w:cs="Times New Roman"/>
        </w:rPr>
        <w:t xml:space="preserve">) и члана </w:t>
      </w:r>
      <w:r w:rsidR="00496DD5">
        <w:rPr>
          <w:rFonts w:ascii="Times New Roman" w:hAnsi="Times New Roman" w:cs="Times New Roman"/>
          <w:lang w:val="sr-Cyrl-RS"/>
        </w:rPr>
        <w:t>9</w:t>
      </w:r>
      <w:r w:rsidRPr="00FB2C23">
        <w:rPr>
          <w:rFonts w:ascii="Times New Roman" w:hAnsi="Times New Roman" w:cs="Times New Roman"/>
        </w:rPr>
        <w:t xml:space="preserve">. Уредбе о спровoђењу интерног и јавног конкурса за попуњавање радних места у аутономним покрајинама и јединицама локалне самоуправе („Службени гласник РС“, број </w:t>
      </w:r>
      <w:r w:rsidR="00496DD5">
        <w:rPr>
          <w:rFonts w:ascii="Times New Roman" w:hAnsi="Times New Roman" w:cs="Times New Roman"/>
          <w:lang w:val="sr-Cyrl-RS"/>
        </w:rPr>
        <w:t>107/23</w:t>
      </w:r>
      <w:r w:rsidRPr="00FB2C23">
        <w:rPr>
          <w:rFonts w:ascii="Times New Roman" w:hAnsi="Times New Roman" w:cs="Times New Roman"/>
        </w:rPr>
        <w:t>)</w:t>
      </w:r>
      <w:r w:rsidR="00181FB8">
        <w:rPr>
          <w:rFonts w:ascii="Times New Roman" w:hAnsi="Times New Roman" w:cs="Times New Roman"/>
        </w:rPr>
        <w:t>,</w:t>
      </w:r>
      <w:r w:rsidR="00181FB8">
        <w:rPr>
          <w:rFonts w:ascii="Times New Roman" w:hAnsi="Times New Roman" w:cs="Times New Roman"/>
          <w:lang w:val="sr-Cyrl-RS"/>
        </w:rPr>
        <w:t xml:space="preserve"> Кадровског плана Општинске управе општине Пријепоље за 202</w:t>
      </w:r>
      <w:r w:rsidR="00496DD5">
        <w:rPr>
          <w:rFonts w:ascii="Times New Roman" w:hAnsi="Times New Roman" w:cs="Times New Roman"/>
          <w:lang w:val="sr-Cyrl-RS"/>
        </w:rPr>
        <w:t>5</w:t>
      </w:r>
      <w:r w:rsidR="00181FB8">
        <w:rPr>
          <w:rFonts w:ascii="Times New Roman" w:hAnsi="Times New Roman" w:cs="Times New Roman"/>
          <w:lang w:val="sr-Cyrl-RS"/>
        </w:rPr>
        <w:t>.</w:t>
      </w:r>
      <w:r w:rsidR="00FC5718">
        <w:rPr>
          <w:rFonts w:ascii="Times New Roman" w:hAnsi="Times New Roman" w:cs="Times New Roman"/>
          <w:lang w:val="sr-Cyrl-RS"/>
        </w:rPr>
        <w:t xml:space="preserve"> </w:t>
      </w:r>
      <w:r w:rsidR="00181FB8">
        <w:rPr>
          <w:rFonts w:ascii="Times New Roman" w:hAnsi="Times New Roman" w:cs="Times New Roman"/>
          <w:lang w:val="sr-Cyrl-RS"/>
        </w:rPr>
        <w:t>годину</w:t>
      </w:r>
      <w:r w:rsidR="00181FB8" w:rsidRPr="00ED2A91">
        <w:rPr>
          <w:rFonts w:ascii="Times New Roman" w:hAnsi="Times New Roman" w:cs="Times New Roman"/>
          <w:lang w:val="sr-Cyrl-RS"/>
        </w:rPr>
        <w:t xml:space="preserve"> („Сл</w:t>
      </w:r>
      <w:r w:rsidR="00FC5718" w:rsidRPr="00ED2A91">
        <w:rPr>
          <w:rFonts w:ascii="Times New Roman" w:hAnsi="Times New Roman" w:cs="Times New Roman"/>
          <w:lang w:val="sr-Cyrl-RS"/>
        </w:rPr>
        <w:t xml:space="preserve">ужбени </w:t>
      </w:r>
      <w:r w:rsidR="00181FB8" w:rsidRPr="00ED2A91">
        <w:rPr>
          <w:rFonts w:ascii="Times New Roman" w:hAnsi="Times New Roman" w:cs="Times New Roman"/>
          <w:lang w:val="sr-Cyrl-RS"/>
        </w:rPr>
        <w:t xml:space="preserve">гласник општине Пријепоље“, број </w:t>
      </w:r>
      <w:r w:rsidR="00FC5718" w:rsidRPr="00ED2A91">
        <w:rPr>
          <w:rFonts w:ascii="Times New Roman" w:hAnsi="Times New Roman" w:cs="Times New Roman"/>
          <w:lang w:val="sr-Cyrl-RS"/>
        </w:rPr>
        <w:t>1</w:t>
      </w:r>
      <w:r w:rsidR="00ED2A91" w:rsidRPr="00ED2A91">
        <w:rPr>
          <w:rFonts w:ascii="Times New Roman" w:hAnsi="Times New Roman" w:cs="Times New Roman"/>
          <w:lang w:val="sr-Cyrl-RS"/>
        </w:rPr>
        <w:t>4</w:t>
      </w:r>
      <w:r w:rsidR="00181FB8" w:rsidRPr="00ED2A91">
        <w:rPr>
          <w:rFonts w:ascii="Times New Roman" w:hAnsi="Times New Roman" w:cs="Times New Roman"/>
          <w:lang w:val="sr-Cyrl-RS"/>
        </w:rPr>
        <w:t>/2</w:t>
      </w:r>
      <w:r w:rsidR="00ED2A91" w:rsidRPr="00ED2A91">
        <w:rPr>
          <w:rFonts w:ascii="Times New Roman" w:hAnsi="Times New Roman" w:cs="Times New Roman"/>
          <w:lang w:val="sr-Cyrl-RS"/>
        </w:rPr>
        <w:t>4</w:t>
      </w:r>
      <w:r w:rsidR="00181FB8" w:rsidRPr="00ED2A91">
        <w:rPr>
          <w:rFonts w:ascii="Times New Roman" w:hAnsi="Times New Roman" w:cs="Times New Roman"/>
          <w:lang w:val="sr-Cyrl-RS"/>
        </w:rPr>
        <w:t>)</w:t>
      </w:r>
      <w:r w:rsidR="00D4736E" w:rsidRPr="00ED2A91">
        <w:rPr>
          <w:rFonts w:ascii="Times New Roman" w:hAnsi="Times New Roman" w:cs="Times New Roman"/>
          <w:lang w:val="sr-Cyrl-RS"/>
        </w:rPr>
        <w:t>,</w:t>
      </w:r>
      <w:r w:rsidR="00D4736E" w:rsidRPr="00ED2A9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Правилника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</w:t>
      </w:r>
      <w:bookmarkStart w:id="0" w:name="_Hlk192584671"/>
      <w:r w:rsidR="00D4736E" w:rsidRPr="00D4736E">
        <w:rPr>
          <w:rFonts w:ascii="Times New Roman" w:eastAsia="Calibri" w:hAnsi="Times New Roman" w:cs="Times New Roman"/>
          <w:lang w:val="en-US"/>
        </w:rPr>
        <w:t xml:space="preserve">о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организацији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и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систематизацији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радних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места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у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Општинској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управи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општине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Пријепоље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и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Општинском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правобранилаштву</w:t>
      </w:r>
      <w:proofErr w:type="spellEnd"/>
      <w:r w:rsidR="00D4736E">
        <w:rPr>
          <w:rFonts w:ascii="Times New Roman" w:eastAsia="Calibri" w:hAnsi="Times New Roman" w:cs="Times New Roman"/>
          <w:lang w:val="sr-Cyrl-RS"/>
        </w:rPr>
        <w:t xml:space="preserve">, </w:t>
      </w:r>
      <w:proofErr w:type="spellStart"/>
      <w:r w:rsidR="00D4736E" w:rsidRPr="00D4736E">
        <w:rPr>
          <w:rFonts w:ascii="Times New Roman" w:eastAsia="Calibri" w:hAnsi="Times New Roman" w:cs="Times New Roman"/>
          <w:lang w:val="en-US"/>
        </w:rPr>
        <w:t>бр</w:t>
      </w:r>
      <w:proofErr w:type="spellEnd"/>
      <w:r w:rsidR="00D4736E" w:rsidRPr="00D4736E">
        <w:rPr>
          <w:rFonts w:ascii="Times New Roman" w:eastAsia="Calibri" w:hAnsi="Times New Roman" w:cs="Times New Roman"/>
          <w:lang w:val="en-US"/>
        </w:rPr>
        <w:t>.</w:t>
      </w:r>
      <w:r w:rsidR="00D4736E" w:rsidRPr="00D4736E">
        <w:rPr>
          <w:rFonts w:ascii="Times New Roman" w:eastAsia="Calibri" w:hAnsi="Times New Roman" w:cs="Times New Roman"/>
          <w:lang w:val="sr-Cyrl-RS"/>
        </w:rPr>
        <w:t xml:space="preserve"> </w:t>
      </w:r>
      <w:r w:rsidR="00D4736E" w:rsidRPr="00D4736E">
        <w:rPr>
          <w:rFonts w:ascii="Times New Roman" w:eastAsia="Calibri" w:hAnsi="Times New Roman" w:cs="Times New Roman"/>
          <w:lang w:val="en-US"/>
        </w:rPr>
        <w:t>112-65/22</w:t>
      </w:r>
      <w:r w:rsidR="00496DD5">
        <w:rPr>
          <w:rFonts w:ascii="Times New Roman" w:eastAsia="Calibri" w:hAnsi="Times New Roman" w:cs="Times New Roman"/>
          <w:lang w:val="sr-Cyrl-RS"/>
        </w:rPr>
        <w:t xml:space="preserve">, </w:t>
      </w:r>
      <w:r w:rsidR="00D4736E" w:rsidRPr="00D4736E">
        <w:rPr>
          <w:rFonts w:ascii="Times New Roman" w:eastAsia="Calibri" w:hAnsi="Times New Roman" w:cs="Times New Roman"/>
          <w:lang w:val="sr-Cyrl-RS"/>
        </w:rPr>
        <w:t>112-65/22-1</w:t>
      </w:r>
      <w:r w:rsidR="00496DD5">
        <w:rPr>
          <w:rFonts w:ascii="Times New Roman" w:eastAsia="Calibri" w:hAnsi="Times New Roman" w:cs="Times New Roman"/>
          <w:lang w:val="sr-Cyrl-RS"/>
        </w:rPr>
        <w:t>, 112-65/22-2, 112-65/22-3 и 112-65/22-4</w:t>
      </w:r>
      <w:bookmarkEnd w:id="0"/>
      <w:r w:rsidR="00D4736E">
        <w:rPr>
          <w:rFonts w:ascii="Times New Roman" w:hAnsi="Times New Roman" w:cs="Times New Roman"/>
          <w:lang w:val="sr-Cyrl-RS"/>
        </w:rPr>
        <w:t xml:space="preserve"> </w:t>
      </w:r>
      <w:r w:rsidR="00181FB8">
        <w:rPr>
          <w:rFonts w:ascii="Times New Roman" w:hAnsi="Times New Roman" w:cs="Times New Roman"/>
          <w:lang w:val="sr-Cyrl-RS"/>
        </w:rPr>
        <w:t xml:space="preserve">и </w:t>
      </w:r>
      <w:bookmarkStart w:id="1" w:name="_Hlk88720456"/>
      <w:r w:rsidR="00774BA6" w:rsidRPr="00BA23B0">
        <w:rPr>
          <w:rFonts w:ascii="Times New Roman" w:eastAsia="Times New Roman" w:hAnsi="Times New Roman" w:cs="Times New Roman"/>
          <w:lang w:val="sr-Cyrl-RS"/>
        </w:rPr>
        <w:t xml:space="preserve">Закључка Комисије за давање сагласности за ново запошљавање и додатно радно ангажовање код корисника јавних срерстава, </w:t>
      </w:r>
      <w:bookmarkStart w:id="2" w:name="_Hlk138227500"/>
      <w:bookmarkEnd w:id="1"/>
      <w:r w:rsidR="00FC5718" w:rsidRPr="00FC5718">
        <w:rPr>
          <w:rFonts w:ascii="Times New Roman" w:eastAsia="Calibri" w:hAnsi="Times New Roman" w:cs="Times New Roman"/>
          <w:lang w:val="sr-Cyrl-RS"/>
          <w14:ligatures w14:val="standardContextual"/>
        </w:rPr>
        <w:t xml:space="preserve">51 Број: </w:t>
      </w:r>
      <w:r w:rsidR="00FC5718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>112-</w:t>
      </w:r>
      <w:r w:rsidR="00B76793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>12825</w:t>
      </w:r>
      <w:r w:rsidR="00FC5718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>/202</w:t>
      </w:r>
      <w:r w:rsidR="00B76793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>4</w:t>
      </w:r>
      <w:r w:rsidR="00FC5718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 xml:space="preserve"> од 2</w:t>
      </w:r>
      <w:r w:rsidR="00B76793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>5</w:t>
      </w:r>
      <w:r w:rsidR="00FC5718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>.</w:t>
      </w:r>
      <w:r w:rsidR="00B76793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>12</w:t>
      </w:r>
      <w:r w:rsidR="00FC5718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>.202</w:t>
      </w:r>
      <w:r w:rsidR="00B76793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>4</w:t>
      </w:r>
      <w:r w:rsidR="00FC5718" w:rsidRPr="00B76793">
        <w:rPr>
          <w:rFonts w:ascii="Times New Roman" w:eastAsia="Calibri" w:hAnsi="Times New Roman" w:cs="Times New Roman"/>
          <w:lang w:val="sr-Cyrl-RS"/>
          <w14:ligatures w14:val="standardContextual"/>
        </w:rPr>
        <w:t xml:space="preserve">. </w:t>
      </w:r>
      <w:r w:rsidR="00FC5718" w:rsidRPr="00FC5718">
        <w:rPr>
          <w:rFonts w:ascii="Times New Roman" w:eastAsia="Calibri" w:hAnsi="Times New Roman" w:cs="Times New Roman"/>
          <w:lang w:val="sr-Cyrl-RS"/>
          <w14:ligatures w14:val="standardContextual"/>
        </w:rPr>
        <w:t>године</w:t>
      </w:r>
      <w:bookmarkEnd w:id="2"/>
      <w:r w:rsidR="00774BA6" w:rsidRPr="00BA23B0">
        <w:rPr>
          <w:rFonts w:ascii="Times New Roman" w:eastAsia="Times New Roman" w:hAnsi="Times New Roman" w:cs="Times New Roman"/>
          <w:lang w:val="sr-Cyrl-RS"/>
        </w:rPr>
        <w:t>,</w:t>
      </w:r>
      <w:r w:rsidR="00774BA6" w:rsidRPr="00BA23B0">
        <w:rPr>
          <w:rFonts w:ascii="Times New Roman" w:eastAsia="Times New Roman" w:hAnsi="Times New Roman" w:cs="Times New Roman"/>
          <w:lang w:eastAsia="sr-Latn-RS"/>
        </w:rPr>
        <w:t xml:space="preserve"> </w:t>
      </w:r>
      <w:r w:rsidR="00774BA6" w:rsidRPr="00206C4D">
        <w:rPr>
          <w:rFonts w:ascii="Times New Roman" w:eastAsia="Times New Roman" w:hAnsi="Times New Roman" w:cs="Times New Roman"/>
          <w:color w:val="333333"/>
          <w:lang w:eastAsia="sr-Latn-RS"/>
        </w:rPr>
        <w:t xml:space="preserve">начелник Општинске управе општине </w:t>
      </w:r>
      <w:r w:rsidR="00774BA6" w:rsidRPr="00206C4D">
        <w:rPr>
          <w:rFonts w:ascii="Times New Roman" w:eastAsia="Times New Roman" w:hAnsi="Times New Roman" w:cs="Times New Roman"/>
          <w:color w:val="333333"/>
          <w:lang w:val="sr-Cyrl-RS" w:eastAsia="sr-Latn-RS"/>
        </w:rPr>
        <w:t>Пријепоље</w:t>
      </w:r>
      <w:r w:rsidR="00774BA6" w:rsidRPr="00206C4D">
        <w:rPr>
          <w:rFonts w:ascii="Times New Roman" w:eastAsia="Times New Roman" w:hAnsi="Times New Roman" w:cs="Times New Roman"/>
          <w:color w:val="333333"/>
          <w:lang w:eastAsia="sr-Latn-RS"/>
        </w:rPr>
        <w:t xml:space="preserve"> оглашава</w:t>
      </w:r>
    </w:p>
    <w:p w14:paraId="6EF4D77C" w14:textId="77777777" w:rsidR="00B50E4A" w:rsidRDefault="00B50E4A" w:rsidP="00B50E4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92DE4AD" w14:textId="77777777" w:rsidR="00B50E4A" w:rsidRDefault="00B50E4A" w:rsidP="00B50E4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C5C2405" w14:textId="40A15B07" w:rsidR="00FB2C23" w:rsidRDefault="00FB2C23" w:rsidP="00B50E4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F0A7B">
        <w:rPr>
          <w:rFonts w:ascii="Times New Roman" w:hAnsi="Times New Roman" w:cs="Times New Roman"/>
          <w:b/>
          <w:bCs/>
        </w:rPr>
        <w:t>ЈАВНИ КОНКУРС ЗА ПРИЈЕМ ПРИПРАВНИКА</w:t>
      </w:r>
    </w:p>
    <w:p w14:paraId="67DB5333" w14:textId="276A169D" w:rsidR="00B50E4A" w:rsidRPr="00B50E4A" w:rsidRDefault="00B50E4A" w:rsidP="00B50E4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У ОПШТИНСКОЈ УПРА</w:t>
      </w:r>
      <w:r w:rsidR="00B76793">
        <w:rPr>
          <w:rFonts w:ascii="Times New Roman" w:hAnsi="Times New Roman" w:cs="Times New Roman"/>
          <w:b/>
          <w:bCs/>
          <w:lang w:val="sr-Cyrl-RS"/>
        </w:rPr>
        <w:t>ВЕ</w:t>
      </w:r>
      <w:r>
        <w:rPr>
          <w:rFonts w:ascii="Times New Roman" w:hAnsi="Times New Roman" w:cs="Times New Roman"/>
          <w:b/>
          <w:bCs/>
          <w:lang w:val="sr-Cyrl-RS"/>
        </w:rPr>
        <w:t xml:space="preserve"> ОПШТИНЕ ПРИЈЕПОЉЕ</w:t>
      </w:r>
    </w:p>
    <w:p w14:paraId="371C1D9A" w14:textId="77777777" w:rsidR="00B50E4A" w:rsidRDefault="00B50E4A" w:rsidP="00B50E4A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35DEA916" w14:textId="11D86EB7" w:rsidR="00FB2C23" w:rsidRPr="00FB2C23" w:rsidRDefault="00FB2C23" w:rsidP="00B50E4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2C23">
        <w:rPr>
          <w:rFonts w:ascii="Times New Roman" w:hAnsi="Times New Roman" w:cs="Times New Roman"/>
          <w:b/>
          <w:bCs/>
        </w:rPr>
        <w:t>I</w:t>
      </w:r>
      <w:r w:rsidR="0098245F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B2C23">
        <w:rPr>
          <w:rFonts w:ascii="Times New Roman" w:hAnsi="Times New Roman" w:cs="Times New Roman"/>
          <w:b/>
          <w:bCs/>
        </w:rPr>
        <w:t xml:space="preserve"> Орган у коме се врши пријем приправника:</w:t>
      </w:r>
    </w:p>
    <w:p w14:paraId="3A097F98" w14:textId="5FC54333" w:rsidR="00FB2C23" w:rsidRPr="00EE1E49" w:rsidRDefault="00EE1E49" w:rsidP="00FF09B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Општинска управа општине Пријепоље</w:t>
      </w:r>
      <w:r w:rsidR="00FB2C23" w:rsidRPr="00FB2C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>Пријепоље</w:t>
      </w:r>
      <w:r w:rsidR="00FB2C23" w:rsidRPr="00FB2C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>Трг Братства јединства, бр. 1.</w:t>
      </w:r>
    </w:p>
    <w:p w14:paraId="7D1204E5" w14:textId="77777777" w:rsidR="00D640E7" w:rsidRDefault="00D640E7" w:rsidP="00FF09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F57BB5" w14:textId="2A0244AA" w:rsidR="000C2E08" w:rsidRDefault="00FB2C23" w:rsidP="00FE121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2C23">
        <w:rPr>
          <w:rFonts w:ascii="Times New Roman" w:hAnsi="Times New Roman" w:cs="Times New Roman"/>
          <w:b/>
          <w:bCs/>
        </w:rPr>
        <w:t>II</w:t>
      </w:r>
      <w:r w:rsidR="0098245F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B2C23">
        <w:rPr>
          <w:rFonts w:ascii="Times New Roman" w:hAnsi="Times New Roman" w:cs="Times New Roman"/>
          <w:b/>
          <w:bCs/>
        </w:rPr>
        <w:t xml:space="preserve"> Радно место које се попуњава:</w:t>
      </w:r>
      <w:bookmarkStart w:id="3" w:name="_Hlk88625222"/>
    </w:p>
    <w:p w14:paraId="771D0B00" w14:textId="77777777" w:rsidR="00FE1212" w:rsidRPr="000851FB" w:rsidRDefault="00FE1212" w:rsidP="00FE121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9B79FC" w14:textId="6F5AE143" w:rsidR="00F71B15" w:rsidRDefault="00014D8D" w:rsidP="00F71B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bookmarkStart w:id="4" w:name="_Hlk88625658"/>
      <w:bookmarkEnd w:id="3"/>
      <w:r w:rsidRPr="00014D8D">
        <w:rPr>
          <w:rFonts w:ascii="Times New Roman" w:hAnsi="Times New Roman" w:cs="Times New Roman"/>
          <w:lang w:val="sr-Cyrl-RS"/>
        </w:rPr>
        <w:t>Послови ликвидатора разврстано у звање млађи саветник, у Одељењу за буџет и финансије,  1 извршилац</w:t>
      </w:r>
    </w:p>
    <w:p w14:paraId="42AABA4C" w14:textId="77777777" w:rsidR="00014D8D" w:rsidRPr="00006A2F" w:rsidRDefault="00014D8D" w:rsidP="00F71B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9758787" w14:textId="77777777" w:rsidR="00014D8D" w:rsidRDefault="00F71B15" w:rsidP="00F71B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14D8D">
        <w:rPr>
          <w:rFonts w:ascii="Times New Roman" w:hAnsi="Times New Roman" w:cs="Times New Roman"/>
          <w:u w:val="single"/>
          <w:lang w:val="sr-Cyrl-RS"/>
        </w:rPr>
        <w:t>Опис послова радног места</w:t>
      </w:r>
      <w:r w:rsidRPr="00006A2F">
        <w:rPr>
          <w:rFonts w:ascii="Times New Roman" w:hAnsi="Times New Roman" w:cs="Times New Roman"/>
          <w:lang w:val="sr-Cyrl-RS"/>
        </w:rPr>
        <w:t xml:space="preserve">: </w:t>
      </w:r>
      <w:r w:rsidR="00014D8D" w:rsidRPr="00014D8D">
        <w:rPr>
          <w:rFonts w:ascii="Times New Roman" w:hAnsi="Times New Roman" w:cs="Times New Roman"/>
          <w:lang w:val="sr-Cyrl-RS"/>
        </w:rPr>
        <w:t xml:space="preserve">обавља послове евидентирања и вођења регистра захтева за плаћање и трансфер средстава; евидентира води регистре и врши контролу рачуна и уговора директних буџетских корисника; врши рачунску, формалну и суштинску проверу материјално-финансијске документације и рачуноводствених исправа; доставља овлашћеном лицу на оверу контролисану и потписану материјално-финансијску документацију; припрема налога за пренос средстава на основу Плана извршења буџета; води посебне помоћне евиденције; припрема налоге за плаћања и доставља их Управи за трезор и/или врши електронска плаћања; стара се да сва плаћања буду у складу са одобреним апропријацијама и утврђеним квотама; врши пренос података и документације из ликвидатуре у финансијско књиговодство; врши комплетирање извода и документације на основу које је извршено плаћање и води евиденцију плаћања по профактурама, уговорима о привременим и повременим пословима, о датим авансима; контролише документованост, прати и евидентира исплате по закљученим уговорима; обавља послове књижења рачуна пројеката из ЕУ фондова ; врши обраду плаћања и евидентирање примања; ради периодичне обрачуне и завршне рачуне; ради потребне финансијске и друге извештаје за потребе пројеката; стара се о ажурности и исправности евиденције; учествује у реализацији јавних набавки по ЕУ процедури; израђује потребне анализе и информације; учествује у планирању буџета за потребе припреме пројеката  и други послови по налогу руководиоца Одељења и начелника Општинске управе. </w:t>
      </w:r>
    </w:p>
    <w:p w14:paraId="0ECA5156" w14:textId="7592580D" w:rsidR="00F71B15" w:rsidRDefault="00F71B15" w:rsidP="00F71B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14D8D">
        <w:rPr>
          <w:rFonts w:ascii="Times New Roman" w:hAnsi="Times New Roman" w:cs="Times New Roman"/>
          <w:u w:val="single"/>
          <w:lang w:val="sr-Cyrl-RS"/>
        </w:rPr>
        <w:t>Услови за рад на радном месту</w:t>
      </w:r>
      <w:r w:rsidRPr="00006A2F">
        <w:rPr>
          <w:rFonts w:ascii="Times New Roman" w:hAnsi="Times New Roman" w:cs="Times New Roman"/>
          <w:lang w:val="sr-Cyrl-RS"/>
        </w:rPr>
        <w:t xml:space="preserve">: </w:t>
      </w:r>
      <w:r w:rsidR="00014D8D" w:rsidRPr="00014D8D">
        <w:rPr>
          <w:rFonts w:ascii="Times New Roman" w:hAnsi="Times New Roman" w:cs="Times New Roman"/>
          <w:lang w:val="sr-Cyrl-RS"/>
        </w:rPr>
        <w:t xml:space="preserve">стечено високо образовање из  из научне области економске науке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радно искуство у струци од најмање једне године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</w:t>
      </w:r>
      <w:r w:rsidR="00014D8D" w:rsidRPr="00014D8D">
        <w:rPr>
          <w:rFonts w:ascii="Times New Roman" w:hAnsi="Times New Roman" w:cs="Times New Roman"/>
          <w:lang w:val="sr-Cyrl-RS"/>
        </w:rPr>
        <w:lastRenderedPageBreak/>
        <w:t>самоуправе, познавање рада на рачунару (MS Office пакет и интернет и да поседује потребне компетенције за радно место).</w:t>
      </w:r>
    </w:p>
    <w:p w14:paraId="26C04202" w14:textId="77777777" w:rsidR="00014D8D" w:rsidRPr="00F71B15" w:rsidRDefault="00014D8D" w:rsidP="00F71B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lang w:val="en-GB"/>
        </w:rPr>
      </w:pPr>
    </w:p>
    <w:p w14:paraId="63B0B0BE" w14:textId="7F52ABAD" w:rsidR="00F56D66" w:rsidRPr="00F56D66" w:rsidRDefault="00F56D66" w:rsidP="00F56D6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F56D66">
        <w:rPr>
          <w:rFonts w:ascii="Times New Roman" w:hAnsi="Times New Roman" w:cs="Times New Roman"/>
          <w:b/>
          <w:bCs/>
          <w:lang w:val="sr-Cyrl-RS"/>
        </w:rPr>
        <w:t xml:space="preserve">III </w:t>
      </w:r>
      <w:r w:rsidR="00B50E4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56D66">
        <w:rPr>
          <w:rFonts w:ascii="Times New Roman" w:hAnsi="Times New Roman" w:cs="Times New Roman"/>
          <w:b/>
          <w:bCs/>
          <w:lang w:val="sr-Cyrl-RS"/>
        </w:rPr>
        <w:t>Услови за запослење на радн</w:t>
      </w:r>
      <w:r w:rsidR="00F71B15">
        <w:rPr>
          <w:rFonts w:ascii="Times New Roman" w:hAnsi="Times New Roman" w:cs="Times New Roman"/>
          <w:b/>
          <w:bCs/>
          <w:lang w:val="en-GB"/>
        </w:rPr>
        <w:t>o</w:t>
      </w:r>
      <w:r w:rsidRPr="00F56D66">
        <w:rPr>
          <w:rFonts w:ascii="Times New Roman" w:hAnsi="Times New Roman" w:cs="Times New Roman"/>
          <w:b/>
          <w:bCs/>
          <w:lang w:val="sr-Cyrl-RS"/>
        </w:rPr>
        <w:t>м мест</w:t>
      </w:r>
      <w:r w:rsidR="00F71B15">
        <w:rPr>
          <w:rFonts w:ascii="Times New Roman" w:hAnsi="Times New Roman" w:cs="Times New Roman"/>
          <w:b/>
          <w:bCs/>
          <w:lang w:val="sr-Cyrl-RS"/>
        </w:rPr>
        <w:t>у</w:t>
      </w:r>
      <w:r w:rsidRPr="00F56D66">
        <w:rPr>
          <w:rFonts w:ascii="Times New Roman" w:hAnsi="Times New Roman" w:cs="Times New Roman"/>
          <w:b/>
          <w:bCs/>
          <w:lang w:val="sr-Cyrl-RS"/>
        </w:rPr>
        <w:t>:</w:t>
      </w:r>
    </w:p>
    <w:p w14:paraId="644F5F10" w14:textId="0C795D51" w:rsidR="00F56D66" w:rsidRPr="00F56D66" w:rsidRDefault="00F56D66" w:rsidP="00F56D6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56D66">
        <w:rPr>
          <w:rFonts w:ascii="Times New Roman" w:hAnsi="Times New Roman" w:cs="Times New Roman"/>
          <w:lang w:val="sr-Cyrl-RS"/>
        </w:rPr>
        <w:t>Кандидат мора да испуњава опште услове предвиђене чланом 80. Закона о запосленима у аутономним покрајинама и јединицама локалне самоуправе: да је пунолетан држављанин Републике Србије, да има прописано образовање, да испуњава остале услове одређене законом, другим прописом и актом о систематизацији радних места, да није правноснажно осуђиван на безусловну казну затвора од најмање шест месеци и да учеснику конкурса раније 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односа.</w:t>
      </w:r>
    </w:p>
    <w:bookmarkEnd w:id="4"/>
    <w:p w14:paraId="31323B21" w14:textId="77777777" w:rsidR="00386321" w:rsidRPr="00F56D66" w:rsidRDefault="00386321" w:rsidP="00FF09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0C7A7" w14:textId="50E2CA7A" w:rsidR="00F56D66" w:rsidRPr="00F56D66" w:rsidRDefault="00F56D66" w:rsidP="00F56D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6D66">
        <w:rPr>
          <w:rFonts w:ascii="Times New Roman" w:hAnsi="Times New Roman" w:cs="Times New Roman"/>
          <w:b/>
          <w:bCs/>
        </w:rPr>
        <w:t xml:space="preserve">IV </w:t>
      </w:r>
      <w:r w:rsidR="00B50E4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56D66">
        <w:rPr>
          <w:rFonts w:ascii="Times New Roman" w:hAnsi="Times New Roman" w:cs="Times New Roman"/>
          <w:b/>
          <w:bCs/>
        </w:rPr>
        <w:t>Врста радног односа:</w:t>
      </w:r>
    </w:p>
    <w:p w14:paraId="4CF8175A" w14:textId="5476CB51" w:rsidR="00F56D66" w:rsidRDefault="00F56D66" w:rsidP="00F56D6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56D66">
        <w:rPr>
          <w:rFonts w:ascii="Times New Roman" w:hAnsi="Times New Roman" w:cs="Times New Roman"/>
        </w:rPr>
        <w:t>На радн</w:t>
      </w:r>
      <w:r w:rsidR="00F71B15">
        <w:rPr>
          <w:rFonts w:ascii="Times New Roman" w:hAnsi="Times New Roman" w:cs="Times New Roman"/>
          <w:lang w:val="sr-Cyrl-RS"/>
        </w:rPr>
        <w:t>ом</w:t>
      </w:r>
      <w:r w:rsidRPr="00F56D66">
        <w:rPr>
          <w:rFonts w:ascii="Times New Roman" w:hAnsi="Times New Roman" w:cs="Times New Roman"/>
        </w:rPr>
        <w:t xml:space="preserve"> мест</w:t>
      </w:r>
      <w:r w:rsidR="00F71B15">
        <w:rPr>
          <w:rFonts w:ascii="Times New Roman" w:hAnsi="Times New Roman" w:cs="Times New Roman"/>
          <w:lang w:val="sr-Cyrl-RS"/>
        </w:rPr>
        <w:t>у</w:t>
      </w:r>
      <w:r w:rsidRPr="00F56D66">
        <w:rPr>
          <w:rFonts w:ascii="Times New Roman" w:hAnsi="Times New Roman" w:cs="Times New Roman"/>
        </w:rPr>
        <w:t xml:space="preserve"> заснива се  радни однос на одређенo време</w:t>
      </w:r>
      <w:r>
        <w:rPr>
          <w:rFonts w:ascii="Times New Roman" w:hAnsi="Times New Roman" w:cs="Times New Roman"/>
          <w:lang w:val="sr-Cyrl-RS"/>
        </w:rPr>
        <w:t xml:space="preserve"> у трајању од годину дана, ради обуке приправника.</w:t>
      </w:r>
    </w:p>
    <w:p w14:paraId="37AA43DA" w14:textId="77777777" w:rsidR="00F56D66" w:rsidRDefault="00F56D66" w:rsidP="00F56D6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CCE6B5C" w14:textId="277E8296" w:rsidR="00F56D66" w:rsidRPr="00F56D66" w:rsidRDefault="00F56D66" w:rsidP="00F56D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6D66">
        <w:rPr>
          <w:rFonts w:ascii="Times New Roman" w:hAnsi="Times New Roman" w:cs="Times New Roman"/>
          <w:b/>
          <w:bCs/>
        </w:rPr>
        <w:t>V</w:t>
      </w:r>
      <w:r w:rsidR="00B50E4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F56D66">
        <w:rPr>
          <w:rFonts w:ascii="Times New Roman" w:hAnsi="Times New Roman" w:cs="Times New Roman"/>
          <w:b/>
          <w:bCs/>
        </w:rPr>
        <w:t xml:space="preserve"> Место рада:</w:t>
      </w:r>
    </w:p>
    <w:p w14:paraId="32320B98" w14:textId="35F95E99" w:rsidR="00490B70" w:rsidRDefault="00F56D66" w:rsidP="00F56D6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56D66">
        <w:rPr>
          <w:rFonts w:ascii="Times New Roman" w:hAnsi="Times New Roman" w:cs="Times New Roman"/>
        </w:rPr>
        <w:t>Општинска управа општине Пријепоље, Трг братства јединства, бр.1.</w:t>
      </w:r>
    </w:p>
    <w:p w14:paraId="7DA60C29" w14:textId="77777777" w:rsidR="00F56D66" w:rsidRDefault="00F56D66" w:rsidP="00F56D6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99DB5A7" w14:textId="3B648D48" w:rsidR="00F56D66" w:rsidRPr="00F56D66" w:rsidRDefault="00F56D66" w:rsidP="00F56D6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VI </w:t>
      </w:r>
      <w:r w:rsidR="00B50E4A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Фазе изборног поступка и учешће кандидата:</w:t>
      </w:r>
    </w:p>
    <w:p w14:paraId="524E9033" w14:textId="00E620AE" w:rsidR="00F56D66" w:rsidRPr="00F56D66" w:rsidRDefault="00F56D66" w:rsidP="00F56D6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Изборни поступак се спроводи из више обавезних фаза у којима се проверавају опште функционалне компетенције</w:t>
      </w:r>
      <w:r w:rsidR="00BF703F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и понашајне компетенције, као и мотивација за рад на радном месту.</w:t>
      </w:r>
    </w:p>
    <w:p w14:paraId="2AFEC7C6" w14:textId="1559F431" w:rsidR="00F56D66" w:rsidRPr="00F56D66" w:rsidRDefault="00F56D66" w:rsidP="00F56D6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Назначене вештине и знања кандидата у изборном поступку, код општих функционалних и понашајних компетенција, обавиће се само са оним кандидатима чије су пријаве благовремене, допуштене, разумљиве и потпуне.</w:t>
      </w:r>
    </w:p>
    <w:p w14:paraId="0B42C934" w14:textId="77777777" w:rsidR="00F56D66" w:rsidRPr="00F56D66" w:rsidRDefault="00F56D66" w:rsidP="00F56D6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Канидатима при запошљавању у орган јединице локалне самоуправе, под једнаким условима, доступна су сва радна места и избор кандидата се врши на основу провере компетенција.</w:t>
      </w:r>
    </w:p>
    <w:p w14:paraId="7AFACB09" w14:textId="77777777" w:rsidR="00F56D66" w:rsidRPr="00F56D66" w:rsidRDefault="00F56D66" w:rsidP="00F56D6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86EB953" w14:textId="1B8CE65D" w:rsidR="00F56D66" w:rsidRPr="00F56D66" w:rsidRDefault="00F56D66" w:rsidP="00F56D6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proofErr w:type="gramStart"/>
      <w:r w:rsidRPr="00F56D66">
        <w:rPr>
          <w:rFonts w:ascii="Times New Roman" w:eastAsia="Calibri" w:hAnsi="Times New Roman" w:cs="Times New Roman"/>
          <w:b/>
          <w:bCs/>
          <w:kern w:val="2"/>
          <w:lang w:val="en-US"/>
          <w14:ligatures w14:val="standardContextual"/>
        </w:rPr>
        <w:t>VII</w:t>
      </w:r>
      <w:r w:rsidR="00B50E4A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b/>
          <w:bCs/>
          <w:kern w:val="2"/>
          <w:lang w:val="en-U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Поступак</w:t>
      </w:r>
      <w:proofErr w:type="gramEnd"/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и начин провере компетенција:</w:t>
      </w:r>
    </w:p>
    <w:p w14:paraId="3AC86D3C" w14:textId="77777777" w:rsidR="00F56D66" w:rsidRPr="00F56D66" w:rsidRDefault="00F56D66" w:rsidP="00F56D6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36136699" w14:textId="1463B0A7" w:rsidR="00F56D66" w:rsidRPr="00F56D66" w:rsidRDefault="00F56D66" w:rsidP="00F56D6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 xml:space="preserve">Провера општих функционалних компетенција </w:t>
      </w:r>
      <w:r w:rsidR="00475B71">
        <w:rPr>
          <w:rFonts w:ascii="Times New Roman" w:eastAsia="Calibri" w:hAnsi="Times New Roman" w:cs="Times New Roman"/>
          <w:bCs/>
          <w:kern w:val="2"/>
          <w:u w:val="single"/>
          <w:lang w:val="sr-Cyrl-RS"/>
          <w14:ligatures w14:val="standardContextual"/>
        </w:rPr>
        <w:t xml:space="preserve"> </w:t>
      </w:r>
      <w:r w:rsidRPr="00F56D66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 xml:space="preserve"> (Фаза 1)</w:t>
      </w:r>
      <w:r w:rsidRPr="00F56D66">
        <w:rPr>
          <w:rFonts w:ascii="Times New Roman" w:eastAsia="Calibri" w:hAnsi="Times New Roman" w:cs="Times New Roman"/>
          <w:kern w:val="2"/>
          <w:u w:val="single"/>
          <w14:ligatures w14:val="standardContextual"/>
        </w:rPr>
        <w:t>:</w:t>
      </w:r>
    </w:p>
    <w:p w14:paraId="2153C038" w14:textId="77777777" w:rsidR="00F56D66" w:rsidRPr="00F56D66" w:rsidRDefault="00F56D66" w:rsidP="00F56D66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„Организација и рад органа аутономне покрајине, односно јединице локалне самоуправе у Републици Србији” – провераваће се путем теста на платформи Службе за управљање кадровима (електронским путем).</w:t>
      </w:r>
    </w:p>
    <w:p w14:paraId="2501E682" w14:textId="77777777" w:rsidR="00F56D66" w:rsidRPr="00F56D66" w:rsidRDefault="00F56D66" w:rsidP="00F56D66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„Пословна комуникација” –  провераваће се путем теста на платформи Службе за управљање кадровима (електронским путем).</w:t>
      </w:r>
    </w:p>
    <w:p w14:paraId="54F4CB9D" w14:textId="77777777" w:rsidR="00F56D66" w:rsidRPr="00F56D66" w:rsidRDefault="00F56D66" w:rsidP="00F56D66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>„Дигитална писменост” –  провераваће се путем теста на платформи Службе за управљање кадровима (електронским путем).</w:t>
      </w:r>
    </w:p>
    <w:p w14:paraId="4E341D53" w14:textId="77777777" w:rsidR="00F56D66" w:rsidRPr="00F56D66" w:rsidRDefault="00F56D66" w:rsidP="00F56D66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055EA72" w14:textId="77777777" w:rsidR="00F56D66" w:rsidRDefault="00F56D66" w:rsidP="00F56D66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563C1"/>
          <w:kern w:val="2"/>
          <w:u w:val="single"/>
          <w:lang w:val="sr-Cyrl-RS"/>
          <w14:ligatures w14:val="standardContextual"/>
        </w:rPr>
      </w:pPr>
      <w:r w:rsidRPr="00F56D6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Напомена:</w:t>
      </w:r>
      <w:r w:rsidRPr="00F56D66">
        <w:rPr>
          <w:rFonts w:ascii="Times New Roman" w:eastAsia="Calibri" w:hAnsi="Times New Roman" w:cs="Times New Roman"/>
          <w:kern w:val="2"/>
          <w14:ligatures w14:val="standardContextual"/>
        </w:rPr>
        <w:t xml:space="preserve"> У погледу провере опште функционалне компетенције „Дигитална писменост” (поседовању знања и вештина у основама коришћења рачунара, основама коришћења интернета, обради текста и табела, табеларне калкулације), ако кандидат поседује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„Дигитална писменост”, неопходно је да уз пријавни образац (уредно попуњен у делу „Рад на рачунару“), достави и тражени доказ  у оригиналу или овереној фотокопији. Информације o материјалимa за припрему кандидата за проверу општих функционалних компетенција могу се наћи на сајту Службе за управљање кадровима, </w:t>
      </w:r>
      <w:hyperlink r:id="rId5">
        <w:r w:rsidRPr="00F56D66">
          <w:rPr>
            <w:rFonts w:ascii="Times New Roman" w:eastAsia="Calibri" w:hAnsi="Times New Roman" w:cs="Times New Roman"/>
            <w:color w:val="0563C1"/>
            <w:kern w:val="2"/>
            <w:u w:val="single"/>
            <w14:ligatures w14:val="standardContextual"/>
          </w:rPr>
          <w:t>www.suk.gov.rs</w:t>
        </w:r>
      </w:hyperlink>
      <w:r w:rsidRPr="00F56D66">
        <w:rPr>
          <w:rFonts w:ascii="Times New Roman" w:eastAsia="Calibri" w:hAnsi="Times New Roman" w:cs="Times New Roman"/>
          <w:color w:val="0563C1"/>
          <w:kern w:val="2"/>
          <w:u w:val="single"/>
          <w14:ligatures w14:val="standardContextual"/>
        </w:rPr>
        <w:t>.</w:t>
      </w:r>
    </w:p>
    <w:p w14:paraId="3AFEFA79" w14:textId="77777777" w:rsidR="004B6D43" w:rsidRDefault="004B6D43" w:rsidP="00F56D66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03F0FCDA" w14:textId="151FA7A0" w:rsidR="004B6D43" w:rsidRPr="004B6D43" w:rsidRDefault="004B6D43" w:rsidP="004B6D43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 xml:space="preserve">Провера понашајних компетенција </w:t>
      </w:r>
      <w:r w:rsidR="00475B71">
        <w:rPr>
          <w:rFonts w:ascii="Times New Roman" w:eastAsia="Calibri" w:hAnsi="Times New Roman" w:cs="Times New Roman"/>
          <w:bCs/>
          <w:kern w:val="2"/>
          <w:u w:val="single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 xml:space="preserve">(Фаза </w:t>
      </w:r>
      <w:r>
        <w:rPr>
          <w:rFonts w:ascii="Times New Roman" w:eastAsia="Calibri" w:hAnsi="Times New Roman" w:cs="Times New Roman"/>
          <w:bCs/>
          <w:kern w:val="2"/>
          <w:u w:val="single"/>
          <w:lang w:val="sr-Cyrl-RS"/>
          <w14:ligatures w14:val="standardContextual"/>
        </w:rPr>
        <w:t>2</w:t>
      </w:r>
      <w:r w:rsidRPr="004B6D43">
        <w:rPr>
          <w:rFonts w:ascii="Times New Roman" w:eastAsia="Calibri" w:hAnsi="Times New Roman" w:cs="Times New Roman"/>
          <w:bCs/>
          <w:kern w:val="2"/>
          <w:u w:val="single"/>
          <w14:ligatures w14:val="standardContextual"/>
        </w:rPr>
        <w:t>)</w:t>
      </w:r>
      <w:r w:rsidRPr="004B6D43">
        <w:rPr>
          <w:rFonts w:ascii="Times New Roman" w:eastAsia="Calibri" w:hAnsi="Times New Roman" w:cs="Times New Roman"/>
          <w:kern w:val="2"/>
          <w:u w:val="single"/>
          <w14:ligatures w14:val="standardContextual"/>
        </w:rPr>
        <w:t>:</w:t>
      </w:r>
    </w:p>
    <w:p w14:paraId="4F20D8EA" w14:textId="77777777" w:rsidR="004B6D43" w:rsidRPr="004B6D43" w:rsidRDefault="004B6D43" w:rsidP="004B6D43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3A2E58CF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- провераваће се путем интервјуа базираног на компетенцијама. За извршилачка радна места процена мотивације за рад на радном месту и прихватање вредности државних органа – провераваће се путем интервјуа са комисијом (усмено).</w:t>
      </w:r>
    </w:p>
    <w:p w14:paraId="75C91AF6" w14:textId="77777777" w:rsidR="00F56D66" w:rsidRDefault="00F56D66" w:rsidP="00FF09BA">
      <w:p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74558340" w14:textId="076E4426" w:rsidR="004B6D43" w:rsidRPr="004B6D43" w:rsidRDefault="004B6D4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VIII </w:t>
      </w:r>
      <w:r w:rsidR="00B50E4A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Пријава на јавни конкурс врши се на прописаном обрасцу пријаве:</w:t>
      </w:r>
    </w:p>
    <w:p w14:paraId="0F991235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5" w:name="_Hlk153982729_Copy_1"/>
      <w:bookmarkStart w:id="6" w:name="_Hlk153982698"/>
      <w:bookmarkEnd w:id="5"/>
      <w:r w:rsidRPr="004B6D43">
        <w:rPr>
          <w:rFonts w:ascii="Times New Roman" w:eastAsia="Calibri" w:hAnsi="Times New Roman" w:cs="Times New Roman"/>
          <w:bCs/>
          <w:kern w:val="2"/>
          <w14:ligatures w14:val="standardContextual"/>
        </w:rPr>
        <w:t>Образац пријаве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на овај конкурс доступан је на интернет презентацији општине При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јепоље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или га лица у штампаном облику могу преузети у писарници Општинске управе општине При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јепоље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.</w:t>
      </w:r>
      <w:bookmarkEnd w:id="6"/>
    </w:p>
    <w:p w14:paraId="7E5C3AB7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334578EA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Шифра пријаве се уноси у образац пријаве након што комисија састави списак кндидата међу којима се спроводи изборни поступак.</w:t>
      </w:r>
    </w:p>
    <w:p w14:paraId="0B3C7B5C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7" w:name="_Hlk153983594"/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Подносилац пријаве ће бити обавештен о додељеној шифри у року од три дана од пријема пријаве, достављањем наведеног податка на начин који је у пријави назначио за доставу обавештења</w:t>
      </w:r>
      <w:bookmarkEnd w:id="7"/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55883C18" w14:textId="77777777" w:rsidR="00595B88" w:rsidRDefault="00595B88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</w:p>
    <w:p w14:paraId="3E62E35D" w14:textId="2C39086C" w:rsidR="004B6D43" w:rsidRPr="004B6D43" w:rsidRDefault="004B6D4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IX </w:t>
      </w:r>
      <w:bookmarkStart w:id="8" w:name="_Hlk153985407_Copy_1"/>
      <w:r w:rsidR="00B50E4A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Докази који се достављају током изборног поступк</w:t>
      </w:r>
      <w:bookmarkEnd w:id="8"/>
      <w:r w:rsidRPr="004B6D43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а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:</w:t>
      </w:r>
    </w:p>
    <w:p w14:paraId="72B92A84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Пре завршног разговора са Конкурсном комисијом кандидати су дужни да доставе, у року од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5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радн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их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дана од пријема позива за достављање доказа, следеће доказе:</w:t>
      </w:r>
    </w:p>
    <w:p w14:paraId="44A111F3" w14:textId="77777777" w:rsidR="004B6D43" w:rsidRPr="004B6D43" w:rsidRDefault="004B6D4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1) оригинал или оверену фотокопију дипломе којом се потврђује стручна спрема;</w:t>
      </w:r>
    </w:p>
    <w:p w14:paraId="453AF2C8" w14:textId="52537260" w:rsidR="004B6D43" w:rsidRPr="004B6D43" w:rsidRDefault="00B7679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2</w:t>
      </w:r>
      <w:r w:rsidR="004B6D43" w:rsidRPr="004B6D43">
        <w:rPr>
          <w:rFonts w:ascii="Times New Roman" w:eastAsia="Calibri" w:hAnsi="Times New Roman" w:cs="Times New Roman"/>
          <w:kern w:val="2"/>
          <w14:ligatures w14:val="standardContextual"/>
        </w:rPr>
        <w:t>) оригинал или оверена фотокопија уверења о држављанству;</w:t>
      </w:r>
    </w:p>
    <w:p w14:paraId="0180AD84" w14:textId="4A47BBCD" w:rsidR="004B6D43" w:rsidRPr="004B6D43" w:rsidRDefault="00B7679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3</w:t>
      </w:r>
      <w:r w:rsidR="004B6D43"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) оригинал или оверена фотокопија извода из матичне књиге рођених; </w:t>
      </w:r>
    </w:p>
    <w:p w14:paraId="408D3FAD" w14:textId="09FC10BF" w:rsidR="004B6D43" w:rsidRPr="00B76793" w:rsidRDefault="00B7679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4</w:t>
      </w:r>
      <w:r w:rsidR="004B6D43" w:rsidRPr="004B6D43">
        <w:rPr>
          <w:rFonts w:ascii="Times New Roman" w:eastAsia="Calibri" w:hAnsi="Times New Roman" w:cs="Times New Roman"/>
          <w:kern w:val="2"/>
          <w14:ligatures w14:val="standardContextual"/>
        </w:rPr>
        <w:t>) уверење из казнене евиденције да кандидат није правноснажно осуђиван на безусловну казну затвора од најмање шест месеци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.</w:t>
      </w:r>
    </w:p>
    <w:p w14:paraId="2E0284FE" w14:textId="77777777" w:rsidR="004B6D43" w:rsidRPr="004B6D43" w:rsidRDefault="004B6D4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kern w:val="2"/>
          <w:lang w:val="en-GB"/>
          <w14:ligatures w14:val="standardContextual"/>
        </w:rPr>
      </w:pPr>
    </w:p>
    <w:p w14:paraId="017ABE91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5CED70C7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1C0C73AA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9" w:name="_Hlk153987006"/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Фотокопије докумената које нису оверене од стране надлежног органа неће се разматрати.</w:t>
      </w:r>
      <w:bookmarkEnd w:id="9"/>
    </w:p>
    <w:p w14:paraId="24BDF8E2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За учеснике конкурса који су били у радном односу у државном органу, односно органу аутономне покрајине или јединице локалне самоуправе, поред наведних доказа, потребно је доставити и доказ да им раније није престајао радни однос у државном органу, односно органу аутономне покрајине или једнинце локалне самоуправе због теже повреде дужности из радног односа.</w:t>
      </w:r>
    </w:p>
    <w:p w14:paraId="2701AB74" w14:textId="77777777" w:rsid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Ако се испуњеност компетенција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у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изборном поступку може доказати и сертификатима, потврдама или другим писаним доказима који су наведени у јавном конкурсу, лице подноси наведени доказ истовремено са предајом пријаве.</w:t>
      </w:r>
    </w:p>
    <w:p w14:paraId="0DF42F54" w14:textId="77777777" w:rsid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281298CF" w14:textId="2304EDEE" w:rsidR="004B6D43" w:rsidRPr="004B6D43" w:rsidRDefault="004B6D4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X</w:t>
      </w:r>
      <w:r w:rsidRPr="004B6D43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="00B50E4A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Рок за подношење пријава:</w:t>
      </w:r>
    </w:p>
    <w:p w14:paraId="6C7CF698" w14:textId="56E0A824" w:rsidR="004B6D43" w:rsidRPr="004B6D43" w:rsidRDefault="004B6D4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Рок за подношење пријава је 15 дана и почиње да тече наредног дана од дана објављивања на</w:t>
      </w:r>
      <w:r w:rsidR="00B7679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интернет презентацији општине Пријепоље </w:t>
      </w:r>
      <w:hyperlink r:id="rId6" w:history="1">
        <w:r w:rsidRPr="004B6D43">
          <w:rPr>
            <w:rFonts w:ascii="Times New Roman" w:eastAsia="Calibri" w:hAnsi="Times New Roman" w:cs="Times New Roman"/>
            <w:color w:val="0563C1"/>
            <w:kern w:val="2"/>
            <w:u w:val="single"/>
            <w:lang w:val="sr-Cyrl-RS"/>
            <w14:ligatures w14:val="standardContextual"/>
          </w:rPr>
          <w:t>www.prijepolje.ls.gov.rs</w:t>
        </w:r>
      </w:hyperlink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и </w:t>
      </w:r>
      <w:bookmarkStart w:id="10" w:name="_Hlk171597488"/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обавештења о јавном конкурсу са адресом интернет презентације општине Пријепоље на којој је јавни конкурс објављен, а који се објављује</w:t>
      </w:r>
      <w:r w:rsidR="00B7679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 дневном листу „Политика“, који се дистрибуира за целу територију Републике Србије, као и у локалном листу „Полимље“. </w:t>
      </w:r>
      <w:bookmarkEnd w:id="10"/>
    </w:p>
    <w:p w14:paraId="110D044E" w14:textId="77777777" w:rsidR="004B6D43" w:rsidRPr="004B6D43" w:rsidRDefault="004B6D43" w:rsidP="004B6D43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3B6AEB25" w14:textId="0F287D02" w:rsidR="004B6D43" w:rsidRPr="004B6D43" w:rsidRDefault="004B6D43" w:rsidP="004B6D43">
      <w:pPr>
        <w:tabs>
          <w:tab w:val="left" w:pos="1255"/>
          <w:tab w:val="left" w:pos="81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 xml:space="preserve">XI </w:t>
      </w:r>
      <w:r w:rsidR="00B50E4A">
        <w:rPr>
          <w:rFonts w:ascii="Times New Roman" w:eastAsia="Times New Roman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>Адреса на коју се подноси попуњен образац пријаве за конкурс:</w:t>
      </w:r>
    </w:p>
    <w:p w14:paraId="0FCBB6DF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Поштом на адресу: Општинска управа општине При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јепоље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Трг братства јединства, бр.1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31 300 Пријепоље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, са назнаком: „за јавни конкурс“ и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називом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радног места за које се пријава подноси или непосредно на писарницу Општинске управе општине Пр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ијепоље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53346FB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6B36C6F9" w14:textId="1F507C63" w:rsidR="004B6D43" w:rsidRPr="004B6D43" w:rsidRDefault="004B6D4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X</w:t>
      </w:r>
      <w:bookmarkStart w:id="11" w:name="_Hlk192579977"/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II</w:t>
      </w:r>
      <w:bookmarkEnd w:id="11"/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="00B50E4A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Место и време када ће се спровести изборни поступак:</w:t>
      </w:r>
    </w:p>
    <w:p w14:paraId="2F7C3CB6" w14:textId="77777777" w:rsidR="004B6D43" w:rsidRPr="004B6D43" w:rsidRDefault="004B6D43" w:rsidP="004B6D43">
      <w:pPr>
        <w:suppressAutoHyphens/>
        <w:spacing w:after="0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Са кандидатима чије су пријаве благовремене, допуштене, разумљиве и потпуне, изборни поступак, биће спроведен у просторијама Општинске управе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општине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При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јепоље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Трг братства јединства, бр.1.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4C31EE81" w14:textId="77777777" w:rsidR="004B6D43" w:rsidRPr="004B6D43" w:rsidRDefault="004B6D43" w:rsidP="004B6D43">
      <w:pPr>
        <w:suppressAutoHyphens/>
        <w:spacing w:after="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О дану и времену спровођења изборног поступка кандидати ће бити обавештени телефоном или на контакте (бројеве телефона или адресе) које наведу у својим пријавама.</w:t>
      </w:r>
    </w:p>
    <w:p w14:paraId="7F317EA0" w14:textId="77777777" w:rsid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261BED91" w14:textId="77777777" w:rsidR="00BF703F" w:rsidRDefault="00BF703F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</w:p>
    <w:p w14:paraId="101F7D36" w14:textId="36F9BEDD" w:rsidR="004B6D43" w:rsidRPr="004B6D43" w:rsidRDefault="004B6D43" w:rsidP="004B6D4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lastRenderedPageBreak/>
        <w:t xml:space="preserve">XIII </w:t>
      </w:r>
      <w:r w:rsidR="00B50E4A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Лиц</w:t>
      </w:r>
      <w:r w:rsidRPr="004B6D43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е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задужено за давање обавештења о конкурсу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:</w:t>
      </w:r>
    </w:p>
    <w:p w14:paraId="231330F3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Бјанка Нововић или Горица Костић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, телефон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: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: 033/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714-073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сваког радног дана од 7,00 до 15,00 часова.</w:t>
      </w:r>
    </w:p>
    <w:p w14:paraId="79014E89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035A1352" w14:textId="77777777" w:rsidR="004B6D43" w:rsidRPr="004B6D43" w:rsidRDefault="004B6D43" w:rsidP="004B6D43">
      <w:pPr>
        <w:tabs>
          <w:tab w:val="left" w:pos="1255"/>
          <w:tab w:val="left" w:pos="81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b/>
          <w:kern w:val="2"/>
          <w14:ligatures w14:val="standardContextual"/>
        </w:rPr>
        <w:t>Напомена: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</w:p>
    <w:p w14:paraId="31A3EFA8" w14:textId="77777777" w:rsidR="004B6D43" w:rsidRPr="004B6D43" w:rsidRDefault="004B6D43" w:rsidP="004B6D43">
      <w:pPr>
        <w:tabs>
          <w:tab w:val="left" w:pos="1255"/>
          <w:tab w:val="left" w:pos="81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Документа о чињеницама о којима се води службена евиденција су: уверење о држављанству, извод из матичне књиге рођених,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уверење о положеном државном стручном испиту за рад у државним органима/уверење о положеном правосудном испиту. Одредбом члана 9. и члана 103. Закона о општем управном поступку („Службени гласник РС“, број 18/2016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, 95/2018- аутентично тумачење и 2/2023- одлука УС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Изјава*, у обрасцу пријаве, заокружи на који начин жели да се прибаве његови подаци из службених евиденција.</w:t>
      </w:r>
    </w:p>
    <w:p w14:paraId="792DC2B7" w14:textId="77777777" w:rsidR="004B6D43" w:rsidRPr="004B6D43" w:rsidRDefault="004B6D43" w:rsidP="004B6D43">
      <w:pPr>
        <w:tabs>
          <w:tab w:val="left" w:pos="1255"/>
          <w:tab w:val="left" w:pos="81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</w:p>
    <w:p w14:paraId="6B93D9A5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* 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</w:t>
      </w:r>
      <w:r w:rsidRPr="004B6D43">
        <w:rPr>
          <w:rFonts w:ascii="Times New Roman" w:eastAsia="Times New Roman" w:hAnsi="Times New Roman" w:cs="Times New Roman"/>
          <w:color w:val="000000"/>
          <w:kern w:val="2"/>
          <w14:ligatures w14:val="standardContextual"/>
        </w:rPr>
        <w:t>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управама, као поверени посао), биће одбачене.</w:t>
      </w:r>
    </w:p>
    <w:p w14:paraId="22116FD3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sr-Cyrl-RS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color w:val="000000"/>
          <w:kern w:val="2"/>
          <w14:ligatures w14:val="standardContextual"/>
        </w:rPr>
        <w:t>Кандидати који не доставе тражене доказе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11FBC640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02F13B81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Јавни конкурс спроводи Конкурсна комисија коју је именовао начелник Општинске управе општине При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јепоље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.</w:t>
      </w:r>
    </w:p>
    <w:p w14:paraId="7B846474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14:paraId="210EB6DF" w14:textId="0525909B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val="sr-Cyrl-RS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Овај јавни конкурс се објављује на </w:t>
      </w:r>
      <w:r w:rsidRPr="004B6D43">
        <w:rPr>
          <w:rFonts w:ascii="Times New Roman" w:eastAsia="Times New Roman" w:hAnsi="Times New Roman" w:cs="Times New Roman"/>
          <w:kern w:val="2"/>
          <w:lang w:val="sr-Latn-CS"/>
          <w14:ligatures w14:val="standardContextual"/>
        </w:rPr>
        <w:t xml:space="preserve">интернет презентацији 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и огласној табли Општинске управе општине 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Пријепоље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, а обавештење о оглашеном јавном конкурсу објављено је у дневним новинама „Политика“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,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као и у локалном листу „Полимље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 xml:space="preserve">, 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  <w:r w:rsidRPr="004B6D43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>д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ана</w:t>
      </w:r>
      <w:r w:rsidR="00252815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: </w:t>
      </w:r>
      <w:r w:rsidR="00014D8D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05.12.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202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5</w:t>
      </w:r>
      <w:r w:rsidRPr="004B6D4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. године</w:t>
      </w:r>
      <w:r w:rsidRPr="004B6D43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>.</w:t>
      </w:r>
    </w:p>
    <w:p w14:paraId="4C8A55D0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kern w:val="2"/>
          <w:lang w:val="sr-Cyrl-RS"/>
          <w14:ligatures w14:val="standardContextual"/>
        </w:rPr>
      </w:pPr>
    </w:p>
    <w:p w14:paraId="720AED5E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8412310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Образац пријаве на конкурс, за наведена радна места, може се преузети на званичној интернет </w:t>
      </w:r>
      <w:r w:rsidRPr="004B6D43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презентацији Општине </w:t>
      </w:r>
      <w:r w:rsidRPr="004B6D43">
        <w:rPr>
          <w:rFonts w:ascii="Times New Roman" w:eastAsia="Calibri" w:hAnsi="Times New Roman" w:cs="Times New Roman"/>
          <w:color w:val="000000"/>
          <w:kern w:val="2"/>
          <w:lang w:val="sr-Cyrl-RS"/>
          <w14:ligatures w14:val="standardContextual"/>
        </w:rPr>
        <w:t>Пријепоље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  <w:bookmarkStart w:id="12" w:name="_Hlk153987408"/>
      <w:bookmarkEnd w:id="12"/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или у штампаној верзији на писарници Општинске упр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а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ве општине </w:t>
      </w:r>
      <w:r w:rsidRPr="004B6D43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Пријепоље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,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Трг братства јединства, бр. 1</w:t>
      </w:r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>.</w:t>
      </w:r>
    </w:p>
    <w:p w14:paraId="65EAF6A6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02053658" w14:textId="77777777" w:rsidR="004B6D43" w:rsidRDefault="004B6D43" w:rsidP="004B6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  <w:bookmarkStart w:id="13" w:name="_Hlk153987408_Copy_1"/>
      <w:r w:rsidRPr="004B6D43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Линк ка обрасцу пријаве за радна места </w:t>
      </w:r>
      <w:hyperlink r:id="rId7" w:history="1">
        <w:r w:rsidRPr="004B6D43">
          <w:rPr>
            <w:rFonts w:ascii="Times New Roman" w:eastAsia="Times New Roman" w:hAnsi="Times New Roman" w:cs="Times New Roman"/>
            <w:color w:val="0563C1"/>
            <w:kern w:val="2"/>
            <w:u w:val="single"/>
            <w:lang w:val="en-US"/>
            <w14:ligatures w14:val="standardContextual"/>
          </w:rPr>
          <w:t>www.prijepolje.ls.gov.rs</w:t>
        </w:r>
      </w:hyperlink>
      <w:bookmarkEnd w:id="13"/>
      <w:r w:rsidRPr="004B6D43">
        <w:rPr>
          <w:rFonts w:ascii="Times New Roman" w:eastAsia="Times New Roman" w:hAnsi="Times New Roman" w:cs="Times New Roman"/>
          <w:kern w:val="2"/>
          <w:lang w:val="en-US"/>
          <w14:ligatures w14:val="standardContextual"/>
        </w:rPr>
        <w:t>.</w:t>
      </w:r>
    </w:p>
    <w:p w14:paraId="291BB3B1" w14:textId="77777777" w:rsidR="004B6D43" w:rsidRDefault="004B6D43" w:rsidP="004B6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</w:p>
    <w:p w14:paraId="178F415D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</w:p>
    <w:p w14:paraId="1D0280FF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</w:pPr>
    </w:p>
    <w:p w14:paraId="041B84DE" w14:textId="77777777" w:rsidR="004B6D43" w:rsidRPr="004B6D43" w:rsidRDefault="004B6D43" w:rsidP="004B6D43">
      <w:pPr>
        <w:suppressAutoHyphens/>
        <w:spacing w:after="0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  <w:t xml:space="preserve">         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НАЧЕЛНИК</w:t>
      </w:r>
    </w:p>
    <w:p w14:paraId="2EC4F50B" w14:textId="77777777" w:rsidR="004B6D43" w:rsidRPr="004B6D43" w:rsidRDefault="004B6D43" w:rsidP="004B6D43">
      <w:pPr>
        <w:suppressAutoHyphens/>
        <w:spacing w:after="0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                                             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 xml:space="preserve"> ОПШТИНСКЕ УПРАВЕ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,</w:t>
      </w:r>
    </w:p>
    <w:p w14:paraId="54F969E8" w14:textId="77777777" w:rsidR="004B6D43" w:rsidRPr="004B6D43" w:rsidRDefault="004B6D43" w:rsidP="004B6D43">
      <w:pPr>
        <w:suppressAutoHyphens/>
        <w:spacing w:after="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ab/>
        <w:t xml:space="preserve">                         </w:t>
      </w:r>
      <w:r w:rsidRPr="004B6D43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Миодраг Ћубић</w:t>
      </w:r>
      <w:r w:rsidRPr="004B6D43">
        <w:rPr>
          <w:rFonts w:ascii="Times New Roman" w:eastAsia="Calibri" w:hAnsi="Times New Roman" w:cs="Times New Roman"/>
          <w:kern w:val="2"/>
          <w14:ligatures w14:val="standardContextual"/>
        </w:rPr>
        <w:t>, дипл.правник</w:t>
      </w:r>
    </w:p>
    <w:p w14:paraId="061B4135" w14:textId="77777777" w:rsidR="004B6D43" w:rsidRPr="004B6D43" w:rsidRDefault="004B6D43" w:rsidP="004B6D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CE80999" w14:textId="77777777" w:rsidR="004B6D43" w:rsidRDefault="004B6D43" w:rsidP="00FF09BA">
      <w:p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44B1413B" w14:textId="77777777" w:rsidR="004B6D43" w:rsidRDefault="004B6D43" w:rsidP="00FF09BA">
      <w:p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766A5976" w14:textId="77777777" w:rsidR="004B6D43" w:rsidRDefault="004B6D43" w:rsidP="00FF09BA">
      <w:p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</w:p>
    <w:sectPr w:rsidR="004B6D43" w:rsidSect="003A6954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719"/>
    <w:multiLevelType w:val="hybridMultilevel"/>
    <w:tmpl w:val="FE884F14"/>
    <w:lvl w:ilvl="0" w:tplc="8850E60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6E2B"/>
    <w:multiLevelType w:val="hybridMultilevel"/>
    <w:tmpl w:val="EE18A4EC"/>
    <w:lvl w:ilvl="0" w:tplc="322643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A186B"/>
    <w:multiLevelType w:val="hybridMultilevel"/>
    <w:tmpl w:val="7F9E360C"/>
    <w:lvl w:ilvl="0" w:tplc="3614034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4DA0"/>
    <w:multiLevelType w:val="hybridMultilevel"/>
    <w:tmpl w:val="D5F2544A"/>
    <w:lvl w:ilvl="0" w:tplc="86D2CA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6B6F"/>
    <w:multiLevelType w:val="hybridMultilevel"/>
    <w:tmpl w:val="5EE29C54"/>
    <w:lvl w:ilvl="0" w:tplc="315C068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D55DE"/>
    <w:multiLevelType w:val="multilevel"/>
    <w:tmpl w:val="001ED2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97F43E1"/>
    <w:multiLevelType w:val="hybridMultilevel"/>
    <w:tmpl w:val="9164485E"/>
    <w:lvl w:ilvl="0" w:tplc="FF5E57F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010C0"/>
    <w:multiLevelType w:val="hybridMultilevel"/>
    <w:tmpl w:val="EE18A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236883">
    <w:abstractNumId w:val="3"/>
  </w:num>
  <w:num w:numId="2" w16cid:durableId="592007186">
    <w:abstractNumId w:val="6"/>
  </w:num>
  <w:num w:numId="3" w16cid:durableId="34545553">
    <w:abstractNumId w:val="0"/>
  </w:num>
  <w:num w:numId="4" w16cid:durableId="706444452">
    <w:abstractNumId w:val="4"/>
  </w:num>
  <w:num w:numId="5" w16cid:durableId="552273002">
    <w:abstractNumId w:val="1"/>
  </w:num>
  <w:num w:numId="6" w16cid:durableId="1210729344">
    <w:abstractNumId w:val="2"/>
  </w:num>
  <w:num w:numId="7" w16cid:durableId="268046342">
    <w:abstractNumId w:val="5"/>
  </w:num>
  <w:num w:numId="8" w16cid:durableId="1183860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3"/>
    <w:rsid w:val="00006A2F"/>
    <w:rsid w:val="00014D8D"/>
    <w:rsid w:val="00046101"/>
    <w:rsid w:val="000851FB"/>
    <w:rsid w:val="000C239B"/>
    <w:rsid w:val="000C2E08"/>
    <w:rsid w:val="000D5CD6"/>
    <w:rsid w:val="000E7E79"/>
    <w:rsid w:val="000F414B"/>
    <w:rsid w:val="001107B2"/>
    <w:rsid w:val="001154B4"/>
    <w:rsid w:val="00144430"/>
    <w:rsid w:val="00181FB8"/>
    <w:rsid w:val="001E7F82"/>
    <w:rsid w:val="001F2F37"/>
    <w:rsid w:val="002220C5"/>
    <w:rsid w:val="00240ACF"/>
    <w:rsid w:val="00243977"/>
    <w:rsid w:val="00252815"/>
    <w:rsid w:val="00255DAB"/>
    <w:rsid w:val="002804A8"/>
    <w:rsid w:val="002B2569"/>
    <w:rsid w:val="002F2634"/>
    <w:rsid w:val="0031426B"/>
    <w:rsid w:val="003637C2"/>
    <w:rsid w:val="00386321"/>
    <w:rsid w:val="003A6954"/>
    <w:rsid w:val="003D136E"/>
    <w:rsid w:val="003F0A7B"/>
    <w:rsid w:val="00432EE2"/>
    <w:rsid w:val="0046138B"/>
    <w:rsid w:val="00475B71"/>
    <w:rsid w:val="00490B70"/>
    <w:rsid w:val="00496DD5"/>
    <w:rsid w:val="004B6D43"/>
    <w:rsid w:val="004C11CF"/>
    <w:rsid w:val="004F16FC"/>
    <w:rsid w:val="004F22B8"/>
    <w:rsid w:val="00547756"/>
    <w:rsid w:val="005577F5"/>
    <w:rsid w:val="00595B88"/>
    <w:rsid w:val="005D7EAE"/>
    <w:rsid w:val="005E5CBA"/>
    <w:rsid w:val="005F79D5"/>
    <w:rsid w:val="006157E7"/>
    <w:rsid w:val="00641AD5"/>
    <w:rsid w:val="00642C42"/>
    <w:rsid w:val="006458E6"/>
    <w:rsid w:val="00687199"/>
    <w:rsid w:val="00711E3F"/>
    <w:rsid w:val="007132F3"/>
    <w:rsid w:val="007367B6"/>
    <w:rsid w:val="007745E7"/>
    <w:rsid w:val="00774BA6"/>
    <w:rsid w:val="00817A29"/>
    <w:rsid w:val="008322D8"/>
    <w:rsid w:val="008435FB"/>
    <w:rsid w:val="00863A57"/>
    <w:rsid w:val="00874D37"/>
    <w:rsid w:val="00932F2A"/>
    <w:rsid w:val="00947E8D"/>
    <w:rsid w:val="009743D7"/>
    <w:rsid w:val="0098245F"/>
    <w:rsid w:val="009B690E"/>
    <w:rsid w:val="00A22E9E"/>
    <w:rsid w:val="00A83EFE"/>
    <w:rsid w:val="00AA3D5F"/>
    <w:rsid w:val="00B014BD"/>
    <w:rsid w:val="00B20D1B"/>
    <w:rsid w:val="00B43FE3"/>
    <w:rsid w:val="00B50E4A"/>
    <w:rsid w:val="00B72EB1"/>
    <w:rsid w:val="00B76793"/>
    <w:rsid w:val="00BA23B0"/>
    <w:rsid w:val="00BB24A5"/>
    <w:rsid w:val="00BD59C7"/>
    <w:rsid w:val="00BF703F"/>
    <w:rsid w:val="00C32822"/>
    <w:rsid w:val="00C418A2"/>
    <w:rsid w:val="00C5541B"/>
    <w:rsid w:val="00C61EDC"/>
    <w:rsid w:val="00C67046"/>
    <w:rsid w:val="00C7097A"/>
    <w:rsid w:val="00D4736E"/>
    <w:rsid w:val="00D53762"/>
    <w:rsid w:val="00D640E7"/>
    <w:rsid w:val="00DB2E86"/>
    <w:rsid w:val="00DF21CD"/>
    <w:rsid w:val="00E35618"/>
    <w:rsid w:val="00E7655C"/>
    <w:rsid w:val="00EC39F8"/>
    <w:rsid w:val="00ED2A91"/>
    <w:rsid w:val="00EE1E49"/>
    <w:rsid w:val="00F56D66"/>
    <w:rsid w:val="00F71B15"/>
    <w:rsid w:val="00F757A2"/>
    <w:rsid w:val="00FB2C23"/>
    <w:rsid w:val="00FC5718"/>
    <w:rsid w:val="00FE1212"/>
    <w:rsid w:val="00FE2C5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10B0"/>
  <w15:chartTrackingRefBased/>
  <w15:docId w15:val="{EDC49D7C-1AED-43A7-80EC-97BFB1EA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jepolje.ls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jepolje.ls.gov.rs" TargetMode="External"/><Relationship Id="rId5" Type="http://schemas.openxmlformats.org/officeDocument/2006/relationships/hyperlink" Target="http://www.suk.gov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2025-06-13T05:44:00Z</cp:lastPrinted>
  <dcterms:created xsi:type="dcterms:W3CDTF">2025-11-28T11:10:00Z</dcterms:created>
  <dcterms:modified xsi:type="dcterms:W3CDTF">2025-12-04T11:38:00Z</dcterms:modified>
</cp:coreProperties>
</file>