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854" w:rsidRDefault="00850854">
      <w:pPr>
        <w:rPr>
          <w:rFonts w:ascii="Arial Black" w:hAnsi="Arial Black"/>
          <w:sz w:val="28"/>
          <w:szCs w:val="28"/>
          <w:lang w:val="sr-Cyrl-CS"/>
        </w:rPr>
      </w:pPr>
    </w:p>
    <w:p w:rsidR="006C5B6B" w:rsidRPr="0092647B" w:rsidRDefault="006C5B6B" w:rsidP="006C5B6B">
      <w:pPr>
        <w:jc w:val="center"/>
        <w:rPr>
          <w:rFonts w:ascii="Calibri" w:hAnsi="Calibri" w:cs="Arial"/>
          <w:b/>
          <w:sz w:val="24"/>
          <w:szCs w:val="24"/>
          <w:lang w:val="sr-Cyrl-CS"/>
        </w:rPr>
      </w:pPr>
      <w:r w:rsidRPr="0092647B">
        <w:rPr>
          <w:rFonts w:ascii="Calibri" w:hAnsi="Calibri" w:cs="Arial"/>
          <w:b/>
          <w:sz w:val="24"/>
          <w:szCs w:val="24"/>
          <w:lang w:val="sr-Cyrl-CS"/>
        </w:rPr>
        <w:t>ОПШТИНСКО ВЕЋЕ ОПШТИНЕ ПРИЈЕПОЉЕ</w:t>
      </w:r>
    </w:p>
    <w:p w:rsidR="006C5B6B" w:rsidRPr="0092647B" w:rsidRDefault="006C5B6B" w:rsidP="0092647B">
      <w:pPr>
        <w:ind w:firstLine="720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 xml:space="preserve">На основу члана </w:t>
      </w:r>
      <w:r w:rsidR="00B03C5C" w:rsidRPr="0092647B">
        <w:rPr>
          <w:rFonts w:ascii="Calibri" w:hAnsi="Calibri" w:cs="Arial"/>
          <w:sz w:val="24"/>
          <w:szCs w:val="24"/>
          <w:lang w:val="sr-Cyrl-CS"/>
        </w:rPr>
        <w:t>9</w:t>
      </w:r>
      <w:r w:rsidRPr="0092647B">
        <w:rPr>
          <w:rFonts w:ascii="Calibri" w:hAnsi="Calibri" w:cs="Arial"/>
          <w:sz w:val="24"/>
          <w:szCs w:val="24"/>
          <w:lang w:val="sr-Cyrl-CS"/>
        </w:rPr>
        <w:t>. Закона о к</w:t>
      </w:r>
      <w:r w:rsidR="00304541">
        <w:rPr>
          <w:rFonts w:ascii="Calibri" w:hAnsi="Calibri" w:cs="Arial"/>
          <w:sz w:val="24"/>
          <w:szCs w:val="24"/>
          <w:lang w:val="sr-Cyrl-CS"/>
        </w:rPr>
        <w:t>о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муналним делатностима (''Сл. Гласник РС'' бр. </w:t>
      </w:r>
      <w:r w:rsidR="00B03C5C" w:rsidRPr="0092647B">
        <w:rPr>
          <w:rFonts w:ascii="Calibri" w:hAnsi="Calibri" w:cs="Times New Roman"/>
          <w:sz w:val="24"/>
          <w:szCs w:val="24"/>
          <w:lang w:val="sr-Cyrl-CS"/>
        </w:rPr>
        <w:t>број 88/11</w:t>
      </w:r>
      <w:r w:rsidRPr="0092647B">
        <w:rPr>
          <w:rFonts w:ascii="Calibri" w:hAnsi="Calibri" w:cs="Arial"/>
          <w:sz w:val="24"/>
          <w:szCs w:val="24"/>
          <w:lang w:val="sr-Cyrl-CS"/>
        </w:rPr>
        <w:t>), чл</w:t>
      </w:r>
      <w:r w:rsidR="00304541">
        <w:rPr>
          <w:rFonts w:ascii="Calibri" w:hAnsi="Calibri" w:cs="Arial"/>
          <w:sz w:val="24"/>
          <w:szCs w:val="24"/>
          <w:lang w:val="sr-Cyrl-CS"/>
        </w:rPr>
        <w:t>ана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4. Одлуке о уређењу градског и приградског превоза на територији општине Пријепоље (''Службени гласник општине Пријепоље'', број 56/2008) и Одлуке о расписивању јавног конкурса за поверавање превоза путника у градском и приградском саобраћају</w:t>
      </w:r>
      <w:r w:rsidR="00615763" w:rsidRPr="00BC12FF">
        <w:rPr>
          <w:rFonts w:ascii="Calibri" w:hAnsi="Calibri" w:cs="Arial"/>
          <w:sz w:val="24"/>
          <w:szCs w:val="24"/>
          <w:lang w:val="sr-Cyrl-CS"/>
        </w:rPr>
        <w:t xml:space="preserve"> број </w:t>
      </w:r>
      <w:r w:rsidR="00A160D9" w:rsidRPr="00BC12FF">
        <w:rPr>
          <w:rFonts w:ascii="Calibri" w:hAnsi="Calibri" w:cs="Arial"/>
          <w:sz w:val="24"/>
          <w:szCs w:val="24"/>
          <w:lang w:val="sr-Cyrl-CS"/>
        </w:rPr>
        <w:t>34-3/2014 од 30.05.</w:t>
      </w:r>
      <w:r w:rsidR="00615763" w:rsidRPr="00BC12FF">
        <w:rPr>
          <w:rFonts w:ascii="Calibri" w:hAnsi="Calibri" w:cs="Arial"/>
          <w:sz w:val="24"/>
          <w:szCs w:val="24"/>
          <w:lang w:val="sr-Cyrl-CS"/>
        </w:rPr>
        <w:t>2014. године</w:t>
      </w:r>
      <w:r w:rsidRPr="0092647B">
        <w:rPr>
          <w:rFonts w:ascii="Calibri" w:hAnsi="Calibri" w:cs="Arial"/>
          <w:sz w:val="24"/>
          <w:szCs w:val="24"/>
          <w:lang w:val="sr-Cyrl-CS"/>
        </w:rPr>
        <w:t>, распис</w:t>
      </w:r>
      <w:r w:rsidR="00392E75">
        <w:rPr>
          <w:rFonts w:ascii="Calibri" w:hAnsi="Calibri" w:cs="Arial"/>
          <w:sz w:val="24"/>
          <w:szCs w:val="24"/>
          <w:lang w:val="sr-Cyrl-CS"/>
        </w:rPr>
        <w:t>у</w:t>
      </w:r>
      <w:r w:rsidRPr="0092647B">
        <w:rPr>
          <w:rFonts w:ascii="Calibri" w:hAnsi="Calibri" w:cs="Arial"/>
          <w:sz w:val="24"/>
          <w:szCs w:val="24"/>
          <w:lang w:val="sr-Cyrl-CS"/>
        </w:rPr>
        <w:t>је</w:t>
      </w:r>
    </w:p>
    <w:p w:rsidR="006C5B6B" w:rsidRPr="0092647B" w:rsidRDefault="006C5B6B" w:rsidP="006C5B6B">
      <w:pPr>
        <w:jc w:val="center"/>
        <w:rPr>
          <w:rFonts w:ascii="Calibri" w:hAnsi="Calibri" w:cs="Arial"/>
          <w:b/>
          <w:sz w:val="28"/>
          <w:szCs w:val="28"/>
          <w:lang w:val="sr-Cyrl-CS"/>
        </w:rPr>
      </w:pPr>
      <w:r w:rsidRPr="0092647B">
        <w:rPr>
          <w:rFonts w:ascii="Calibri" w:hAnsi="Calibri" w:cs="Arial"/>
          <w:b/>
          <w:sz w:val="28"/>
          <w:szCs w:val="28"/>
          <w:lang w:val="sr-Cyrl-CS"/>
        </w:rPr>
        <w:t>ЈАВНИ КОНКУРС</w:t>
      </w:r>
    </w:p>
    <w:p w:rsidR="006C5B6B" w:rsidRPr="0092647B" w:rsidRDefault="006C5B6B" w:rsidP="006C5B6B">
      <w:pPr>
        <w:spacing w:line="240" w:lineRule="auto"/>
        <w:jc w:val="center"/>
        <w:rPr>
          <w:rFonts w:ascii="Calibri" w:hAnsi="Calibri" w:cs="Arial"/>
          <w:b/>
          <w:sz w:val="24"/>
          <w:szCs w:val="24"/>
          <w:lang w:val="sr-Cyrl-CS"/>
        </w:rPr>
      </w:pPr>
      <w:r w:rsidRPr="0092647B">
        <w:rPr>
          <w:rFonts w:ascii="Calibri" w:hAnsi="Calibri" w:cs="Arial"/>
          <w:b/>
          <w:sz w:val="24"/>
          <w:szCs w:val="24"/>
          <w:lang w:val="sr-Cyrl-CS"/>
        </w:rPr>
        <w:t>ЗА ПОВЕРАВАЊЕ ПРЕВОЗА ПУТНИКА</w:t>
      </w:r>
    </w:p>
    <w:p w:rsidR="006C5B6B" w:rsidRPr="0092647B" w:rsidRDefault="006C5B6B" w:rsidP="006C5B6B">
      <w:pPr>
        <w:spacing w:line="240" w:lineRule="auto"/>
        <w:jc w:val="center"/>
        <w:rPr>
          <w:rFonts w:ascii="Calibri" w:hAnsi="Calibri" w:cs="Arial"/>
          <w:b/>
          <w:sz w:val="24"/>
          <w:szCs w:val="24"/>
          <w:lang w:val="sr-Cyrl-CS"/>
        </w:rPr>
      </w:pPr>
      <w:r w:rsidRPr="0092647B">
        <w:rPr>
          <w:rFonts w:ascii="Calibri" w:hAnsi="Calibri" w:cs="Arial"/>
          <w:b/>
          <w:sz w:val="24"/>
          <w:szCs w:val="24"/>
          <w:lang w:val="sr-Cyrl-CS"/>
        </w:rPr>
        <w:t>У ГРАДСКОМ И ПРИГРАДСКОМ САОБРАЋАЈУ</w:t>
      </w:r>
    </w:p>
    <w:p w:rsidR="006C5B6B" w:rsidRPr="00E8273C" w:rsidRDefault="006C5B6B" w:rsidP="006C5B6B">
      <w:pPr>
        <w:spacing w:line="240" w:lineRule="auto"/>
        <w:jc w:val="center"/>
        <w:rPr>
          <w:rFonts w:ascii="Calibri" w:hAnsi="Calibri" w:cs="Arial"/>
          <w:b/>
          <w:sz w:val="24"/>
          <w:szCs w:val="24"/>
          <w:lang w:val="sr-Cyrl-CS"/>
        </w:rPr>
      </w:pPr>
      <w:r w:rsidRPr="0092647B">
        <w:rPr>
          <w:rFonts w:ascii="Calibri" w:hAnsi="Calibri" w:cs="Arial"/>
          <w:b/>
          <w:sz w:val="24"/>
          <w:szCs w:val="24"/>
          <w:lang w:val="sr-Cyrl-CS"/>
        </w:rPr>
        <w:t>НА ТЕРИТОРИЈИ ОПШТИНЕ ПРИЈЕПОЉЕ</w:t>
      </w:r>
    </w:p>
    <w:p w:rsidR="00AC7D7C" w:rsidRPr="00AC7D7C" w:rsidRDefault="00DE4EBB" w:rsidP="006C5B6B">
      <w:pPr>
        <w:spacing w:line="240" w:lineRule="auto"/>
        <w:jc w:val="center"/>
        <w:rPr>
          <w:rFonts w:ascii="Calibri" w:hAnsi="Calibri" w:cs="Arial"/>
          <w:b/>
          <w:sz w:val="24"/>
          <w:szCs w:val="24"/>
          <w:lang w:val="sr-Cyrl-CS"/>
        </w:rPr>
      </w:pPr>
      <w:r>
        <w:rPr>
          <w:rFonts w:ascii="Calibri" w:hAnsi="Calibri" w:cs="Arial"/>
          <w:b/>
          <w:sz w:val="24"/>
          <w:szCs w:val="24"/>
          <w:lang w:val="sr-Cyrl-CS"/>
        </w:rPr>
        <w:t xml:space="preserve">  </w:t>
      </w:r>
      <w:r w:rsidR="00A359E9">
        <w:rPr>
          <w:rFonts w:ascii="Calibri" w:hAnsi="Calibri" w:cs="Arial"/>
          <w:b/>
          <w:sz w:val="24"/>
          <w:szCs w:val="24"/>
          <w:lang w:val="sr-Cyrl-CS"/>
        </w:rPr>
        <w:t>(</w:t>
      </w:r>
      <w:r w:rsidR="00AC7D7C">
        <w:rPr>
          <w:rFonts w:ascii="Calibri" w:hAnsi="Calibri" w:cs="Arial"/>
          <w:b/>
          <w:sz w:val="24"/>
          <w:szCs w:val="24"/>
          <w:lang w:val="sr-Cyrl-CS"/>
        </w:rPr>
        <w:t>поновљени поступак</w:t>
      </w:r>
      <w:r w:rsidR="00A359E9">
        <w:rPr>
          <w:rFonts w:ascii="Calibri" w:hAnsi="Calibri" w:cs="Arial"/>
          <w:b/>
          <w:sz w:val="24"/>
          <w:szCs w:val="24"/>
          <w:lang w:val="sr-Cyrl-CS"/>
        </w:rPr>
        <w:t>)</w:t>
      </w:r>
    </w:p>
    <w:p w:rsidR="004C58B1" w:rsidRPr="0092647B" w:rsidRDefault="006C5B6B" w:rsidP="004C58B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 xml:space="preserve">Предмет јавног конкурса је поверавање превоза путника у градском и  приградском </w:t>
      </w:r>
      <w:r w:rsidR="00F0645C" w:rsidRPr="0092647B">
        <w:rPr>
          <w:rFonts w:ascii="Calibri" w:hAnsi="Calibri" w:cs="Arial"/>
          <w:sz w:val="24"/>
          <w:szCs w:val="24"/>
          <w:lang w:val="sr-Cyrl-CS"/>
        </w:rPr>
        <w:t xml:space="preserve"> саобраћају на територији општине Пријепоље на период од 5 година, у обиму (реду вожње) коју је утврдило Општинско веће општине Пријепоље на основу потреба за превозом.</w:t>
      </w:r>
    </w:p>
    <w:p w:rsidR="007906EC" w:rsidRPr="0092647B" w:rsidRDefault="00F0645C" w:rsidP="007906EC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Утврђени обим (ред вожње)</w:t>
      </w:r>
      <w:r w:rsidR="007906EC" w:rsidRPr="0092647B">
        <w:rPr>
          <w:rFonts w:ascii="Calibri" w:hAnsi="Calibri" w:cs="Arial"/>
          <w:sz w:val="24"/>
          <w:szCs w:val="24"/>
          <w:lang w:val="sr-Cyrl-CS"/>
        </w:rPr>
        <w:t xml:space="preserve"> и 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</w:t>
      </w:r>
      <w:r w:rsidR="007906EC" w:rsidRPr="00BC12FF">
        <w:rPr>
          <w:rFonts w:ascii="Calibri" w:hAnsi="Calibri"/>
          <w:sz w:val="24"/>
          <w:szCs w:val="24"/>
          <w:lang w:val="sr-Cyrl-CS"/>
        </w:rPr>
        <w:t>важећи ценовник за утврђене тарифне разреде</w:t>
      </w:r>
      <w:r w:rsidR="007906EC" w:rsidRPr="0092647B">
        <w:rPr>
          <w:rFonts w:ascii="Calibri" w:hAnsi="Calibri" w:cs="Arial"/>
          <w:sz w:val="24"/>
          <w:szCs w:val="24"/>
          <w:lang w:val="sr-Cyrl-CS"/>
        </w:rPr>
        <w:t xml:space="preserve"> </w:t>
      </w:r>
      <w:r w:rsidRPr="0092647B">
        <w:rPr>
          <w:rFonts w:ascii="Calibri" w:hAnsi="Calibri" w:cs="Arial"/>
          <w:sz w:val="24"/>
          <w:szCs w:val="24"/>
          <w:lang w:val="sr-Cyrl-CS"/>
        </w:rPr>
        <w:t>су саставни део конкурсне документације.</w:t>
      </w:r>
    </w:p>
    <w:p w:rsidR="00615763" w:rsidRPr="0092647B" w:rsidRDefault="007906EC" w:rsidP="00615763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Понуде</w:t>
      </w:r>
      <w:r w:rsidR="00F0645C" w:rsidRPr="0092647B">
        <w:rPr>
          <w:rFonts w:ascii="Calibri" w:hAnsi="Calibri" w:cs="Arial"/>
          <w:sz w:val="24"/>
          <w:szCs w:val="24"/>
          <w:lang w:val="sr-Cyrl-CS"/>
        </w:rPr>
        <w:t xml:space="preserve"> на конкурс могу поднети </w:t>
      </w:r>
      <w:r w:rsidR="00615763" w:rsidRPr="0092647B">
        <w:rPr>
          <w:rFonts w:ascii="Calibri" w:hAnsi="Calibri" w:cs="Arial"/>
          <w:sz w:val="24"/>
          <w:szCs w:val="24"/>
          <w:lang w:val="sr-Cyrl-CS"/>
        </w:rPr>
        <w:t>привредна друштва</w:t>
      </w:r>
      <w:r w:rsidR="00F0645C" w:rsidRPr="0092647B">
        <w:rPr>
          <w:rFonts w:ascii="Calibri" w:hAnsi="Calibri" w:cs="Arial"/>
          <w:sz w:val="24"/>
          <w:szCs w:val="24"/>
          <w:lang w:val="sr-Cyrl-CS"/>
        </w:rPr>
        <w:t xml:space="preserve"> или друга правна лица:</w:t>
      </w:r>
    </w:p>
    <w:p w:rsidR="00615763" w:rsidRPr="0092647B" w:rsidRDefault="00615763" w:rsidP="004C58B1">
      <w:pPr>
        <w:pStyle w:val="ListParagraph"/>
        <w:numPr>
          <w:ilvl w:val="0"/>
          <w:numId w:val="7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Које је регистровано за обављање делатности, која је предмет конкурса, код надлежног органа Републике Србије у којој има седиште;</w:t>
      </w:r>
    </w:p>
    <w:p w:rsidR="00615763" w:rsidRPr="0092647B" w:rsidRDefault="00615763" w:rsidP="004C58B1">
      <w:pPr>
        <w:pStyle w:val="ListParagraph"/>
        <w:numPr>
          <w:ilvl w:val="0"/>
          <w:numId w:val="7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Коме није у року од две претходне године изречена правоснажна судска или управна мера забране обављања делатности за коју је регистрован;</w:t>
      </w:r>
    </w:p>
    <w:p w:rsidR="00615763" w:rsidRPr="0092647B" w:rsidRDefault="00615763" w:rsidP="004C58B1">
      <w:pPr>
        <w:pStyle w:val="ListParagraph"/>
        <w:numPr>
          <w:ilvl w:val="0"/>
          <w:numId w:val="7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Које је измирило доспеле порезе, доприносе и друге јавне дажбине у складу са прописима;</w:t>
      </w:r>
    </w:p>
    <w:p w:rsidR="00615763" w:rsidRPr="0092647B" w:rsidRDefault="00615763" w:rsidP="004C58B1">
      <w:pPr>
        <w:pStyle w:val="ListParagraph"/>
        <w:numPr>
          <w:ilvl w:val="0"/>
          <w:numId w:val="7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Које има решење надлежног министарства којим се утврђује испуњеност услова за отпочињање и обављање јавног превоза путника из чланова 3., 5., 6. и 9.</w:t>
      </w:r>
      <w:r w:rsidR="007906EC" w:rsidRPr="0092647B">
        <w:rPr>
          <w:rFonts w:ascii="Calibri" w:hAnsi="Calibri" w:cs="Times New Roman"/>
          <w:sz w:val="24"/>
          <w:szCs w:val="24"/>
          <w:lang w:val="sr-Cyrl-CS"/>
        </w:rPr>
        <w:t xml:space="preserve"> важећег</w:t>
      </w: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 Закона о превозу у друмском саобраћају</w:t>
      </w:r>
      <w:r w:rsidR="004C58B1" w:rsidRPr="0092647B">
        <w:rPr>
          <w:rFonts w:ascii="Calibri" w:hAnsi="Calibri" w:cs="Times New Roman"/>
          <w:sz w:val="24"/>
          <w:szCs w:val="24"/>
          <w:lang w:val="sr-Cyrl-CS"/>
        </w:rPr>
        <w:t>;</w:t>
      </w:r>
    </w:p>
    <w:p w:rsidR="004C58B1" w:rsidRPr="0092647B" w:rsidRDefault="00615763" w:rsidP="004C58B1">
      <w:pPr>
        <w:pStyle w:val="ListParagraph"/>
        <w:numPr>
          <w:ilvl w:val="0"/>
          <w:numId w:val="7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Које располаже потребним техничким капацитетима;</w:t>
      </w:r>
    </w:p>
    <w:p w:rsidR="00615763" w:rsidRPr="0092647B" w:rsidRDefault="00615763" w:rsidP="004C58B1">
      <w:pPr>
        <w:pStyle w:val="ListParagraph"/>
        <w:numPr>
          <w:ilvl w:val="0"/>
          <w:numId w:val="7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Које располаже неопходним финансијским и пословним капацитетима;</w:t>
      </w:r>
    </w:p>
    <w:p w:rsidR="00615763" w:rsidRPr="0092647B" w:rsidRDefault="00615763" w:rsidP="004C58B1">
      <w:pPr>
        <w:pStyle w:val="ListParagraph"/>
        <w:numPr>
          <w:ilvl w:val="0"/>
          <w:numId w:val="7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Које је власник најмање 3 регистрована аутобуса, а располаже укупно са 8 аутобуса чији је власник или корисник по уговору о закупу или уговору о лизингу;</w:t>
      </w:r>
    </w:p>
    <w:p w:rsidR="00615763" w:rsidRPr="0092647B" w:rsidRDefault="00615763" w:rsidP="004C58B1">
      <w:pPr>
        <w:pStyle w:val="ListParagraph"/>
        <w:numPr>
          <w:ilvl w:val="0"/>
          <w:numId w:val="7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Које има обезбеђен паркинг простор за сва возила</w:t>
      </w:r>
      <w:r w:rsidR="007906EC" w:rsidRPr="0092647B">
        <w:rPr>
          <w:rFonts w:ascii="Calibri" w:hAnsi="Calibri" w:cs="Times New Roman"/>
          <w:sz w:val="24"/>
          <w:szCs w:val="24"/>
          <w:lang w:val="sr-Cyrl-CS"/>
        </w:rPr>
        <w:t xml:space="preserve"> на територији општине Пријепоље</w:t>
      </w:r>
      <w:r w:rsidRPr="0092647B">
        <w:rPr>
          <w:rFonts w:ascii="Calibri" w:hAnsi="Calibri" w:cs="Times New Roman"/>
          <w:sz w:val="24"/>
          <w:szCs w:val="24"/>
          <w:lang w:val="sr-Cyrl-CS"/>
        </w:rPr>
        <w:t>.</w:t>
      </w:r>
    </w:p>
    <w:p w:rsidR="00615763" w:rsidRPr="0092647B" w:rsidRDefault="00615763" w:rsidP="00615763">
      <w:pPr>
        <w:ind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Све јавне исправе (уверења, изводи, потврде) које се достављају као доказ испуњености услова из претходног става, не смеју бити старије од 6 месеци</w:t>
      </w:r>
      <w:r w:rsidR="007906EC" w:rsidRPr="0092647B">
        <w:rPr>
          <w:rFonts w:ascii="Calibri" w:hAnsi="Calibri" w:cs="Times New Roman"/>
          <w:sz w:val="24"/>
          <w:szCs w:val="24"/>
          <w:lang w:val="sr-Cyrl-CS"/>
        </w:rPr>
        <w:t xml:space="preserve"> од дана објављивања јавног конкурса</w:t>
      </w:r>
      <w:r w:rsidR="0092647B" w:rsidRPr="0092647B">
        <w:rPr>
          <w:rFonts w:ascii="Calibri" w:hAnsi="Calibri" w:cs="Arial"/>
          <w:sz w:val="24"/>
          <w:szCs w:val="24"/>
          <w:lang w:val="sr-Cyrl-CS"/>
        </w:rPr>
        <w:t xml:space="preserve"> у дневном листу ''Политика'' и локалном листу ''Полимље''</w:t>
      </w:r>
      <w:r w:rsidRPr="0092647B">
        <w:rPr>
          <w:rFonts w:ascii="Calibri" w:hAnsi="Calibri" w:cs="Times New Roman"/>
          <w:sz w:val="24"/>
          <w:szCs w:val="24"/>
          <w:lang w:val="sr-Cyrl-CS"/>
        </w:rPr>
        <w:t>.</w:t>
      </w:r>
    </w:p>
    <w:p w:rsidR="004C58B1" w:rsidRPr="0092647B" w:rsidRDefault="004C58B1" w:rsidP="00615763">
      <w:pPr>
        <w:ind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</w:p>
    <w:p w:rsidR="004C58B1" w:rsidRPr="0092647B" w:rsidRDefault="004C58B1" w:rsidP="00615763">
      <w:pPr>
        <w:ind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</w:p>
    <w:p w:rsidR="00D51BA2" w:rsidRPr="0092647B" w:rsidRDefault="005A34DB" w:rsidP="005A34D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Пријав</w:t>
      </w:r>
      <w:r w:rsidR="00890AE8" w:rsidRPr="0092647B">
        <w:rPr>
          <w:rFonts w:ascii="Calibri" w:hAnsi="Calibri" w:cs="Arial"/>
          <w:sz w:val="24"/>
          <w:szCs w:val="24"/>
          <w:lang w:val="sr-Cyrl-CS"/>
        </w:rPr>
        <w:t>а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мора обавезно да садржи:</w:t>
      </w:r>
    </w:p>
    <w:p w:rsidR="005A34DB" w:rsidRPr="0092647B" w:rsidRDefault="005A34DB" w:rsidP="005A34D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 xml:space="preserve">Назив, односно фирму и седиште </w:t>
      </w:r>
      <w:r w:rsidR="0072533F" w:rsidRPr="0092647B">
        <w:rPr>
          <w:rFonts w:ascii="Calibri" w:hAnsi="Calibri" w:cs="Arial"/>
          <w:sz w:val="24"/>
          <w:szCs w:val="24"/>
          <w:lang w:val="sr-Cyrl-CS"/>
        </w:rPr>
        <w:t>привредног друштва</w:t>
      </w:r>
      <w:r w:rsidRPr="0092647B">
        <w:rPr>
          <w:rFonts w:ascii="Calibri" w:hAnsi="Calibri" w:cs="Arial"/>
          <w:sz w:val="24"/>
          <w:szCs w:val="24"/>
          <w:lang w:val="sr-Cyrl-CS"/>
        </w:rPr>
        <w:t>, односно правног лица,</w:t>
      </w:r>
    </w:p>
    <w:p w:rsidR="005A34DB" w:rsidRPr="0092647B" w:rsidRDefault="005A34DB" w:rsidP="005A34D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Потпис и печат овлашеног лица за заступање;</w:t>
      </w:r>
    </w:p>
    <w:p w:rsidR="00615763" w:rsidRPr="0092647B" w:rsidRDefault="00615763" w:rsidP="00615763">
      <w:pPr>
        <w:pStyle w:val="ListParagraph"/>
        <w:spacing w:line="240" w:lineRule="auto"/>
        <w:ind w:left="1080"/>
        <w:jc w:val="both"/>
        <w:rPr>
          <w:rFonts w:ascii="Calibri" w:hAnsi="Calibri" w:cs="Arial"/>
          <w:sz w:val="24"/>
          <w:szCs w:val="24"/>
          <w:lang w:val="sr-Cyrl-CS"/>
        </w:rPr>
      </w:pPr>
    </w:p>
    <w:p w:rsidR="005A34DB" w:rsidRPr="0092647B" w:rsidRDefault="005A34DB" w:rsidP="005A34DB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Уз пријаву се подносе оргинална докумета или оверена фотокопија и то:</w:t>
      </w:r>
    </w:p>
    <w:p w:rsidR="005A34DB" w:rsidRPr="0092647B" w:rsidRDefault="005A34DB" w:rsidP="005A34D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 xml:space="preserve">Извод из одговарајућег регистра којима се доказује да је </w:t>
      </w:r>
      <w:r w:rsidR="00BF390A" w:rsidRPr="0092647B">
        <w:rPr>
          <w:rFonts w:ascii="Calibri" w:hAnsi="Calibri" w:cs="Arial"/>
          <w:sz w:val="24"/>
          <w:szCs w:val="24"/>
          <w:lang w:val="sr-Cyrl-CS"/>
        </w:rPr>
        <w:t>привредно друштв</w:t>
      </w:r>
      <w:r w:rsidR="005977B2">
        <w:rPr>
          <w:rFonts w:ascii="Calibri" w:hAnsi="Calibri" w:cs="Arial"/>
          <w:sz w:val="24"/>
          <w:szCs w:val="24"/>
          <w:lang w:val="sr-Cyrl-CS"/>
        </w:rPr>
        <w:t>о</w:t>
      </w:r>
      <w:r w:rsidRPr="0092647B">
        <w:rPr>
          <w:rFonts w:ascii="Calibri" w:hAnsi="Calibri" w:cs="Arial"/>
          <w:sz w:val="24"/>
          <w:szCs w:val="24"/>
          <w:lang w:val="sr-Cyrl-CS"/>
        </w:rPr>
        <w:t>, односно друго правно лице регистровано за обављање делатности превоза путника у друмском саобраћају,</w:t>
      </w:r>
    </w:p>
    <w:p w:rsidR="005A34DB" w:rsidRPr="0092647B" w:rsidRDefault="005A34DB" w:rsidP="005A34D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Дока</w:t>
      </w:r>
      <w:r w:rsidR="00872EB0" w:rsidRPr="0092647B">
        <w:rPr>
          <w:rFonts w:ascii="Calibri" w:hAnsi="Calibri" w:cs="Arial"/>
          <w:sz w:val="24"/>
          <w:szCs w:val="24"/>
          <w:lang w:val="sr-Cyrl-CS"/>
        </w:rPr>
        <w:t>з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о овла</w:t>
      </w:r>
      <w:r w:rsidR="00890AE8" w:rsidRPr="0092647B">
        <w:rPr>
          <w:rFonts w:ascii="Calibri" w:hAnsi="Calibri" w:cs="Arial"/>
          <w:sz w:val="24"/>
          <w:szCs w:val="24"/>
          <w:lang w:val="sr-Cyrl-CS"/>
        </w:rPr>
        <w:t>ш</w:t>
      </w:r>
      <w:r w:rsidRPr="0092647B">
        <w:rPr>
          <w:rFonts w:ascii="Calibri" w:hAnsi="Calibri" w:cs="Arial"/>
          <w:sz w:val="24"/>
          <w:szCs w:val="24"/>
          <w:lang w:val="sr-Cyrl-CS"/>
        </w:rPr>
        <w:t>ћеном лицу за заступање.</w:t>
      </w:r>
    </w:p>
    <w:p w:rsidR="00872EB0" w:rsidRPr="00BC12FF" w:rsidRDefault="00872EB0" w:rsidP="00872EB0">
      <w:pPr>
        <w:pStyle w:val="ListParagraph"/>
        <w:numPr>
          <w:ilvl w:val="0"/>
          <w:numId w:val="3"/>
        </w:numPr>
        <w:snapToGrid w:val="0"/>
        <w:rPr>
          <w:rFonts w:ascii="Calibri" w:hAnsi="Calibri" w:cs="Times New Roman"/>
          <w:sz w:val="24"/>
          <w:szCs w:val="24"/>
          <w:lang w:val="sr-Cyrl-CS"/>
        </w:rPr>
      </w:pPr>
      <w:r w:rsidRPr="00BC12FF">
        <w:rPr>
          <w:rFonts w:ascii="Calibri" w:hAnsi="Calibri" w:cs="Times New Roman"/>
          <w:sz w:val="24"/>
          <w:szCs w:val="24"/>
          <w:lang w:val="sr-Cyrl-CS"/>
        </w:rPr>
        <w:t xml:space="preserve">Потврде привредног </w:t>
      </w:r>
      <w:r w:rsidRPr="00BC12FF">
        <w:rPr>
          <w:rFonts w:ascii="Calibri" w:hAnsi="Calibri" w:cs="Times New Roman"/>
          <w:bCs/>
          <w:sz w:val="24"/>
          <w:szCs w:val="24"/>
          <w:lang w:val="sr-Cyrl-CS"/>
        </w:rPr>
        <w:t>и</w:t>
      </w:r>
      <w:r w:rsidRPr="00BC12FF">
        <w:rPr>
          <w:rFonts w:ascii="Calibri" w:hAnsi="Calibri" w:cs="Times New Roman"/>
          <w:sz w:val="24"/>
          <w:szCs w:val="24"/>
          <w:lang w:val="sr-Cyrl-CS"/>
        </w:rPr>
        <w:t xml:space="preserve"> прекршајног суда да му није изречена мера забране обављања делатности, </w:t>
      </w:r>
      <w:r w:rsidRPr="00BC12FF">
        <w:rPr>
          <w:rFonts w:ascii="Calibri" w:hAnsi="Calibri" w:cs="Times New Roman"/>
          <w:bCs/>
          <w:sz w:val="24"/>
          <w:szCs w:val="24"/>
          <w:lang w:val="sr-Cyrl-CS"/>
        </w:rPr>
        <w:t>или</w:t>
      </w:r>
      <w:r w:rsidRPr="00BC12FF">
        <w:rPr>
          <w:rFonts w:ascii="Calibri" w:hAnsi="Calibri" w:cs="Times New Roman"/>
          <w:sz w:val="24"/>
          <w:szCs w:val="24"/>
          <w:lang w:val="sr-Cyrl-CS"/>
        </w:rPr>
        <w:t xml:space="preserve"> потврда Агенције за привредне регистре да код овог органа није регистровано, да му је као привредном друштву изречена мера забране обављања делатности</w:t>
      </w:r>
      <w:r w:rsidR="000A7CF0">
        <w:rPr>
          <w:rFonts w:ascii="Calibri" w:hAnsi="Calibri" w:cs="Times New Roman"/>
          <w:sz w:val="24"/>
          <w:szCs w:val="24"/>
          <w:lang w:val="sr-Cyrl-CS"/>
        </w:rPr>
        <w:t>,</w:t>
      </w:r>
    </w:p>
    <w:p w:rsidR="00872EB0" w:rsidRPr="0092647B" w:rsidRDefault="00872EB0" w:rsidP="00872EB0">
      <w:pPr>
        <w:pStyle w:val="ListParagraph"/>
        <w:numPr>
          <w:ilvl w:val="0"/>
          <w:numId w:val="3"/>
        </w:numPr>
        <w:snapToGrid w:val="0"/>
        <w:spacing w:after="0"/>
        <w:rPr>
          <w:rFonts w:ascii="Calibri" w:hAnsi="Calibri" w:cs="Times New Roman"/>
          <w:bCs/>
          <w:sz w:val="24"/>
          <w:szCs w:val="24"/>
          <w:lang w:val="ru-RU"/>
        </w:rPr>
      </w:pPr>
      <w:r w:rsidRPr="0092647B">
        <w:rPr>
          <w:rFonts w:ascii="Calibri" w:hAnsi="Calibri" w:cs="Times New Roman"/>
          <w:bCs/>
          <w:sz w:val="24"/>
          <w:szCs w:val="24"/>
          <w:lang w:val="ru-RU"/>
        </w:rPr>
        <w:t>Уверење Пореске управе</w:t>
      </w:r>
      <w:r w:rsidRPr="0092647B">
        <w:rPr>
          <w:rFonts w:ascii="Calibri" w:hAnsi="Calibri" w:cs="Times New Roman"/>
          <w:sz w:val="24"/>
          <w:szCs w:val="24"/>
          <w:lang w:val="ru-RU"/>
        </w:rPr>
        <w:t xml:space="preserve"> Министарства финансија и привреде да је измирио доспеле порезе и доприносе </w:t>
      </w:r>
      <w:r w:rsidRPr="0092647B">
        <w:rPr>
          <w:rFonts w:ascii="Calibri" w:hAnsi="Calibri" w:cs="Times New Roman"/>
          <w:bCs/>
          <w:sz w:val="24"/>
          <w:szCs w:val="24"/>
          <w:lang w:val="ru-RU"/>
        </w:rPr>
        <w:t>и Уверење Управе јавних прихода града, односно општине</w:t>
      </w:r>
      <w:r w:rsidRPr="0092647B">
        <w:rPr>
          <w:rFonts w:ascii="Calibri" w:hAnsi="Calibri" w:cs="Times New Roman"/>
          <w:sz w:val="24"/>
          <w:szCs w:val="24"/>
          <w:lang w:val="ru-RU"/>
        </w:rPr>
        <w:t xml:space="preserve"> да је измирио обавезе по основу изворних локалних јавних прихода</w:t>
      </w:r>
    </w:p>
    <w:p w:rsidR="0072533F" w:rsidRPr="0092647B" w:rsidRDefault="0072533F" w:rsidP="0072533F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Образац понуде</w:t>
      </w:r>
    </w:p>
    <w:p w:rsidR="0072533F" w:rsidRPr="0092647B" w:rsidRDefault="0072533F" w:rsidP="0072533F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BC12FF">
        <w:rPr>
          <w:rFonts w:ascii="Calibri" w:hAnsi="Calibri"/>
          <w:bCs/>
          <w:sz w:val="24"/>
          <w:szCs w:val="24"/>
          <w:lang w:val="sr-Cyrl-CS"/>
        </w:rPr>
        <w:t xml:space="preserve">Образац изјаве превозника да прихвата минималне захтеве из општих услова превоза </w:t>
      </w:r>
    </w:p>
    <w:p w:rsidR="00F865DC" w:rsidRPr="0092647B" w:rsidRDefault="00F865DC" w:rsidP="005A34D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Биланс стања овер</w:t>
      </w:r>
      <w:r w:rsidR="00890AE8" w:rsidRPr="0092647B">
        <w:rPr>
          <w:rFonts w:ascii="Calibri" w:hAnsi="Calibri" w:cs="Arial"/>
          <w:sz w:val="24"/>
          <w:szCs w:val="24"/>
          <w:lang w:val="sr-Cyrl-CS"/>
        </w:rPr>
        <w:t>е</w:t>
      </w:r>
      <w:r w:rsidRPr="0092647B">
        <w:rPr>
          <w:rFonts w:ascii="Calibri" w:hAnsi="Calibri" w:cs="Arial"/>
          <w:sz w:val="24"/>
          <w:szCs w:val="24"/>
          <w:lang w:val="sr-Cyrl-CS"/>
        </w:rPr>
        <w:t>н од стране овлашћеног ревизора или извод из биланса стања за претхдне 3 (три) године.</w:t>
      </w:r>
    </w:p>
    <w:p w:rsidR="00F865DC" w:rsidRPr="0092647B" w:rsidRDefault="00F865DC" w:rsidP="005A34D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Списак регистарских бројева аутобуса за рад на линијама са овереним копијама саобраћајних до</w:t>
      </w:r>
      <w:r w:rsidR="008F0543">
        <w:rPr>
          <w:rFonts w:ascii="Calibri" w:hAnsi="Calibri" w:cs="Arial"/>
          <w:sz w:val="24"/>
          <w:szCs w:val="24"/>
          <w:lang w:val="sr-Cyrl-CS"/>
        </w:rPr>
        <w:t>зв</w:t>
      </w:r>
      <w:r w:rsidRPr="0092647B">
        <w:rPr>
          <w:rFonts w:ascii="Calibri" w:hAnsi="Calibri" w:cs="Arial"/>
          <w:sz w:val="24"/>
          <w:szCs w:val="24"/>
          <w:lang w:val="sr-Cyrl-CS"/>
        </w:rPr>
        <w:t>ола и овереним уговорима о закупу на најмање 5 (пет) година, односно уговорима о лизингу.</w:t>
      </w:r>
    </w:p>
    <w:p w:rsidR="00F865DC" w:rsidRPr="0092647B" w:rsidRDefault="00F865DC" w:rsidP="005A34D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Доказ о техничкој исправности свих возила.</w:t>
      </w:r>
    </w:p>
    <w:p w:rsidR="00F865DC" w:rsidRPr="0092647B" w:rsidRDefault="00F865DC" w:rsidP="005A34D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Полисе осигурања путника издатих од одговарајућег друштва.</w:t>
      </w:r>
    </w:p>
    <w:p w:rsidR="00F865DC" w:rsidRPr="0092647B" w:rsidRDefault="00F865DC" w:rsidP="005A34D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Понуђена цена обављања певоза по тарифним разредима</w:t>
      </w:r>
      <w:r w:rsidR="001A2B0B" w:rsidRPr="0092647B">
        <w:rPr>
          <w:rFonts w:ascii="Calibri" w:hAnsi="Calibri" w:cs="Arial"/>
          <w:sz w:val="24"/>
          <w:szCs w:val="24"/>
          <w:lang w:val="sr-Cyrl-CS"/>
        </w:rPr>
        <w:t xml:space="preserve"> (саставни део обрасца понуде).</w:t>
      </w:r>
    </w:p>
    <w:p w:rsidR="00F865DC" w:rsidRPr="0092647B" w:rsidRDefault="00F865DC" w:rsidP="005A34D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Понуђена цена обављања превоза ученика по тарифним разредима (повластице)</w:t>
      </w:r>
      <w:r w:rsidR="001A2B0B" w:rsidRPr="0092647B">
        <w:rPr>
          <w:rFonts w:ascii="Calibri" w:hAnsi="Calibri" w:cs="Arial"/>
          <w:sz w:val="24"/>
          <w:szCs w:val="24"/>
          <w:lang w:val="sr-Cyrl-CS"/>
        </w:rPr>
        <w:t xml:space="preserve"> (саставни део обрасца понуде).</w:t>
      </w:r>
    </w:p>
    <w:p w:rsidR="00F865DC" w:rsidRPr="0092647B" w:rsidRDefault="000A7CF0" w:rsidP="005A34DB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>
        <w:rPr>
          <w:rFonts w:ascii="Calibri" w:hAnsi="Calibri" w:cs="Arial"/>
          <w:sz w:val="24"/>
          <w:szCs w:val="24"/>
          <w:lang w:val="sr-Cyrl-CS"/>
        </w:rPr>
        <w:t xml:space="preserve"> </w:t>
      </w:r>
      <w:r w:rsidR="00F865DC" w:rsidRPr="0092647B">
        <w:rPr>
          <w:rFonts w:ascii="Calibri" w:hAnsi="Calibri" w:cs="Arial"/>
          <w:sz w:val="24"/>
          <w:szCs w:val="24"/>
          <w:lang w:val="sr-Cyrl-CS"/>
        </w:rPr>
        <w:t>Изјаву овлашћеног лица дату под материјално</w:t>
      </w:r>
      <w:r w:rsidR="00890AE8" w:rsidRPr="0092647B">
        <w:rPr>
          <w:rFonts w:ascii="Calibri" w:hAnsi="Calibri" w:cs="Arial"/>
          <w:sz w:val="24"/>
          <w:szCs w:val="24"/>
          <w:lang w:val="sr-Cyrl-CS"/>
        </w:rPr>
        <w:t>м</w:t>
      </w:r>
      <w:r w:rsidR="00F865DC" w:rsidRPr="0092647B">
        <w:rPr>
          <w:rFonts w:ascii="Calibri" w:hAnsi="Calibri" w:cs="Arial"/>
          <w:sz w:val="24"/>
          <w:szCs w:val="24"/>
          <w:lang w:val="sr-Cyrl-CS"/>
        </w:rPr>
        <w:t xml:space="preserve"> и крвичном одговорношћу о квалификационој структури запослених и броју радника за обављање градског и приградског превоза</w:t>
      </w:r>
      <w:r w:rsidR="005977B2">
        <w:rPr>
          <w:rFonts w:ascii="Calibri" w:hAnsi="Calibri" w:cs="Arial"/>
          <w:sz w:val="24"/>
          <w:szCs w:val="24"/>
          <w:lang w:val="sr-Cyrl-CS"/>
        </w:rPr>
        <w:t>.</w:t>
      </w:r>
    </w:p>
    <w:p w:rsidR="00615763" w:rsidRPr="0092647B" w:rsidRDefault="001344AF" w:rsidP="004C58B1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 xml:space="preserve">Решење надлежног Министарства којим се утврђује испуњеност услова за отпочињање и обављање јавног превоза путника из чланова 3, 5, 6, </w:t>
      </w:r>
      <w:r w:rsidR="007906EC" w:rsidRPr="0092647B">
        <w:rPr>
          <w:rFonts w:ascii="Calibri" w:hAnsi="Calibri" w:cs="Arial"/>
          <w:sz w:val="24"/>
          <w:szCs w:val="24"/>
          <w:lang w:val="sr-Cyrl-CS"/>
        </w:rPr>
        <w:t xml:space="preserve">и 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9. </w:t>
      </w:r>
      <w:r w:rsidR="007906EC" w:rsidRPr="0092647B">
        <w:rPr>
          <w:rFonts w:ascii="Calibri" w:hAnsi="Calibri" w:cs="Arial"/>
          <w:sz w:val="24"/>
          <w:szCs w:val="24"/>
          <w:lang w:val="sr-Cyrl-CS"/>
        </w:rPr>
        <w:t xml:space="preserve">важећег </w:t>
      </w:r>
      <w:r w:rsidRPr="0092647B">
        <w:rPr>
          <w:rFonts w:ascii="Calibri" w:hAnsi="Calibri" w:cs="Arial"/>
          <w:sz w:val="24"/>
          <w:szCs w:val="24"/>
          <w:lang w:val="sr-Cyrl-CS"/>
        </w:rPr>
        <w:t>Закона о превозу у друмском саобраћају.</w:t>
      </w:r>
    </w:p>
    <w:p w:rsidR="004C58B1" w:rsidRPr="0092647B" w:rsidRDefault="004C58B1" w:rsidP="004C58B1">
      <w:pPr>
        <w:pStyle w:val="ListParagraph"/>
        <w:spacing w:line="240" w:lineRule="auto"/>
        <w:ind w:left="1080"/>
        <w:jc w:val="both"/>
        <w:rPr>
          <w:rFonts w:ascii="Calibri" w:hAnsi="Calibri" w:cs="Arial"/>
          <w:sz w:val="24"/>
          <w:szCs w:val="24"/>
          <w:lang w:val="sr-Cyrl-CS"/>
        </w:rPr>
      </w:pPr>
    </w:p>
    <w:p w:rsidR="00615763" w:rsidRPr="0092647B" w:rsidRDefault="005977B2" w:rsidP="004C58B1">
      <w:pPr>
        <w:pStyle w:val="ListParagraph"/>
        <w:numPr>
          <w:ilvl w:val="0"/>
          <w:numId w:val="2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>
        <w:rPr>
          <w:rFonts w:ascii="Calibri" w:hAnsi="Calibri" w:cs="Times New Roman"/>
          <w:sz w:val="24"/>
          <w:szCs w:val="24"/>
          <w:lang w:val="sr-Cyrl-CS"/>
        </w:rPr>
        <w:t xml:space="preserve">Уз конкурсну документацију, </w:t>
      </w:r>
      <w:r w:rsidR="00615763" w:rsidRPr="0092647B">
        <w:rPr>
          <w:rFonts w:ascii="Calibri" w:hAnsi="Calibri" w:cs="Times New Roman"/>
          <w:sz w:val="24"/>
          <w:szCs w:val="24"/>
          <w:lang w:val="sr-Cyrl-CS"/>
        </w:rPr>
        <w:t>учесник конкурса је дужан да достави и:</w:t>
      </w:r>
    </w:p>
    <w:p w:rsidR="00615763" w:rsidRPr="0092647B" w:rsidRDefault="00615763" w:rsidP="00615763">
      <w:pPr>
        <w:pStyle w:val="ListParagraph"/>
        <w:numPr>
          <w:ilvl w:val="0"/>
          <w:numId w:val="5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Банкарску гаранцију за учешће на конкурсу у износу од 500.000,00 динара, која мора бити неопозива, безусловна, без приговора, на први позив наплатива, са роком важности 90 дана од дана отварања </w:t>
      </w:r>
      <w:r w:rsidR="00BF390A" w:rsidRPr="0092647B">
        <w:rPr>
          <w:rFonts w:ascii="Calibri" w:hAnsi="Calibri" w:cs="Times New Roman"/>
          <w:sz w:val="24"/>
          <w:szCs w:val="24"/>
          <w:lang w:val="sr-Cyrl-CS"/>
        </w:rPr>
        <w:t>понуда</w:t>
      </w:r>
      <w:r w:rsidRPr="0092647B">
        <w:rPr>
          <w:rFonts w:ascii="Calibri" w:hAnsi="Calibri" w:cs="Times New Roman"/>
          <w:sz w:val="24"/>
          <w:szCs w:val="24"/>
          <w:lang w:val="sr-Cyrl-CS"/>
        </w:rPr>
        <w:t>;</w:t>
      </w:r>
    </w:p>
    <w:p w:rsidR="00615763" w:rsidRPr="0092647B" w:rsidRDefault="00615763" w:rsidP="00615763">
      <w:pPr>
        <w:pStyle w:val="ListParagraph"/>
        <w:numPr>
          <w:ilvl w:val="0"/>
          <w:numId w:val="5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Оргинално писмо о намерама пословне банке за издавање гаранције за добро обављање посла у износу од 2.000.000,00 динара, која мора бити неопозива, безусловна, без приговора, на први позив наплатива, са роком који је 30 дана дужи од рока на који се закључује уговор.</w:t>
      </w:r>
    </w:p>
    <w:p w:rsidR="00615763" w:rsidRPr="0092647B" w:rsidRDefault="00615763" w:rsidP="00615763">
      <w:pPr>
        <w:ind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lastRenderedPageBreak/>
        <w:t xml:space="preserve">Банкарска гаранција из става 1. овог члана је наплатива када учесник конкурса повуче своју </w:t>
      </w:r>
      <w:r w:rsidR="00BF390A" w:rsidRPr="0092647B">
        <w:rPr>
          <w:rFonts w:ascii="Calibri" w:hAnsi="Calibri" w:cs="Times New Roman"/>
          <w:sz w:val="24"/>
          <w:szCs w:val="24"/>
          <w:lang w:val="sr-Cyrl-CS"/>
        </w:rPr>
        <w:t>понуду</w:t>
      </w: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 у току периода одлучивања по конкурсу, када учесник конкурса чија је </w:t>
      </w:r>
      <w:r w:rsidR="00BF390A" w:rsidRPr="0092647B">
        <w:rPr>
          <w:rFonts w:ascii="Calibri" w:hAnsi="Calibri" w:cs="Times New Roman"/>
          <w:sz w:val="24"/>
          <w:szCs w:val="24"/>
          <w:lang w:val="sr-Cyrl-CS"/>
        </w:rPr>
        <w:t>понуда</w:t>
      </w: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 прихваћена не потпише уговор по донетој одлуци о извршеном избору и када не достави банкарску гаранцију за добро извршење посла у року од пет дана од дана закључења уговора. </w:t>
      </w:r>
    </w:p>
    <w:p w:rsidR="00615763" w:rsidRPr="0092647B" w:rsidRDefault="00615763" w:rsidP="00615763">
      <w:pPr>
        <w:ind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Изабрани учесник конкурса је дужан да достави банкарску гаранцију за добро извршење посла у року од пет дана од дана потписивања уговора, у супротном ће уговор бити раскинут.</w:t>
      </w:r>
    </w:p>
    <w:p w:rsidR="00615763" w:rsidRPr="0092647B" w:rsidRDefault="00615763" w:rsidP="00615763">
      <w:pPr>
        <w:ind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Банкарска гаранција важи за св</w:t>
      </w:r>
      <w:r w:rsidR="005977B2">
        <w:rPr>
          <w:rFonts w:ascii="Calibri" w:hAnsi="Calibri" w:cs="Times New Roman"/>
          <w:sz w:val="24"/>
          <w:szCs w:val="24"/>
          <w:lang w:val="sr-Cyrl-CS"/>
        </w:rPr>
        <w:t>е</w:t>
      </w: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 време трајања уговора. </w:t>
      </w:r>
    </w:p>
    <w:p w:rsidR="004C58B1" w:rsidRPr="0092647B" w:rsidRDefault="001344AF" w:rsidP="001A2B0B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Све јавне исправе (уверења, изводи, потврде) које се достављају као доказ о испуњен</w:t>
      </w:r>
      <w:r w:rsidR="008F0543">
        <w:rPr>
          <w:rFonts w:ascii="Calibri" w:hAnsi="Calibri" w:cs="Arial"/>
          <w:sz w:val="24"/>
          <w:szCs w:val="24"/>
          <w:lang w:val="sr-Cyrl-CS"/>
        </w:rPr>
        <w:t>о</w:t>
      </w:r>
      <w:r w:rsidRPr="0092647B">
        <w:rPr>
          <w:rFonts w:ascii="Calibri" w:hAnsi="Calibri" w:cs="Arial"/>
          <w:sz w:val="24"/>
          <w:szCs w:val="24"/>
          <w:lang w:val="sr-Cyrl-CS"/>
        </w:rPr>
        <w:t>сти услова на смеју бити старије од 6 (шест) месеци</w:t>
      </w:r>
      <w:r w:rsidR="007906EC" w:rsidRPr="0092647B">
        <w:rPr>
          <w:rFonts w:ascii="Calibri" w:hAnsi="Calibri" w:cs="Arial"/>
          <w:sz w:val="24"/>
          <w:szCs w:val="24"/>
          <w:lang w:val="sr-Cyrl-CS"/>
        </w:rPr>
        <w:t xml:space="preserve"> од дана објављивања </w:t>
      </w:r>
      <w:r w:rsidR="00BF390A" w:rsidRPr="0092647B">
        <w:rPr>
          <w:rFonts w:ascii="Calibri" w:hAnsi="Calibri" w:cs="Arial"/>
          <w:sz w:val="24"/>
          <w:szCs w:val="24"/>
          <w:lang w:val="sr-Cyrl-CS"/>
        </w:rPr>
        <w:t xml:space="preserve">јавног </w:t>
      </w:r>
      <w:r w:rsidR="007906EC" w:rsidRPr="0092647B">
        <w:rPr>
          <w:rFonts w:ascii="Calibri" w:hAnsi="Calibri" w:cs="Arial"/>
          <w:sz w:val="24"/>
          <w:szCs w:val="24"/>
          <w:lang w:val="sr-Cyrl-CS"/>
        </w:rPr>
        <w:t>конкурса</w:t>
      </w:r>
      <w:r w:rsidR="00BF390A" w:rsidRPr="0092647B">
        <w:rPr>
          <w:rFonts w:ascii="Calibri" w:hAnsi="Calibri" w:cs="Arial"/>
          <w:sz w:val="24"/>
          <w:szCs w:val="24"/>
          <w:lang w:val="sr-Cyrl-CS"/>
        </w:rPr>
        <w:t xml:space="preserve"> у дневном листу ''Политика'' и локалном листу ''Полимље''. </w:t>
      </w:r>
      <w:r w:rsidRPr="0092647B">
        <w:rPr>
          <w:rFonts w:ascii="Calibri" w:hAnsi="Calibri" w:cs="Arial"/>
          <w:sz w:val="24"/>
          <w:szCs w:val="24"/>
          <w:lang w:val="sr-Cyrl-CS"/>
        </w:rPr>
        <w:t>Копије морају бити прописан</w:t>
      </w:r>
      <w:r w:rsidR="00890AE8" w:rsidRPr="0092647B">
        <w:rPr>
          <w:rFonts w:ascii="Calibri" w:hAnsi="Calibri" w:cs="Arial"/>
          <w:sz w:val="24"/>
          <w:szCs w:val="24"/>
          <w:lang w:val="sr-Cyrl-CS"/>
        </w:rPr>
        <w:t xml:space="preserve">е  и 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овер</w:t>
      </w:r>
      <w:r w:rsidR="00BF390A" w:rsidRPr="0092647B">
        <w:rPr>
          <w:rFonts w:ascii="Calibri" w:hAnsi="Calibri" w:cs="Arial"/>
          <w:sz w:val="24"/>
          <w:szCs w:val="24"/>
          <w:lang w:val="sr-Cyrl-CS"/>
        </w:rPr>
        <w:t>е</w:t>
      </w:r>
      <w:r w:rsidRPr="0092647B">
        <w:rPr>
          <w:rFonts w:ascii="Calibri" w:hAnsi="Calibri" w:cs="Arial"/>
          <w:sz w:val="24"/>
          <w:szCs w:val="24"/>
          <w:lang w:val="sr-Cyrl-CS"/>
        </w:rPr>
        <w:t>не.</w:t>
      </w:r>
    </w:p>
    <w:p w:rsidR="00615763" w:rsidRPr="0092647B" w:rsidRDefault="00615763" w:rsidP="004C58B1">
      <w:pPr>
        <w:pStyle w:val="ListParagraph"/>
        <w:numPr>
          <w:ilvl w:val="0"/>
          <w:numId w:val="2"/>
        </w:numPr>
        <w:rPr>
          <w:rFonts w:ascii="Calibri" w:hAnsi="Calibri" w:cs="Times New Roman"/>
          <w:b/>
          <w:sz w:val="24"/>
          <w:szCs w:val="24"/>
          <w:lang w:val="sr-Cyrl-CS"/>
        </w:rPr>
      </w:pPr>
      <w:r w:rsidRPr="0092647B">
        <w:rPr>
          <w:rFonts w:ascii="Calibri" w:hAnsi="Calibri" w:cs="Times New Roman"/>
          <w:b/>
          <w:sz w:val="24"/>
          <w:szCs w:val="24"/>
          <w:lang w:val="sr-Cyrl-CS"/>
        </w:rPr>
        <w:t>КРИТЕРИЈУМИ ЗА ВРЕДНОВАЊЕ И РАНГИРАЊЕ ПРИЈАВА КАНДИДАТА</w:t>
      </w:r>
    </w:p>
    <w:p w:rsidR="00615763" w:rsidRPr="0092647B" w:rsidRDefault="00615763" w:rsidP="00615763">
      <w:p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     Вредновање и рангирање пријава учесника конкурса вршиће се за максимално 8 возила  по следећим критеријумима:</w:t>
      </w:r>
    </w:p>
    <w:p w:rsidR="00615763" w:rsidRPr="0092647B" w:rsidRDefault="00615763" w:rsidP="00615763">
      <w:pPr>
        <w:pStyle w:val="ListParagraph"/>
        <w:numPr>
          <w:ilvl w:val="0"/>
          <w:numId w:val="6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Старост возила;</w:t>
      </w:r>
    </w:p>
    <w:p w:rsidR="00615763" w:rsidRPr="0092647B" w:rsidRDefault="00615763" w:rsidP="00615763">
      <w:pPr>
        <w:pStyle w:val="ListParagraph"/>
        <w:numPr>
          <w:ilvl w:val="0"/>
          <w:numId w:val="6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Број возила чији мотори испуњавају норму </w:t>
      </w:r>
      <w:r w:rsidRPr="0092647B">
        <w:rPr>
          <w:rFonts w:ascii="Calibri" w:hAnsi="Calibri" w:cs="Times New Roman"/>
          <w:sz w:val="24"/>
          <w:szCs w:val="24"/>
          <w:lang w:val="sr-Latn-CS"/>
        </w:rPr>
        <w:t xml:space="preserve">EURO 3 </w:t>
      </w:r>
      <w:r w:rsidRPr="0092647B">
        <w:rPr>
          <w:rFonts w:ascii="Calibri" w:hAnsi="Calibri" w:cs="Times New Roman"/>
          <w:sz w:val="24"/>
          <w:szCs w:val="24"/>
          <w:lang w:val="sr-Cyrl-CS"/>
        </w:rPr>
        <w:t>стандарда;</w:t>
      </w:r>
    </w:p>
    <w:p w:rsidR="00615763" w:rsidRPr="0092647B" w:rsidRDefault="00615763" w:rsidP="00615763">
      <w:pPr>
        <w:pStyle w:val="ListParagraph"/>
        <w:numPr>
          <w:ilvl w:val="0"/>
          <w:numId w:val="6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Број возила у власништву;</w:t>
      </w:r>
    </w:p>
    <w:p w:rsidR="00615763" w:rsidRPr="0092647B" w:rsidRDefault="00615763" w:rsidP="00615763">
      <w:pPr>
        <w:pStyle w:val="ListParagraph"/>
        <w:numPr>
          <w:ilvl w:val="0"/>
          <w:numId w:val="6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Понуђена цена по тарифном разреду;</w:t>
      </w:r>
    </w:p>
    <w:p w:rsidR="00615763" w:rsidRPr="0092647B" w:rsidRDefault="00615763" w:rsidP="00615763">
      <w:pPr>
        <w:pStyle w:val="ListParagraph"/>
        <w:numPr>
          <w:ilvl w:val="0"/>
          <w:numId w:val="6"/>
        </w:num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Повластице за ученике по тарифном разреду.</w:t>
      </w:r>
      <w:r w:rsidRPr="0092647B">
        <w:rPr>
          <w:rFonts w:ascii="Calibri" w:hAnsi="Calibri" w:cs="Times New Roman"/>
          <w:b/>
          <w:sz w:val="24"/>
          <w:szCs w:val="24"/>
          <w:lang w:val="sr-Latn-CS"/>
        </w:rPr>
        <w:t xml:space="preserve">                                               </w:t>
      </w:r>
    </w:p>
    <w:p w:rsidR="00615763" w:rsidRPr="0092647B" w:rsidRDefault="00615763" w:rsidP="00615763">
      <w:pPr>
        <w:ind w:left="360"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Старост возила се вреднује додељивањем бодова за свако возило, тако  да возило најмлађе старости добија максимално 4 бода.</w:t>
      </w:r>
    </w:p>
    <w:p w:rsidR="00615763" w:rsidRPr="0092647B" w:rsidRDefault="00615763" w:rsidP="00615763">
      <w:pPr>
        <w:ind w:left="360"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Додељивање бодова по овом критеријуму се врши по формули </w:t>
      </w:r>
    </w:p>
    <w:p w:rsidR="00615763" w:rsidRPr="0092647B" w:rsidRDefault="00615763" w:rsidP="00615763">
      <w:pPr>
        <w:ind w:left="360" w:firstLine="360"/>
        <w:jc w:val="both"/>
        <w:rPr>
          <w:rFonts w:ascii="Calibri" w:eastAsiaTheme="minorEastAsia" w:hAnsi="Calibri" w:cs="Times New Roman"/>
          <w:sz w:val="24"/>
          <w:szCs w:val="24"/>
          <w:lang w:val="sr-Latn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                   СВ=</w:t>
      </w:r>
      <m:oMath>
        <m:r>
          <w:rPr>
            <w:rFonts w:ascii="Cambria Math" w:hAnsi="Calibri" w:cs="Times New Roman"/>
            <w:sz w:val="24"/>
            <w:szCs w:val="24"/>
            <w:lang w:val="sr-Cyrl-CS"/>
          </w:rPr>
          <m:t xml:space="preserve">     </m:t>
        </m:r>
        <m:f>
          <m:fPr>
            <m:ctrlPr>
              <w:rPr>
                <w:rFonts w:ascii="Cambria Math" w:hAnsi="Calibri" w:cs="Times New Roman"/>
                <w:sz w:val="24"/>
                <w:szCs w:val="24"/>
                <w:lang w:val="sr-Cyrl-CS"/>
              </w:rPr>
            </m:ctrlPr>
          </m:fPr>
          <m:num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Возило</m:t>
            </m:r>
            <m:r>
              <m:rPr>
                <m:sty m:val="p"/>
              </m:rPr>
              <w:rPr>
                <w:rFonts w:ascii="Cambria Math" w:hAnsi="Calibri" w:cs="Times New Roman"/>
                <w:sz w:val="24"/>
                <w:szCs w:val="24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најмлађе</m:t>
            </m:r>
            <m:r>
              <m:rPr>
                <m:sty m:val="p"/>
              </m:rPr>
              <w:rPr>
                <w:rFonts w:ascii="Cambria Math" w:hAnsi="Calibri" w:cs="Times New Roman"/>
                <w:sz w:val="24"/>
                <w:szCs w:val="24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старости</m:t>
            </m:r>
          </m:num>
          <m:den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Возило</m:t>
            </m:r>
            <m:r>
              <m:rPr>
                <m:sty m:val="p"/>
              </m:rPr>
              <w:rPr>
                <w:rFonts w:ascii="Cambria Math" w:hAnsi="Calibri" w:cs="Times New Roman"/>
                <w:sz w:val="24"/>
                <w:szCs w:val="24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које</m:t>
            </m:r>
            <m:r>
              <m:rPr>
                <m:sty m:val="p"/>
              </m:rPr>
              <w:rPr>
                <w:rFonts w:ascii="Cambria Math" w:hAnsi="Calibri" w:cs="Times New Roman"/>
                <w:sz w:val="24"/>
                <w:szCs w:val="24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се</m:t>
            </m:r>
            <m:r>
              <m:rPr>
                <m:sty m:val="p"/>
              </m:rPr>
              <w:rPr>
                <w:rFonts w:ascii="Cambria Math" w:hAnsi="Calibri" w:cs="Times New Roman"/>
                <w:sz w:val="24"/>
                <w:szCs w:val="24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бодује</m:t>
            </m:r>
          </m:den>
        </m:f>
        <m:r>
          <w:rPr>
            <w:rFonts w:ascii="Cambria Math" w:hAnsi="Calibri" w:cs="Times New Roman"/>
            <w:sz w:val="24"/>
            <w:szCs w:val="24"/>
            <w:lang w:val="sr-Cyrl-CS"/>
          </w:rPr>
          <m:t xml:space="preserve"> </m:t>
        </m:r>
        <m:r>
          <m:rPr>
            <m:sty m:val="p"/>
          </m:rPr>
          <w:rPr>
            <w:rFonts w:ascii="Cambria Math" w:hAnsi="Calibri" w:cs="Times New Roman"/>
            <w:sz w:val="24"/>
            <w:szCs w:val="24"/>
            <w:lang w:val="sr-Cyrl-CS"/>
          </w:rPr>
          <m:t>x 4</m:t>
        </m:r>
      </m:oMath>
    </w:p>
    <w:p w:rsidR="00615763" w:rsidRPr="00BC12FF" w:rsidRDefault="00615763" w:rsidP="00392E75">
      <w:pPr>
        <w:pStyle w:val="NoSpacing"/>
        <w:ind w:firstLine="720"/>
        <w:jc w:val="both"/>
        <w:rPr>
          <w:lang w:val="sr-Cyrl-CS"/>
        </w:rPr>
      </w:pPr>
      <w:r w:rsidRPr="0092647B">
        <w:rPr>
          <w:rFonts w:cs="Times New Roman"/>
          <w:b/>
          <w:sz w:val="24"/>
          <w:szCs w:val="24"/>
          <w:lang w:val="sr-Cyrl-CS"/>
        </w:rPr>
        <w:tab/>
      </w:r>
      <w:r w:rsidRPr="0092647B">
        <w:rPr>
          <w:rFonts w:cs="Times New Roman"/>
          <w:sz w:val="24"/>
          <w:szCs w:val="24"/>
          <w:lang w:val="sr-Cyrl-CS"/>
        </w:rPr>
        <w:t>Максималан број бодова које учесник конкурса може добити по овом критеријуму  је 32.</w:t>
      </w:r>
      <w:r w:rsidR="00392E75" w:rsidRPr="00BC12FF">
        <w:rPr>
          <w:lang w:val="sr-Cyrl-CS"/>
        </w:rPr>
        <w:t xml:space="preserve"> </w:t>
      </w:r>
      <w:r w:rsidR="00392E75" w:rsidRPr="00BC12FF">
        <w:rPr>
          <w:sz w:val="24"/>
          <w:szCs w:val="24"/>
          <w:lang w:val="sr-Cyrl-CS"/>
        </w:rPr>
        <w:t>Просечна старост аутобуса којима ће превозник вршити градски и приградски превоз путника, рачунаће се од године производње закључно са 2014. годином</w:t>
      </w:r>
      <w:r w:rsidR="00392E75" w:rsidRPr="00BC12FF">
        <w:rPr>
          <w:lang w:val="sr-Cyrl-CS"/>
        </w:rPr>
        <w:t>.</w:t>
      </w:r>
    </w:p>
    <w:p w:rsidR="00392E75" w:rsidRPr="00BC12FF" w:rsidRDefault="00392E75" w:rsidP="00392E75">
      <w:pPr>
        <w:pStyle w:val="NoSpacing"/>
        <w:ind w:firstLine="720"/>
        <w:jc w:val="both"/>
        <w:rPr>
          <w:lang w:val="sr-Cyrl-CS"/>
        </w:rPr>
      </w:pPr>
    </w:p>
    <w:p w:rsidR="00615763" w:rsidRPr="0092647B" w:rsidRDefault="00615763" w:rsidP="00615763">
      <w:pPr>
        <w:ind w:left="360"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Број возила чији мотори испуњавају норму </w:t>
      </w:r>
      <w:r w:rsidRPr="0092647B">
        <w:rPr>
          <w:rFonts w:ascii="Calibri" w:hAnsi="Calibri" w:cs="Times New Roman"/>
          <w:sz w:val="24"/>
          <w:szCs w:val="24"/>
          <w:lang w:val="sr-Latn-CS"/>
        </w:rPr>
        <w:t xml:space="preserve">EURO 3 </w:t>
      </w: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стандарда се вреднује додељивањем бодова тако да свако возило чији мотор испуњава норму </w:t>
      </w:r>
      <w:r w:rsidRPr="0092647B">
        <w:rPr>
          <w:rFonts w:ascii="Calibri" w:hAnsi="Calibri" w:cs="Times New Roman"/>
          <w:sz w:val="24"/>
          <w:szCs w:val="24"/>
          <w:lang w:val="sr-Latn-CS"/>
        </w:rPr>
        <w:t xml:space="preserve">EURO 3 </w:t>
      </w:r>
      <w:r w:rsidRPr="0092647B">
        <w:rPr>
          <w:rFonts w:ascii="Calibri" w:hAnsi="Calibri" w:cs="Times New Roman"/>
          <w:sz w:val="24"/>
          <w:szCs w:val="24"/>
          <w:lang w:val="sr-Cyrl-CS"/>
        </w:rPr>
        <w:t>стандарда добија 3 бода.</w:t>
      </w:r>
      <w:r w:rsidR="000A7CF0">
        <w:rPr>
          <w:rFonts w:ascii="Calibri" w:hAnsi="Calibri" w:cs="Times New Roman"/>
          <w:sz w:val="24"/>
          <w:szCs w:val="24"/>
          <w:lang w:val="sr-Cyrl-CS"/>
        </w:rPr>
        <w:t xml:space="preserve"> И</w:t>
      </w:r>
      <w:r w:rsidR="00296AE1">
        <w:rPr>
          <w:rFonts w:ascii="Calibri" w:hAnsi="Calibri" w:cs="Times New Roman"/>
          <w:sz w:val="24"/>
          <w:szCs w:val="24"/>
          <w:lang w:val="sr-Cyrl-CS"/>
        </w:rPr>
        <w:t>с</w:t>
      </w:r>
      <w:r w:rsidR="000A7CF0">
        <w:rPr>
          <w:rFonts w:ascii="Calibri" w:hAnsi="Calibri" w:cs="Times New Roman"/>
          <w:sz w:val="24"/>
          <w:szCs w:val="24"/>
          <w:lang w:val="sr-Cyrl-CS"/>
        </w:rPr>
        <w:t>пуњеност овог критеријума превозник доказује потврдом надлежност органа.</w:t>
      </w:r>
    </w:p>
    <w:p w:rsidR="00615763" w:rsidRPr="0092647B" w:rsidRDefault="00615763" w:rsidP="001A2B0B">
      <w:pPr>
        <w:ind w:left="360"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Максималан број бодова које учесник конкурса може добити по овом критеријуму је 24.</w:t>
      </w:r>
    </w:p>
    <w:p w:rsidR="00615763" w:rsidRPr="0092647B" w:rsidRDefault="00615763" w:rsidP="00615763">
      <w:pPr>
        <w:ind w:left="360"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Број возила у власништву се вреднује додељивањем бодова тако да свако возило које је у власништву превозника добија 2 бода.</w:t>
      </w:r>
    </w:p>
    <w:p w:rsidR="00615763" w:rsidRPr="0092647B" w:rsidRDefault="00615763" w:rsidP="007906EC">
      <w:pPr>
        <w:ind w:firstLine="720"/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Максималан број бодова које учесник конкурса може добити по овом критеријуму   је 16.</w:t>
      </w:r>
    </w:p>
    <w:p w:rsidR="00615763" w:rsidRPr="0092647B" w:rsidRDefault="00615763" w:rsidP="00615763">
      <w:pPr>
        <w:tabs>
          <w:tab w:val="left" w:pos="4275"/>
        </w:tabs>
        <w:ind w:left="360" w:firstLine="360"/>
        <w:jc w:val="both"/>
        <w:rPr>
          <w:rFonts w:ascii="Calibri" w:eastAsiaTheme="minorEastAsia" w:hAnsi="Calibri" w:cs="Times New Roman"/>
          <w:sz w:val="24"/>
          <w:szCs w:val="24"/>
          <w:lang w:val="sr-Cyrl-CS"/>
        </w:rPr>
      </w:pPr>
      <w:r w:rsidRPr="0092647B">
        <w:rPr>
          <w:rFonts w:ascii="Calibri" w:eastAsiaTheme="minorEastAsia" w:hAnsi="Calibri" w:cs="Times New Roman"/>
          <w:sz w:val="24"/>
          <w:szCs w:val="24"/>
          <w:lang w:val="sr-Cyrl-CS"/>
        </w:rPr>
        <w:lastRenderedPageBreak/>
        <w:t xml:space="preserve">Понуђена цена по тарифном разреду се вреднује </w:t>
      </w:r>
      <w:r w:rsidRPr="0092647B">
        <w:rPr>
          <w:rFonts w:ascii="Calibri" w:hAnsi="Calibri" w:cs="Times New Roman"/>
          <w:sz w:val="24"/>
          <w:szCs w:val="24"/>
          <w:lang w:val="sr-Cyrl-CS"/>
        </w:rPr>
        <w:t>додељивањем бодова за сваки  тарифни разред, тако да учесник конкурса са најмањом понуђеном ценом по тарифном разреду добија максимално 2 бода.</w:t>
      </w:r>
    </w:p>
    <w:p w:rsidR="00615763" w:rsidRPr="0092647B" w:rsidRDefault="00615763" w:rsidP="00615763">
      <w:p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b/>
          <w:sz w:val="24"/>
          <w:szCs w:val="24"/>
          <w:lang w:val="sr-Cyrl-CS"/>
        </w:rPr>
        <w:t xml:space="preserve">      </w:t>
      </w:r>
      <w:r w:rsidRPr="0092647B">
        <w:rPr>
          <w:rFonts w:ascii="Calibri" w:hAnsi="Calibri" w:cs="Times New Roman"/>
          <w:b/>
          <w:sz w:val="24"/>
          <w:szCs w:val="24"/>
          <w:lang w:val="sr-Cyrl-CS"/>
        </w:rPr>
        <w:tab/>
      </w: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Додељивање бодова по овом критеријуму за тарифни разред се врши по формули </w:t>
      </w:r>
    </w:p>
    <w:p w:rsidR="00615763" w:rsidRPr="0092647B" w:rsidRDefault="00615763" w:rsidP="00615763">
      <w:pPr>
        <w:ind w:left="360" w:firstLine="360"/>
        <w:jc w:val="both"/>
        <w:rPr>
          <w:rFonts w:ascii="Calibri" w:eastAsiaTheme="minorEastAsia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 xml:space="preserve">                   ТР =</w:t>
      </w:r>
      <m:oMath>
        <m:r>
          <w:rPr>
            <w:rFonts w:ascii="Cambria Math" w:hAnsi="Calibri" w:cs="Times New Roman"/>
            <w:sz w:val="24"/>
            <w:szCs w:val="24"/>
            <w:lang w:val="sr-Cyrl-CS"/>
          </w:rPr>
          <m:t xml:space="preserve">     </m:t>
        </m:r>
        <m:f>
          <m:fPr>
            <m:ctrlPr>
              <w:rPr>
                <w:rFonts w:ascii="Cambria Math" w:hAnsi="Calibri" w:cs="Times New Roman"/>
                <w:sz w:val="24"/>
                <w:szCs w:val="24"/>
                <w:lang w:val="sr-Cyrl-CS"/>
              </w:rPr>
            </m:ctrlPr>
          </m:fPr>
          <m:num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Најмања</m:t>
            </m:r>
            <m:r>
              <m:rPr>
                <m:sty m:val="p"/>
              </m:rPr>
              <w:rPr>
                <w:rFonts w:ascii="Cambria Math" w:hAnsi="Calibri" w:cs="Times New Roman"/>
                <w:sz w:val="24"/>
                <w:szCs w:val="24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понуђена</m:t>
            </m:r>
            <m:r>
              <m:rPr>
                <m:sty m:val="p"/>
              </m:rPr>
              <w:rPr>
                <w:rFonts w:ascii="Cambria Math" w:hAnsi="Calibri" w:cs="Times New Roman"/>
                <w:sz w:val="24"/>
                <w:szCs w:val="24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цена</m:t>
            </m:r>
          </m:num>
          <m:den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Понуђена</m:t>
            </m:r>
            <m:r>
              <m:rPr>
                <m:sty m:val="p"/>
              </m:rPr>
              <w:rPr>
                <w:rFonts w:ascii="Cambria Math" w:hAnsi="Calibri" w:cs="Times New Roman"/>
                <w:sz w:val="24"/>
                <w:szCs w:val="24"/>
                <w:lang w:val="sr-Cyrl-CS"/>
              </w:rPr>
              <m:t xml:space="preserve"> </m:t>
            </m:r>
            <m:r>
              <m:rPr>
                <m:sty m:val="p"/>
              </m:rPr>
              <w:rPr>
                <w:rFonts w:ascii="Calibri" w:hAnsi="Calibri" w:cs="Times New Roman"/>
                <w:sz w:val="24"/>
                <w:szCs w:val="24"/>
                <w:lang w:val="sr-Cyrl-CS"/>
              </w:rPr>
              <m:t>цена</m:t>
            </m:r>
            <m:r>
              <m:rPr>
                <m:sty m:val="p"/>
              </m:rPr>
              <w:rPr>
                <w:rFonts w:ascii="Cambria Math" w:hAnsi="Calibri" w:cs="Times New Roman"/>
                <w:sz w:val="24"/>
                <w:szCs w:val="24"/>
                <w:lang w:val="sr-Cyrl-CS"/>
              </w:rPr>
              <m:t xml:space="preserve"> </m:t>
            </m:r>
          </m:den>
        </m:f>
        <m:r>
          <w:rPr>
            <w:rFonts w:ascii="Cambria Math" w:hAnsi="Calibri" w:cs="Times New Roman"/>
            <w:sz w:val="24"/>
            <w:szCs w:val="24"/>
            <w:lang w:val="sr-Cyrl-CS"/>
          </w:rPr>
          <m:t xml:space="preserve"> </m:t>
        </m:r>
        <m:r>
          <m:rPr>
            <m:sty m:val="p"/>
          </m:rPr>
          <w:rPr>
            <w:rFonts w:ascii="Cambria Math" w:hAnsi="Calibri" w:cs="Times New Roman"/>
            <w:sz w:val="24"/>
            <w:szCs w:val="24"/>
            <w:lang w:val="sr-Cyrl-CS"/>
          </w:rPr>
          <m:t>x 2</m:t>
        </m:r>
      </m:oMath>
    </w:p>
    <w:p w:rsidR="00615763" w:rsidRPr="0092647B" w:rsidRDefault="00615763" w:rsidP="00615763">
      <w:pPr>
        <w:ind w:firstLine="360"/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Максималан број бодова које учесник конкурса може добити по овом критеријуму, за                                     укупно 7 тарифних разреда, је 14.</w:t>
      </w:r>
    </w:p>
    <w:p w:rsidR="00615763" w:rsidRPr="0092647B" w:rsidRDefault="00615763" w:rsidP="00615763">
      <w:pPr>
        <w:ind w:left="360" w:firstLine="360"/>
        <w:jc w:val="both"/>
        <w:rPr>
          <w:rFonts w:ascii="Calibri" w:eastAsiaTheme="minorEastAsia" w:hAnsi="Calibri" w:cs="Times New Roman"/>
          <w:sz w:val="24"/>
          <w:szCs w:val="24"/>
          <w:lang w:val="sr-Cyrl-CS"/>
        </w:rPr>
      </w:pPr>
      <w:r w:rsidRPr="0092647B">
        <w:rPr>
          <w:rFonts w:ascii="Calibri" w:eastAsiaTheme="minorEastAsia" w:hAnsi="Calibri" w:cs="Times New Roman"/>
          <w:sz w:val="24"/>
          <w:szCs w:val="24"/>
          <w:lang w:val="sr-Cyrl-CS"/>
        </w:rPr>
        <w:t>Повластице за ученике по тарифном разреду ће се бодовати на исти начин као и понуђена цена по тарифном разреду.</w:t>
      </w:r>
    </w:p>
    <w:p w:rsidR="001344AF" w:rsidRPr="0092647B" w:rsidRDefault="00615763" w:rsidP="00652A26">
      <w:pPr>
        <w:ind w:left="360" w:firstLine="360"/>
        <w:jc w:val="both"/>
        <w:rPr>
          <w:rFonts w:ascii="Calibri" w:eastAsiaTheme="minorEastAsia" w:hAnsi="Calibri" w:cs="Times New Roman"/>
          <w:sz w:val="24"/>
          <w:szCs w:val="24"/>
          <w:lang w:val="sr-Cyrl-CS"/>
        </w:rPr>
      </w:pPr>
      <w:r w:rsidRPr="0092647B">
        <w:rPr>
          <w:rFonts w:ascii="Calibri" w:eastAsiaTheme="minorEastAsia" w:hAnsi="Calibri" w:cs="Times New Roman"/>
          <w:sz w:val="24"/>
          <w:szCs w:val="24"/>
          <w:lang w:val="sr-Cyrl-CS"/>
        </w:rPr>
        <w:t>Предност за поверавање има учесник конкурса са највећим бројем бодова уз претходно испуњене услове предвиђене конкурсом.</w:t>
      </w:r>
    </w:p>
    <w:p w:rsidR="001344AF" w:rsidRPr="0092647B" w:rsidRDefault="001344AF" w:rsidP="001344AF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Понуда оцењена са највећим бројем бодова биће утврђена као најповољнија.</w:t>
      </w:r>
    </w:p>
    <w:p w:rsidR="00F865DC" w:rsidRPr="0092647B" w:rsidRDefault="00142DB8" w:rsidP="00142DB8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Уколико пону</w:t>
      </w:r>
      <w:r w:rsidR="00CE457F" w:rsidRPr="0092647B">
        <w:rPr>
          <w:rFonts w:ascii="Calibri" w:hAnsi="Calibri" w:cs="Arial"/>
          <w:sz w:val="24"/>
          <w:szCs w:val="24"/>
          <w:lang w:val="sr-Cyrl-CS"/>
        </w:rPr>
        <w:t>ђ</w:t>
      </w:r>
      <w:r w:rsidRPr="0092647B">
        <w:rPr>
          <w:rFonts w:ascii="Calibri" w:hAnsi="Calibri" w:cs="Arial"/>
          <w:sz w:val="24"/>
          <w:szCs w:val="24"/>
          <w:lang w:val="sr-Cyrl-CS"/>
        </w:rPr>
        <w:t>ач са највећим бројем бодова одустане од закључива</w:t>
      </w:r>
      <w:r w:rsidR="00CE457F" w:rsidRPr="0092647B">
        <w:rPr>
          <w:rFonts w:ascii="Calibri" w:hAnsi="Calibri" w:cs="Arial"/>
          <w:sz w:val="24"/>
          <w:szCs w:val="24"/>
          <w:lang w:val="sr-Cyrl-CS"/>
        </w:rPr>
        <w:t>њ</w:t>
      </w:r>
      <w:r w:rsidRPr="0092647B">
        <w:rPr>
          <w:rFonts w:ascii="Calibri" w:hAnsi="Calibri" w:cs="Arial"/>
          <w:sz w:val="24"/>
          <w:szCs w:val="24"/>
          <w:lang w:val="sr-Cyrl-CS"/>
        </w:rPr>
        <w:t>а уговора, уговор ће се закључити са след</w:t>
      </w:r>
      <w:r w:rsidR="00CE457F" w:rsidRPr="0092647B">
        <w:rPr>
          <w:rFonts w:ascii="Calibri" w:hAnsi="Calibri" w:cs="Arial"/>
          <w:sz w:val="24"/>
          <w:szCs w:val="24"/>
          <w:lang w:val="sr-Cyrl-CS"/>
        </w:rPr>
        <w:t>е</w:t>
      </w:r>
      <w:r w:rsidRPr="0092647B">
        <w:rPr>
          <w:rFonts w:ascii="Calibri" w:hAnsi="Calibri" w:cs="Arial"/>
          <w:sz w:val="24"/>
          <w:szCs w:val="24"/>
          <w:lang w:val="sr-Cyrl-CS"/>
        </w:rPr>
        <w:t>ћим најповољнијим понуђачем.</w:t>
      </w:r>
    </w:p>
    <w:p w:rsidR="00B03C5C" w:rsidRPr="0092647B" w:rsidRDefault="00B03C5C" w:rsidP="00BF390A">
      <w:pPr>
        <w:jc w:val="both"/>
        <w:rPr>
          <w:rFonts w:ascii="Calibri" w:hAnsi="Calibri" w:cs="Times New Roman"/>
          <w:sz w:val="24"/>
          <w:szCs w:val="24"/>
          <w:lang w:val="sr-Cyrl-CS"/>
        </w:rPr>
      </w:pPr>
      <w:r w:rsidRPr="0092647B">
        <w:rPr>
          <w:rFonts w:ascii="Calibri" w:hAnsi="Calibri" w:cs="Times New Roman"/>
          <w:sz w:val="24"/>
          <w:szCs w:val="24"/>
          <w:lang w:val="sr-Cyrl-CS"/>
        </w:rPr>
        <w:t>Понуђена цена на конкурсу представља основ за све корекције цена у уговорном периоду.</w:t>
      </w:r>
    </w:p>
    <w:p w:rsidR="00652A26" w:rsidRPr="0092647B" w:rsidRDefault="00142DB8" w:rsidP="00BF390A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Конкурсна документација може се преу</w:t>
      </w:r>
      <w:r w:rsidR="000A7CF0">
        <w:rPr>
          <w:rFonts w:ascii="Calibri" w:hAnsi="Calibri" w:cs="Arial"/>
          <w:sz w:val="24"/>
          <w:szCs w:val="24"/>
          <w:lang w:val="sr-Cyrl-CS"/>
        </w:rPr>
        <w:t>зети у просторијама Општинске у</w:t>
      </w:r>
      <w:r w:rsidRPr="0092647B">
        <w:rPr>
          <w:rFonts w:ascii="Calibri" w:hAnsi="Calibri" w:cs="Arial"/>
          <w:sz w:val="24"/>
          <w:szCs w:val="24"/>
          <w:lang w:val="sr-Cyrl-CS"/>
        </w:rPr>
        <w:t>п</w:t>
      </w:r>
      <w:r w:rsidR="000A7CF0">
        <w:rPr>
          <w:rFonts w:ascii="Calibri" w:hAnsi="Calibri" w:cs="Arial"/>
          <w:sz w:val="24"/>
          <w:szCs w:val="24"/>
          <w:lang w:val="sr-Cyrl-CS"/>
        </w:rPr>
        <w:t>р</w:t>
      </w:r>
      <w:r w:rsidRPr="0092647B">
        <w:rPr>
          <w:rFonts w:ascii="Calibri" w:hAnsi="Calibri" w:cs="Arial"/>
          <w:sz w:val="24"/>
          <w:szCs w:val="24"/>
          <w:lang w:val="sr-Cyrl-CS"/>
        </w:rPr>
        <w:t>аве општине Пријепоље, Трг братства јединства број</w:t>
      </w:r>
      <w:r w:rsidR="001A2B0B" w:rsidRPr="0092647B">
        <w:rPr>
          <w:rFonts w:ascii="Calibri" w:hAnsi="Calibri" w:cs="Arial"/>
          <w:sz w:val="24"/>
          <w:szCs w:val="24"/>
          <w:lang w:val="sr-Cyrl-CS"/>
        </w:rPr>
        <w:t xml:space="preserve"> 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1. </w:t>
      </w:r>
      <w:r w:rsidR="001A2B0B" w:rsidRPr="0092647B">
        <w:rPr>
          <w:rFonts w:ascii="Calibri" w:hAnsi="Calibri" w:cs="Arial"/>
          <w:sz w:val="24"/>
          <w:szCs w:val="24"/>
          <w:lang w:val="sr-Cyrl-CS"/>
        </w:rPr>
        <w:t>у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канцеларији број </w:t>
      </w:r>
      <w:r w:rsidR="00652A26" w:rsidRPr="0092647B">
        <w:rPr>
          <w:rFonts w:ascii="Calibri" w:hAnsi="Calibri" w:cs="Arial"/>
          <w:sz w:val="24"/>
          <w:szCs w:val="24"/>
          <w:lang w:val="sr-Cyrl-CS"/>
        </w:rPr>
        <w:t>2</w:t>
      </w:r>
      <w:r w:rsidR="000A7CF0">
        <w:rPr>
          <w:rFonts w:ascii="Calibri" w:hAnsi="Calibri" w:cs="Arial"/>
          <w:sz w:val="24"/>
          <w:szCs w:val="24"/>
          <w:lang w:val="sr-Cyrl-CS"/>
        </w:rPr>
        <w:t>9</w:t>
      </w:r>
      <w:r w:rsidR="005977B2">
        <w:rPr>
          <w:rFonts w:ascii="Calibri" w:hAnsi="Calibri" w:cs="Arial"/>
          <w:sz w:val="24"/>
          <w:szCs w:val="24"/>
          <w:lang w:val="sr-Cyrl-CS"/>
        </w:rPr>
        <w:t>,</w:t>
      </w:r>
      <w:r w:rsidR="004C58B1" w:rsidRPr="0092647B">
        <w:rPr>
          <w:rFonts w:ascii="Calibri" w:hAnsi="Calibri" w:cs="Arial"/>
          <w:sz w:val="24"/>
          <w:szCs w:val="24"/>
          <w:lang w:val="sr-Cyrl-CS"/>
        </w:rPr>
        <w:t xml:space="preserve"> од </w:t>
      </w:r>
      <w:r w:rsidR="000A7CF0">
        <w:rPr>
          <w:rFonts w:ascii="Calibri" w:hAnsi="Calibri" w:cs="Arial"/>
          <w:sz w:val="24"/>
          <w:szCs w:val="24"/>
          <w:lang w:val="sr-Cyrl-CS"/>
        </w:rPr>
        <w:t>10</w:t>
      </w:r>
      <w:r w:rsidR="004C58B1" w:rsidRPr="0092647B">
        <w:rPr>
          <w:rFonts w:ascii="Calibri" w:hAnsi="Calibri" w:cs="Arial"/>
          <w:sz w:val="24"/>
          <w:szCs w:val="24"/>
          <w:lang w:val="sr-Cyrl-CS"/>
        </w:rPr>
        <w:t xml:space="preserve"> до </w:t>
      </w:r>
      <w:r w:rsidR="000A7CF0">
        <w:rPr>
          <w:rFonts w:ascii="Calibri" w:hAnsi="Calibri" w:cs="Arial"/>
          <w:sz w:val="24"/>
          <w:szCs w:val="24"/>
          <w:lang w:val="sr-Cyrl-CS"/>
        </w:rPr>
        <w:t>12</w:t>
      </w:r>
      <w:r w:rsidR="004C58B1" w:rsidRPr="0092647B">
        <w:rPr>
          <w:rFonts w:ascii="Calibri" w:hAnsi="Calibri" w:cs="Arial"/>
          <w:sz w:val="24"/>
          <w:szCs w:val="24"/>
          <w:lang w:val="sr-Cyrl-CS"/>
        </w:rPr>
        <w:t xml:space="preserve"> часова и са сајта општине Пријепоље:</w:t>
      </w:r>
      <w:r w:rsidR="004C58B1" w:rsidRPr="00BC12FF">
        <w:rPr>
          <w:rFonts w:ascii="Calibri" w:hAnsi="Calibri"/>
          <w:sz w:val="24"/>
          <w:szCs w:val="24"/>
          <w:lang w:val="sr-Cyrl-CS"/>
        </w:rPr>
        <w:t xml:space="preserve"> </w:t>
      </w:r>
      <w:r w:rsidR="004C58B1" w:rsidRPr="000A7CF0">
        <w:rPr>
          <w:rFonts w:ascii="Calibri" w:hAnsi="Calibri"/>
          <w:b/>
          <w:sz w:val="24"/>
          <w:szCs w:val="24"/>
        </w:rPr>
        <w:t>www</w:t>
      </w:r>
      <w:r w:rsidR="004C58B1" w:rsidRPr="000A7CF0">
        <w:rPr>
          <w:rFonts w:ascii="Calibri" w:hAnsi="Calibri"/>
          <w:b/>
          <w:sz w:val="24"/>
          <w:szCs w:val="24"/>
          <w:lang w:val="sr-Cyrl-CS"/>
        </w:rPr>
        <w:t>.</w:t>
      </w:r>
      <w:r w:rsidR="004C58B1" w:rsidRPr="000A7CF0">
        <w:rPr>
          <w:rFonts w:ascii="Calibri" w:hAnsi="Calibri"/>
          <w:b/>
          <w:sz w:val="24"/>
          <w:szCs w:val="24"/>
        </w:rPr>
        <w:t>opstinaprijepolje</w:t>
      </w:r>
      <w:r w:rsidR="004C58B1" w:rsidRPr="000A7CF0">
        <w:rPr>
          <w:rFonts w:ascii="Calibri" w:hAnsi="Calibri"/>
          <w:b/>
          <w:sz w:val="24"/>
          <w:szCs w:val="24"/>
          <w:lang w:val="sr-Cyrl-CS"/>
        </w:rPr>
        <w:t>.</w:t>
      </w:r>
      <w:r w:rsidR="004C58B1" w:rsidRPr="000A7CF0">
        <w:rPr>
          <w:rFonts w:ascii="Calibri" w:hAnsi="Calibri"/>
          <w:b/>
          <w:sz w:val="24"/>
          <w:szCs w:val="24"/>
        </w:rPr>
        <w:t>rs</w:t>
      </w:r>
      <w:r w:rsidR="004C58B1" w:rsidRPr="000A7CF0">
        <w:rPr>
          <w:rFonts w:ascii="Calibri" w:hAnsi="Calibri"/>
          <w:b/>
          <w:sz w:val="24"/>
          <w:szCs w:val="24"/>
          <w:lang w:val="sr-Cyrl-CS"/>
        </w:rPr>
        <w:t>.</w:t>
      </w:r>
    </w:p>
    <w:p w:rsidR="00D92994" w:rsidRPr="0092647B" w:rsidRDefault="00D92994" w:rsidP="00BF390A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Понуде се подносе у запечећеној коверти на адресу : Општина Пријепоље, Трг брат</w:t>
      </w:r>
      <w:r w:rsidR="005977B2">
        <w:rPr>
          <w:rFonts w:ascii="Calibri" w:hAnsi="Calibri" w:cs="Arial"/>
          <w:sz w:val="24"/>
          <w:szCs w:val="24"/>
          <w:lang w:val="sr-Cyrl-CS"/>
        </w:rPr>
        <w:t>ства и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јединства 1. са обавезном назнаком: </w:t>
      </w:r>
      <w:r w:rsidRPr="00BC12FF">
        <w:rPr>
          <w:rFonts w:ascii="Calibri" w:hAnsi="Calibri"/>
          <w:sz w:val="24"/>
          <w:szCs w:val="24"/>
          <w:lang w:val="sr-Cyrl-CS"/>
        </w:rPr>
        <w:t>Комисији за избор превозника „ПОНУДА ЗА ЈАВНИ КОНКУРС ЗА ПОВЕРАВАЊЕ ОБАВЉАЊА</w:t>
      </w:r>
      <w:r w:rsidRPr="0092647B">
        <w:rPr>
          <w:rFonts w:ascii="Calibri" w:hAnsi="Calibri"/>
          <w:b/>
          <w:sz w:val="24"/>
          <w:szCs w:val="24"/>
          <w:lang w:val="sr-Cyrl-CS"/>
        </w:rPr>
        <w:t xml:space="preserve"> </w:t>
      </w:r>
      <w:r w:rsidRPr="0092647B">
        <w:rPr>
          <w:rFonts w:ascii="Calibri" w:hAnsi="Calibri" w:cs="Times New Roman"/>
          <w:sz w:val="24"/>
          <w:szCs w:val="24"/>
          <w:lang w:val="sr-Cyrl-CS"/>
        </w:rPr>
        <w:t>ПРЕВОЗА ПУТНИКА У ГРАДСКОМ И ПРИГРАДСКОМ САОБРАЋАЈУ</w:t>
      </w:r>
      <w:r w:rsidRPr="0092647B">
        <w:rPr>
          <w:rFonts w:ascii="Calibri" w:hAnsi="Calibri"/>
          <w:sz w:val="24"/>
          <w:szCs w:val="24"/>
          <w:lang w:val="sr-Cyrl-CS"/>
        </w:rPr>
        <w:t xml:space="preserve"> НА ТЕРИТОРИЈИ ОПШТИНЕ ПРИЈЕПОЉЕ</w:t>
      </w:r>
      <w:r w:rsidRPr="00BC12FF">
        <w:rPr>
          <w:rFonts w:ascii="Calibri" w:hAnsi="Calibri"/>
          <w:sz w:val="24"/>
          <w:szCs w:val="24"/>
          <w:lang w:val="sr-Cyrl-CS"/>
        </w:rPr>
        <w:t>- НЕ ОТВАРАТИ“</w:t>
      </w:r>
      <w:r w:rsidRPr="0092647B">
        <w:rPr>
          <w:rFonts w:ascii="Calibri" w:hAnsi="Calibri" w:cs="Arial"/>
          <w:sz w:val="24"/>
          <w:szCs w:val="24"/>
          <w:lang w:val="sr-Cyrl-CS"/>
        </w:rPr>
        <w:t>. На полеђини коверте обавезно навести назив, седиште и број телефона подносиоца понуде.</w:t>
      </w:r>
    </w:p>
    <w:p w:rsidR="00D92994" w:rsidRPr="0092647B" w:rsidRDefault="00D92994" w:rsidP="00BF390A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Рок за достављање понуда је 30 дана од дана објављивања овог јавног конкурса у дневном листу ''Политика'' и локалном листу ''Полимље''. Благовремним понудама сматраће се понуде које су поднете лично или препорученом пошиљком на адресу: Општина Пријепоље, 31300 Пријепоље, Трг братства</w:t>
      </w:r>
      <w:r w:rsidR="005977B2">
        <w:rPr>
          <w:rFonts w:ascii="Calibri" w:hAnsi="Calibri" w:cs="Arial"/>
          <w:sz w:val="24"/>
          <w:szCs w:val="24"/>
          <w:lang w:val="sr-Cyrl-CS"/>
        </w:rPr>
        <w:t xml:space="preserve"> и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јединства број 1, до 12 часова. Уколико је последњи дан рок</w:t>
      </w:r>
      <w:r w:rsidR="005977B2">
        <w:rPr>
          <w:rFonts w:ascii="Calibri" w:hAnsi="Calibri" w:cs="Arial"/>
          <w:sz w:val="24"/>
          <w:szCs w:val="24"/>
          <w:lang w:val="sr-Cyrl-CS"/>
        </w:rPr>
        <w:t>а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нерадни</w:t>
      </w:r>
      <w:r w:rsidR="005977B2">
        <w:rPr>
          <w:rFonts w:ascii="Calibri" w:hAnsi="Calibri" w:cs="Arial"/>
          <w:sz w:val="24"/>
          <w:szCs w:val="24"/>
          <w:lang w:val="sr-Cyrl-CS"/>
        </w:rPr>
        <w:t xml:space="preserve"> дан</w:t>
      </w:r>
      <w:r w:rsidRPr="0092647B">
        <w:rPr>
          <w:rFonts w:ascii="Calibri" w:hAnsi="Calibri" w:cs="Arial"/>
          <w:sz w:val="24"/>
          <w:szCs w:val="24"/>
          <w:lang w:val="sr-Cyrl-CS"/>
        </w:rPr>
        <w:t>(с</w:t>
      </w:r>
      <w:r w:rsidR="005977B2">
        <w:rPr>
          <w:rFonts w:ascii="Calibri" w:hAnsi="Calibri" w:cs="Arial"/>
          <w:sz w:val="24"/>
          <w:szCs w:val="24"/>
          <w:lang w:val="sr-Cyrl-CS"/>
        </w:rPr>
        <w:t xml:space="preserve">убота, недеља, државни празник), </w:t>
      </w:r>
      <w:r w:rsidRPr="0092647B">
        <w:rPr>
          <w:rFonts w:ascii="Calibri" w:hAnsi="Calibri" w:cs="Arial"/>
          <w:sz w:val="24"/>
          <w:szCs w:val="24"/>
          <w:lang w:val="sr-Cyrl-CS"/>
        </w:rPr>
        <w:t>понуде ће се примати првог наредног дана до 12 часова.</w:t>
      </w:r>
    </w:p>
    <w:p w:rsidR="00D92994" w:rsidRPr="0092647B" w:rsidRDefault="00D92994" w:rsidP="00BF390A">
      <w:pPr>
        <w:suppressAutoHyphens/>
        <w:spacing w:after="0"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 xml:space="preserve">Јавно отварање понуда обавиће се истог дана по истеку рока за достављање </w:t>
      </w:r>
      <w:r w:rsidR="005977B2">
        <w:rPr>
          <w:rFonts w:ascii="Calibri" w:hAnsi="Calibri" w:cs="Arial"/>
          <w:sz w:val="24"/>
          <w:szCs w:val="24"/>
          <w:lang w:val="sr-Cyrl-CS"/>
        </w:rPr>
        <w:t>понуда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у 12:15 часова у сали за састанке Општинске управе општине Пријепоље, Трг братства јединства бр.1. Отварању понуда без посебног позивања, могу присуствовати овлашћени представници подносиоца понуде о чему достављају комисији писмено овлашћење пре отварања понуда.</w:t>
      </w:r>
    </w:p>
    <w:p w:rsidR="00D92994" w:rsidRPr="0092647B" w:rsidRDefault="00D92994" w:rsidP="00D92994">
      <w:pPr>
        <w:suppressAutoHyphens/>
        <w:spacing w:after="0"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</w:p>
    <w:p w:rsidR="00142DB8" w:rsidRPr="0092647B" w:rsidRDefault="001A2B0B" w:rsidP="00142DB8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>Непотупне</w:t>
      </w:r>
      <w:r w:rsidR="00142DB8" w:rsidRPr="0092647B">
        <w:rPr>
          <w:rFonts w:ascii="Calibri" w:hAnsi="Calibri" w:cs="Arial"/>
          <w:sz w:val="24"/>
          <w:szCs w:val="24"/>
          <w:lang w:val="sr-Cyrl-CS"/>
        </w:rPr>
        <w:t>, неблаговремене, као и понуде у незатвореним ковертима неће бити разматране.</w:t>
      </w:r>
    </w:p>
    <w:p w:rsidR="00142DB8" w:rsidRPr="0092647B" w:rsidRDefault="009D7103" w:rsidP="00142DB8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 xml:space="preserve">    11.</w:t>
      </w:r>
      <w:r w:rsidR="00142DB8" w:rsidRPr="0092647B">
        <w:rPr>
          <w:rFonts w:ascii="Calibri" w:hAnsi="Calibri" w:cs="Arial"/>
          <w:sz w:val="24"/>
          <w:szCs w:val="24"/>
          <w:lang w:val="sr-Cyrl-CS"/>
        </w:rPr>
        <w:t>Одлу</w:t>
      </w:r>
      <w:r w:rsidRPr="0092647B">
        <w:rPr>
          <w:rFonts w:ascii="Calibri" w:hAnsi="Calibri" w:cs="Arial"/>
          <w:sz w:val="24"/>
          <w:szCs w:val="24"/>
          <w:lang w:val="sr-Cyrl-CS"/>
        </w:rPr>
        <w:t>ку о избору превозника доноси Општнско веће на предлог Комсије и иста се објављује у ''Службеном гласник</w:t>
      </w:r>
      <w:r w:rsidR="00CE457F" w:rsidRPr="0092647B">
        <w:rPr>
          <w:rFonts w:ascii="Calibri" w:hAnsi="Calibri" w:cs="Arial"/>
          <w:sz w:val="24"/>
          <w:szCs w:val="24"/>
          <w:lang w:val="sr-Cyrl-CS"/>
        </w:rPr>
        <w:t>у</w:t>
      </w:r>
      <w:bookmarkStart w:id="0" w:name="_GoBack"/>
      <w:bookmarkEnd w:id="0"/>
      <w:r w:rsidRPr="0092647B">
        <w:rPr>
          <w:rFonts w:ascii="Calibri" w:hAnsi="Calibri" w:cs="Arial"/>
          <w:sz w:val="24"/>
          <w:szCs w:val="24"/>
          <w:lang w:val="sr-Cyrl-CS"/>
        </w:rPr>
        <w:t xml:space="preserve"> општине Пријепоље''</w:t>
      </w:r>
      <w:r w:rsidR="005977B2">
        <w:rPr>
          <w:rFonts w:ascii="Calibri" w:hAnsi="Calibri" w:cs="Arial"/>
          <w:sz w:val="24"/>
          <w:szCs w:val="24"/>
          <w:lang w:val="sr-Cyrl-CS"/>
        </w:rPr>
        <w:t>.</w:t>
      </w:r>
    </w:p>
    <w:p w:rsidR="009D7103" w:rsidRPr="0092647B" w:rsidRDefault="009D7103" w:rsidP="00142DB8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lastRenderedPageBreak/>
        <w:t xml:space="preserve">    12. Са изабраним превозником</w:t>
      </w:r>
      <w:r w:rsidR="0072533F" w:rsidRPr="0092647B">
        <w:rPr>
          <w:rFonts w:ascii="Calibri" w:hAnsi="Calibri" w:cs="Arial"/>
          <w:sz w:val="24"/>
          <w:szCs w:val="24"/>
          <w:lang w:val="sr-Cyrl-CS"/>
        </w:rPr>
        <w:t>,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</w:t>
      </w:r>
      <w:r w:rsidR="004C58B1" w:rsidRPr="0092647B">
        <w:rPr>
          <w:rFonts w:ascii="Calibri" w:hAnsi="Calibri" w:cs="Arial"/>
          <w:sz w:val="24"/>
          <w:szCs w:val="24"/>
          <w:lang w:val="sr-Cyrl-CS"/>
        </w:rPr>
        <w:t>пред</w:t>
      </w:r>
      <w:r w:rsidR="005977B2">
        <w:rPr>
          <w:rFonts w:ascii="Calibri" w:hAnsi="Calibri" w:cs="Arial"/>
          <w:sz w:val="24"/>
          <w:szCs w:val="24"/>
          <w:lang w:val="sr-Cyrl-CS"/>
        </w:rPr>
        <w:t>с</w:t>
      </w:r>
      <w:r w:rsidR="004C58B1" w:rsidRPr="0092647B">
        <w:rPr>
          <w:rFonts w:ascii="Calibri" w:hAnsi="Calibri" w:cs="Arial"/>
          <w:sz w:val="24"/>
          <w:szCs w:val="24"/>
          <w:lang w:val="sr-Cyrl-CS"/>
        </w:rPr>
        <w:t>едник општине Пријепоље</w:t>
      </w:r>
      <w:r w:rsidR="0072533F" w:rsidRPr="0092647B">
        <w:rPr>
          <w:rFonts w:ascii="Calibri" w:hAnsi="Calibri" w:cs="Arial"/>
          <w:sz w:val="24"/>
          <w:szCs w:val="24"/>
          <w:lang w:val="sr-Cyrl-CS"/>
        </w:rPr>
        <w:t>,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закључује уговор о поверавању послова превоза путника у градском и приградском саобраћају на територији општине Пријепоље.</w:t>
      </w:r>
    </w:p>
    <w:p w:rsidR="009D7103" w:rsidRPr="0092647B" w:rsidRDefault="009D7103" w:rsidP="00142DB8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 xml:space="preserve">     13. Додатне информације у вези овог јавног конкурса заинтересовани кандидати могу добити на телефон број 033/714-073</w:t>
      </w:r>
      <w:r w:rsidR="00872EB0" w:rsidRPr="0092647B">
        <w:rPr>
          <w:rFonts w:ascii="Calibri" w:hAnsi="Calibri" w:cs="Arial"/>
          <w:sz w:val="24"/>
          <w:szCs w:val="24"/>
          <w:lang w:val="sr-Cyrl-CS"/>
        </w:rPr>
        <w:t>, локал 226.</w:t>
      </w:r>
    </w:p>
    <w:p w:rsidR="009D7103" w:rsidRPr="0092647B" w:rsidRDefault="009D7103" w:rsidP="00142DB8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  <w:r w:rsidRPr="0092647B">
        <w:rPr>
          <w:rFonts w:ascii="Calibri" w:hAnsi="Calibri" w:cs="Arial"/>
          <w:sz w:val="24"/>
          <w:szCs w:val="24"/>
          <w:lang w:val="sr-Cyrl-CS"/>
        </w:rPr>
        <w:t xml:space="preserve">    14. Јавни конкур</w:t>
      </w:r>
      <w:r w:rsidR="005977B2">
        <w:rPr>
          <w:rFonts w:ascii="Calibri" w:hAnsi="Calibri" w:cs="Arial"/>
          <w:sz w:val="24"/>
          <w:szCs w:val="24"/>
          <w:lang w:val="sr-Cyrl-CS"/>
        </w:rPr>
        <w:t>с</w:t>
      </w:r>
      <w:r w:rsidRPr="0092647B">
        <w:rPr>
          <w:rFonts w:ascii="Calibri" w:hAnsi="Calibri" w:cs="Arial"/>
          <w:sz w:val="24"/>
          <w:szCs w:val="24"/>
          <w:lang w:val="sr-Cyrl-CS"/>
        </w:rPr>
        <w:t xml:space="preserve"> се објављује у дневном листу ''Политика'' </w:t>
      </w:r>
      <w:r w:rsidR="00652A26" w:rsidRPr="0092647B">
        <w:rPr>
          <w:rFonts w:ascii="Calibri" w:hAnsi="Calibri" w:cs="Arial"/>
          <w:sz w:val="24"/>
          <w:szCs w:val="24"/>
          <w:lang w:val="sr-Cyrl-CS"/>
        </w:rPr>
        <w:t xml:space="preserve">и </w:t>
      </w:r>
      <w:r w:rsidRPr="0092647B">
        <w:rPr>
          <w:rFonts w:ascii="Calibri" w:hAnsi="Calibri" w:cs="Arial"/>
          <w:sz w:val="24"/>
          <w:szCs w:val="24"/>
          <w:lang w:val="sr-Cyrl-CS"/>
        </w:rPr>
        <w:t>локалном листу ''Полимље''</w:t>
      </w:r>
      <w:r w:rsidR="007906EC" w:rsidRPr="0092647B">
        <w:rPr>
          <w:rFonts w:ascii="Calibri" w:hAnsi="Calibri" w:cs="Arial"/>
          <w:sz w:val="24"/>
          <w:szCs w:val="24"/>
          <w:lang w:val="sr-Cyrl-CS"/>
        </w:rPr>
        <w:t>.</w:t>
      </w:r>
    </w:p>
    <w:p w:rsidR="00142DB8" w:rsidRPr="0092647B" w:rsidRDefault="00142DB8" w:rsidP="00142DB8">
      <w:pPr>
        <w:pStyle w:val="ListParagraph"/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</w:p>
    <w:p w:rsidR="00142DB8" w:rsidRPr="0092647B" w:rsidRDefault="00142DB8" w:rsidP="00142DB8">
      <w:pPr>
        <w:pStyle w:val="ListParagraph"/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</w:p>
    <w:p w:rsidR="00142DB8" w:rsidRPr="0092647B" w:rsidRDefault="00142DB8" w:rsidP="00142DB8">
      <w:pPr>
        <w:pStyle w:val="ListParagraph"/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</w:p>
    <w:p w:rsidR="00142DB8" w:rsidRPr="0092647B" w:rsidRDefault="00142DB8" w:rsidP="00142DB8">
      <w:pPr>
        <w:spacing w:line="240" w:lineRule="auto"/>
        <w:jc w:val="both"/>
        <w:rPr>
          <w:rFonts w:ascii="Calibri" w:hAnsi="Calibri" w:cs="Arial"/>
          <w:sz w:val="24"/>
          <w:szCs w:val="24"/>
          <w:lang w:val="sr-Cyrl-CS"/>
        </w:rPr>
      </w:pPr>
    </w:p>
    <w:p w:rsidR="005A34DB" w:rsidRPr="0092647B" w:rsidRDefault="005A34DB" w:rsidP="005A34DB">
      <w:pPr>
        <w:pStyle w:val="ListParagraph"/>
        <w:spacing w:line="240" w:lineRule="auto"/>
        <w:ind w:left="1080"/>
        <w:jc w:val="both"/>
        <w:rPr>
          <w:rFonts w:ascii="Calibri" w:hAnsi="Calibri" w:cs="Arial"/>
          <w:sz w:val="24"/>
          <w:szCs w:val="24"/>
          <w:lang w:val="sr-Cyrl-CS"/>
        </w:rPr>
      </w:pPr>
    </w:p>
    <w:p w:rsidR="006C5B6B" w:rsidRPr="0092647B" w:rsidRDefault="006C5B6B" w:rsidP="006C5B6B">
      <w:pPr>
        <w:spacing w:line="240" w:lineRule="auto"/>
        <w:rPr>
          <w:rFonts w:ascii="Calibri" w:hAnsi="Calibri" w:cs="Arial"/>
          <w:b/>
          <w:sz w:val="24"/>
          <w:szCs w:val="24"/>
          <w:lang w:val="sr-Cyrl-CS"/>
        </w:rPr>
      </w:pPr>
    </w:p>
    <w:sectPr w:rsidR="006C5B6B" w:rsidRPr="0092647B" w:rsidSect="00AC7D7C">
      <w:footerReference w:type="default" r:id="rId7"/>
      <w:pgSz w:w="12240" w:h="15840"/>
      <w:pgMar w:top="426" w:right="990" w:bottom="81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4220" w:rsidRDefault="007A4220" w:rsidP="00652A26">
      <w:pPr>
        <w:spacing w:after="0" w:line="240" w:lineRule="auto"/>
      </w:pPr>
      <w:r>
        <w:separator/>
      </w:r>
    </w:p>
  </w:endnote>
  <w:endnote w:type="continuationSeparator" w:id="1">
    <w:p w:rsidR="007A4220" w:rsidRDefault="007A4220" w:rsidP="00652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4897"/>
      <w:docPartObj>
        <w:docPartGallery w:val="Page Numbers (Bottom of Page)"/>
        <w:docPartUnique/>
      </w:docPartObj>
    </w:sdtPr>
    <w:sdtContent>
      <w:p w:rsidR="00652A26" w:rsidRDefault="00E45C51">
        <w:pPr>
          <w:pStyle w:val="Footer"/>
          <w:jc w:val="center"/>
        </w:pPr>
        <w:fldSimple w:instr=" PAGE   \* MERGEFORMAT ">
          <w:r w:rsidR="00DE4EBB">
            <w:rPr>
              <w:noProof/>
            </w:rPr>
            <w:t>1</w:t>
          </w:r>
        </w:fldSimple>
      </w:p>
    </w:sdtContent>
  </w:sdt>
  <w:p w:rsidR="00652A26" w:rsidRDefault="00652A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4220" w:rsidRDefault="007A4220" w:rsidP="00652A26">
      <w:pPr>
        <w:spacing w:after="0" w:line="240" w:lineRule="auto"/>
      </w:pPr>
      <w:r>
        <w:separator/>
      </w:r>
    </w:p>
  </w:footnote>
  <w:footnote w:type="continuationSeparator" w:id="1">
    <w:p w:rsidR="007A4220" w:rsidRDefault="007A4220" w:rsidP="00652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33D"/>
    <w:multiLevelType w:val="hybridMultilevel"/>
    <w:tmpl w:val="6FCE9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A1FA0"/>
    <w:multiLevelType w:val="hybridMultilevel"/>
    <w:tmpl w:val="D0F603A0"/>
    <w:lvl w:ilvl="0" w:tplc="52F27D98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582D8B"/>
    <w:multiLevelType w:val="hybridMultilevel"/>
    <w:tmpl w:val="5F12C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46D6E"/>
    <w:multiLevelType w:val="hybridMultilevel"/>
    <w:tmpl w:val="F2AEA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D5A08"/>
    <w:multiLevelType w:val="hybridMultilevel"/>
    <w:tmpl w:val="417A61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103E91"/>
    <w:multiLevelType w:val="hybridMultilevel"/>
    <w:tmpl w:val="9AE6EE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B8C092A"/>
    <w:multiLevelType w:val="hybridMultilevel"/>
    <w:tmpl w:val="FB00F7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5B6B"/>
    <w:rsid w:val="00084AE8"/>
    <w:rsid w:val="000A7CF0"/>
    <w:rsid w:val="000F272F"/>
    <w:rsid w:val="001344AF"/>
    <w:rsid w:val="00142DB8"/>
    <w:rsid w:val="001664B5"/>
    <w:rsid w:val="001A2B0B"/>
    <w:rsid w:val="00252E39"/>
    <w:rsid w:val="0028420E"/>
    <w:rsid w:val="00296AE1"/>
    <w:rsid w:val="00304541"/>
    <w:rsid w:val="00392E75"/>
    <w:rsid w:val="00422B84"/>
    <w:rsid w:val="004C58B1"/>
    <w:rsid w:val="00586A68"/>
    <w:rsid w:val="005977B2"/>
    <w:rsid w:val="005A34DB"/>
    <w:rsid w:val="005B784D"/>
    <w:rsid w:val="006049BB"/>
    <w:rsid w:val="0060687C"/>
    <w:rsid w:val="00615763"/>
    <w:rsid w:val="00652A26"/>
    <w:rsid w:val="006C5B6B"/>
    <w:rsid w:val="00715B8B"/>
    <w:rsid w:val="0072533F"/>
    <w:rsid w:val="007906EC"/>
    <w:rsid w:val="007A4220"/>
    <w:rsid w:val="00813D03"/>
    <w:rsid w:val="00850854"/>
    <w:rsid w:val="00872EB0"/>
    <w:rsid w:val="00890AE8"/>
    <w:rsid w:val="008F0543"/>
    <w:rsid w:val="008F3A0F"/>
    <w:rsid w:val="0092647B"/>
    <w:rsid w:val="00941FF2"/>
    <w:rsid w:val="009A671A"/>
    <w:rsid w:val="009D7103"/>
    <w:rsid w:val="00A160D9"/>
    <w:rsid w:val="00A359E9"/>
    <w:rsid w:val="00AC7D7C"/>
    <w:rsid w:val="00B03C5C"/>
    <w:rsid w:val="00B60BA6"/>
    <w:rsid w:val="00BC12FF"/>
    <w:rsid w:val="00BF390A"/>
    <w:rsid w:val="00C25DF1"/>
    <w:rsid w:val="00C804E5"/>
    <w:rsid w:val="00C97D52"/>
    <w:rsid w:val="00CE457F"/>
    <w:rsid w:val="00D32754"/>
    <w:rsid w:val="00D51BA2"/>
    <w:rsid w:val="00D92994"/>
    <w:rsid w:val="00DE4EBB"/>
    <w:rsid w:val="00E45C51"/>
    <w:rsid w:val="00E478FA"/>
    <w:rsid w:val="00E8273C"/>
    <w:rsid w:val="00EC0D05"/>
    <w:rsid w:val="00F0645C"/>
    <w:rsid w:val="00F865DC"/>
    <w:rsid w:val="00FB4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5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52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2A26"/>
  </w:style>
  <w:style w:type="paragraph" w:styleId="Footer">
    <w:name w:val="footer"/>
    <w:basedOn w:val="Normal"/>
    <w:link w:val="FooterChar"/>
    <w:uiPriority w:val="99"/>
    <w:unhideWhenUsed/>
    <w:rsid w:val="00652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A26"/>
  </w:style>
  <w:style w:type="paragraph" w:styleId="NoSpacing">
    <w:name w:val="No Spacing"/>
    <w:uiPriority w:val="1"/>
    <w:qFormat/>
    <w:rsid w:val="00392E75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5B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Ljubica-daktilo</dc:creator>
  <cp:keywords/>
  <dc:description/>
  <cp:lastModifiedBy>Owner</cp:lastModifiedBy>
  <cp:revision>3</cp:revision>
  <cp:lastPrinted>2014-06-03T12:21:00Z</cp:lastPrinted>
  <dcterms:created xsi:type="dcterms:W3CDTF">2014-08-13T08:53:00Z</dcterms:created>
  <dcterms:modified xsi:type="dcterms:W3CDTF">2014-08-13T08:53:00Z</dcterms:modified>
</cp:coreProperties>
</file>