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58A" w:rsidRDefault="00E0758A" w:rsidP="00E0758A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Република Србија</w:t>
      </w:r>
    </w:p>
    <w:p w:rsidR="00E0758A" w:rsidRDefault="00E0758A" w:rsidP="00E0758A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ОПШТИН</w:t>
      </w:r>
      <w:r>
        <w:rPr>
          <w:rFonts w:ascii="Arial" w:hAnsi="Arial" w:cs="Arial"/>
        </w:rPr>
        <w:t>A</w:t>
      </w:r>
      <w:r>
        <w:rPr>
          <w:rFonts w:ascii="Arial" w:hAnsi="Arial" w:cs="Arial"/>
          <w:lang w:val="sr-Cyrl-CS"/>
        </w:rPr>
        <w:t xml:space="preserve"> ПРИЈЕПОЉЕ</w:t>
      </w:r>
    </w:p>
    <w:p w:rsidR="00E0758A" w:rsidRDefault="00E0758A" w:rsidP="00E0758A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Број: </w:t>
      </w:r>
      <w:r w:rsidR="00F45F2A">
        <w:rPr>
          <w:rFonts w:ascii="Arial" w:hAnsi="Arial" w:cs="Arial"/>
          <w:lang w:val="sr-Cyrl-CS"/>
        </w:rPr>
        <w:t>403-1488/15-1</w:t>
      </w:r>
    </w:p>
    <w:p w:rsidR="00E0758A" w:rsidRDefault="00E0758A" w:rsidP="00E0758A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Датум: </w:t>
      </w:r>
      <w:r w:rsidR="00F45F2A">
        <w:rPr>
          <w:rFonts w:ascii="Arial" w:hAnsi="Arial" w:cs="Arial"/>
          <w:lang w:val="sr-Cyrl-CS"/>
        </w:rPr>
        <w:t>30.11.2015. године</w:t>
      </w:r>
    </w:p>
    <w:p w:rsidR="00E0758A" w:rsidRDefault="00E0758A" w:rsidP="00E0758A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Трг Братства и јединства бр. 1</w:t>
      </w:r>
    </w:p>
    <w:p w:rsidR="00E0758A" w:rsidRDefault="00E0758A" w:rsidP="00E0758A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 р и ј е п о љ е</w:t>
      </w:r>
    </w:p>
    <w:p w:rsidR="00E0758A" w:rsidRDefault="00E0758A" w:rsidP="00E0758A">
      <w:pPr>
        <w:rPr>
          <w:rFonts w:ascii="Arial" w:hAnsi="Arial" w:cs="Arial"/>
          <w:lang w:val="sr-Cyrl-CS"/>
        </w:rPr>
      </w:pPr>
    </w:p>
    <w:p w:rsidR="00E0758A" w:rsidRDefault="00E0758A" w:rsidP="00E0758A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sr-Cyrl-CS"/>
        </w:rPr>
        <w:t xml:space="preserve">  На основу члана 44. Закона о локалној самоуправи (''Сл</w:t>
      </w:r>
      <w:r>
        <w:rPr>
          <w:rFonts w:ascii="Arial" w:hAnsi="Arial" w:cs="Arial"/>
          <w:lang w:val="ru-RU"/>
        </w:rPr>
        <w:t>.</w:t>
      </w:r>
      <w:r>
        <w:rPr>
          <w:rFonts w:ascii="Arial" w:hAnsi="Arial" w:cs="Arial"/>
          <w:lang w:val="sr-Cyrl-CS"/>
        </w:rPr>
        <w:t xml:space="preserve"> гласник РС''</w:t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sr-Cyrl-CS"/>
        </w:rPr>
        <w:t>бр.</w:t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sr-Cyrl-CS"/>
        </w:rPr>
        <w:t>129/07 и 83/14), члана 58. Статута општине Пријепоље (''Сл</w:t>
      </w:r>
      <w:r>
        <w:rPr>
          <w:rFonts w:ascii="Arial" w:hAnsi="Arial" w:cs="Arial"/>
          <w:lang w:val="ru-RU"/>
        </w:rPr>
        <w:t>.</w:t>
      </w:r>
      <w:r>
        <w:rPr>
          <w:rFonts w:ascii="Arial" w:hAnsi="Arial" w:cs="Arial"/>
          <w:lang w:val="sr-Cyrl-CS"/>
        </w:rPr>
        <w:t xml:space="preserve"> гласник општине Пријепоље''</w:t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sr-Cyrl-CS"/>
        </w:rPr>
        <w:t>бр.</w:t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sr-Cyrl-CS"/>
        </w:rPr>
        <w:t>4/09 и 12/2014), члана 17. Одлуке о начину финансирања пројеката невладиних организација из буџета општине Пријепоље (''Сл</w:t>
      </w:r>
      <w:r>
        <w:rPr>
          <w:rFonts w:ascii="Arial" w:hAnsi="Arial" w:cs="Arial"/>
          <w:lang w:val="ru-RU"/>
        </w:rPr>
        <w:t>.</w:t>
      </w:r>
      <w:r>
        <w:rPr>
          <w:rFonts w:ascii="Arial" w:hAnsi="Arial" w:cs="Arial"/>
          <w:lang w:val="sr-Cyrl-CS"/>
        </w:rPr>
        <w:t xml:space="preserve"> гласник општине Пријепоље''</w:t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sr-Cyrl-CS"/>
        </w:rPr>
        <w:t>бр.</w:t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sr-Cyrl-CS"/>
        </w:rPr>
        <w:t>7/10) и Јавног конкурса за финансирање пројеката невладиних,непрофитних и неполитичких организација (''Сл</w:t>
      </w:r>
      <w:r>
        <w:rPr>
          <w:rFonts w:ascii="Arial" w:hAnsi="Arial" w:cs="Arial"/>
          <w:lang w:val="ru-RU"/>
        </w:rPr>
        <w:t>.</w:t>
      </w:r>
      <w:r>
        <w:rPr>
          <w:rFonts w:ascii="Arial" w:hAnsi="Arial" w:cs="Arial"/>
          <w:lang w:val="sr-Cyrl-CS"/>
        </w:rPr>
        <w:t xml:space="preserve"> гласник општине Пријепоље'' бр. 6/15), </w:t>
      </w:r>
      <w:r w:rsidR="00E30BDC">
        <w:rPr>
          <w:rFonts w:ascii="Arial" w:hAnsi="Arial" w:cs="Arial"/>
          <w:lang w:val="sr-Cyrl-CS"/>
        </w:rPr>
        <w:t xml:space="preserve"> а узимајући у обзир</w:t>
      </w:r>
      <w:r w:rsidR="00FE53EE" w:rsidRPr="00E30BDC">
        <w:rPr>
          <w:rFonts w:ascii="Arial" w:hAnsi="Arial" w:cs="Arial"/>
          <w:lang w:val="sr-Cyrl-CS"/>
        </w:rPr>
        <w:t xml:space="preserve"> </w:t>
      </w:r>
      <w:r w:rsidRPr="00E30BDC">
        <w:rPr>
          <w:rFonts w:ascii="Arial" w:hAnsi="Arial" w:cs="Arial"/>
          <w:lang w:val="sr-Cyrl-CS"/>
        </w:rPr>
        <w:t>Закључ</w:t>
      </w:r>
      <w:r w:rsidR="00E30BDC">
        <w:rPr>
          <w:rFonts w:ascii="Arial" w:hAnsi="Arial" w:cs="Arial"/>
          <w:lang w:val="sr-Cyrl-CS"/>
        </w:rPr>
        <w:t>ак</w:t>
      </w:r>
      <w:r w:rsidRPr="00E30BDC">
        <w:rPr>
          <w:rFonts w:ascii="Arial" w:hAnsi="Arial" w:cs="Arial"/>
          <w:lang w:val="sr-Cyrl-CS"/>
        </w:rPr>
        <w:t xml:space="preserve"> Општинског већа општине Пријепоље, број</w:t>
      </w:r>
      <w:r w:rsidR="00E30BDC" w:rsidRPr="00E30BDC">
        <w:rPr>
          <w:rFonts w:ascii="Arial" w:hAnsi="Arial" w:cs="Arial"/>
          <w:lang w:val="sr-Cyrl-CS"/>
        </w:rPr>
        <w:t xml:space="preserve"> 403-1488/15-1</w:t>
      </w:r>
      <w:r w:rsidR="00E30BDC">
        <w:rPr>
          <w:rFonts w:ascii="Arial" w:hAnsi="Arial" w:cs="Arial"/>
          <w:lang w:val="sr-Cyrl-CS"/>
        </w:rPr>
        <w:t xml:space="preserve"> од 25.11.2015. године,</w:t>
      </w:r>
      <w:r w:rsidR="00E30BDC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lang w:val="sr-Cyrl-CS"/>
        </w:rPr>
        <w:t xml:space="preserve">председник општине Пријепоље доноси: </w:t>
      </w:r>
    </w:p>
    <w:p w:rsidR="00E0758A" w:rsidRDefault="00E0758A" w:rsidP="00E0758A">
      <w:pPr>
        <w:rPr>
          <w:rFonts w:ascii="Arial" w:hAnsi="Arial" w:cs="Arial"/>
          <w:lang w:val="ru-RU"/>
        </w:rPr>
      </w:pPr>
    </w:p>
    <w:p w:rsidR="00E0758A" w:rsidRDefault="00E0758A" w:rsidP="00E0758A">
      <w:pPr>
        <w:jc w:val="center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ОДЛУКУ  О ИЗМЕНЕМА И ДОПУНАМА ОДЛУКЕ О</w:t>
      </w:r>
    </w:p>
    <w:p w:rsidR="00E0758A" w:rsidRDefault="00E0758A" w:rsidP="00E0758A">
      <w:pPr>
        <w:jc w:val="center"/>
        <w:rPr>
          <w:rFonts w:ascii="Arial" w:hAnsi="Arial" w:cs="Arial"/>
          <w:lang w:val="ru-RU"/>
        </w:rPr>
      </w:pPr>
      <w:r>
        <w:rPr>
          <w:rFonts w:ascii="Arial" w:hAnsi="Arial" w:cs="Arial"/>
          <w:b/>
          <w:lang w:val="sr-Cyrl-CS"/>
        </w:rPr>
        <w:t xml:space="preserve">ФИНАНСИРАЊУ  ПРОЈЕКАТА НЕВЛАДИНИХ, НЕПРОФИТНИХ И НЕПОЛИТИЧКИХ ОРГАНИЗАЦИЈА  ИЗ БУЏЕТА ОПШТИНЕ ПРИЈЕПОЉЕ  ЗА 2015. </w:t>
      </w:r>
      <w:r>
        <w:rPr>
          <w:rFonts w:ascii="Arial" w:hAnsi="Arial" w:cs="Arial"/>
          <w:b/>
          <w:lang w:val="ru-RU"/>
        </w:rPr>
        <w:t>ГОДИНУ</w:t>
      </w:r>
    </w:p>
    <w:p w:rsidR="00E0758A" w:rsidRDefault="00E0758A" w:rsidP="00E0758A">
      <w:pPr>
        <w:ind w:left="300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</w:t>
      </w:r>
    </w:p>
    <w:p w:rsidR="00E0758A" w:rsidRDefault="00E0758A" w:rsidP="00E0758A">
      <w:pPr>
        <w:ind w:left="300"/>
        <w:rPr>
          <w:rFonts w:ascii="Arial" w:hAnsi="Arial" w:cs="Arial"/>
          <w:lang w:val="sr-Cyrl-CS"/>
        </w:rPr>
      </w:pPr>
    </w:p>
    <w:p w:rsidR="00E0758A" w:rsidRDefault="00E0758A" w:rsidP="00E0758A">
      <w:pPr>
        <w:ind w:left="300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>У Одлуци о финансирању пројеката невладиних, непрофитних и неполитичких организација из буџета општине Пријепоље за 2015. годину, број 403-1488/15 од 27.10.2015. године, мења се део којим се одређују износи за финансирање</w:t>
      </w:r>
      <w:r w:rsidR="00DC7A68">
        <w:rPr>
          <w:rFonts w:ascii="Arial" w:hAnsi="Arial" w:cs="Arial"/>
          <w:lang w:val="sr-Cyrl-CS"/>
        </w:rPr>
        <w:t xml:space="preserve"> пројеката</w:t>
      </w:r>
      <w:r>
        <w:rPr>
          <w:rFonts w:ascii="Arial" w:hAnsi="Arial" w:cs="Arial"/>
          <w:lang w:val="sr-Cyrl-CS"/>
        </w:rPr>
        <w:t xml:space="preserve"> верских организација и сада гласи </w:t>
      </w:r>
      <w:r>
        <w:rPr>
          <w:rFonts w:ascii="Arial" w:hAnsi="Arial" w:cs="Arial"/>
        </w:rPr>
        <w:t>:</w:t>
      </w:r>
    </w:p>
    <w:p w:rsidR="00E0758A" w:rsidRDefault="00E0758A" w:rsidP="00E0758A">
      <w:pPr>
        <w:ind w:left="300"/>
        <w:rPr>
          <w:rFonts w:ascii="Arial" w:hAnsi="Arial" w:cs="Arial"/>
        </w:rPr>
      </w:pPr>
    </w:p>
    <w:p w:rsidR="00E0758A" w:rsidRDefault="00E0758A" w:rsidP="00E0758A">
      <w:pPr>
        <w:ind w:left="300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1.Пројекти верских организација  који  ће бити  финансирани из буџета  општине Пријепоље за 2015. годину  су :</w:t>
      </w:r>
    </w:p>
    <w:p w:rsidR="00E0758A" w:rsidRDefault="00E0758A" w:rsidP="00E0758A">
      <w:pPr>
        <w:ind w:left="300"/>
        <w:rPr>
          <w:rFonts w:ascii="Arial" w:hAnsi="Arial" w:cs="Arial"/>
          <w:lang w:val="sr-Cyrl-CS"/>
        </w:rPr>
      </w:pP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20"/>
        <w:gridCol w:w="4140"/>
        <w:gridCol w:w="1800"/>
      </w:tblGrid>
      <w:tr w:rsidR="00E0758A" w:rsidTr="00ED6D79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58A" w:rsidRDefault="00E0758A">
            <w:pPr>
              <w:spacing w:line="276" w:lineRule="auto"/>
              <w:rPr>
                <w:rFonts w:ascii="Arial" w:hAnsi="Arial" w:cs="Arial"/>
                <w:lang w:val="sr-Cyrl-CS"/>
              </w:rPr>
            </w:pPr>
            <w:proofErr w:type="spellStart"/>
            <w:r>
              <w:rPr>
                <w:rFonts w:ascii="Arial" w:hAnsi="Arial" w:cs="Arial"/>
              </w:rPr>
              <w:t>Назив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организације</w:t>
            </w:r>
            <w:proofErr w:type="spellEnd"/>
          </w:p>
          <w:p w:rsidR="00BE75CB" w:rsidRPr="00BE75CB" w:rsidRDefault="00BE75CB">
            <w:pPr>
              <w:spacing w:line="276" w:lineRule="auto"/>
              <w:rPr>
                <w:rFonts w:ascii="Arial" w:hAnsi="Arial" w:cs="Arial"/>
                <w:lang w:val="sr-Cyrl-C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58A" w:rsidRDefault="00E0758A">
            <w:pPr>
              <w:spacing w:line="276" w:lineRule="auto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Назив пројекта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58A" w:rsidRPr="00E0758A" w:rsidRDefault="00E0758A">
            <w:pPr>
              <w:spacing w:line="276" w:lineRule="auto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износ</w:t>
            </w:r>
            <w:r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  <w:lang w:val="sr-Cyrl-CS"/>
              </w:rPr>
              <w:t>динар</w:t>
            </w:r>
            <w:r w:rsidR="00ED6D79">
              <w:rPr>
                <w:rFonts w:ascii="Arial" w:hAnsi="Arial" w:cs="Arial"/>
                <w:lang w:val="sr-Cyrl-CS"/>
              </w:rPr>
              <w:t>а</w:t>
            </w:r>
          </w:p>
        </w:tc>
      </w:tr>
      <w:tr w:rsidR="00E0758A" w:rsidTr="00ED6D79">
        <w:trPr>
          <w:trHeight w:val="45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58A" w:rsidRDefault="00E0758A">
            <w:pPr>
              <w:spacing w:line="276" w:lineRule="auto"/>
              <w:rPr>
                <w:rFonts w:ascii="Arial" w:hAnsi="Arial" w:cs="Arial"/>
                <w:lang w:val="sr-Cyrl-CS"/>
              </w:rPr>
            </w:pPr>
            <w:proofErr w:type="spellStart"/>
            <w:r>
              <w:rPr>
                <w:rFonts w:ascii="Arial" w:hAnsi="Arial" w:cs="Arial"/>
              </w:rPr>
              <w:t>Српска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православна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црква-Епархија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Милешевска</w:t>
            </w:r>
            <w:proofErr w:type="spellEnd"/>
          </w:p>
          <w:p w:rsidR="00911C7F" w:rsidRPr="00911C7F" w:rsidRDefault="00911C7F">
            <w:pPr>
              <w:spacing w:line="276" w:lineRule="auto"/>
              <w:rPr>
                <w:rFonts w:ascii="Arial" w:hAnsi="Arial" w:cs="Arial"/>
                <w:szCs w:val="20"/>
                <w:lang w:val="sr-Cyrl-C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58A" w:rsidRDefault="00E0758A">
            <w:pPr>
              <w:spacing w:line="276" w:lineRule="auto"/>
              <w:rPr>
                <w:rFonts w:ascii="Arial" w:hAnsi="Arial" w:cs="Arial"/>
                <w:color w:val="000000"/>
                <w:szCs w:val="20"/>
                <w:lang w:val="sr-Cyrl-CS"/>
              </w:rPr>
            </w:pPr>
            <w:r>
              <w:rPr>
                <w:rFonts w:ascii="Arial" w:hAnsi="Arial" w:cs="Arial"/>
                <w:color w:val="000000"/>
                <w:lang w:val="sr-Cyrl-CS"/>
              </w:rPr>
              <w:t>Ограда порте цркве Свети Василије Острошки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58A" w:rsidRPr="00E0758A" w:rsidRDefault="00E0758A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1450000.00</w:t>
            </w:r>
          </w:p>
        </w:tc>
      </w:tr>
      <w:tr w:rsidR="00E0758A" w:rsidTr="00ED6D79">
        <w:trPr>
          <w:trHeight w:val="55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8A" w:rsidRDefault="00E0758A">
            <w:pPr>
              <w:spacing w:line="276" w:lineRule="auto"/>
              <w:rPr>
                <w:rFonts w:ascii="Arial" w:hAnsi="Arial" w:cs="Arial"/>
                <w:color w:val="000000"/>
                <w:lang w:val="sr-Cyrl-CS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Исламска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заједница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Србије-Мешихат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sr-Cyrl-CS"/>
              </w:rPr>
              <w:t>Исламске заједнице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Санџака-oдбор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Меџлиса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Пријепоље</w:t>
            </w:r>
            <w:proofErr w:type="spellEnd"/>
          </w:p>
          <w:p w:rsidR="00574ADE" w:rsidRPr="00574ADE" w:rsidRDefault="00574ADE">
            <w:pPr>
              <w:spacing w:line="276" w:lineRule="auto"/>
              <w:rPr>
                <w:rFonts w:ascii="Arial" w:hAnsi="Arial" w:cs="Arial"/>
                <w:color w:val="000000"/>
                <w:lang w:val="sr-Cyrl-C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58A" w:rsidRDefault="00E0758A">
            <w:pPr>
              <w:spacing w:line="276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Проширење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и </w:t>
            </w:r>
            <w:proofErr w:type="spellStart"/>
            <w:r>
              <w:rPr>
                <w:rFonts w:ascii="Arial" w:hAnsi="Arial" w:cs="Arial"/>
                <w:color w:val="000000"/>
              </w:rPr>
              <w:t>адаптација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интернатског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простора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медресе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58A" w:rsidRPr="00574ADE" w:rsidRDefault="00574ADE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val="sr-Cyrl-CS"/>
              </w:rPr>
            </w:pPr>
            <w:r>
              <w:rPr>
                <w:rFonts w:ascii="Arial" w:hAnsi="Arial" w:cs="Arial"/>
                <w:color w:val="000000"/>
                <w:lang w:val="sr-Cyrl-CS"/>
              </w:rPr>
              <w:t>725000.00</w:t>
            </w:r>
          </w:p>
        </w:tc>
      </w:tr>
      <w:tr w:rsidR="00E0758A" w:rsidTr="00ED6D79">
        <w:trPr>
          <w:trHeight w:val="55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8A" w:rsidRDefault="00E0758A">
            <w:pPr>
              <w:spacing w:line="276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Меџлис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Исламске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заједнице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Пријепоље</w:t>
            </w:r>
            <w:proofErr w:type="spellEnd"/>
          </w:p>
          <w:p w:rsidR="00E0758A" w:rsidRDefault="00E0758A">
            <w:pPr>
              <w:spacing w:line="276" w:lineRule="auto"/>
              <w:rPr>
                <w:rFonts w:ascii="Arial" w:hAnsi="Arial" w:cs="Arial"/>
                <w:lang w:val="sr-Cyrl-C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8A" w:rsidRDefault="00E0758A">
            <w:pPr>
              <w:spacing w:line="276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Обнова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и </w:t>
            </w:r>
            <w:proofErr w:type="spellStart"/>
            <w:r>
              <w:rPr>
                <w:rFonts w:ascii="Arial" w:hAnsi="Arial" w:cs="Arial"/>
                <w:color w:val="000000"/>
              </w:rPr>
              <w:t>уређење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 </w:t>
            </w:r>
            <w:proofErr w:type="spellStart"/>
            <w:r>
              <w:rPr>
                <w:rFonts w:ascii="Arial" w:hAnsi="Arial" w:cs="Arial"/>
                <w:color w:val="000000"/>
              </w:rPr>
              <w:t>простора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џамије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у </w:t>
            </w:r>
            <w:proofErr w:type="spellStart"/>
            <w:r>
              <w:rPr>
                <w:rFonts w:ascii="Arial" w:hAnsi="Arial" w:cs="Arial"/>
                <w:color w:val="000000"/>
              </w:rPr>
              <w:t>Комарану-Буковик</w:t>
            </w:r>
            <w:proofErr w:type="spellEnd"/>
          </w:p>
          <w:p w:rsidR="00E0758A" w:rsidRDefault="00E0758A">
            <w:pPr>
              <w:spacing w:line="276" w:lineRule="auto"/>
              <w:rPr>
                <w:rFonts w:ascii="Arial" w:hAnsi="Arial" w:cs="Arial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8A" w:rsidRPr="00574ADE" w:rsidRDefault="00574ADE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val="sr-Cyrl-CS"/>
              </w:rPr>
            </w:pPr>
            <w:r>
              <w:rPr>
                <w:rFonts w:ascii="Arial" w:hAnsi="Arial" w:cs="Arial"/>
                <w:color w:val="000000"/>
                <w:lang w:val="sr-Cyrl-CS"/>
              </w:rPr>
              <w:t>725000.00</w:t>
            </w:r>
          </w:p>
          <w:p w:rsidR="00E0758A" w:rsidRDefault="00E0758A">
            <w:pPr>
              <w:spacing w:line="276" w:lineRule="auto"/>
              <w:jc w:val="center"/>
              <w:rPr>
                <w:rFonts w:ascii="Arial" w:hAnsi="Arial" w:cs="Arial"/>
                <w:lang w:val="sr-Cyrl-CS"/>
              </w:rPr>
            </w:pPr>
          </w:p>
        </w:tc>
      </w:tr>
    </w:tbl>
    <w:p w:rsidR="00E0758A" w:rsidRDefault="00E0758A" w:rsidP="00E0758A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</w:t>
      </w:r>
    </w:p>
    <w:p w:rsidR="00E0758A" w:rsidRDefault="00E0758A" w:rsidP="00E0758A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lastRenderedPageBreak/>
        <w:t xml:space="preserve">  </w:t>
      </w:r>
    </w:p>
    <w:p w:rsidR="00E0758A" w:rsidRDefault="00E0758A" w:rsidP="00E0758A">
      <w:pPr>
        <w:jc w:val="both"/>
        <w:rPr>
          <w:rFonts w:ascii="Arial" w:hAnsi="Arial" w:cs="Arial"/>
          <w:lang w:val="sr-Cyrl-CS"/>
        </w:rPr>
      </w:pPr>
    </w:p>
    <w:p w:rsidR="00E0758A" w:rsidRDefault="00E0758A" w:rsidP="00E0758A">
      <w:pPr>
        <w:jc w:val="both"/>
        <w:rPr>
          <w:rFonts w:ascii="Arial" w:hAnsi="Arial" w:cs="Arial"/>
          <w:lang w:val="sr-Cyrl-CS"/>
        </w:rPr>
      </w:pPr>
    </w:p>
    <w:p w:rsidR="00E0758A" w:rsidRDefault="00E0758A" w:rsidP="00574ADE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</w:t>
      </w:r>
    </w:p>
    <w:p w:rsidR="00E0758A" w:rsidRDefault="00E0758A" w:rsidP="00E0758A">
      <w:pPr>
        <w:jc w:val="both"/>
        <w:rPr>
          <w:rFonts w:ascii="Arial" w:hAnsi="Arial" w:cs="Arial"/>
          <w:lang w:val="sr-Cyrl-CS"/>
        </w:rPr>
      </w:pPr>
    </w:p>
    <w:p w:rsidR="00E0758A" w:rsidRDefault="00E0758A" w:rsidP="00E0758A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                                         О Б Р А З Л О Ж Е Њ Е</w:t>
      </w:r>
    </w:p>
    <w:p w:rsidR="00E0758A" w:rsidRDefault="00E0758A" w:rsidP="00E0758A">
      <w:pPr>
        <w:jc w:val="both"/>
        <w:rPr>
          <w:rFonts w:ascii="Arial" w:hAnsi="Arial" w:cs="Arial"/>
          <w:lang w:val="sr-Cyrl-CS"/>
        </w:rPr>
      </w:pPr>
    </w:p>
    <w:p w:rsidR="00E0758A" w:rsidRDefault="00E0758A" w:rsidP="00E0758A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Јавни конкурс за финансирање пројеката невладиних,непрофитних и неполитичких организација објављен је у Службеном гласнику општине Пријепоље, број 6/2015 од 31.07.2015. године. </w:t>
      </w:r>
    </w:p>
    <w:p w:rsidR="00EF797B" w:rsidRDefault="00EF797B" w:rsidP="00E0758A">
      <w:pPr>
        <w:jc w:val="both"/>
        <w:rPr>
          <w:rFonts w:ascii="Arial" w:hAnsi="Arial" w:cs="Arial"/>
          <w:b/>
          <w:lang w:val="sr-Cyrl-CS"/>
        </w:rPr>
      </w:pPr>
    </w:p>
    <w:p w:rsidR="00E0758A" w:rsidRDefault="00E0758A" w:rsidP="00E0758A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b/>
          <w:lang w:val="sr-Cyrl-CS"/>
        </w:rPr>
        <w:t xml:space="preserve">     </w:t>
      </w:r>
      <w:r>
        <w:rPr>
          <w:rFonts w:ascii="Arial" w:hAnsi="Arial" w:cs="Arial"/>
          <w:lang w:val="sr-Cyrl-CS"/>
        </w:rPr>
        <w:t>Конкурс је спровела Комисија  формирана Одлуком председника општине Пријепоље, број 403-1258/ 15 од 14.07.2015. године.</w:t>
      </w:r>
    </w:p>
    <w:p w:rsidR="00EF797B" w:rsidRDefault="00EF797B" w:rsidP="00E0758A">
      <w:pPr>
        <w:jc w:val="both"/>
        <w:rPr>
          <w:rFonts w:ascii="Arial" w:hAnsi="Arial" w:cs="Arial"/>
          <w:lang w:val="sr-Cyrl-CS"/>
        </w:rPr>
      </w:pPr>
    </w:p>
    <w:p w:rsidR="00E0758A" w:rsidRDefault="00E0758A" w:rsidP="00E0758A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За оцењивање пројеката и пријава  су важили критеријуми прописани јавним конкурсом и то :</w:t>
      </w:r>
    </w:p>
    <w:p w:rsidR="00E0758A" w:rsidRDefault="00E0758A" w:rsidP="00E0758A">
      <w:pPr>
        <w:jc w:val="both"/>
        <w:rPr>
          <w:rFonts w:ascii="Arial" w:hAnsi="Arial" w:cs="Arial"/>
          <w:color w:val="000000"/>
          <w:lang w:val="sr-Cyrl-CS"/>
        </w:rPr>
      </w:pPr>
      <w:r>
        <w:rPr>
          <w:rFonts w:ascii="Arial" w:hAnsi="Arial" w:cs="Arial"/>
          <w:color w:val="000000"/>
          <w:lang w:val="sr-Cyrl-CS"/>
        </w:rPr>
        <w:t xml:space="preserve">      За верске организације  :</w:t>
      </w:r>
    </w:p>
    <w:p w:rsidR="00E0758A" w:rsidRDefault="00E0758A" w:rsidP="00E0758A">
      <w:pPr>
        <w:ind w:left="240"/>
        <w:jc w:val="both"/>
        <w:rPr>
          <w:rFonts w:ascii="Arial" w:hAnsi="Arial" w:cs="Arial"/>
          <w:color w:val="000000"/>
          <w:lang w:val="sr-Cyrl-CS"/>
        </w:rPr>
      </w:pPr>
      <w:r>
        <w:rPr>
          <w:rFonts w:ascii="Arial" w:hAnsi="Arial" w:cs="Arial"/>
          <w:color w:val="000000"/>
          <w:lang w:val="sr-Cyrl-CS"/>
        </w:rPr>
        <w:t>-  усклађеност пројекта са  захтевима конкурса и стратешким актима општине Пријепоље 0 - 75 бодова;</w:t>
      </w:r>
    </w:p>
    <w:p w:rsidR="00E0758A" w:rsidRDefault="00E0758A" w:rsidP="00E0758A">
      <w:pPr>
        <w:ind w:left="240"/>
        <w:jc w:val="both"/>
        <w:rPr>
          <w:rFonts w:ascii="Arial" w:hAnsi="Arial" w:cs="Arial"/>
          <w:color w:val="000000"/>
          <w:lang w:val="sr-Cyrl-CS"/>
        </w:rPr>
      </w:pPr>
      <w:r>
        <w:rPr>
          <w:rFonts w:ascii="Arial" w:hAnsi="Arial" w:cs="Arial"/>
          <w:color w:val="000000"/>
          <w:lang w:val="sr-Cyrl-CS"/>
        </w:rPr>
        <w:t>-  стручност координатора пројекта и кључних стручњака укључених  у реализацију пројекта 0 - 10 бодова;</w:t>
      </w:r>
    </w:p>
    <w:p w:rsidR="00E0758A" w:rsidRDefault="00E0758A" w:rsidP="00E0758A">
      <w:pPr>
        <w:jc w:val="both"/>
        <w:rPr>
          <w:rFonts w:ascii="Arial" w:hAnsi="Arial" w:cs="Arial"/>
          <w:color w:val="000000"/>
          <w:lang w:val="sr-Cyrl-CS"/>
        </w:rPr>
      </w:pPr>
      <w:r>
        <w:rPr>
          <w:rFonts w:ascii="Arial" w:hAnsi="Arial" w:cs="Arial"/>
          <w:color w:val="000000"/>
          <w:lang w:val="sr-Cyrl-CS"/>
        </w:rPr>
        <w:t xml:space="preserve">    -   одрживост пројекта 0-15 бодова ;</w:t>
      </w:r>
    </w:p>
    <w:p w:rsidR="00E0758A" w:rsidRDefault="00E0758A" w:rsidP="00E0758A">
      <w:pPr>
        <w:jc w:val="both"/>
        <w:rPr>
          <w:rFonts w:ascii="Arial" w:hAnsi="Arial" w:cs="Arial"/>
          <w:color w:val="FF0000"/>
          <w:lang w:val="sr-Cyrl-CS"/>
        </w:rPr>
      </w:pPr>
      <w:r>
        <w:rPr>
          <w:rFonts w:ascii="Arial" w:hAnsi="Arial" w:cs="Arial"/>
          <w:color w:val="000000"/>
          <w:lang w:val="sr-Cyrl-CS"/>
        </w:rPr>
        <w:t xml:space="preserve">    -   сарадња са локалном заједницом 0 - 15 бодова.</w:t>
      </w:r>
      <w:r>
        <w:rPr>
          <w:rFonts w:ascii="Arial" w:hAnsi="Arial" w:cs="Arial"/>
          <w:color w:val="FF0000"/>
          <w:lang w:val="sr-Cyrl-CS"/>
        </w:rPr>
        <w:t xml:space="preserve">   </w:t>
      </w:r>
    </w:p>
    <w:p w:rsidR="00E0758A" w:rsidRDefault="00E0758A" w:rsidP="00E0758A">
      <w:pPr>
        <w:ind w:left="24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Б. За остале организације :</w:t>
      </w:r>
      <w:r>
        <w:rPr>
          <w:rFonts w:ascii="Arial" w:hAnsi="Arial" w:cs="Arial"/>
          <w:color w:val="FF0000"/>
          <w:lang w:val="sr-Cyrl-CS"/>
        </w:rPr>
        <w:t xml:space="preserve"> </w:t>
      </w:r>
    </w:p>
    <w:p w:rsidR="00E0758A" w:rsidRDefault="00E0758A" w:rsidP="00E0758A">
      <w:pPr>
        <w:ind w:left="240"/>
        <w:jc w:val="both"/>
        <w:rPr>
          <w:rFonts w:ascii="Arial" w:hAnsi="Arial" w:cs="Arial"/>
          <w:color w:val="000000"/>
          <w:lang w:val="sr-Cyrl-CS"/>
        </w:rPr>
      </w:pPr>
      <w:r>
        <w:rPr>
          <w:rFonts w:ascii="Arial" w:hAnsi="Arial" w:cs="Arial"/>
          <w:color w:val="000000"/>
          <w:lang w:val="sr-Cyrl-CS"/>
        </w:rPr>
        <w:t>- усклађеност пројекта са  захтевима конкурса и стратешким актима општине Пријепоље 0 - 45 бодова;</w:t>
      </w:r>
    </w:p>
    <w:p w:rsidR="00E0758A" w:rsidRDefault="00E0758A" w:rsidP="00E0758A">
      <w:pPr>
        <w:ind w:left="240"/>
        <w:jc w:val="both"/>
        <w:rPr>
          <w:rFonts w:ascii="Arial" w:hAnsi="Arial" w:cs="Arial"/>
          <w:color w:val="000000"/>
          <w:lang w:val="sr-Cyrl-CS"/>
        </w:rPr>
      </w:pPr>
      <w:r>
        <w:rPr>
          <w:rFonts w:ascii="Arial" w:hAnsi="Arial" w:cs="Arial"/>
          <w:color w:val="000000"/>
          <w:lang w:val="sr-Cyrl-CS"/>
        </w:rPr>
        <w:t>-  остварени резултати организације у  претходном периоду 0 - 20 бодова;</w:t>
      </w:r>
    </w:p>
    <w:p w:rsidR="00E0758A" w:rsidRDefault="00E0758A" w:rsidP="00E0758A">
      <w:pPr>
        <w:ind w:left="240"/>
        <w:jc w:val="both"/>
        <w:rPr>
          <w:rFonts w:ascii="Arial" w:hAnsi="Arial" w:cs="Arial"/>
          <w:color w:val="000000"/>
          <w:lang w:val="sr-Cyrl-CS"/>
        </w:rPr>
      </w:pPr>
      <w:r>
        <w:rPr>
          <w:rFonts w:ascii="Arial" w:hAnsi="Arial" w:cs="Arial"/>
          <w:color w:val="000000"/>
          <w:lang w:val="sr-Cyrl-CS"/>
        </w:rPr>
        <w:t>-  материјална опремљеност  и кадровска структура 0 - 10 бодова;</w:t>
      </w:r>
    </w:p>
    <w:p w:rsidR="00E0758A" w:rsidRDefault="00E0758A" w:rsidP="00E0758A">
      <w:pPr>
        <w:jc w:val="both"/>
        <w:rPr>
          <w:rFonts w:ascii="Arial" w:hAnsi="Arial" w:cs="Arial"/>
          <w:color w:val="000000"/>
          <w:lang w:val="sr-Cyrl-CS"/>
        </w:rPr>
      </w:pPr>
      <w:r>
        <w:rPr>
          <w:rFonts w:ascii="Arial" w:hAnsi="Arial" w:cs="Arial"/>
          <w:color w:val="000000"/>
          <w:lang w:val="sr-Cyrl-CS"/>
        </w:rPr>
        <w:t xml:space="preserve">    - стручност координатора пројекта и кључних стручњака укључених  у      </w:t>
      </w:r>
    </w:p>
    <w:p w:rsidR="00E0758A" w:rsidRDefault="00E0758A" w:rsidP="00E0758A">
      <w:pPr>
        <w:jc w:val="both"/>
        <w:rPr>
          <w:rFonts w:ascii="Arial" w:hAnsi="Arial" w:cs="Arial"/>
          <w:color w:val="000000"/>
          <w:lang w:val="sr-Cyrl-CS"/>
        </w:rPr>
      </w:pPr>
      <w:r>
        <w:rPr>
          <w:rFonts w:ascii="Arial" w:hAnsi="Arial" w:cs="Arial"/>
          <w:color w:val="000000"/>
          <w:lang w:val="sr-Cyrl-CS"/>
        </w:rPr>
        <w:t xml:space="preserve">    реализацију пројкта 0 - 10 бодова;</w:t>
      </w:r>
    </w:p>
    <w:p w:rsidR="00E0758A" w:rsidRDefault="00E0758A" w:rsidP="00E0758A">
      <w:pPr>
        <w:ind w:left="240"/>
        <w:jc w:val="both"/>
        <w:rPr>
          <w:rFonts w:ascii="Arial" w:hAnsi="Arial" w:cs="Arial"/>
          <w:color w:val="000000"/>
          <w:lang w:val="sr-Cyrl-CS"/>
        </w:rPr>
      </w:pPr>
      <w:r>
        <w:rPr>
          <w:rFonts w:ascii="Arial" w:hAnsi="Arial" w:cs="Arial"/>
          <w:color w:val="000000"/>
          <w:lang w:val="sr-Cyrl-CS"/>
        </w:rPr>
        <w:t>-  одрживост пројекта 0-15 бодова ;</w:t>
      </w:r>
    </w:p>
    <w:p w:rsidR="00E0758A" w:rsidRDefault="00E0758A" w:rsidP="00E0758A">
      <w:pPr>
        <w:ind w:left="240"/>
        <w:jc w:val="both"/>
        <w:rPr>
          <w:rFonts w:ascii="Arial" w:hAnsi="Arial" w:cs="Arial"/>
          <w:color w:val="FF0000"/>
          <w:lang w:val="sr-Cyrl-CS"/>
        </w:rPr>
      </w:pPr>
      <w:r>
        <w:rPr>
          <w:rFonts w:ascii="Arial" w:hAnsi="Arial" w:cs="Arial"/>
          <w:color w:val="000000"/>
          <w:lang w:val="sr-Cyrl-CS"/>
        </w:rPr>
        <w:t>-  сарадња са локалном заједницом 0 - 15 бодова.</w:t>
      </w:r>
      <w:r>
        <w:rPr>
          <w:rFonts w:ascii="Arial" w:hAnsi="Arial" w:cs="Arial"/>
          <w:color w:val="FF0000"/>
          <w:lang w:val="sr-Cyrl-CS"/>
        </w:rPr>
        <w:t xml:space="preserve"> </w:t>
      </w:r>
    </w:p>
    <w:p w:rsidR="00E0758A" w:rsidRDefault="00E0758A" w:rsidP="00E0758A">
      <w:pPr>
        <w:jc w:val="both"/>
        <w:rPr>
          <w:rFonts w:ascii="Arial" w:hAnsi="Arial" w:cs="Arial"/>
          <w:color w:val="000000"/>
          <w:lang w:val="sr-Cyrl-CS"/>
        </w:rPr>
      </w:pPr>
      <w:r>
        <w:rPr>
          <w:rFonts w:ascii="Arial" w:hAnsi="Arial" w:cs="Arial"/>
          <w:color w:val="000000"/>
          <w:lang w:val="sr-Cyrl-CS"/>
        </w:rPr>
        <w:t xml:space="preserve">   </w:t>
      </w:r>
    </w:p>
    <w:p w:rsidR="00E0758A" w:rsidRDefault="00EF797B" w:rsidP="00E0758A">
      <w:pPr>
        <w:jc w:val="both"/>
        <w:rPr>
          <w:rFonts w:ascii="Arial" w:hAnsi="Arial" w:cs="Arial"/>
          <w:color w:val="000000"/>
          <w:lang w:val="sr-Cyrl-CS"/>
        </w:rPr>
      </w:pPr>
      <w:r>
        <w:rPr>
          <w:rFonts w:ascii="Arial" w:hAnsi="Arial" w:cs="Arial"/>
          <w:color w:val="000000"/>
          <w:lang w:val="sr-Cyrl-CS"/>
        </w:rPr>
        <w:t xml:space="preserve">    </w:t>
      </w:r>
      <w:r w:rsidR="00E0758A">
        <w:rPr>
          <w:rFonts w:ascii="Arial" w:hAnsi="Arial" w:cs="Arial"/>
          <w:color w:val="000000"/>
          <w:lang w:val="sr-Cyrl-CS"/>
        </w:rPr>
        <w:t>На конкурс су приспеле пријаве 38 организација.</w:t>
      </w:r>
    </w:p>
    <w:p w:rsidR="00E0758A" w:rsidRDefault="00E0758A" w:rsidP="00E0758A">
      <w:pPr>
        <w:jc w:val="both"/>
        <w:rPr>
          <w:rFonts w:ascii="Arial" w:hAnsi="Arial" w:cs="Arial"/>
          <w:color w:val="000000"/>
          <w:lang w:val="sr-Cyrl-CS"/>
        </w:rPr>
      </w:pPr>
    </w:p>
    <w:p w:rsidR="00E0758A" w:rsidRDefault="00E0758A" w:rsidP="00E0758A">
      <w:pPr>
        <w:ind w:right="-18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b/>
          <w:color w:val="000000"/>
          <w:lang w:val="sr-Cyrl-CS"/>
        </w:rPr>
        <w:t xml:space="preserve">    </w:t>
      </w:r>
      <w:r>
        <w:rPr>
          <w:rFonts w:ascii="Arial" w:hAnsi="Arial" w:cs="Arial"/>
          <w:lang w:val="sr-Cyrl-CS"/>
        </w:rPr>
        <w:t>Комисија за спровођење поступка је извршила бодовање  имајући у виду податаке из пристиглих пријава, којима је располагала  а од значаја су за утврђивање бодовне листе,  на основу члана 14. Одлуке о начину финансирања пројеката невладиних организација из буџета општине Пријепоље (“Сл. гласник општине Пријепоље, број 7/2010) и Јавног конкурса за финансирање пројеката невладиних,непрофитних и неполитичких организација из буџета општине Пријепоље за 2015. годину.</w:t>
      </w:r>
    </w:p>
    <w:p w:rsidR="00E0758A" w:rsidRDefault="00E0758A" w:rsidP="00E0758A">
      <w:pPr>
        <w:ind w:right="-180"/>
        <w:jc w:val="both"/>
        <w:rPr>
          <w:rFonts w:ascii="Arial" w:hAnsi="Arial" w:cs="Arial"/>
          <w:lang w:val="sr-Cyrl-CS"/>
        </w:rPr>
      </w:pPr>
    </w:p>
    <w:p w:rsidR="00E0758A" w:rsidRDefault="00E0758A" w:rsidP="00E0758A">
      <w:pPr>
        <w:ind w:right="-18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Комисија је председнику општине Пријепоље поднела записник о отварању пријава и извештај који садржи бодовну листу.</w:t>
      </w:r>
    </w:p>
    <w:p w:rsidR="00E0758A" w:rsidRDefault="00E0758A" w:rsidP="00E0758A">
      <w:pPr>
        <w:ind w:right="-180"/>
        <w:jc w:val="both"/>
        <w:rPr>
          <w:rFonts w:ascii="Arial" w:hAnsi="Arial" w:cs="Arial"/>
          <w:lang w:val="sr-Cyrl-CS"/>
        </w:rPr>
      </w:pPr>
    </w:p>
    <w:p w:rsidR="00574ADE" w:rsidRDefault="00E0758A" w:rsidP="00574ADE">
      <w:pPr>
        <w:ind w:right="-18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lastRenderedPageBreak/>
        <w:t xml:space="preserve">   На основу поднете документације, затражених износа средстава за финансирање као и опредељеног износа за финансирање пројеката Одлуком о буџету општине Пријепоље (“Сл. гласник општине Пријепоље“, број 1</w:t>
      </w:r>
      <w:r>
        <w:rPr>
          <w:rFonts w:ascii="Arial" w:hAnsi="Arial" w:cs="Arial"/>
        </w:rPr>
        <w:t>3</w:t>
      </w:r>
      <w:r>
        <w:rPr>
          <w:rFonts w:ascii="Arial" w:hAnsi="Arial" w:cs="Arial"/>
          <w:lang w:val="sr-Cyrl-CS"/>
        </w:rPr>
        <w:t>/201</w:t>
      </w:r>
      <w:r>
        <w:rPr>
          <w:rFonts w:ascii="Arial" w:hAnsi="Arial" w:cs="Arial"/>
        </w:rPr>
        <w:t>4</w:t>
      </w:r>
      <w:r>
        <w:rPr>
          <w:rFonts w:ascii="Arial" w:hAnsi="Arial" w:cs="Arial"/>
          <w:lang w:val="sr-Cyrl-CS"/>
        </w:rPr>
        <w:t>), дон</w:t>
      </w:r>
      <w:r w:rsidR="00574ADE">
        <w:rPr>
          <w:rFonts w:ascii="Arial" w:hAnsi="Arial" w:cs="Arial"/>
          <w:lang w:val="sr-Cyrl-CS"/>
        </w:rPr>
        <w:t xml:space="preserve">ета је </w:t>
      </w:r>
      <w:r>
        <w:rPr>
          <w:rFonts w:ascii="Arial" w:hAnsi="Arial" w:cs="Arial"/>
          <w:lang w:val="sr-Cyrl-CS"/>
        </w:rPr>
        <w:t xml:space="preserve">Одлука </w:t>
      </w:r>
      <w:r w:rsidR="00574ADE">
        <w:rPr>
          <w:rFonts w:ascii="Arial" w:hAnsi="Arial" w:cs="Arial"/>
          <w:lang w:val="sr-Cyrl-CS"/>
        </w:rPr>
        <w:t>финансирању пројеката невладиних, непрофитних и неполитичких организација из буџета општине Пријепоље за 2015. годину, број 403-1488/15 од 27.10.2015. године.</w:t>
      </w:r>
    </w:p>
    <w:p w:rsidR="00EF797B" w:rsidRDefault="00EF797B" w:rsidP="00574ADE">
      <w:pPr>
        <w:ind w:right="-180"/>
        <w:jc w:val="both"/>
        <w:rPr>
          <w:rFonts w:ascii="Arial" w:hAnsi="Arial" w:cs="Arial"/>
          <w:lang w:val="sr-Cyrl-CS"/>
        </w:rPr>
      </w:pPr>
    </w:p>
    <w:p w:rsidR="00E0758A" w:rsidRPr="00E30BDC" w:rsidRDefault="0063258A" w:rsidP="00E30BDC">
      <w:pPr>
        <w:spacing w:line="276" w:lineRule="auto"/>
        <w:jc w:val="both"/>
        <w:rPr>
          <w:rFonts w:ascii="Arial" w:hAnsi="Arial" w:cs="Arial"/>
          <w:color w:val="000000"/>
          <w:lang w:val="sr-Cyrl-CS"/>
        </w:rPr>
      </w:pPr>
      <w:r>
        <w:rPr>
          <w:rFonts w:ascii="Arial" w:hAnsi="Arial" w:cs="Arial"/>
          <w:lang w:val="sr-Cyrl-CS"/>
        </w:rPr>
        <w:t xml:space="preserve">  </w:t>
      </w:r>
      <w:r w:rsidR="00574ADE">
        <w:rPr>
          <w:rFonts w:ascii="Arial" w:hAnsi="Arial" w:cs="Arial"/>
          <w:lang w:val="sr-Cyrl-CS"/>
        </w:rPr>
        <w:t xml:space="preserve">Разматрајући предметну Одлуку ,Општинско веће општине Пријепоље је председнику општине Пријепоље, </w:t>
      </w:r>
      <w:r w:rsidR="00D35CF4">
        <w:rPr>
          <w:rFonts w:ascii="Arial" w:hAnsi="Arial" w:cs="Arial"/>
          <w:lang w:val="sr-Cyrl-CS"/>
        </w:rPr>
        <w:t xml:space="preserve"> Закључком </w:t>
      </w:r>
      <w:r w:rsidR="00E30BDC" w:rsidRPr="00E30BDC">
        <w:rPr>
          <w:rFonts w:ascii="Arial" w:hAnsi="Arial" w:cs="Arial"/>
          <w:lang w:val="sr-Cyrl-CS"/>
        </w:rPr>
        <w:t>број 403-1488/15-1</w:t>
      </w:r>
      <w:r w:rsidR="00E30BDC">
        <w:rPr>
          <w:rFonts w:ascii="Arial" w:hAnsi="Arial" w:cs="Arial"/>
          <w:lang w:val="sr-Cyrl-CS"/>
        </w:rPr>
        <w:t xml:space="preserve"> од 25.11.2015. године, препоручило доношење измене и допуне Одлуке о финансирању</w:t>
      </w:r>
      <w:r w:rsidR="006B133A">
        <w:rPr>
          <w:rFonts w:ascii="Arial" w:hAnsi="Arial" w:cs="Arial"/>
          <w:lang w:val="sr-Cyrl-CS"/>
        </w:rPr>
        <w:t>,</w:t>
      </w:r>
      <w:r w:rsidR="00E30BDC">
        <w:rPr>
          <w:rFonts w:ascii="Arial" w:hAnsi="Arial" w:cs="Arial"/>
          <w:lang w:val="sr-Cyrl-CS"/>
        </w:rPr>
        <w:t xml:space="preserve"> на начин да се за финансирање пројекта „</w:t>
      </w:r>
      <w:r w:rsidR="00E30BDC">
        <w:rPr>
          <w:rFonts w:ascii="Arial" w:hAnsi="Arial" w:cs="Arial"/>
          <w:color w:val="000000"/>
          <w:lang w:val="sr-Cyrl-CS"/>
        </w:rPr>
        <w:t>Ограда порте цркве Свети Василије Острошки“-</w:t>
      </w:r>
      <w:r w:rsidR="00E30BDC">
        <w:rPr>
          <w:rFonts w:ascii="Arial" w:hAnsi="Arial" w:cs="Arial"/>
          <w:lang w:val="sr-Cyrl-CS"/>
        </w:rPr>
        <w:t xml:space="preserve"> </w:t>
      </w:r>
      <w:proofErr w:type="spellStart"/>
      <w:r w:rsidR="00E30BDC">
        <w:rPr>
          <w:rFonts w:ascii="Arial" w:hAnsi="Arial" w:cs="Arial"/>
        </w:rPr>
        <w:t>Српск</w:t>
      </w:r>
      <w:proofErr w:type="spellEnd"/>
      <w:r w:rsidR="00E30BDC">
        <w:rPr>
          <w:rFonts w:ascii="Arial" w:hAnsi="Arial" w:cs="Arial"/>
          <w:lang w:val="sr-Cyrl-CS"/>
        </w:rPr>
        <w:t>е</w:t>
      </w:r>
      <w:r w:rsidR="00E30BDC">
        <w:rPr>
          <w:rFonts w:ascii="Arial" w:hAnsi="Arial" w:cs="Arial"/>
        </w:rPr>
        <w:t xml:space="preserve"> </w:t>
      </w:r>
      <w:proofErr w:type="spellStart"/>
      <w:r w:rsidR="00E30BDC">
        <w:rPr>
          <w:rFonts w:ascii="Arial" w:hAnsi="Arial" w:cs="Arial"/>
        </w:rPr>
        <w:t>православна</w:t>
      </w:r>
      <w:proofErr w:type="spellEnd"/>
      <w:r w:rsidR="00E30BDC">
        <w:rPr>
          <w:rFonts w:ascii="Arial" w:hAnsi="Arial" w:cs="Arial"/>
        </w:rPr>
        <w:t xml:space="preserve"> </w:t>
      </w:r>
      <w:proofErr w:type="spellStart"/>
      <w:r w:rsidR="00E30BDC">
        <w:rPr>
          <w:rFonts w:ascii="Arial" w:hAnsi="Arial" w:cs="Arial"/>
        </w:rPr>
        <w:t>црква-Епархиј</w:t>
      </w:r>
      <w:proofErr w:type="spellEnd"/>
      <w:r w:rsidR="00E30BDC">
        <w:rPr>
          <w:rFonts w:ascii="Arial" w:hAnsi="Arial" w:cs="Arial"/>
          <w:lang w:val="sr-Cyrl-CS"/>
        </w:rPr>
        <w:t>е</w:t>
      </w:r>
      <w:r w:rsidR="00E30BDC">
        <w:rPr>
          <w:rFonts w:ascii="Arial" w:hAnsi="Arial" w:cs="Arial"/>
        </w:rPr>
        <w:t xml:space="preserve"> </w:t>
      </w:r>
      <w:proofErr w:type="spellStart"/>
      <w:r w:rsidR="00E30BDC">
        <w:rPr>
          <w:rFonts w:ascii="Arial" w:hAnsi="Arial" w:cs="Arial"/>
        </w:rPr>
        <w:t>Милешевск</w:t>
      </w:r>
      <w:proofErr w:type="spellEnd"/>
      <w:r w:rsidR="00E30BDC">
        <w:rPr>
          <w:rFonts w:ascii="Arial" w:hAnsi="Arial" w:cs="Arial"/>
          <w:lang w:val="sr-Cyrl-CS"/>
        </w:rPr>
        <w:t>е одреди износ од 1450000.00 динара, за финансирање пројекта „</w:t>
      </w:r>
      <w:proofErr w:type="spellStart"/>
      <w:r w:rsidR="00E30BDC">
        <w:rPr>
          <w:rFonts w:ascii="Arial" w:hAnsi="Arial" w:cs="Arial"/>
          <w:color w:val="000000"/>
        </w:rPr>
        <w:t>Проширење</w:t>
      </w:r>
      <w:proofErr w:type="spellEnd"/>
      <w:r w:rsidR="00E30BDC">
        <w:rPr>
          <w:rFonts w:ascii="Arial" w:hAnsi="Arial" w:cs="Arial"/>
          <w:color w:val="000000"/>
        </w:rPr>
        <w:t xml:space="preserve"> и </w:t>
      </w:r>
      <w:proofErr w:type="spellStart"/>
      <w:r w:rsidR="00E30BDC">
        <w:rPr>
          <w:rFonts w:ascii="Arial" w:hAnsi="Arial" w:cs="Arial"/>
          <w:color w:val="000000"/>
        </w:rPr>
        <w:t>адаптација</w:t>
      </w:r>
      <w:proofErr w:type="spellEnd"/>
      <w:r w:rsidR="00E30BDC">
        <w:rPr>
          <w:rFonts w:ascii="Arial" w:hAnsi="Arial" w:cs="Arial"/>
          <w:color w:val="000000"/>
        </w:rPr>
        <w:t xml:space="preserve"> </w:t>
      </w:r>
      <w:proofErr w:type="spellStart"/>
      <w:r w:rsidR="00E30BDC">
        <w:rPr>
          <w:rFonts w:ascii="Arial" w:hAnsi="Arial" w:cs="Arial"/>
          <w:color w:val="000000"/>
        </w:rPr>
        <w:t>интернатског</w:t>
      </w:r>
      <w:proofErr w:type="spellEnd"/>
      <w:r w:rsidR="00E30BDC">
        <w:rPr>
          <w:rFonts w:ascii="Arial" w:hAnsi="Arial" w:cs="Arial"/>
          <w:color w:val="000000"/>
        </w:rPr>
        <w:t xml:space="preserve"> </w:t>
      </w:r>
      <w:proofErr w:type="spellStart"/>
      <w:r w:rsidR="00E30BDC">
        <w:rPr>
          <w:rFonts w:ascii="Arial" w:hAnsi="Arial" w:cs="Arial"/>
          <w:color w:val="000000"/>
        </w:rPr>
        <w:t>простора</w:t>
      </w:r>
      <w:proofErr w:type="spellEnd"/>
      <w:r w:rsidR="00E30BDC">
        <w:rPr>
          <w:rFonts w:ascii="Arial" w:hAnsi="Arial" w:cs="Arial"/>
          <w:color w:val="000000"/>
        </w:rPr>
        <w:t xml:space="preserve"> </w:t>
      </w:r>
      <w:proofErr w:type="spellStart"/>
      <w:r w:rsidR="00E30BDC">
        <w:rPr>
          <w:rFonts w:ascii="Arial" w:hAnsi="Arial" w:cs="Arial"/>
          <w:color w:val="000000"/>
        </w:rPr>
        <w:t>медресе</w:t>
      </w:r>
      <w:proofErr w:type="spellEnd"/>
      <w:r w:rsidR="00E30BDC">
        <w:rPr>
          <w:rFonts w:ascii="Arial" w:hAnsi="Arial" w:cs="Arial"/>
          <w:color w:val="000000"/>
          <w:lang w:val="sr-Cyrl-CS"/>
        </w:rPr>
        <w:t>“,</w:t>
      </w:r>
      <w:r w:rsidR="00E30BDC" w:rsidRPr="00E30BDC">
        <w:rPr>
          <w:rFonts w:ascii="Arial" w:hAnsi="Arial" w:cs="Arial"/>
          <w:color w:val="000000"/>
        </w:rPr>
        <w:t xml:space="preserve"> </w:t>
      </w:r>
      <w:proofErr w:type="spellStart"/>
      <w:r w:rsidR="00E30BDC">
        <w:rPr>
          <w:rFonts w:ascii="Arial" w:hAnsi="Arial" w:cs="Arial"/>
          <w:color w:val="000000"/>
        </w:rPr>
        <w:t>Исламск</w:t>
      </w:r>
      <w:proofErr w:type="spellEnd"/>
      <w:r w:rsidR="00D35CF4">
        <w:rPr>
          <w:rFonts w:ascii="Arial" w:hAnsi="Arial" w:cs="Arial"/>
          <w:color w:val="000000"/>
          <w:lang w:val="sr-Cyrl-CS"/>
        </w:rPr>
        <w:t>е</w:t>
      </w:r>
      <w:r w:rsidR="00E30BDC">
        <w:rPr>
          <w:rFonts w:ascii="Arial" w:hAnsi="Arial" w:cs="Arial"/>
          <w:color w:val="000000"/>
        </w:rPr>
        <w:t xml:space="preserve"> </w:t>
      </w:r>
      <w:proofErr w:type="spellStart"/>
      <w:r w:rsidR="00E30BDC">
        <w:rPr>
          <w:rFonts w:ascii="Arial" w:hAnsi="Arial" w:cs="Arial"/>
          <w:color w:val="000000"/>
        </w:rPr>
        <w:t>заједниц</w:t>
      </w:r>
      <w:proofErr w:type="spellEnd"/>
      <w:r w:rsidR="00D35CF4">
        <w:rPr>
          <w:rFonts w:ascii="Arial" w:hAnsi="Arial" w:cs="Arial"/>
          <w:color w:val="000000"/>
          <w:lang w:val="sr-Cyrl-CS"/>
        </w:rPr>
        <w:t>е</w:t>
      </w:r>
      <w:r w:rsidR="00E30BDC">
        <w:rPr>
          <w:rFonts w:ascii="Arial" w:hAnsi="Arial" w:cs="Arial"/>
          <w:color w:val="000000"/>
        </w:rPr>
        <w:t xml:space="preserve"> </w:t>
      </w:r>
      <w:proofErr w:type="spellStart"/>
      <w:r w:rsidR="00E30BDC">
        <w:rPr>
          <w:rFonts w:ascii="Arial" w:hAnsi="Arial" w:cs="Arial"/>
          <w:color w:val="000000"/>
        </w:rPr>
        <w:t>Србије-Мешихат</w:t>
      </w:r>
      <w:proofErr w:type="spellEnd"/>
      <w:r w:rsidR="00D35CF4">
        <w:rPr>
          <w:rFonts w:ascii="Arial" w:hAnsi="Arial" w:cs="Arial"/>
          <w:color w:val="000000"/>
          <w:lang w:val="sr-Cyrl-CS"/>
        </w:rPr>
        <w:t>а</w:t>
      </w:r>
      <w:r w:rsidR="00E30BDC">
        <w:rPr>
          <w:rFonts w:ascii="Arial" w:hAnsi="Arial" w:cs="Arial"/>
          <w:color w:val="000000"/>
        </w:rPr>
        <w:t xml:space="preserve"> </w:t>
      </w:r>
      <w:r w:rsidR="00E30BDC">
        <w:rPr>
          <w:rFonts w:ascii="Arial" w:hAnsi="Arial" w:cs="Arial"/>
          <w:color w:val="000000"/>
          <w:lang w:val="sr-Cyrl-CS"/>
        </w:rPr>
        <w:t>Исламске заједнице</w:t>
      </w:r>
      <w:r w:rsidR="00E30BDC">
        <w:rPr>
          <w:rFonts w:ascii="Arial" w:hAnsi="Arial" w:cs="Arial"/>
          <w:color w:val="000000"/>
        </w:rPr>
        <w:t xml:space="preserve"> </w:t>
      </w:r>
      <w:proofErr w:type="spellStart"/>
      <w:r w:rsidR="00E30BDC">
        <w:rPr>
          <w:rFonts w:ascii="Arial" w:hAnsi="Arial" w:cs="Arial"/>
          <w:color w:val="000000"/>
        </w:rPr>
        <w:t>Санџака-oдбор</w:t>
      </w:r>
      <w:proofErr w:type="spellEnd"/>
      <w:r w:rsidR="00D35CF4">
        <w:rPr>
          <w:rFonts w:ascii="Arial" w:hAnsi="Arial" w:cs="Arial"/>
          <w:color w:val="000000"/>
          <w:lang w:val="sr-Cyrl-CS"/>
        </w:rPr>
        <w:t>а</w:t>
      </w:r>
      <w:r w:rsidR="00E30BDC">
        <w:rPr>
          <w:rFonts w:ascii="Arial" w:hAnsi="Arial" w:cs="Arial"/>
          <w:color w:val="000000"/>
        </w:rPr>
        <w:t xml:space="preserve"> </w:t>
      </w:r>
      <w:proofErr w:type="spellStart"/>
      <w:r w:rsidR="00E30BDC">
        <w:rPr>
          <w:rFonts w:ascii="Arial" w:hAnsi="Arial" w:cs="Arial"/>
          <w:color w:val="000000"/>
        </w:rPr>
        <w:t>Меџлиса</w:t>
      </w:r>
      <w:proofErr w:type="spellEnd"/>
      <w:r w:rsidR="00E30BDC">
        <w:rPr>
          <w:rFonts w:ascii="Arial" w:hAnsi="Arial" w:cs="Arial"/>
          <w:color w:val="000000"/>
        </w:rPr>
        <w:t xml:space="preserve"> </w:t>
      </w:r>
      <w:proofErr w:type="spellStart"/>
      <w:r w:rsidR="00E30BDC">
        <w:rPr>
          <w:rFonts w:ascii="Arial" w:hAnsi="Arial" w:cs="Arial"/>
          <w:color w:val="000000"/>
        </w:rPr>
        <w:t>Пријепоље</w:t>
      </w:r>
      <w:proofErr w:type="spellEnd"/>
      <w:r w:rsidR="00E30BDC">
        <w:rPr>
          <w:rFonts w:ascii="Arial" w:hAnsi="Arial" w:cs="Arial"/>
          <w:color w:val="000000"/>
          <w:lang w:val="sr-Cyrl-CS"/>
        </w:rPr>
        <w:t>, износ од 725000.00 динара а за финансирање пројекта „</w:t>
      </w:r>
      <w:proofErr w:type="spellStart"/>
      <w:r w:rsidR="00E30BDC">
        <w:rPr>
          <w:rFonts w:ascii="Arial" w:hAnsi="Arial" w:cs="Arial"/>
          <w:color w:val="000000"/>
        </w:rPr>
        <w:t>Обнова</w:t>
      </w:r>
      <w:proofErr w:type="spellEnd"/>
      <w:r w:rsidR="00E30BDC">
        <w:rPr>
          <w:rFonts w:ascii="Arial" w:hAnsi="Arial" w:cs="Arial"/>
          <w:color w:val="000000"/>
        </w:rPr>
        <w:t xml:space="preserve"> и </w:t>
      </w:r>
      <w:proofErr w:type="spellStart"/>
      <w:r w:rsidR="00E30BDC">
        <w:rPr>
          <w:rFonts w:ascii="Arial" w:hAnsi="Arial" w:cs="Arial"/>
          <w:color w:val="000000"/>
        </w:rPr>
        <w:t>уређење</w:t>
      </w:r>
      <w:proofErr w:type="spellEnd"/>
      <w:r w:rsidR="00E30BDC">
        <w:rPr>
          <w:rFonts w:ascii="Arial" w:hAnsi="Arial" w:cs="Arial"/>
          <w:color w:val="000000"/>
        </w:rPr>
        <w:t xml:space="preserve">  </w:t>
      </w:r>
      <w:proofErr w:type="spellStart"/>
      <w:r w:rsidR="00E30BDC">
        <w:rPr>
          <w:rFonts w:ascii="Arial" w:hAnsi="Arial" w:cs="Arial"/>
          <w:color w:val="000000"/>
        </w:rPr>
        <w:t>простора</w:t>
      </w:r>
      <w:proofErr w:type="spellEnd"/>
      <w:r w:rsidR="00E30BDC">
        <w:rPr>
          <w:rFonts w:ascii="Arial" w:hAnsi="Arial" w:cs="Arial"/>
          <w:color w:val="000000"/>
        </w:rPr>
        <w:t xml:space="preserve"> </w:t>
      </w:r>
      <w:proofErr w:type="spellStart"/>
      <w:r w:rsidR="00E30BDC">
        <w:rPr>
          <w:rFonts w:ascii="Arial" w:hAnsi="Arial" w:cs="Arial"/>
          <w:color w:val="000000"/>
        </w:rPr>
        <w:t>џамије</w:t>
      </w:r>
      <w:proofErr w:type="spellEnd"/>
      <w:r w:rsidR="00E30BDC">
        <w:rPr>
          <w:rFonts w:ascii="Arial" w:hAnsi="Arial" w:cs="Arial"/>
          <w:color w:val="000000"/>
        </w:rPr>
        <w:t xml:space="preserve"> у </w:t>
      </w:r>
      <w:proofErr w:type="spellStart"/>
      <w:r w:rsidR="00E30BDC">
        <w:rPr>
          <w:rFonts w:ascii="Arial" w:hAnsi="Arial" w:cs="Arial"/>
          <w:color w:val="000000"/>
        </w:rPr>
        <w:t>Комарану-Буковик</w:t>
      </w:r>
      <w:proofErr w:type="spellEnd"/>
      <w:r w:rsidR="00E30BDC">
        <w:rPr>
          <w:rFonts w:ascii="Arial" w:hAnsi="Arial" w:cs="Arial"/>
          <w:color w:val="000000"/>
          <w:lang w:val="sr-Cyrl-CS"/>
        </w:rPr>
        <w:t xml:space="preserve">“-подносиоца </w:t>
      </w:r>
      <w:proofErr w:type="spellStart"/>
      <w:r w:rsidR="00E30BDC">
        <w:rPr>
          <w:rFonts w:ascii="Arial" w:hAnsi="Arial" w:cs="Arial"/>
          <w:color w:val="000000"/>
        </w:rPr>
        <w:t>Меџлис</w:t>
      </w:r>
      <w:proofErr w:type="spellEnd"/>
      <w:r w:rsidR="00E30BDC">
        <w:rPr>
          <w:rFonts w:ascii="Arial" w:hAnsi="Arial" w:cs="Arial"/>
          <w:color w:val="000000"/>
          <w:lang w:val="sr-Cyrl-CS"/>
        </w:rPr>
        <w:t>а</w:t>
      </w:r>
      <w:r w:rsidR="00E30BDC">
        <w:rPr>
          <w:rFonts w:ascii="Arial" w:hAnsi="Arial" w:cs="Arial"/>
          <w:color w:val="000000"/>
        </w:rPr>
        <w:t xml:space="preserve"> </w:t>
      </w:r>
      <w:proofErr w:type="spellStart"/>
      <w:r w:rsidR="00E30BDC">
        <w:rPr>
          <w:rFonts w:ascii="Arial" w:hAnsi="Arial" w:cs="Arial"/>
          <w:color w:val="000000"/>
        </w:rPr>
        <w:t>Исламске</w:t>
      </w:r>
      <w:proofErr w:type="spellEnd"/>
      <w:r w:rsidR="00E30BDC">
        <w:rPr>
          <w:rFonts w:ascii="Arial" w:hAnsi="Arial" w:cs="Arial"/>
          <w:color w:val="000000"/>
        </w:rPr>
        <w:t xml:space="preserve"> </w:t>
      </w:r>
      <w:proofErr w:type="spellStart"/>
      <w:r w:rsidR="00E30BDC">
        <w:rPr>
          <w:rFonts w:ascii="Arial" w:hAnsi="Arial" w:cs="Arial"/>
          <w:color w:val="000000"/>
        </w:rPr>
        <w:t>заједнице</w:t>
      </w:r>
      <w:proofErr w:type="spellEnd"/>
      <w:r w:rsidR="00E30BDC">
        <w:rPr>
          <w:rFonts w:ascii="Arial" w:hAnsi="Arial" w:cs="Arial"/>
          <w:color w:val="000000"/>
        </w:rPr>
        <w:t xml:space="preserve"> </w:t>
      </w:r>
      <w:proofErr w:type="spellStart"/>
      <w:r w:rsidR="00E30BDC">
        <w:rPr>
          <w:rFonts w:ascii="Arial" w:hAnsi="Arial" w:cs="Arial"/>
          <w:color w:val="000000"/>
        </w:rPr>
        <w:t>Пријепоље</w:t>
      </w:r>
      <w:proofErr w:type="spellEnd"/>
      <w:r w:rsidR="00E30BDC">
        <w:rPr>
          <w:rFonts w:ascii="Arial" w:hAnsi="Arial" w:cs="Arial"/>
          <w:color w:val="000000"/>
          <w:lang w:val="sr-Cyrl-CS"/>
        </w:rPr>
        <w:t>, одреди износ од 725000.00 динара.</w:t>
      </w:r>
    </w:p>
    <w:p w:rsidR="00574ADE" w:rsidRDefault="00574ADE" w:rsidP="00574ADE">
      <w:pPr>
        <w:ind w:right="-180"/>
        <w:jc w:val="both"/>
        <w:rPr>
          <w:rFonts w:ascii="Arial" w:hAnsi="Arial" w:cs="Arial"/>
          <w:b/>
          <w:lang w:val="sr-Cyrl-CS"/>
        </w:rPr>
      </w:pPr>
    </w:p>
    <w:p w:rsidR="00574ADE" w:rsidRPr="0063258A" w:rsidRDefault="0063258A" w:rsidP="00574ADE">
      <w:pPr>
        <w:ind w:right="-180"/>
        <w:jc w:val="both"/>
        <w:rPr>
          <w:rFonts w:ascii="Arial" w:hAnsi="Arial" w:cs="Arial"/>
        </w:rPr>
      </w:pPr>
      <w:r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574ADE" w:rsidRPr="0063258A">
        <w:rPr>
          <w:rFonts w:ascii="Arial" w:hAnsi="Arial" w:cs="Arial"/>
          <w:lang w:val="sr-Cyrl-CS"/>
        </w:rPr>
        <w:t xml:space="preserve">На основу изнетог решено је као у диспозитиву </w:t>
      </w:r>
      <w:r w:rsidR="00E30BDC">
        <w:rPr>
          <w:rFonts w:ascii="Arial" w:hAnsi="Arial" w:cs="Arial"/>
          <w:lang w:val="sr-Cyrl-CS"/>
        </w:rPr>
        <w:t>Одлуке .</w:t>
      </w:r>
    </w:p>
    <w:p w:rsidR="00574ADE" w:rsidRDefault="00574ADE" w:rsidP="00574ADE">
      <w:pPr>
        <w:ind w:right="-180"/>
        <w:jc w:val="both"/>
        <w:rPr>
          <w:rFonts w:ascii="Arial" w:hAnsi="Arial" w:cs="Arial"/>
          <w:b/>
          <w:lang w:val="sr-Cyrl-CS"/>
        </w:rPr>
      </w:pPr>
    </w:p>
    <w:p w:rsidR="00574ADE" w:rsidRDefault="00574ADE" w:rsidP="00574ADE">
      <w:pPr>
        <w:ind w:right="-180"/>
        <w:jc w:val="both"/>
        <w:rPr>
          <w:rFonts w:ascii="Arial" w:hAnsi="Arial" w:cs="Arial"/>
          <w:color w:val="000000"/>
          <w:lang w:val="sr-Cyrl-CS"/>
        </w:rPr>
      </w:pPr>
      <w:r>
        <w:rPr>
          <w:rFonts w:ascii="Arial" w:hAnsi="Arial" w:cs="Arial"/>
          <w:b/>
          <w:lang w:val="sr-Cyrl-CS"/>
        </w:rPr>
        <w:t xml:space="preserve">     </w:t>
      </w:r>
    </w:p>
    <w:p w:rsidR="00E0758A" w:rsidRDefault="00E0758A" w:rsidP="00E0758A">
      <w:pPr>
        <w:jc w:val="both"/>
        <w:rPr>
          <w:rFonts w:ascii="Arial" w:hAnsi="Arial" w:cs="Arial"/>
          <w:b/>
          <w:color w:val="000000"/>
          <w:lang w:val="sr-Cyrl-CS"/>
        </w:rPr>
      </w:pPr>
      <w:r>
        <w:rPr>
          <w:rFonts w:ascii="Arial" w:hAnsi="Arial" w:cs="Arial"/>
          <w:color w:val="000000"/>
          <w:lang w:val="sr-Cyrl-CS"/>
        </w:rPr>
        <w:t xml:space="preserve">  </w:t>
      </w:r>
      <w:r>
        <w:rPr>
          <w:rFonts w:ascii="Arial" w:hAnsi="Arial" w:cs="Arial"/>
          <w:b/>
          <w:color w:val="000000"/>
          <w:lang w:val="sr-Cyrl-CS"/>
        </w:rPr>
        <w:t>Правна поука</w:t>
      </w:r>
      <w:r>
        <w:rPr>
          <w:rFonts w:ascii="Arial" w:hAnsi="Arial" w:cs="Arial"/>
          <w:color w:val="000000"/>
          <w:lang w:val="sr-Cyrl-CS"/>
        </w:rPr>
        <w:t xml:space="preserve"> : </w:t>
      </w:r>
      <w:r w:rsidR="00FC4C04">
        <w:rPr>
          <w:rFonts w:ascii="Arial" w:hAnsi="Arial" w:cs="Arial"/>
          <w:color w:val="000000"/>
          <w:lang w:val="sr-Cyrl-CS"/>
        </w:rPr>
        <w:t>Подносиоци пријава на конкурс- верске организације,</w:t>
      </w:r>
      <w:r>
        <w:rPr>
          <w:rFonts w:ascii="Arial" w:hAnsi="Arial" w:cs="Arial"/>
          <w:color w:val="000000"/>
          <w:lang w:val="sr-Cyrl-CS"/>
        </w:rPr>
        <w:t xml:space="preserve"> имају право да поднесу приговор Општинском већу општине Пријепоље у року од осам дана од дана достављања ове Одлуке.</w:t>
      </w:r>
    </w:p>
    <w:p w:rsidR="00E0758A" w:rsidRDefault="00E0758A" w:rsidP="00E0758A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</w:t>
      </w:r>
    </w:p>
    <w:p w:rsidR="00E0758A" w:rsidRDefault="00E0758A" w:rsidP="00E0758A">
      <w:pPr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lang w:val="sr-Cyrl-CS"/>
        </w:rPr>
        <w:t xml:space="preserve">                                                                                               </w:t>
      </w:r>
      <w:r>
        <w:rPr>
          <w:rFonts w:ascii="Arial" w:hAnsi="Arial" w:cs="Arial"/>
          <w:b/>
          <w:lang w:val="sr-Cyrl-CS"/>
        </w:rPr>
        <w:t xml:space="preserve">П Р Е Д С Е Д Н И К </w:t>
      </w:r>
    </w:p>
    <w:p w:rsidR="00E0758A" w:rsidRDefault="00E0758A" w:rsidP="00E0758A">
      <w:pPr>
        <w:jc w:val="both"/>
        <w:rPr>
          <w:rFonts w:ascii="Arial" w:hAnsi="Arial" w:cs="Arial"/>
          <w:lang w:val="sr-Cyrl-CS"/>
        </w:rPr>
      </w:pPr>
    </w:p>
    <w:p w:rsidR="00E0758A" w:rsidRDefault="00E0758A" w:rsidP="00E0758A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  <w:t xml:space="preserve">     </w:t>
      </w:r>
      <w:r w:rsidR="00574ADE">
        <w:rPr>
          <w:rFonts w:ascii="Arial" w:hAnsi="Arial" w:cs="Arial"/>
          <w:lang w:val="sr-Cyrl-CS"/>
        </w:rPr>
        <w:t xml:space="preserve">      </w:t>
      </w:r>
      <w:r>
        <w:rPr>
          <w:rFonts w:ascii="Arial" w:hAnsi="Arial" w:cs="Arial"/>
          <w:lang w:val="sr-Cyrl-CS"/>
        </w:rPr>
        <w:t xml:space="preserve">   Емир Хашимбеговић</w:t>
      </w:r>
    </w:p>
    <w:p w:rsidR="00E0758A" w:rsidRDefault="00E0758A" w:rsidP="00E0758A">
      <w:pPr>
        <w:rPr>
          <w:rFonts w:ascii="Arial" w:hAnsi="Arial" w:cs="Arial"/>
          <w:lang w:val="sr-Cyrl-CS"/>
        </w:rPr>
      </w:pPr>
    </w:p>
    <w:p w:rsidR="00B41A04" w:rsidRDefault="00B41A04"/>
    <w:sectPr w:rsidR="00B41A04" w:rsidSect="00B41A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20"/>
  <w:characterSpacingControl w:val="doNotCompress"/>
  <w:compat/>
  <w:rsids>
    <w:rsidRoot w:val="00E0758A"/>
    <w:rsid w:val="00094C21"/>
    <w:rsid w:val="00550A7C"/>
    <w:rsid w:val="00574ADE"/>
    <w:rsid w:val="0063258A"/>
    <w:rsid w:val="006B133A"/>
    <w:rsid w:val="00911C7F"/>
    <w:rsid w:val="009A520D"/>
    <w:rsid w:val="00B41A04"/>
    <w:rsid w:val="00BE75CB"/>
    <w:rsid w:val="00CB6148"/>
    <w:rsid w:val="00D35CF4"/>
    <w:rsid w:val="00DC7A68"/>
    <w:rsid w:val="00E0758A"/>
    <w:rsid w:val="00E30BDC"/>
    <w:rsid w:val="00ED232D"/>
    <w:rsid w:val="00ED6D79"/>
    <w:rsid w:val="00EF797B"/>
    <w:rsid w:val="00F45F2A"/>
    <w:rsid w:val="00FC4C04"/>
    <w:rsid w:val="00FE5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5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9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</dc:creator>
  <cp:keywords/>
  <dc:description/>
  <cp:lastModifiedBy>Mico</cp:lastModifiedBy>
  <cp:revision>15</cp:revision>
  <cp:lastPrinted>2015-11-30T07:11:00Z</cp:lastPrinted>
  <dcterms:created xsi:type="dcterms:W3CDTF">2015-11-27T07:33:00Z</dcterms:created>
  <dcterms:modified xsi:type="dcterms:W3CDTF">2015-11-30T08:21:00Z</dcterms:modified>
</cp:coreProperties>
</file>