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DC8" w:rsidRPr="00032553" w:rsidRDefault="00FD4DC8" w:rsidP="00032553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ab/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На основу члана 24. став 1. Закона о </w:t>
      </w:r>
      <w:proofErr w:type="spellStart"/>
      <w:r>
        <w:rPr>
          <w:rFonts w:ascii="Arial" w:eastAsia="Times New Roman" w:hAnsi="Arial" w:cs="Arial"/>
          <w:sz w:val="24"/>
          <w:szCs w:val="24"/>
        </w:rPr>
        <w:t>локалним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изборима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>
        <w:rPr>
          <w:rFonts w:ascii="Arial" w:eastAsia="Times New Roman" w:hAnsi="Arial"/>
          <w:sz w:val="24"/>
          <w:szCs w:val="24"/>
          <w:lang w:val="sr-Cyrl-CS"/>
        </w:rPr>
        <w:t>(„Службени гласник РС”, бр. 12</w:t>
      </w:r>
      <w:r w:rsidR="00032553">
        <w:rPr>
          <w:rFonts w:ascii="Arial" w:eastAsia="Times New Roman" w:hAnsi="Arial"/>
          <w:sz w:val="24"/>
          <w:szCs w:val="24"/>
          <w:lang w:val="sr-Cyrl-CS"/>
        </w:rPr>
        <w:t>9/07, 34/10 – одлука УС, 54/11,</w:t>
      </w:r>
      <w:r>
        <w:rPr>
          <w:rFonts w:ascii="Arial" w:eastAsia="Times New Roman" w:hAnsi="Arial"/>
          <w:sz w:val="24"/>
          <w:szCs w:val="24"/>
          <w:lang w:val="sr-Cyrl-CS"/>
        </w:rPr>
        <w:t xml:space="preserve"> 12/2020</w:t>
      </w:r>
      <w:r w:rsidR="00032553">
        <w:rPr>
          <w:rFonts w:ascii="Arial" w:eastAsia="Times New Roman" w:hAnsi="Arial"/>
          <w:sz w:val="24"/>
          <w:szCs w:val="24"/>
          <w:lang w:val="sr-Latn-RS"/>
        </w:rPr>
        <w:t xml:space="preserve"> и </w:t>
      </w:r>
      <w:r w:rsidR="00F11F6B">
        <w:rPr>
          <w:rFonts w:ascii="Arial" w:eastAsia="Times New Roman" w:hAnsi="Arial"/>
          <w:sz w:val="24"/>
          <w:szCs w:val="24"/>
          <w:lang w:val="sr-Latn-RS"/>
        </w:rPr>
        <w:t>16/2020</w:t>
      </w:r>
      <w:r w:rsidR="00032553">
        <w:rPr>
          <w:rFonts w:ascii="Arial" w:eastAsia="Times New Roman" w:hAnsi="Arial"/>
          <w:sz w:val="24"/>
          <w:szCs w:val="24"/>
          <w:lang w:val="sr-Cyrl-RS"/>
        </w:rPr>
        <w:t xml:space="preserve"> </w:t>
      </w:r>
      <w:r w:rsidR="00F11F6B">
        <w:rPr>
          <w:rFonts w:ascii="Arial" w:eastAsia="Times New Roman" w:hAnsi="Arial"/>
          <w:sz w:val="24"/>
          <w:szCs w:val="24"/>
          <w:lang w:val="sr-Cyrl-RS"/>
        </w:rPr>
        <w:t>аутентично тумачење</w:t>
      </w:r>
      <w:r>
        <w:rPr>
          <w:rFonts w:ascii="Arial" w:eastAsia="Times New Roman" w:hAnsi="Arial"/>
          <w:sz w:val="24"/>
          <w:szCs w:val="24"/>
          <w:lang w:val="sr-Cyrl-CS"/>
        </w:rPr>
        <w:t>)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,Општинска изборна комисија у </w:t>
      </w:r>
      <w:proofErr w:type="spellStart"/>
      <w:r>
        <w:rPr>
          <w:rFonts w:ascii="Arial" w:eastAsia="Times New Roman" w:hAnsi="Arial" w:cs="Arial"/>
          <w:sz w:val="24"/>
          <w:szCs w:val="24"/>
        </w:rPr>
        <w:t>Пријепољу</w:t>
      </w:r>
      <w:proofErr w:type="spellEnd"/>
      <w:r w:rsidR="00032553">
        <w:rPr>
          <w:rFonts w:ascii="Arial" w:eastAsia="Times New Roman" w:hAnsi="Arial" w:cs="Arial"/>
          <w:sz w:val="24"/>
          <w:szCs w:val="24"/>
          <w:lang w:val="sr-Cyrl-CS"/>
        </w:rPr>
        <w:t>, на седници одржаној 6.3</w:t>
      </w:r>
      <w:r>
        <w:rPr>
          <w:rFonts w:ascii="Arial" w:eastAsia="Times New Roman" w:hAnsi="Arial" w:cs="Arial"/>
          <w:sz w:val="24"/>
          <w:szCs w:val="24"/>
          <w:lang w:val="ru-RU"/>
        </w:rPr>
        <w:t>.2020.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године, донела је</w:t>
      </w:r>
    </w:p>
    <w:p w:rsidR="00FD4DC8" w:rsidRDefault="00FD4DC8" w:rsidP="00FD4DC8">
      <w:pPr>
        <w:tabs>
          <w:tab w:val="left" w:pos="993"/>
        </w:tabs>
        <w:spacing w:after="36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Р Е Ш Е Њ Е</w:t>
      </w:r>
    </w:p>
    <w:p w:rsidR="00FD4DC8" w:rsidRDefault="00FD4DC8" w:rsidP="00B30A47">
      <w:pPr>
        <w:tabs>
          <w:tab w:val="left" w:pos="993"/>
        </w:tabs>
        <w:spacing w:after="300" w:line="240" w:lineRule="auto"/>
        <w:ind w:left="-113" w:right="-113"/>
        <w:jc w:val="both"/>
        <w:rPr>
          <w:rFonts w:ascii="Arial" w:eastAsia="Times New Roman" w:hAnsi="Arial" w:cs="Arial"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  <w:t>ПРОГЛАШАВА СЕ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Изборна листа кандидата за одборнике Скупштине општине Пријепоље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под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називом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F11F6B">
        <w:rPr>
          <w:rFonts w:ascii="Arial" w:eastAsia="Times New Roman" w:hAnsi="Arial" w:cs="Arial"/>
          <w:b/>
          <w:bCs/>
          <w:sz w:val="24"/>
          <w:szCs w:val="24"/>
        </w:rPr>
        <w:t>„</w:t>
      </w:r>
      <w:r w:rsidR="00F11F6B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Академик Муамер Зукорлић Странка правде и помирења СПП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“  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коју је за изборе расписане за </w:t>
      </w:r>
      <w:r>
        <w:rPr>
          <w:rFonts w:ascii="Arial" w:eastAsia="Times New Roman" w:hAnsi="Arial" w:cs="Arial"/>
          <w:bCs/>
          <w:sz w:val="24"/>
          <w:szCs w:val="24"/>
        </w:rPr>
        <w:t>26.април 2020.</w:t>
      </w:r>
      <w:r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године,</w:t>
      </w:r>
      <w:r w:rsidR="006571AA">
        <w:rPr>
          <w:rFonts w:ascii="Arial" w:eastAsia="Times New Roman" w:hAnsi="Arial" w:cs="Arial"/>
          <w:bCs/>
          <w:sz w:val="24"/>
          <w:szCs w:val="24"/>
          <w:lang w:val="sr-Cyrl-CS"/>
        </w:rPr>
        <w:t xml:space="preserve"> поднела СТРАНКА ПРАВДЕ И ПОМИРЕЊА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- </w:t>
      </w: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број 1.</w:t>
      </w:r>
    </w:p>
    <w:p w:rsidR="00FD4DC8" w:rsidRDefault="00FD4DC8" w:rsidP="00FD4DC8">
      <w:pPr>
        <w:spacing w:line="240" w:lineRule="auto"/>
        <w:ind w:left="-113" w:right="-113"/>
        <w:jc w:val="center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>О б р а з л о ж е њ е</w:t>
      </w:r>
    </w:p>
    <w:p w:rsidR="00FD4DC8" w:rsidRDefault="00FD4DC8" w:rsidP="00FD4DC8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  <w:t>Општинска из</w:t>
      </w:r>
      <w:r w:rsidR="00032553">
        <w:rPr>
          <w:rFonts w:ascii="Arial" w:eastAsia="Times New Roman" w:hAnsi="Arial" w:cs="Arial"/>
          <w:sz w:val="24"/>
          <w:szCs w:val="24"/>
          <w:lang w:val="sr-Cyrl-CS"/>
        </w:rPr>
        <w:t xml:space="preserve">борна комисија је утврдила да </w:t>
      </w:r>
      <w:r w:rsidR="00032553">
        <w:rPr>
          <w:rFonts w:ascii="Arial" w:eastAsia="Times New Roman" w:hAnsi="Arial" w:cs="Arial"/>
          <w:sz w:val="24"/>
          <w:szCs w:val="24"/>
          <w:lang w:val="sr-Cyrl-RS"/>
        </w:rPr>
        <w:t>су</w:t>
      </w:r>
      <w:r w:rsidR="00032553">
        <w:rPr>
          <w:rFonts w:ascii="Arial" w:eastAsia="Times New Roman" w:hAnsi="Arial" w:cs="Arial"/>
          <w:sz w:val="24"/>
          <w:szCs w:val="24"/>
          <w:lang w:val="sr-Cyrl-CS"/>
        </w:rPr>
        <w:t xml:space="preserve"> овлашћена лица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у складу са законом </w:t>
      </w:r>
      <w:r w:rsidR="00032553">
        <w:rPr>
          <w:rFonts w:ascii="Arial" w:eastAsia="Times New Roman" w:hAnsi="Arial" w:cs="Arial"/>
          <w:sz w:val="24"/>
          <w:szCs w:val="24"/>
          <w:lang w:val="sr-Cyrl-CS"/>
        </w:rPr>
        <w:t>поднела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благовремену и </w:t>
      </w:r>
      <w:proofErr w:type="spellStart"/>
      <w:r>
        <w:rPr>
          <w:rFonts w:ascii="Arial" w:eastAsia="Times New Roman" w:hAnsi="Arial" w:cs="Arial"/>
          <w:sz w:val="24"/>
          <w:szCs w:val="24"/>
        </w:rPr>
        <w:t>уредну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Изборну листу са </w:t>
      </w:r>
      <w:r w:rsidR="00032553">
        <w:rPr>
          <w:rFonts w:ascii="Arial" w:eastAsia="Times New Roman" w:hAnsi="Arial" w:cs="Arial"/>
          <w:color w:val="FF0000"/>
          <w:sz w:val="24"/>
          <w:szCs w:val="24"/>
          <w:lang w:val="sr-Cyrl-CS"/>
        </w:rPr>
        <w:t>26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кандидата за одборнике Скупштине општине Пријепоље на изборима расписаним за 26.април 2020.године.</w:t>
      </w:r>
    </w:p>
    <w:p w:rsidR="00FD4DC8" w:rsidRDefault="00FD4DC8" w:rsidP="00FD4DC8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  <w:t>Утврђено је да је уз Изборну листу приложена сва законом прописана документација и да је правно ваљана, као и да Изборна листа испуњава услове из члана 18. став 1. и члана 20. став 3. Закона о локалним изборима, у погледу броја кандидата на изборној листи и заступљености мање заступљеног пола на изборној листи.</w:t>
      </w:r>
    </w:p>
    <w:p w:rsidR="00FD4DC8" w:rsidRDefault="00FD4DC8" w:rsidP="00FD4DC8">
      <w:pPr>
        <w:tabs>
          <w:tab w:val="left" w:pos="993"/>
        </w:tabs>
        <w:spacing w:after="6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  <w:t>Уз Изборну листу ј</w:t>
      </w:r>
      <w:r w:rsidR="00032553">
        <w:rPr>
          <w:rFonts w:ascii="Arial" w:eastAsia="Times New Roman" w:hAnsi="Arial" w:cs="Arial"/>
          <w:sz w:val="24"/>
          <w:szCs w:val="24"/>
          <w:lang w:val="sr-Cyrl-CS"/>
        </w:rPr>
        <w:t>е, у складу са чланом 18. став 1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. Закона о локалним изборима, поднето укупно </w:t>
      </w:r>
      <w:r w:rsidR="00032553">
        <w:rPr>
          <w:rFonts w:ascii="Arial" w:eastAsia="Times New Roman" w:hAnsi="Arial" w:cs="Arial"/>
          <w:color w:val="FF0000"/>
          <w:sz w:val="24"/>
          <w:szCs w:val="24"/>
          <w:lang w:val="ru-RU"/>
        </w:rPr>
        <w:t>829</w:t>
      </w:r>
      <w:r>
        <w:rPr>
          <w:rFonts w:ascii="Arial" w:eastAsia="Times New Roman" w:hAnsi="Arial" w:cs="Arial"/>
          <w:color w:val="FF0000"/>
          <w:sz w:val="24"/>
          <w:szCs w:val="24"/>
          <w:lang w:val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sr-Cyrl-CS"/>
        </w:rPr>
        <w:t>правно ваљаних оверен</w:t>
      </w:r>
      <w:proofErr w:type="spellStart"/>
      <w:r>
        <w:rPr>
          <w:rFonts w:ascii="Arial" w:eastAsia="Times New Roman" w:hAnsi="Arial" w:cs="Arial"/>
          <w:sz w:val="24"/>
          <w:szCs w:val="24"/>
        </w:rPr>
        <w:t>их</w:t>
      </w:r>
      <w:proofErr w:type="spellEnd"/>
      <w:r>
        <w:rPr>
          <w:rFonts w:ascii="Arial" w:eastAsia="Times New Roman" w:hAnsi="Arial" w:cs="Arial"/>
          <w:sz w:val="24"/>
          <w:szCs w:val="24"/>
          <w:lang w:val="sr-Cyrl-CS"/>
        </w:rPr>
        <w:t xml:space="preserve"> изјава бирача да подржавају Изборну листу.</w:t>
      </w:r>
    </w:p>
    <w:p w:rsidR="00FD4DC8" w:rsidRDefault="00FD4DC8" w:rsidP="00FD4DC8">
      <w:pPr>
        <w:tabs>
          <w:tab w:val="left" w:pos="993"/>
        </w:tabs>
        <w:spacing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ab/>
        <w:t>У складу са наведеним, Општинска изборна комисија је донела одлуку као у диспозитиву овог решења.</w:t>
      </w:r>
    </w:p>
    <w:p w:rsidR="00FD4DC8" w:rsidRDefault="00FD4DC8" w:rsidP="00FD4DC8">
      <w:pPr>
        <w:tabs>
          <w:tab w:val="left" w:pos="1134"/>
          <w:tab w:val="left" w:pos="1800"/>
        </w:tabs>
        <w:spacing w:after="24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Упутство о правном средству: </w:t>
      </w:r>
      <w:r>
        <w:rPr>
          <w:rFonts w:ascii="Arial" w:eastAsia="Times New Roman" w:hAnsi="Arial" w:cs="Arial"/>
          <w:sz w:val="24"/>
          <w:szCs w:val="24"/>
          <w:lang w:val="sr-Cyrl-CS"/>
        </w:rPr>
        <w:t>Против овог решења може се поднети приговор Општинској изборној комисији у року од 24 часа од дана доношења Решења.</w:t>
      </w:r>
    </w:p>
    <w:p w:rsidR="00FD4DC8" w:rsidRDefault="00FD4DC8" w:rsidP="00FD4DC8">
      <w:pPr>
        <w:tabs>
          <w:tab w:val="left" w:pos="1134"/>
          <w:tab w:val="left" w:pos="1800"/>
        </w:tabs>
        <w:spacing w:after="240" w:line="240" w:lineRule="auto"/>
        <w:ind w:left="-113" w:right="-113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FD4DC8" w:rsidRDefault="00811EEF" w:rsidP="00FD4DC8">
      <w:pPr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Број: 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val="sr-Latn-RS"/>
        </w:rPr>
        <w:t>013-8</w:t>
      </w:r>
      <w:r w:rsidR="00E27D90">
        <w:rPr>
          <w:rFonts w:ascii="Arial" w:eastAsia="Times New Roman" w:hAnsi="Arial" w:cs="Arial"/>
          <w:b/>
          <w:sz w:val="24"/>
          <w:szCs w:val="24"/>
          <w:lang w:val="sr-Cyrl-CS"/>
        </w:rPr>
        <w:t>/2020</w:t>
      </w:r>
      <w:r>
        <w:rPr>
          <w:rFonts w:ascii="Arial" w:eastAsia="Times New Roman" w:hAnsi="Arial" w:cs="Arial"/>
          <w:b/>
          <w:sz w:val="24"/>
          <w:szCs w:val="24"/>
          <w:lang w:val="sr-Latn-RS"/>
        </w:rPr>
        <w:t>-1</w:t>
      </w:r>
      <w:r>
        <w:rPr>
          <w:rFonts w:ascii="Arial" w:eastAsia="Times New Roman" w:hAnsi="Arial" w:cs="Arial"/>
          <w:b/>
          <w:sz w:val="24"/>
          <w:szCs w:val="24"/>
          <w:lang w:val="sr-Cyrl-CS"/>
        </w:rPr>
        <w:t xml:space="preserve"> </w:t>
      </w:r>
      <w:r w:rsidR="00032553">
        <w:rPr>
          <w:rFonts w:ascii="Arial" w:eastAsia="Times New Roman" w:hAnsi="Arial" w:cs="Arial"/>
          <w:b/>
          <w:sz w:val="24"/>
          <w:szCs w:val="24"/>
          <w:lang w:val="sr-Cyrl-CS"/>
        </w:rPr>
        <w:t>од 6.3</w:t>
      </w:r>
      <w:r w:rsidR="00FD4DC8">
        <w:rPr>
          <w:rFonts w:ascii="Arial" w:eastAsia="Times New Roman" w:hAnsi="Arial" w:cs="Arial"/>
          <w:b/>
          <w:sz w:val="24"/>
          <w:szCs w:val="24"/>
          <w:lang w:val="sr-Cyrl-CS"/>
        </w:rPr>
        <w:t>.2020. године</w:t>
      </w:r>
    </w:p>
    <w:p w:rsidR="00FD4DC8" w:rsidRDefault="00FD4DC8" w:rsidP="00FD4DC8">
      <w:pPr>
        <w:spacing w:after="600" w:line="240" w:lineRule="auto"/>
        <w:ind w:left="-113" w:right="-113"/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  <w:t>ОПШТИНСКА ИЗБОРНА КОМИСИЈА У ПРИЈЕПОЉУ</w:t>
      </w:r>
    </w:p>
    <w:p w:rsidR="00FD4DC8" w:rsidRDefault="00FD4DC8" w:rsidP="00FD4DC8">
      <w:pPr>
        <w:spacing w:after="600" w:line="240" w:lineRule="auto"/>
        <w:ind w:left="-113" w:right="-113"/>
        <w:rPr>
          <w:rFonts w:ascii="Arial" w:eastAsia="Times New Roman" w:hAnsi="Arial" w:cs="Arial"/>
          <w:b/>
          <w:bCs/>
          <w:spacing w:val="8"/>
          <w:sz w:val="24"/>
          <w:szCs w:val="24"/>
          <w:lang w:val="sr-Cyrl-CS"/>
        </w:rPr>
      </w:pPr>
    </w:p>
    <w:p w:rsidR="00FD4DC8" w:rsidRDefault="00FD4DC8" w:rsidP="00FD4DC8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  <w:t>ПРЕДСЕДНИК КОМИСИЈЕ</w:t>
      </w:r>
    </w:p>
    <w:p w:rsidR="00FD4DC8" w:rsidRDefault="00E27D90" w:rsidP="00FD4DC8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  <w:t>Драгана Голубовић</w:t>
      </w:r>
    </w:p>
    <w:p w:rsidR="00FD4DC8" w:rsidRDefault="00FD4DC8" w:rsidP="00FD4DC8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 w:cs="Arial"/>
          <w:b/>
          <w:bCs/>
          <w:sz w:val="24"/>
          <w:szCs w:val="24"/>
          <w:lang w:val="sr-Cyrl-CS"/>
        </w:rPr>
      </w:pPr>
    </w:p>
    <w:p w:rsidR="00FD4DC8" w:rsidRDefault="00FD4DC8" w:rsidP="00FD4DC8">
      <w:pPr>
        <w:tabs>
          <w:tab w:val="center" w:pos="6946"/>
        </w:tabs>
        <w:spacing w:after="0" w:line="240" w:lineRule="auto"/>
        <w:ind w:left="-113" w:right="-113"/>
        <w:jc w:val="both"/>
        <w:rPr>
          <w:rFonts w:ascii="Arial" w:eastAsia="Times New Roman" w:hAnsi="Arial"/>
          <w:b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sr-Cyrl-CS"/>
        </w:rPr>
        <w:tab/>
        <w:t>__________________</w:t>
      </w:r>
    </w:p>
    <w:p w:rsidR="00231CD4" w:rsidRDefault="00811EEF"/>
    <w:sectPr w:rsidR="00231CD4" w:rsidSect="000470C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D4DC8"/>
    <w:rsid w:val="00032553"/>
    <w:rsid w:val="000470C6"/>
    <w:rsid w:val="0036437D"/>
    <w:rsid w:val="0042342E"/>
    <w:rsid w:val="005E3849"/>
    <w:rsid w:val="006571AA"/>
    <w:rsid w:val="00811EEF"/>
    <w:rsid w:val="00955EFF"/>
    <w:rsid w:val="00A913AF"/>
    <w:rsid w:val="00B30A47"/>
    <w:rsid w:val="00E27D90"/>
    <w:rsid w:val="00F11F6B"/>
    <w:rsid w:val="00FD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12C02"/>
  <w15:docId w15:val="{F7F42178-2ECD-4BCE-A304-5F5243595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DC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EE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7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Opstina</cp:lastModifiedBy>
  <cp:revision>11</cp:revision>
  <cp:lastPrinted>2020-03-06T16:43:00Z</cp:lastPrinted>
  <dcterms:created xsi:type="dcterms:W3CDTF">2020-03-05T18:23:00Z</dcterms:created>
  <dcterms:modified xsi:type="dcterms:W3CDTF">2020-03-06T16:45:00Z</dcterms:modified>
</cp:coreProperties>
</file>