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0C" w:rsidRPr="00581DF7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На основу члана 3</w:t>
      </w:r>
      <w:r w:rsidR="00C23C8F">
        <w:rPr>
          <w:rFonts w:cs="Calibri"/>
          <w:color w:val="000000"/>
          <w:lang/>
        </w:rPr>
        <w:t>9</w:t>
      </w:r>
      <w:r w:rsidRPr="00086F5A">
        <w:rPr>
          <w:rFonts w:cs="Calibri"/>
          <w:color w:val="000000"/>
        </w:rPr>
        <w:t>. Закона о јавним набавкама («Сл. Гласник РС» број 124/2012</w:t>
      </w:r>
      <w:r w:rsidR="00E061AC">
        <w:rPr>
          <w:rFonts w:cs="Calibri"/>
          <w:color w:val="000000"/>
        </w:rPr>
        <w:t>, 14/15</w:t>
      </w:r>
      <w:r w:rsidRPr="00086F5A">
        <w:rPr>
          <w:rFonts w:cs="Calibri"/>
          <w:color w:val="000000"/>
        </w:rPr>
        <w:t xml:space="preserve">), Правилникa о  обавезним елементима конкурсне документације у поступцима јавних набавки («Сл. Гласник РС» број 29/13) и Одлуке председника општине </w:t>
      </w:r>
      <w:r w:rsidR="00E061AC">
        <w:rPr>
          <w:rFonts w:cs="Calibri"/>
          <w:color w:val="000000"/>
        </w:rPr>
        <w:t xml:space="preserve">Пријепоље </w:t>
      </w:r>
      <w:r w:rsidRPr="00086F5A">
        <w:rPr>
          <w:rFonts w:cs="Calibri"/>
          <w:color w:val="000000"/>
        </w:rPr>
        <w:t>о покретању поступка јавне набавке број</w:t>
      </w:r>
      <w:r w:rsidR="00581DF7">
        <w:rPr>
          <w:rFonts w:cs="Calibri"/>
          <w:color w:val="000000"/>
        </w:rPr>
        <w:t xml:space="preserve"> </w:t>
      </w:r>
      <w:r w:rsidR="00581DF7">
        <w:rPr>
          <w:rFonts w:ascii="Calibri" w:hAnsi="Calibri"/>
          <w:lang w:val="sr-Cyrl-CS"/>
        </w:rPr>
        <w:t>410-</w:t>
      </w:r>
      <w:r w:rsidR="003134A3">
        <w:rPr>
          <w:rFonts w:ascii="Calibri" w:hAnsi="Calibri"/>
          <w:lang w:val="en-US"/>
        </w:rPr>
        <w:t>0</w:t>
      </w:r>
      <w:r w:rsidR="00E805CF">
        <w:rPr>
          <w:rFonts w:ascii="Calibri" w:hAnsi="Calibri"/>
          <w:lang w:val="en-US"/>
        </w:rPr>
        <w:t>7-01</w:t>
      </w:r>
      <w:r w:rsidR="003134A3">
        <w:rPr>
          <w:rFonts w:ascii="Calibri" w:hAnsi="Calibri"/>
          <w:lang w:val="sr-Cyrl-CS"/>
        </w:rPr>
        <w:t>/201</w:t>
      </w:r>
      <w:r w:rsidR="00E061AC">
        <w:rPr>
          <w:rFonts w:ascii="Calibri" w:hAnsi="Calibri"/>
        </w:rPr>
        <w:t>5</w:t>
      </w:r>
      <w:r w:rsidR="00581DF7" w:rsidRPr="00B70239">
        <w:rPr>
          <w:rFonts w:ascii="Calibri" w:hAnsi="Calibri"/>
        </w:rPr>
        <w:t xml:space="preserve"> од  </w:t>
      </w:r>
      <w:r w:rsidR="00E805CF">
        <w:rPr>
          <w:rFonts w:ascii="Calibri" w:hAnsi="Calibri"/>
        </w:rPr>
        <w:t>13</w:t>
      </w:r>
      <w:r w:rsidR="003134A3">
        <w:rPr>
          <w:rFonts w:ascii="Calibri" w:hAnsi="Calibri"/>
          <w:lang w:val="sr-Cyrl-CS"/>
        </w:rPr>
        <w:t>.</w:t>
      </w:r>
      <w:r w:rsidR="00E805CF">
        <w:rPr>
          <w:rFonts w:ascii="Calibri" w:hAnsi="Calibri"/>
          <w:lang w:val="en-US"/>
        </w:rPr>
        <w:t>03</w:t>
      </w:r>
      <w:r w:rsidR="00581DF7" w:rsidRPr="00B70239">
        <w:rPr>
          <w:rFonts w:ascii="Calibri" w:hAnsi="Calibri"/>
          <w:lang w:val="sr-Cyrl-CS"/>
        </w:rPr>
        <w:t>.201</w:t>
      </w:r>
      <w:r w:rsidR="00E061AC">
        <w:rPr>
          <w:rFonts w:ascii="Calibri" w:hAnsi="Calibri"/>
        </w:rPr>
        <w:t>5</w:t>
      </w:r>
      <w:r w:rsidR="00581DF7" w:rsidRPr="00B70239">
        <w:rPr>
          <w:rFonts w:ascii="Calibri" w:hAnsi="Calibri"/>
        </w:rPr>
        <w:t>. године</w:t>
      </w:r>
      <w:r w:rsidRPr="00086F5A">
        <w:rPr>
          <w:rFonts w:cs="Calibri"/>
          <w:color w:val="000000"/>
        </w:rPr>
        <w:t>, достављамо: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ПОЗИВ ПОНУЂАЧИМА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086F5A">
        <w:rPr>
          <w:rFonts w:cs="Calibri"/>
          <w:color w:val="000000"/>
        </w:rPr>
        <w:t>ЗА ПОДНОШЕЊЕ ПОНУДЕ У ПОСТУПКУ ЈАВНЕ НАБАВКЕ</w:t>
      </w:r>
    </w:p>
    <w:p w:rsidR="00E6250C" w:rsidRPr="00E061AC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086F5A">
        <w:rPr>
          <w:rFonts w:cs="Calibri"/>
          <w:color w:val="000000"/>
        </w:rPr>
        <w:t xml:space="preserve">Бр. ЈН </w:t>
      </w:r>
      <w:r w:rsidR="003134A3">
        <w:rPr>
          <w:rFonts w:cs="Calibri"/>
          <w:color w:val="000000"/>
        </w:rPr>
        <w:t>0</w:t>
      </w:r>
      <w:r w:rsidR="00C23C8F">
        <w:rPr>
          <w:rFonts w:cs="Calibri"/>
          <w:color w:val="000000"/>
          <w:lang/>
        </w:rPr>
        <w:t>7</w:t>
      </w:r>
      <w:r w:rsidR="003134A3">
        <w:rPr>
          <w:rFonts w:cs="Calibri"/>
          <w:color w:val="000000"/>
        </w:rPr>
        <w:t>/1</w:t>
      </w:r>
      <w:r w:rsidR="00E061AC">
        <w:rPr>
          <w:rFonts w:cs="Calibri"/>
          <w:color w:val="000000"/>
        </w:rPr>
        <w:t>5</w:t>
      </w:r>
    </w:p>
    <w:p w:rsidR="00E6250C" w:rsidRPr="00D16A51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 Подаци о Наручиоцу: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Општина Пријепоље,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Пријепоље, Трг братства и јединства 1,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ПИБ 100809636,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Матични број 06789919.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1.2. ВРСТА ПОСТУПКА</w:t>
      </w:r>
    </w:p>
    <w:p w:rsidR="00E805CF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>
        <w:rPr>
          <w:rFonts w:cs="Calibri"/>
          <w:color w:val="000000"/>
        </w:rPr>
        <w:t>П</w:t>
      </w:r>
      <w:r w:rsidRPr="00086F5A">
        <w:rPr>
          <w:rFonts w:cs="Calibri"/>
          <w:color w:val="000000"/>
        </w:rPr>
        <w:t xml:space="preserve">оступак јавне набавке </w:t>
      </w:r>
      <w:r w:rsidR="00E061AC">
        <w:rPr>
          <w:rFonts w:cs="Calibri"/>
          <w:color w:val="000000"/>
        </w:rPr>
        <w:t>добара</w:t>
      </w:r>
      <w:r w:rsidRPr="00086F5A">
        <w:rPr>
          <w:rFonts w:cs="Calibri"/>
          <w:color w:val="000000"/>
        </w:rPr>
        <w:t xml:space="preserve"> спроводи се у складу са Законом о јавним набавкама (,,Сл. гласник РС“, број 124/12</w:t>
      </w:r>
      <w:r w:rsidR="00E061AC">
        <w:rPr>
          <w:rFonts w:cs="Calibri"/>
          <w:color w:val="000000"/>
        </w:rPr>
        <w:t>, 14/15</w:t>
      </w:r>
      <w:r w:rsidRPr="00086F5A">
        <w:rPr>
          <w:rFonts w:cs="Calibri"/>
          <w:color w:val="000000"/>
        </w:rPr>
        <w:t xml:space="preserve">), Правилником о обавезним елементима конкурсне документације о поступцима јавне набавке и начину доказивања испуњености услова (,,Сл. гласник РС“, број 29/13) и Одлуком о покретању поступка број </w:t>
      </w:r>
      <w:r w:rsidR="00E805CF">
        <w:rPr>
          <w:rFonts w:ascii="Calibri" w:hAnsi="Calibri"/>
          <w:lang w:val="sr-Cyrl-CS"/>
        </w:rPr>
        <w:t>410-</w:t>
      </w:r>
      <w:r w:rsidR="00E805CF">
        <w:rPr>
          <w:rFonts w:ascii="Calibri" w:hAnsi="Calibri"/>
          <w:lang w:val="en-US"/>
        </w:rPr>
        <w:t>07-01</w:t>
      </w:r>
      <w:r w:rsidR="00E805CF">
        <w:rPr>
          <w:rFonts w:ascii="Calibri" w:hAnsi="Calibri"/>
          <w:lang w:val="sr-Cyrl-CS"/>
        </w:rPr>
        <w:t>/201</w:t>
      </w:r>
      <w:r w:rsidR="00E805CF">
        <w:rPr>
          <w:rFonts w:ascii="Calibri" w:hAnsi="Calibri"/>
        </w:rPr>
        <w:t>5</w:t>
      </w:r>
      <w:r w:rsidR="00E805CF" w:rsidRPr="00B70239">
        <w:rPr>
          <w:rFonts w:ascii="Calibri" w:hAnsi="Calibri"/>
        </w:rPr>
        <w:t xml:space="preserve"> од  </w:t>
      </w:r>
      <w:r w:rsidR="00E805CF">
        <w:rPr>
          <w:rFonts w:ascii="Calibri" w:hAnsi="Calibri"/>
        </w:rPr>
        <w:t>13</w:t>
      </w:r>
      <w:r w:rsidR="00E805CF">
        <w:rPr>
          <w:rFonts w:ascii="Calibri" w:hAnsi="Calibri"/>
          <w:lang w:val="sr-Cyrl-CS"/>
        </w:rPr>
        <w:t>.</w:t>
      </w:r>
      <w:r w:rsidR="00E805CF">
        <w:rPr>
          <w:rFonts w:ascii="Calibri" w:hAnsi="Calibri"/>
          <w:lang w:val="en-US"/>
        </w:rPr>
        <w:t>03</w:t>
      </w:r>
      <w:r w:rsidR="00E805CF" w:rsidRPr="00B70239">
        <w:rPr>
          <w:rFonts w:ascii="Calibri" w:hAnsi="Calibri"/>
          <w:lang w:val="sr-Cyrl-CS"/>
        </w:rPr>
        <w:t>.201</w:t>
      </w:r>
      <w:r w:rsidR="00E805CF">
        <w:rPr>
          <w:rFonts w:ascii="Calibri" w:hAnsi="Calibri"/>
        </w:rPr>
        <w:t>5</w:t>
      </w:r>
      <w:r w:rsidR="00E805CF" w:rsidRPr="00B70239">
        <w:rPr>
          <w:rFonts w:ascii="Calibri" w:hAnsi="Calibri"/>
        </w:rPr>
        <w:t>. године</w:t>
      </w:r>
      <w:r w:rsidR="00E805CF" w:rsidRPr="00086F5A">
        <w:rPr>
          <w:rFonts w:cs="Calibri,Bold"/>
          <w:b/>
          <w:bCs/>
          <w:color w:val="000000"/>
        </w:rPr>
        <w:t xml:space="preserve"> 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1.3. ПРЕДМЕТ ЈАВНЕ НАБАВКЕ</w:t>
      </w:r>
    </w:p>
    <w:p w:rsidR="00E061AC" w:rsidRPr="00E061AC" w:rsidRDefault="00E061A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</w:p>
    <w:p w:rsidR="00E805CF" w:rsidRDefault="00E6250C" w:rsidP="00E805CF">
      <w:pPr>
        <w:jc w:val="both"/>
        <w:rPr>
          <w:rFonts w:ascii="Calibri" w:hAnsi="Calibri"/>
          <w:lang w:val="en-US"/>
        </w:rPr>
      </w:pPr>
      <w:r w:rsidRPr="00086F5A">
        <w:rPr>
          <w:rFonts w:cs="Calibri,Bold"/>
          <w:b/>
          <w:bCs/>
          <w:color w:val="000000"/>
        </w:rPr>
        <w:t xml:space="preserve">Предмет јавне набавке : </w:t>
      </w:r>
      <w:r w:rsidR="00E805CF" w:rsidRPr="000452AA">
        <w:rPr>
          <w:rFonts w:ascii="Calibri" w:hAnsi="Calibri" w:cs="Arial"/>
          <w:lang w:val="ru-RU"/>
        </w:rPr>
        <w:t xml:space="preserve">набавка услуга-ресторанске услуге </w:t>
      </w:r>
      <w:r w:rsidR="00E805CF" w:rsidRPr="000452AA">
        <w:rPr>
          <w:rFonts w:ascii="Calibri" w:hAnsi="Calibri"/>
          <w:lang w:val="sr-Cyrl-BA"/>
        </w:rPr>
        <w:t>за потребе општине Пријепоље</w:t>
      </w:r>
      <w:r w:rsidR="00E805CF" w:rsidRPr="000452AA">
        <w:rPr>
          <w:rFonts w:ascii="Calibri" w:hAnsi="Calibri"/>
          <w:lang w:val="ru-RU"/>
        </w:rPr>
        <w:t xml:space="preserve"> до финансијског искоришћења вредности уговора, а у периоду не дужем од једне године дана, од дана када је уговор закључен</w:t>
      </w:r>
      <w:r w:rsidR="00E805CF">
        <w:rPr>
          <w:rFonts w:ascii="Calibri" w:hAnsi="Calibri"/>
          <w:lang w:val="en-US"/>
        </w:rPr>
        <w:t>.</w:t>
      </w:r>
    </w:p>
    <w:p w:rsidR="00E805CF" w:rsidRPr="00E805CF" w:rsidRDefault="00E805CF" w:rsidP="00E805CF">
      <w:pPr>
        <w:jc w:val="both"/>
        <w:rPr>
          <w:rFonts w:ascii="Calibri" w:hAnsi="Calibri"/>
          <w:lang/>
        </w:rPr>
      </w:pPr>
      <w:r>
        <w:rPr>
          <w:rFonts w:ascii="Calibri" w:hAnsi="Calibri"/>
          <w:lang/>
        </w:rPr>
        <w:t>Предмет јавне набавке није обликован по партијама.</w:t>
      </w:r>
    </w:p>
    <w:p w:rsidR="00E6250C" w:rsidRPr="00E805CF" w:rsidRDefault="00E6250C" w:rsidP="00E805CF">
      <w:pPr>
        <w:jc w:val="both"/>
        <w:rPr>
          <w:rFonts w:ascii="Calibri" w:hAnsi="Calibri"/>
          <w:lang w:val="en-US"/>
        </w:rPr>
      </w:pPr>
      <w:r w:rsidRPr="00086F5A">
        <w:rPr>
          <w:rFonts w:cs="Calibri"/>
          <w:color w:val="000000"/>
        </w:rPr>
        <w:t>Наручилац , општина Пријепоље, позива све заинтересоване понуђаче да доставе понуду за</w:t>
      </w:r>
      <w:r w:rsidRPr="00E6250C">
        <w:rPr>
          <w:rFonts w:ascii="Calibri" w:hAnsi="Calibri"/>
          <w:shadow/>
        </w:rPr>
        <w:t xml:space="preserve"> </w:t>
      </w:r>
      <w:r w:rsidR="00D72413">
        <w:rPr>
          <w:rFonts w:ascii="Calibri" w:hAnsi="Calibri"/>
          <w:shadow/>
        </w:rPr>
        <w:t xml:space="preserve">јавну </w:t>
      </w:r>
      <w:r w:rsidR="00B61C81">
        <w:rPr>
          <w:rFonts w:ascii="Calibri" w:hAnsi="Calibri"/>
          <w:shadow/>
        </w:rPr>
        <w:t xml:space="preserve">набавку </w:t>
      </w:r>
      <w:r w:rsidR="00E805CF" w:rsidRPr="000452AA">
        <w:rPr>
          <w:rFonts w:ascii="Calibri" w:hAnsi="Calibri" w:cs="Arial"/>
          <w:lang w:val="ru-RU"/>
        </w:rPr>
        <w:t xml:space="preserve">услуга-ресторанске услуге </w:t>
      </w:r>
      <w:r w:rsidR="00E805CF" w:rsidRPr="000452AA">
        <w:rPr>
          <w:rFonts w:ascii="Calibri" w:hAnsi="Calibri"/>
          <w:lang w:val="sr-Cyrl-BA"/>
        </w:rPr>
        <w:t>за потребе општине Пријепоље</w:t>
      </w:r>
      <w:r w:rsidR="00E805CF" w:rsidRPr="000452AA">
        <w:rPr>
          <w:rFonts w:ascii="Calibri" w:hAnsi="Calibri"/>
          <w:lang w:val="ru-RU"/>
        </w:rPr>
        <w:t xml:space="preserve"> до финансијског искоришћења вредности уговора, а у периоду не дужем од једне године дана, од дана када је уговор закључен</w:t>
      </w:r>
      <w:r w:rsidR="00E061AC">
        <w:rPr>
          <w:rFonts w:ascii="Calibri" w:hAnsi="Calibri"/>
          <w:lang w:val="sr-Cyrl-BA"/>
        </w:rPr>
        <w:t xml:space="preserve">, </w:t>
      </w:r>
      <w:r w:rsidRPr="00086F5A">
        <w:rPr>
          <w:rFonts w:cs="Calibri"/>
          <w:color w:val="000000"/>
        </w:rPr>
        <w:t>под условима из овог позива и конкурсне документације за предметну јавну набавку.</w:t>
      </w:r>
    </w:p>
    <w:p w:rsidR="00E6250C" w:rsidRPr="00F16722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1. Врста поступка јавне набавке</w:t>
      </w:r>
      <w:r w:rsidR="00E805CF">
        <w:rPr>
          <w:rFonts w:cs="Calibri"/>
          <w:color w:val="000000"/>
          <w:lang/>
        </w:rPr>
        <w:t>: јавна набавка мале вредности</w:t>
      </w:r>
      <w:r w:rsidR="00F16722">
        <w:rPr>
          <w:rFonts w:cs="Calibri"/>
          <w:color w:val="000000"/>
        </w:rPr>
        <w:t>.</w:t>
      </w:r>
    </w:p>
    <w:p w:rsidR="00E805CF" w:rsidRDefault="00E6250C" w:rsidP="00E805CF">
      <w:pPr>
        <w:jc w:val="both"/>
        <w:rPr>
          <w:rFonts w:ascii="Calibri" w:hAnsi="Calibri"/>
          <w:lang w:val="en-US"/>
        </w:rPr>
      </w:pPr>
      <w:r w:rsidRPr="00086F5A">
        <w:rPr>
          <w:rFonts w:cs="Calibri"/>
          <w:color w:val="000000"/>
        </w:rPr>
        <w:t xml:space="preserve">2. Предмет јавне набавке: </w:t>
      </w:r>
      <w:r w:rsidR="00E805CF" w:rsidRPr="000452AA">
        <w:rPr>
          <w:rFonts w:ascii="Calibri" w:hAnsi="Calibri" w:cs="Arial"/>
          <w:lang w:val="ru-RU"/>
        </w:rPr>
        <w:t xml:space="preserve">набавка услуга-ресторанске услуге </w:t>
      </w:r>
      <w:r w:rsidR="00E805CF" w:rsidRPr="000452AA">
        <w:rPr>
          <w:rFonts w:ascii="Calibri" w:hAnsi="Calibri"/>
          <w:lang w:val="sr-Cyrl-BA"/>
        </w:rPr>
        <w:t>за потребе општине Пријепоље</w:t>
      </w:r>
      <w:r w:rsidR="00E805CF" w:rsidRPr="000452AA">
        <w:rPr>
          <w:rFonts w:ascii="Calibri" w:hAnsi="Calibri"/>
          <w:lang w:val="ru-RU"/>
        </w:rPr>
        <w:t xml:space="preserve"> до финансијског искоришћења вредности уговора, а у периоду не дужем од једне године дана, од дана када је уговор закључен</w:t>
      </w:r>
      <w:r w:rsidR="00E805CF">
        <w:rPr>
          <w:rFonts w:ascii="Calibri" w:hAnsi="Calibri"/>
          <w:lang w:val="en-US"/>
        </w:rPr>
        <w:t>.</w:t>
      </w:r>
    </w:p>
    <w:p w:rsidR="00F16722" w:rsidRPr="00E805CF" w:rsidRDefault="00D72413" w:rsidP="00E805CF">
      <w:pPr>
        <w:rPr>
          <w:rFonts w:ascii="Calibri" w:hAnsi="Calibri"/>
          <w:lang/>
        </w:rPr>
      </w:pPr>
      <w:r>
        <w:rPr>
          <w:rFonts w:cs="Calibri"/>
          <w:color w:val="000000"/>
        </w:rPr>
        <w:t>3</w:t>
      </w:r>
      <w:r w:rsidR="00E6250C" w:rsidRPr="00086F5A">
        <w:rPr>
          <w:rFonts w:cs="Calibri"/>
          <w:color w:val="000000"/>
        </w:rPr>
        <w:t xml:space="preserve">. Назив односно ознака из општег речника јавних набавки: </w:t>
      </w:r>
      <w:r w:rsidR="00E805CF" w:rsidRPr="0047677F">
        <w:rPr>
          <w:rFonts w:ascii="Calibri" w:hAnsi="Calibri" w:cs="Arial"/>
          <w:i/>
          <w:lang w:val="sr-Cyrl-CS"/>
        </w:rPr>
        <w:t>услуге ресторана и услуге послуживања храном</w:t>
      </w:r>
      <w:r w:rsidR="00E805CF" w:rsidRPr="0047677F">
        <w:rPr>
          <w:rFonts w:ascii="Calibri" w:hAnsi="Calibri" w:cs="Arial"/>
        </w:rPr>
        <w:t xml:space="preserve"> –</w:t>
      </w:r>
      <w:r w:rsidR="00E805CF" w:rsidRPr="0047677F">
        <w:rPr>
          <w:rFonts w:ascii="Calibri" w:hAnsi="Calibri" w:cs="Arial"/>
          <w:lang w:val="sr-Cyrl-CS"/>
        </w:rPr>
        <w:t xml:space="preserve"> 55300000 </w:t>
      </w:r>
    </w:p>
    <w:p w:rsidR="00E6250C" w:rsidRPr="00086F5A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4</w:t>
      </w:r>
      <w:r w:rsidR="00E6250C" w:rsidRPr="00086F5A">
        <w:rPr>
          <w:rFonts w:cs="Calibri"/>
          <w:color w:val="000000"/>
        </w:rPr>
        <w:t>. Право учешћа у поступку имају сва заинтересована правна и физичка лица која испуњавају  обавезне услове из члана 75. став 1. Закона о јавним набавкама, и додатне услове који су у складу са чланом 76. став 2. Закона о јавним набавкама прецизирани конкурсном документацијом.</w:t>
      </w:r>
    </w:p>
    <w:p w:rsidR="00E6250C" w:rsidRPr="00086F5A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5</w:t>
      </w:r>
      <w:r w:rsidR="00E6250C" w:rsidRPr="00086F5A">
        <w:rPr>
          <w:rFonts w:cs="Calibri"/>
          <w:color w:val="000000"/>
        </w:rPr>
        <w:t>. Доказивање испуњености обавезних услова из члана 75. став 1. и члана 76. Закона о јавним набавкама, понуђач доказује достављањем доказа који су у складу са законом прецизирани и наведени у конкурсној документацији за предметну јавну набавку.</w:t>
      </w:r>
    </w:p>
    <w:p w:rsidR="00E6250C" w:rsidRPr="00086F5A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6</w:t>
      </w:r>
      <w:r w:rsidR="00E6250C" w:rsidRPr="00086F5A">
        <w:rPr>
          <w:rFonts w:cs="Calibri"/>
          <w:color w:val="000000"/>
        </w:rPr>
        <w:t>. Заинтересована лица могу извршити увид и преузети конкурсну документацију: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- лично у просторијама Општине Пријепоље, Трг братства и јединства број 1, 31300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lastRenderedPageBreak/>
        <w:t>Пријепоље, сваког радног дана од 08 до 1</w:t>
      </w:r>
      <w:r w:rsidR="00E41F87">
        <w:rPr>
          <w:rFonts w:cs="Calibri"/>
          <w:color w:val="000000"/>
        </w:rPr>
        <w:t>5</w:t>
      </w:r>
      <w:r w:rsidRPr="00086F5A">
        <w:rPr>
          <w:rFonts w:cs="Calibri"/>
          <w:color w:val="000000"/>
        </w:rPr>
        <w:t xml:space="preserve"> часова.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- са Интернет адресе Портала Управе за јавне набавке: www.portal.ujn.gov.rs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FF"/>
        </w:rPr>
      </w:pPr>
      <w:r w:rsidRPr="00086F5A">
        <w:rPr>
          <w:rFonts w:cs="Calibri"/>
          <w:color w:val="000000"/>
        </w:rPr>
        <w:t xml:space="preserve">- Интернет стране Наручиоца: </w:t>
      </w:r>
      <w:r w:rsidRPr="00D519B4">
        <w:rPr>
          <w:rFonts w:cs="Times New Roman"/>
        </w:rPr>
        <w:t>http://www.opstinaprijepolje.rs/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- писменим захтевом наручиоцу за достављање поштом на адресу.</w:t>
      </w:r>
    </w:p>
    <w:p w:rsidR="00E41F87" w:rsidRDefault="00E41F87" w:rsidP="00DA520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E41F87">
        <w:rPr>
          <w:rFonts w:ascii="Calibri" w:eastAsia="Calibri" w:hAnsi="Calibri" w:cs="Calibri"/>
        </w:rPr>
        <w:t>Адресa и интернет адресa државног органа или организације, односно органа или службе територијалне аутономије или локалне самоуправе где се могу благовремено добити исправни подаци о пореским обавезама, заштити животне средине, заштити при запошљавању, условима рада и сл: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E41F87">
        <w:rPr>
          <w:rFonts w:ascii="Calibri" w:eastAsia="Calibri" w:hAnsi="Calibri" w:cs="Calibri"/>
        </w:rPr>
        <w:t>Подаци о пореским обавезама се могу добити у Пореској управи, Министарства финансија и привреде.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E41F87">
        <w:rPr>
          <w:rFonts w:ascii="Calibri" w:eastAsia="Calibri" w:hAnsi="Calibri" w:cs="Calibri"/>
        </w:rPr>
        <w:t>Подаци о заштити животне средине се могу добити у Агенцији за заштиту животне средине и у Министарству енергетике, развоја и заштите животне средине.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E41F87">
        <w:rPr>
          <w:rFonts w:ascii="Calibri" w:eastAsia="Calibri" w:hAnsi="Calibri" w:cs="Calibri"/>
        </w:rPr>
        <w:t>Подаци о заштити при запошљавању и условима рада се могу добити у Министарству рада, запошљавања и социјалне политике.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E41F87">
        <w:rPr>
          <w:rFonts w:ascii="Calibri" w:eastAsia="Calibri" w:hAnsi="Calibri" w:cs="Calibri"/>
        </w:rPr>
        <w:t>Позив за подношење понуде није објављен на страном језику.</w:t>
      </w:r>
    </w:p>
    <w:p w:rsidR="00E6250C" w:rsidRPr="00DA520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4</w:t>
      </w:r>
      <w:r w:rsidRPr="00086F5A">
        <w:rPr>
          <w:rFonts w:cs="Calibri,Bold"/>
          <w:b/>
          <w:bCs/>
          <w:color w:val="000000"/>
        </w:rPr>
        <w:t>. НАЧИН ПОДНОШЕЊА ПОНУДЕ И РОК ЗА ПОДНОШЕЊЕ ПОНУДЕ ПОДНОШЕЊЕ ПОНУДЕ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/>
        </w:rPr>
      </w:pPr>
      <w:r w:rsidRPr="00086F5A">
        <w:rPr>
          <w:rFonts w:cs="Calibri"/>
          <w:color w:val="000000"/>
        </w:rPr>
        <w:t>Понуде се припремају и подносе у складу са конкурсном документацијом и Законом о јавним набавкама (,,Сл. гласник РС”,бр. 124/12</w:t>
      </w:r>
      <w:r w:rsidR="00E061AC">
        <w:rPr>
          <w:rFonts w:cs="Calibri"/>
          <w:color w:val="000000"/>
        </w:rPr>
        <w:t>, 14/15</w:t>
      </w:r>
      <w:r w:rsidRPr="00086F5A">
        <w:rPr>
          <w:rFonts w:cs="Calibri"/>
          <w:color w:val="000000"/>
        </w:rPr>
        <w:t>):</w:t>
      </w:r>
    </w:p>
    <w:p w:rsidR="00E805CF" w:rsidRDefault="00E805CF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/>
        </w:rPr>
      </w:pPr>
    </w:p>
    <w:p w:rsidR="00E805CF" w:rsidRPr="00CB634D" w:rsidRDefault="00E805CF" w:rsidP="00E805CF">
      <w:pPr>
        <w:jc w:val="both"/>
        <w:rPr>
          <w:rFonts w:ascii="Calibri" w:eastAsia="TimesNewRomanPSMT" w:hAnsi="Calibri" w:cs="Arial"/>
          <w:bCs/>
        </w:rPr>
      </w:pPr>
      <w:r w:rsidRPr="00CB634D">
        <w:rPr>
          <w:rFonts w:ascii="Calibri" w:eastAsia="TimesNewRomanPSMT" w:hAnsi="Calibri" w:cs="Arial"/>
          <w:bCs/>
        </w:rPr>
        <w:t xml:space="preserve">Понуђач понуду подноси непосредно или путем поште у затвореној коверти или кутији, затворену на начин да се приликом отварања понуда може са сигурношћу утврдити да се први пут отвара. </w:t>
      </w:r>
    </w:p>
    <w:p w:rsidR="00E805CF" w:rsidRPr="00CB634D" w:rsidRDefault="00E805CF" w:rsidP="00E805CF">
      <w:pPr>
        <w:jc w:val="both"/>
        <w:rPr>
          <w:rFonts w:ascii="Calibri" w:eastAsia="TimesNewRomanPSMT" w:hAnsi="Calibri" w:cs="Arial"/>
          <w:bCs/>
        </w:rPr>
      </w:pPr>
      <w:r w:rsidRPr="00CB634D">
        <w:rPr>
          <w:rFonts w:ascii="Calibri" w:eastAsia="TimesNewRomanPSMT" w:hAnsi="Calibri" w:cs="Arial"/>
          <w:bCs/>
        </w:rPr>
        <w:t>На полеђини коверте или на кутији навести назив</w:t>
      </w:r>
      <w:r w:rsidRPr="00CB634D">
        <w:rPr>
          <w:rFonts w:ascii="Calibri" w:eastAsia="TimesNewRomanPSMT" w:hAnsi="Calibri" w:cs="Arial"/>
          <w:bCs/>
          <w:lang w:val="sr-Cyrl-CS"/>
        </w:rPr>
        <w:t xml:space="preserve"> и адресу</w:t>
      </w:r>
      <w:r w:rsidRPr="00CB634D">
        <w:rPr>
          <w:rFonts w:ascii="Calibri" w:eastAsia="TimesNewRomanPSMT" w:hAnsi="Calibri" w:cs="Arial"/>
          <w:bCs/>
        </w:rPr>
        <w:t xml:space="preserve"> понуђача. </w:t>
      </w:r>
    </w:p>
    <w:p w:rsidR="00E805CF" w:rsidRPr="00CB634D" w:rsidRDefault="00E805CF" w:rsidP="00E805CF">
      <w:pPr>
        <w:jc w:val="both"/>
        <w:rPr>
          <w:rFonts w:ascii="Calibri" w:eastAsia="TimesNewRomanPSMT" w:hAnsi="Calibri" w:cs="Arial"/>
          <w:bCs/>
        </w:rPr>
      </w:pPr>
      <w:r w:rsidRPr="00CB634D">
        <w:rPr>
          <w:rFonts w:ascii="Calibri" w:eastAsia="TimesNewRomanPSMT" w:hAnsi="Calibri" w:cs="Arial"/>
          <w:bCs/>
        </w:rPr>
        <w:t>У случају да понуду подноси група понуђача, на коверти је потребно назначити да се ради о групи понуђача и навести називе и адресу свих учесника у заједничкој понуди.</w:t>
      </w:r>
    </w:p>
    <w:p w:rsidR="00E805CF" w:rsidRPr="00CB634D" w:rsidRDefault="00E805CF" w:rsidP="00E805CF">
      <w:pPr>
        <w:jc w:val="both"/>
        <w:rPr>
          <w:rFonts w:ascii="Calibri" w:hAnsi="Calibri" w:cs="Arial"/>
        </w:rPr>
      </w:pPr>
      <w:r w:rsidRPr="00CB634D">
        <w:rPr>
          <w:rFonts w:ascii="Calibri" w:eastAsia="TimesNewRomanPSMT" w:hAnsi="Calibri" w:cs="Arial"/>
          <w:bCs/>
        </w:rPr>
        <w:t>Понуду доставити на адресу:</w:t>
      </w:r>
      <w:r w:rsidRPr="00CB634D">
        <w:rPr>
          <w:rFonts w:ascii="Calibri" w:eastAsia="TimesNewRomanPSMT" w:hAnsi="Calibri" w:cs="Arial"/>
          <w:bCs/>
          <w:lang w:val="sr-Cyrl-CS"/>
        </w:rPr>
        <w:t xml:space="preserve"> </w:t>
      </w:r>
      <w:r w:rsidRPr="00CB634D">
        <w:rPr>
          <w:rFonts w:ascii="Calibri" w:hAnsi="Calibri" w:cs="Arial"/>
        </w:rPr>
        <w:t xml:space="preserve">Oпштине Пријепоље, </w:t>
      </w:r>
    </w:p>
    <w:p w:rsidR="00E805CF" w:rsidRPr="00EB70A0" w:rsidRDefault="00E805CF" w:rsidP="00E805CF">
      <w:pPr>
        <w:jc w:val="both"/>
        <w:rPr>
          <w:rFonts w:ascii="Calibri" w:eastAsia="TimesNewRomanPS-BoldMT" w:hAnsi="Calibri" w:cs="Arial"/>
          <w:b/>
          <w:bCs/>
          <w:lang w:val="sr-Cyrl-CS"/>
        </w:rPr>
      </w:pPr>
      <w:r w:rsidRPr="00EB70A0">
        <w:rPr>
          <w:rFonts w:ascii="Calibri" w:hAnsi="Calibri" w:cs="Arial"/>
        </w:rPr>
        <w:t>Адреса: трг Братства и јединства, број 1.</w:t>
      </w:r>
      <w:r w:rsidRPr="00EB70A0">
        <w:rPr>
          <w:rFonts w:ascii="Calibri" w:hAnsi="Calibri" w:cs="Arial"/>
          <w:lang w:val="sr-Cyrl-CS"/>
        </w:rPr>
        <w:t xml:space="preserve">, </w:t>
      </w:r>
      <w:r w:rsidRPr="00EB70A0">
        <w:rPr>
          <w:rFonts w:ascii="Calibri" w:hAnsi="Calibri" w:cs="Arial"/>
        </w:rPr>
        <w:t>Пријепоље</w:t>
      </w:r>
      <w:r w:rsidRPr="00EB70A0">
        <w:rPr>
          <w:rFonts w:ascii="Calibri" w:hAnsi="Calibri" w:cs="Arial"/>
          <w:i/>
          <w:iCs/>
        </w:rPr>
        <w:t xml:space="preserve">, </w:t>
      </w:r>
      <w:r w:rsidRPr="00EB70A0">
        <w:rPr>
          <w:rFonts w:ascii="Calibri" w:eastAsia="TimesNewRomanPSMT" w:hAnsi="Calibri" w:cs="Arial"/>
          <w:bCs/>
        </w:rPr>
        <w:t xml:space="preserve">са назнаком: </w:t>
      </w:r>
      <w:r w:rsidRPr="00EB70A0">
        <w:rPr>
          <w:rFonts w:ascii="Calibri" w:eastAsia="TimesNewRomanPS-BoldMT" w:hAnsi="Calibri" w:cs="Arial"/>
          <w:b/>
          <w:bCs/>
        </w:rPr>
        <w:t>,,Понуда за јавну набавку</w:t>
      </w:r>
      <w:r w:rsidRPr="00EB70A0">
        <w:rPr>
          <w:rFonts w:ascii="Calibri" w:eastAsia="TimesNewRomanPS-BoldMT" w:hAnsi="Calibri" w:cs="Arial"/>
          <w:b/>
          <w:bCs/>
          <w:lang w:val="sr-Cyrl-CS"/>
        </w:rPr>
        <w:t xml:space="preserve"> мале вредности (услуге) бр. 410-07/201</w:t>
      </w:r>
      <w:r w:rsidR="001277EE">
        <w:rPr>
          <w:rFonts w:ascii="Calibri" w:eastAsia="TimesNewRomanPS-BoldMT" w:hAnsi="Calibri" w:cs="Arial"/>
          <w:b/>
          <w:bCs/>
          <w:lang w:val="sr-Cyrl-CS"/>
        </w:rPr>
        <w:t>5</w:t>
      </w:r>
      <w:r w:rsidRPr="00EB70A0">
        <w:rPr>
          <w:rFonts w:ascii="Calibri" w:eastAsia="TimesNewRomanPS-BoldMT" w:hAnsi="Calibri" w:cs="Arial"/>
          <w:b/>
          <w:bCs/>
          <w:lang w:val="sr-Cyrl-CS"/>
        </w:rPr>
        <w:t xml:space="preserve"> - </w:t>
      </w:r>
      <w:r w:rsidRPr="00EB70A0">
        <w:rPr>
          <w:rFonts w:ascii="Calibri" w:hAnsi="Calibri" w:cs="Arial"/>
          <w:b/>
          <w:lang w:val="ru-RU"/>
        </w:rPr>
        <w:t>услуга - ресторанске услуге</w:t>
      </w:r>
      <w:r w:rsidRPr="00EB70A0">
        <w:rPr>
          <w:rFonts w:ascii="Calibri" w:hAnsi="Calibri" w:cs="Arial"/>
          <w:b/>
          <w:lang w:val="en-US"/>
        </w:rPr>
        <w:t xml:space="preserve"> </w:t>
      </w:r>
      <w:r w:rsidRPr="00EB70A0">
        <w:rPr>
          <w:rFonts w:ascii="Calibri" w:hAnsi="Calibri"/>
          <w:b/>
          <w:lang w:val="sr-Cyrl-BA"/>
        </w:rPr>
        <w:t>за потребе општине Пријепоље</w:t>
      </w:r>
      <w:r w:rsidRPr="00EB70A0">
        <w:rPr>
          <w:rFonts w:ascii="Calibri" w:hAnsi="Calibri"/>
          <w:b/>
          <w:lang w:val="ru-RU"/>
        </w:rPr>
        <w:t xml:space="preserve"> </w:t>
      </w:r>
      <w:r w:rsidRPr="00EB70A0">
        <w:rPr>
          <w:rFonts w:ascii="Calibri" w:eastAsia="TimesNewRomanPS-BoldMT" w:hAnsi="Calibri" w:cs="Arial"/>
          <w:b/>
          <w:bCs/>
          <w:lang w:val="sr-Cyrl-CS"/>
        </w:rPr>
        <w:t xml:space="preserve">'' </w:t>
      </w:r>
      <w:r w:rsidRPr="00EB70A0">
        <w:rPr>
          <w:rFonts w:ascii="Calibri" w:eastAsia="TimesNewRomanPSMT" w:hAnsi="Calibri" w:cs="Arial"/>
          <w:b/>
          <w:bCs/>
        </w:rPr>
        <w:t xml:space="preserve">- </w:t>
      </w:r>
      <w:r w:rsidRPr="00EB70A0">
        <w:rPr>
          <w:rFonts w:ascii="Calibri" w:eastAsia="TimesNewRomanPS-BoldMT" w:hAnsi="Calibri" w:cs="Arial"/>
          <w:b/>
          <w:bCs/>
        </w:rPr>
        <w:t>НЕ ОТВАРАТИ”.</w:t>
      </w:r>
      <w:r w:rsidRPr="00EB70A0">
        <w:rPr>
          <w:rFonts w:ascii="Calibri" w:hAnsi="Calibri" w:cs="Arial"/>
          <w:color w:val="FF0000"/>
        </w:rPr>
        <w:t xml:space="preserve"> </w:t>
      </w:r>
      <w:r w:rsidRPr="00EB70A0">
        <w:rPr>
          <w:rFonts w:ascii="Calibri" w:hAnsi="Calibri" w:cs="Arial"/>
        </w:rPr>
        <w:t xml:space="preserve">Понуда се сматра благовременом уколико је примљена од стране наручиоца до </w:t>
      </w:r>
      <w:r w:rsidRPr="00EB70A0">
        <w:rPr>
          <w:rFonts w:ascii="Calibri" w:hAnsi="Calibri" w:cs="Arial"/>
          <w:lang/>
        </w:rPr>
        <w:t>24.03.201</w:t>
      </w:r>
      <w:r w:rsidR="001277EE">
        <w:rPr>
          <w:rFonts w:ascii="Calibri" w:hAnsi="Calibri" w:cs="Arial"/>
          <w:lang/>
        </w:rPr>
        <w:t>5</w:t>
      </w:r>
      <w:r w:rsidRPr="00EB70A0">
        <w:rPr>
          <w:rFonts w:ascii="Calibri" w:hAnsi="Calibri" w:cs="Arial"/>
          <w:lang/>
        </w:rPr>
        <w:t>. године</w:t>
      </w:r>
      <w:r w:rsidRPr="00EB70A0">
        <w:rPr>
          <w:rFonts w:ascii="Calibri" w:hAnsi="Calibri" w:cs="Arial"/>
          <w:i/>
          <w:iCs/>
        </w:rPr>
        <w:t xml:space="preserve"> </w:t>
      </w:r>
      <w:r w:rsidRPr="00EB70A0">
        <w:rPr>
          <w:rFonts w:ascii="Calibri" w:hAnsi="Calibri" w:cs="Arial"/>
        </w:rPr>
        <w:t xml:space="preserve">до </w:t>
      </w:r>
      <w:r w:rsidRPr="00EB70A0">
        <w:rPr>
          <w:rFonts w:ascii="Calibri" w:hAnsi="Calibri" w:cs="Arial"/>
          <w:lang w:val="sr-Cyrl-CS"/>
        </w:rPr>
        <w:t>13</w:t>
      </w:r>
      <w:r w:rsidRPr="00EB70A0">
        <w:rPr>
          <w:rFonts w:ascii="Calibri" w:hAnsi="Calibri" w:cs="Arial"/>
        </w:rPr>
        <w:t xml:space="preserve"> </w:t>
      </w:r>
      <w:r w:rsidRPr="00EB70A0">
        <w:rPr>
          <w:rFonts w:ascii="Calibri" w:hAnsi="Calibri" w:cs="Arial"/>
          <w:lang/>
        </w:rPr>
        <w:t>часова</w:t>
      </w:r>
      <w:r w:rsidRPr="00EB70A0">
        <w:rPr>
          <w:rFonts w:ascii="Calibri" w:hAnsi="Calibri" w:cs="Arial"/>
          <w:i/>
          <w:iCs/>
          <w:lang/>
        </w:rPr>
        <w:t>.</w:t>
      </w:r>
      <w:r w:rsidRPr="00EB70A0">
        <w:rPr>
          <w:rFonts w:ascii="Calibri" w:hAnsi="Calibri" w:cs="Arial"/>
          <w:i/>
          <w:iCs/>
          <w:color w:val="FF0000"/>
          <w:lang/>
        </w:rPr>
        <w:t xml:space="preserve"> </w:t>
      </w:r>
    </w:p>
    <w:p w:rsidR="00E805CF" w:rsidRPr="00CB634D" w:rsidRDefault="00E805CF" w:rsidP="00E805C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color w:val="FF0000"/>
          <w:lang/>
        </w:rPr>
      </w:pPr>
      <w:r w:rsidRPr="00CB634D">
        <w:rPr>
          <w:rFonts w:ascii="Calibri" w:hAnsi="Calibri" w:cs="Arial"/>
          <w:color w:val="FF0000"/>
        </w:rPr>
        <w:t xml:space="preserve"> </w:t>
      </w:r>
    </w:p>
    <w:p w:rsidR="00E805CF" w:rsidRPr="00CB634D" w:rsidRDefault="00E805CF" w:rsidP="00E805C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</w:rPr>
      </w:pPr>
      <w:r w:rsidRPr="00CB634D">
        <w:rPr>
          <w:rFonts w:ascii="Calibri" w:hAnsi="Calibri" w:cs="Arial"/>
        </w:rPr>
        <w:t xml:space="preserve">Наручилац ће, по пријему одређене понуде, на коверти, односно кутији у којој се понуда налази, обележити време пријема и евидентирати број и датум понуде према редоследу приспећа. Уколико је понуда достављена непосредно </w:t>
      </w:r>
      <w:r w:rsidRPr="00CB634D">
        <w:rPr>
          <w:rFonts w:ascii="Calibri" w:hAnsi="Calibri" w:cs="Arial"/>
          <w:lang w:val="sr-Cyrl-CS"/>
        </w:rPr>
        <w:t>н</w:t>
      </w:r>
      <w:r w:rsidRPr="00CB634D">
        <w:rPr>
          <w:rFonts w:ascii="Calibri" w:hAnsi="Calibri" w:cs="Arial"/>
        </w:rPr>
        <w:t>аруч</w:t>
      </w:r>
      <w:r w:rsidRPr="00CB634D">
        <w:rPr>
          <w:rFonts w:ascii="Calibri" w:hAnsi="Calibri" w:cs="Arial"/>
          <w:lang w:val="sr-Cyrl-CS"/>
        </w:rPr>
        <w:t>и</w:t>
      </w:r>
      <w:r w:rsidRPr="00CB634D">
        <w:rPr>
          <w:rFonts w:ascii="Calibri" w:hAnsi="Calibri" w:cs="Arial"/>
        </w:rPr>
        <w:t xml:space="preserve">лац ће понуђачу предати потврду пријема понуде. У потврди о пријему наручилац ће навести датум и сат пријема понуде. </w:t>
      </w:r>
    </w:p>
    <w:p w:rsidR="00E805CF" w:rsidRPr="00CB634D" w:rsidRDefault="00E805CF" w:rsidP="00E805C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</w:rPr>
      </w:pPr>
      <w:r w:rsidRPr="00CB634D">
        <w:rPr>
          <w:rFonts w:ascii="Calibri" w:hAnsi="Calibri" w:cs="Arial"/>
        </w:rPr>
        <w:t>Понуда коју наручилац није примио у року одређеном за подношење понуда, односно која је примљена по истеку дана и сата до којег се могу понуде подносити, сматраће се неблаговременом.</w:t>
      </w:r>
    </w:p>
    <w:p w:rsidR="00F16722" w:rsidRDefault="00E6250C" w:rsidP="00F16722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086F5A">
        <w:rPr>
          <w:rFonts w:cs="Calibri"/>
          <w:color w:val="000000"/>
        </w:rPr>
        <w:t>Понуђач може да поднесе само једну понуду.</w:t>
      </w:r>
    </w:p>
    <w:p w:rsidR="00E6250C" w:rsidRPr="00F16722" w:rsidRDefault="00E6250C" w:rsidP="00F16722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086F5A">
        <w:rPr>
          <w:rFonts w:cs="Calibri"/>
          <w:color w:val="000000"/>
        </w:rPr>
        <w:t>Понуде које се не доставе на назначен начин комисија Наручиоца неће разматрати, као ни понуде које стигну у оштећеној или незапечаћеној коверти.</w:t>
      </w:r>
    </w:p>
    <w:p w:rsidR="00E6250C" w:rsidRPr="00086F5A" w:rsidRDefault="00E6250C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lastRenderedPageBreak/>
        <w:t>Понуђач који је самостално поднео понуду не може истовремено да учествује у заједничкој понуди или као подизвођач, нити исто лице може учествовати у више заједничких понуда.</w:t>
      </w:r>
    </w:p>
    <w:p w:rsidR="00E6250C" w:rsidRDefault="00E6250C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РОК ЗА ПОДНОШЕЊЕ ПОНУДА - </w:t>
      </w:r>
      <w:r w:rsidRPr="00086F5A">
        <w:rPr>
          <w:rFonts w:cs="Calibri"/>
          <w:color w:val="000000"/>
        </w:rPr>
        <w:t xml:space="preserve">понуђачи могу своје понуде </w:t>
      </w:r>
      <w:r w:rsidRPr="00086F5A">
        <w:rPr>
          <w:rFonts w:cs="Calibri,Bold"/>
          <w:b/>
          <w:bCs/>
          <w:color w:val="000000"/>
        </w:rPr>
        <w:t xml:space="preserve">доставити до </w:t>
      </w:r>
      <w:r w:rsidR="00E805CF">
        <w:rPr>
          <w:rFonts w:cs="Calibri,Bold"/>
          <w:b/>
          <w:bCs/>
          <w:color w:val="000000"/>
          <w:lang/>
        </w:rPr>
        <w:t>24</w:t>
      </w:r>
      <w:r w:rsidR="005E2ACF">
        <w:rPr>
          <w:rFonts w:cs="Calibri,Bold"/>
          <w:b/>
          <w:bCs/>
          <w:color w:val="000000"/>
        </w:rPr>
        <w:t>.03.201</w:t>
      </w:r>
      <w:r w:rsidR="001277EE">
        <w:rPr>
          <w:rFonts w:cs="Calibri,Bold"/>
          <w:b/>
          <w:bCs/>
          <w:color w:val="000000"/>
          <w:lang/>
        </w:rPr>
        <w:t>5</w:t>
      </w:r>
      <w:r w:rsidRPr="00086F5A">
        <w:rPr>
          <w:rFonts w:cs="Calibri,Bold"/>
          <w:b/>
          <w:bCs/>
          <w:color w:val="000000"/>
        </w:rPr>
        <w:t>.</w:t>
      </w:r>
      <w:r w:rsidR="00F16722">
        <w:rPr>
          <w:rFonts w:cs="Calibri,Bold"/>
          <w:b/>
          <w:bCs/>
          <w:color w:val="000000"/>
        </w:rPr>
        <w:t xml:space="preserve"> </w:t>
      </w:r>
      <w:r w:rsidRPr="00086F5A">
        <w:rPr>
          <w:rFonts w:cs="Calibri,Bold"/>
          <w:b/>
          <w:bCs/>
          <w:color w:val="000000"/>
        </w:rPr>
        <w:t>године до 1</w:t>
      </w:r>
      <w:r w:rsidR="00E805CF">
        <w:rPr>
          <w:rFonts w:cs="Calibri,Bold"/>
          <w:b/>
          <w:bCs/>
          <w:color w:val="000000"/>
          <w:lang/>
        </w:rPr>
        <w:t>3</w:t>
      </w:r>
      <w:r w:rsidRPr="00086F5A">
        <w:rPr>
          <w:rFonts w:cs="Calibri,Bold"/>
          <w:b/>
          <w:bCs/>
          <w:color w:val="000000"/>
        </w:rPr>
        <w:t>.00 часова.</w:t>
      </w:r>
      <w:r w:rsidRPr="00086F5A">
        <w:rPr>
          <w:rFonts w:cs="Calibri,Bold"/>
          <w:b/>
          <w:bCs/>
          <w:color w:val="000000"/>
        </w:rPr>
        <w:tab/>
      </w:r>
    </w:p>
    <w:p w:rsidR="00E41F87" w:rsidRPr="00E41F87" w:rsidRDefault="00E41F87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Ако је понуда поднета по истеку рока (датума и сата) одређеног у јавном позиву, сматраће</w:t>
      </w:r>
      <w:r>
        <w:rPr>
          <w:rFonts w:cs="Calibri"/>
          <w:color w:val="000000"/>
        </w:rPr>
        <w:t xml:space="preserve">  </w:t>
      </w:r>
      <w:r w:rsidRPr="00086F5A">
        <w:rPr>
          <w:rFonts w:cs="Calibri"/>
          <w:color w:val="000000"/>
        </w:rPr>
        <w:t>се да није поднета благовремено. Све понуде које нису поднете благовремено, Наручилац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ће, по окончању поступка отварања понуда, вратити неотворене Понуђачима, са назнаком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да нису поднете благовремено. Незапечаћене понуде неће бити разматране.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Ако наручилац у року предвиђеном за подношење понуда измени или допуни конкурсну документацију, дужан је да без одлагања измене или допуне објави на Порталу јавних набавки и на својој интернет страници.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Важност понуде је </w:t>
      </w:r>
      <w:r w:rsidR="00E41F87">
        <w:rPr>
          <w:rFonts w:cs="Calibri,Bold"/>
          <w:b/>
          <w:bCs/>
          <w:color w:val="000000"/>
        </w:rPr>
        <w:t xml:space="preserve">најкраће </w:t>
      </w:r>
      <w:r w:rsidR="00E805CF">
        <w:rPr>
          <w:rFonts w:cs="Calibri,Bold"/>
          <w:b/>
          <w:bCs/>
          <w:color w:val="000000"/>
          <w:lang/>
        </w:rPr>
        <w:t>6</w:t>
      </w:r>
      <w:r w:rsidRPr="00086F5A">
        <w:rPr>
          <w:rFonts w:cs="Calibri,Bold"/>
          <w:b/>
          <w:bCs/>
          <w:color w:val="000000"/>
        </w:rPr>
        <w:t xml:space="preserve">0 дана од дана </w:t>
      </w:r>
      <w:r w:rsidR="00E41F87">
        <w:rPr>
          <w:rFonts w:cs="Calibri,Bold"/>
          <w:b/>
          <w:bCs/>
          <w:color w:val="000000"/>
        </w:rPr>
        <w:t xml:space="preserve">јавног </w:t>
      </w:r>
      <w:r w:rsidRPr="00086F5A">
        <w:rPr>
          <w:rFonts w:cs="Calibri,Bold"/>
          <w:b/>
          <w:bCs/>
          <w:color w:val="000000"/>
        </w:rPr>
        <w:t>отварања понуда.</w:t>
      </w:r>
    </w:p>
    <w:p w:rsidR="00E41F87" w:rsidRPr="00E41F87" w:rsidRDefault="00E41F87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5</w:t>
      </w:r>
      <w:r w:rsidRPr="00086F5A">
        <w:rPr>
          <w:rFonts w:cs="Calibri,Bold"/>
          <w:b/>
          <w:bCs/>
          <w:color w:val="000000"/>
        </w:rPr>
        <w:t>. МЕСТО, ВРЕМЕ И НАЧИН ОТВАРАЊА ПОНУДА</w:t>
      </w:r>
    </w:p>
    <w:p w:rsidR="00E6250C" w:rsidRPr="00F16722" w:rsidRDefault="00E6250C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"/>
          <w:color w:val="000000"/>
        </w:rPr>
        <w:t xml:space="preserve">Јавно отварање понуда биће одржано </w:t>
      </w:r>
      <w:r w:rsidR="00D94C72">
        <w:rPr>
          <w:rFonts w:cs="Calibri,Bold"/>
          <w:b/>
          <w:bCs/>
          <w:color w:val="000000"/>
          <w:lang/>
        </w:rPr>
        <w:t>24</w:t>
      </w:r>
      <w:r w:rsidR="005E2ACF">
        <w:rPr>
          <w:rFonts w:cs="Calibri,Bold"/>
          <w:b/>
          <w:bCs/>
          <w:color w:val="000000"/>
        </w:rPr>
        <w:t>.03.201</w:t>
      </w:r>
      <w:r w:rsidR="001277EE">
        <w:rPr>
          <w:rFonts w:cs="Calibri,Bold"/>
          <w:b/>
          <w:bCs/>
          <w:color w:val="000000"/>
          <w:lang/>
        </w:rPr>
        <w:t>5</w:t>
      </w:r>
      <w:r w:rsidR="00F16722" w:rsidRPr="00086F5A">
        <w:rPr>
          <w:rFonts w:cs="Calibri,Bold"/>
          <w:b/>
          <w:bCs/>
          <w:color w:val="000000"/>
        </w:rPr>
        <w:t>.</w:t>
      </w:r>
      <w:r w:rsidR="00F16722">
        <w:rPr>
          <w:rFonts w:cs="Calibri,Bold"/>
          <w:b/>
          <w:bCs/>
          <w:color w:val="000000"/>
        </w:rPr>
        <w:t xml:space="preserve"> </w:t>
      </w:r>
      <w:r w:rsidR="00F16722" w:rsidRPr="00086F5A">
        <w:rPr>
          <w:rFonts w:cs="Calibri,Bold"/>
          <w:b/>
          <w:bCs/>
          <w:color w:val="000000"/>
        </w:rPr>
        <w:t xml:space="preserve">године </w:t>
      </w:r>
      <w:r w:rsidR="00F16722">
        <w:rPr>
          <w:rFonts w:cs="Calibri,Bold"/>
          <w:b/>
          <w:bCs/>
          <w:color w:val="000000"/>
        </w:rPr>
        <w:t xml:space="preserve">у </w:t>
      </w:r>
      <w:r w:rsidR="00D94C72">
        <w:rPr>
          <w:rFonts w:cs="Calibri,Bold"/>
          <w:b/>
          <w:bCs/>
          <w:color w:val="000000"/>
        </w:rPr>
        <w:t xml:space="preserve"> 1</w:t>
      </w:r>
      <w:r w:rsidR="00D94C72">
        <w:rPr>
          <w:rFonts w:cs="Calibri,Bold"/>
          <w:b/>
          <w:bCs/>
          <w:color w:val="000000"/>
          <w:lang/>
        </w:rPr>
        <w:t>3</w:t>
      </w:r>
      <w:r w:rsidR="00F16722" w:rsidRPr="00086F5A">
        <w:rPr>
          <w:rFonts w:cs="Calibri,Bold"/>
          <w:b/>
          <w:bCs/>
          <w:color w:val="000000"/>
        </w:rPr>
        <w:t>.</w:t>
      </w:r>
      <w:r w:rsidR="005E2ACF">
        <w:rPr>
          <w:rFonts w:cs="Calibri,Bold"/>
          <w:b/>
          <w:bCs/>
          <w:color w:val="000000"/>
        </w:rPr>
        <w:t>15</w:t>
      </w:r>
      <w:r w:rsidR="00F16722" w:rsidRPr="00086F5A">
        <w:rPr>
          <w:rFonts w:cs="Calibri,Bold"/>
          <w:b/>
          <w:bCs/>
          <w:color w:val="000000"/>
        </w:rPr>
        <w:t xml:space="preserve"> часов</w:t>
      </w:r>
      <w:r w:rsidR="00F16722">
        <w:rPr>
          <w:rFonts w:cs="Calibri,Bold"/>
          <w:b/>
          <w:bCs/>
          <w:color w:val="000000"/>
        </w:rPr>
        <w:t>а</w:t>
      </w:r>
      <w:r w:rsidRPr="00086F5A">
        <w:rPr>
          <w:rFonts w:cs="Calibri"/>
          <w:color w:val="000000"/>
        </w:rPr>
        <w:t>, на адреси: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Општина Пријепоље, Трг братства и јединства број 1, 31300 Пријепоље, сала за састанке</w:t>
      </w:r>
      <w:r>
        <w:rPr>
          <w:rFonts w:cs="Calibri"/>
          <w:color w:val="000000"/>
        </w:rPr>
        <w:t xml:space="preserve">  </w:t>
      </w:r>
      <w:r w:rsidRPr="00086F5A">
        <w:rPr>
          <w:rFonts w:cs="Calibri"/>
          <w:color w:val="000000"/>
        </w:rPr>
        <w:t>Општинске управе, III спрат.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Благовремено приспеле понуде комисија ће отварати по редоследу приспећа.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О поступку отварања понуда комисија наручиоца води записник који потписују председник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и чланови комисије и присутни представници понуђача.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Понуђачу који је поднео понуду, а није присуствовао поступку отварања понуда, копија записника се доставља у року од три дана од дана отварања понуда.</w:t>
      </w:r>
    </w:p>
    <w:p w:rsidR="00804878" w:rsidRPr="00804878" w:rsidRDefault="00804878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6</w:t>
      </w:r>
      <w:r w:rsidRPr="00086F5A">
        <w:rPr>
          <w:rFonts w:cs="Calibri,Bold"/>
          <w:b/>
          <w:bCs/>
          <w:color w:val="000000"/>
        </w:rPr>
        <w:t>. УСЛОВИ ПОД КОЈИМА ПРЕДСТАВНИЦИ ПОНУЂАЧА МОГУ УЧЕСТВОВАТИ У ПОСТУПКУ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ОТВАРАЊА ПОНУДА</w:t>
      </w:r>
    </w:p>
    <w:p w:rsidR="00E6250C" w:rsidRPr="00804878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804878">
        <w:rPr>
          <w:rFonts w:cs="Calibri"/>
          <w:color w:val="000000"/>
        </w:rPr>
        <w:t>Пре почетка поступка јавног отварања понуда, представници понуђача који ће присуствовати поступку отварања понуда, дужни су да комисији наручиоца предају писано пуномоћје, којим ће доказати овлашћење за учешће у поступку јавног отварања понуда.</w:t>
      </w:r>
    </w:p>
    <w:p w:rsidR="00804878" w:rsidRDefault="00E6250C" w:rsidP="00804878">
      <w:pPr>
        <w:jc w:val="both"/>
        <w:rPr>
          <w:rFonts w:cs="Arial"/>
          <w:b/>
          <w:bCs/>
          <w:i/>
          <w:iCs/>
        </w:rPr>
      </w:pPr>
      <w:r w:rsidRPr="00804878">
        <w:rPr>
          <w:rFonts w:cs="Calibri"/>
          <w:color w:val="000000"/>
        </w:rPr>
        <w:t>Додела уговора ће се извршити на основу критеријума „најнижа понуђена цена</w:t>
      </w:r>
      <w:r w:rsidR="00226EE8" w:rsidRPr="00804878">
        <w:rPr>
          <w:rFonts w:cs="Calibri"/>
          <w:color w:val="000000"/>
        </w:rPr>
        <w:t xml:space="preserve"> без ПДВ</w:t>
      </w:r>
      <w:r w:rsidRPr="00804878">
        <w:rPr>
          <w:rFonts w:cs="Calibri"/>
          <w:color w:val="000000"/>
        </w:rPr>
        <w:t>“.</w:t>
      </w:r>
      <w:r w:rsidR="00804878" w:rsidRPr="00804878">
        <w:rPr>
          <w:rFonts w:cs="Arial"/>
          <w:iCs/>
        </w:rPr>
        <w:t xml:space="preserve"> Уколико две или више понуда имају исту најнижу понуђену цену, к</w:t>
      </w:r>
      <w:r w:rsidR="00804878">
        <w:rPr>
          <w:rFonts w:cs="Arial"/>
          <w:iCs/>
        </w:rPr>
        <w:t>ао најповољнија биће изаб</w:t>
      </w:r>
      <w:r w:rsidR="00804878" w:rsidRPr="00804878">
        <w:rPr>
          <w:rFonts w:cs="Arial"/>
          <w:iCs/>
        </w:rPr>
        <w:t xml:space="preserve">рана понуда оног понуђача који је понудио </w:t>
      </w:r>
      <w:r w:rsidR="00804878" w:rsidRPr="00804878">
        <w:rPr>
          <w:rFonts w:cs="Arial"/>
          <w:iCs/>
          <w:lang w:val="sr-Cyrl-CS"/>
        </w:rPr>
        <w:t xml:space="preserve">дужи </w:t>
      </w:r>
      <w:r w:rsidR="00804878" w:rsidRPr="00804878">
        <w:rPr>
          <w:rFonts w:cs="Arial"/>
          <w:iCs/>
        </w:rPr>
        <w:t>рок важења понуде.</w:t>
      </w:r>
    </w:p>
    <w:p w:rsidR="00E6250C" w:rsidRPr="00D16A51" w:rsidRDefault="00E6250C" w:rsidP="00D16A51">
      <w:pPr>
        <w:jc w:val="both"/>
        <w:rPr>
          <w:rFonts w:cs="Arial"/>
          <w:b/>
          <w:bCs/>
          <w:i/>
          <w:iCs/>
        </w:rPr>
      </w:pPr>
      <w:r w:rsidRPr="00086F5A">
        <w:rPr>
          <w:rFonts w:cs="Calibri"/>
          <w:color w:val="000000"/>
        </w:rPr>
        <w:t xml:space="preserve">Одлука о додели уговора биће донета најкасније у року од </w:t>
      </w:r>
      <w:r w:rsidR="00D911FF">
        <w:rPr>
          <w:rFonts w:cs="Calibri"/>
          <w:color w:val="000000"/>
          <w:lang/>
        </w:rPr>
        <w:t>10</w:t>
      </w:r>
      <w:r w:rsidRPr="00086F5A">
        <w:rPr>
          <w:rFonts w:cs="Calibri"/>
          <w:color w:val="000000"/>
        </w:rPr>
        <w:t xml:space="preserve"> дана од дана отварања понуда.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 xml:space="preserve"> 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неисправних, неодговарајућих и неприхватљивих понуда </w:t>
      </w:r>
      <w:r w:rsidR="006C523B">
        <w:rPr>
          <w:rFonts w:cs="Calibri"/>
          <w:color w:val="000000"/>
        </w:rPr>
        <w:t>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7</w:t>
      </w:r>
      <w:r w:rsidRPr="00086F5A">
        <w:rPr>
          <w:rFonts w:cs="Calibri,Bold"/>
          <w:b/>
          <w:bCs/>
          <w:color w:val="000000"/>
        </w:rPr>
        <w:t>. ЛИЦЕ ЗА КОНТАКТ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Додатне информације могу се добити сваког радног дана у периоду од 08 до 14 часова на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086F5A">
        <w:rPr>
          <w:rFonts w:cs="Calibri"/>
          <w:color w:val="000000"/>
        </w:rPr>
        <w:t>тел. 033/710-085, или лично у просторијама наручиоца.</w:t>
      </w:r>
    </w:p>
    <w:p w:rsidR="00E6250C" w:rsidRPr="00D519B4" w:rsidRDefault="00E6250C" w:rsidP="00E6250C">
      <w:pPr>
        <w:rPr>
          <w:sz w:val="24"/>
          <w:szCs w:val="24"/>
        </w:rPr>
      </w:pPr>
      <w:r w:rsidRPr="00D519B4">
        <w:rPr>
          <w:rFonts w:cs="Calibri"/>
          <w:color w:val="000000"/>
          <w:sz w:val="24"/>
          <w:szCs w:val="24"/>
        </w:rPr>
        <w:t>Особа за контакт: Александар</w:t>
      </w:r>
      <w:r w:rsidR="00D519B4" w:rsidRPr="00D519B4">
        <w:rPr>
          <w:rFonts w:cs="Calibri"/>
          <w:color w:val="000000"/>
          <w:sz w:val="24"/>
          <w:szCs w:val="24"/>
        </w:rPr>
        <w:t xml:space="preserve"> </w:t>
      </w:r>
      <w:r w:rsidRPr="00D519B4">
        <w:rPr>
          <w:rFonts w:cs="Calibri"/>
          <w:color w:val="000000"/>
          <w:sz w:val="24"/>
          <w:szCs w:val="24"/>
        </w:rPr>
        <w:t xml:space="preserve"> Вујичић.</w:t>
      </w:r>
    </w:p>
    <w:p w:rsidR="00321FE1" w:rsidRDefault="00321FE1"/>
    <w:sectPr w:rsidR="00321FE1" w:rsidSect="00DC1BB7">
      <w:footerReference w:type="default" r:id="rId6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157" w:rsidRDefault="00277157" w:rsidP="00804878">
      <w:pPr>
        <w:spacing w:after="0" w:line="240" w:lineRule="auto"/>
      </w:pPr>
      <w:r>
        <w:separator/>
      </w:r>
    </w:p>
  </w:endnote>
  <w:endnote w:type="continuationSeparator" w:id="0">
    <w:p w:rsidR="00277157" w:rsidRDefault="00277157" w:rsidP="0080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44"/>
      <w:docPartObj>
        <w:docPartGallery w:val="Page Numbers (Bottom of Page)"/>
        <w:docPartUnique/>
      </w:docPartObj>
    </w:sdtPr>
    <w:sdtContent>
      <w:p w:rsidR="00804878" w:rsidRDefault="009000E6">
        <w:pPr>
          <w:pStyle w:val="Footer"/>
          <w:jc w:val="center"/>
        </w:pPr>
        <w:fldSimple w:instr=" PAGE   \* MERGEFORMAT ">
          <w:r w:rsidR="001277EE">
            <w:rPr>
              <w:noProof/>
            </w:rPr>
            <w:t>3</w:t>
          </w:r>
        </w:fldSimple>
      </w:p>
    </w:sdtContent>
  </w:sdt>
  <w:p w:rsidR="00804878" w:rsidRDefault="008048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157" w:rsidRDefault="00277157" w:rsidP="00804878">
      <w:pPr>
        <w:spacing w:after="0" w:line="240" w:lineRule="auto"/>
      </w:pPr>
      <w:r>
        <w:separator/>
      </w:r>
    </w:p>
  </w:footnote>
  <w:footnote w:type="continuationSeparator" w:id="0">
    <w:p w:rsidR="00277157" w:rsidRDefault="00277157" w:rsidP="008048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50C"/>
    <w:rsid w:val="00031750"/>
    <w:rsid w:val="000C1B22"/>
    <w:rsid w:val="001277EE"/>
    <w:rsid w:val="00226EE8"/>
    <w:rsid w:val="00277157"/>
    <w:rsid w:val="003134A3"/>
    <w:rsid w:val="00321FE1"/>
    <w:rsid w:val="004000E8"/>
    <w:rsid w:val="0041634F"/>
    <w:rsid w:val="004B43C6"/>
    <w:rsid w:val="00581DF7"/>
    <w:rsid w:val="005E2ACF"/>
    <w:rsid w:val="005E2B5D"/>
    <w:rsid w:val="005F4E0C"/>
    <w:rsid w:val="00601665"/>
    <w:rsid w:val="006C523B"/>
    <w:rsid w:val="00720E2D"/>
    <w:rsid w:val="00781057"/>
    <w:rsid w:val="00804878"/>
    <w:rsid w:val="008151D0"/>
    <w:rsid w:val="009000E6"/>
    <w:rsid w:val="00B61C81"/>
    <w:rsid w:val="00C23C8F"/>
    <w:rsid w:val="00D16A51"/>
    <w:rsid w:val="00D519B4"/>
    <w:rsid w:val="00D72413"/>
    <w:rsid w:val="00D86218"/>
    <w:rsid w:val="00D911FF"/>
    <w:rsid w:val="00D94C72"/>
    <w:rsid w:val="00DA520A"/>
    <w:rsid w:val="00E061AC"/>
    <w:rsid w:val="00E073D3"/>
    <w:rsid w:val="00E41F87"/>
    <w:rsid w:val="00E605D1"/>
    <w:rsid w:val="00E6250C"/>
    <w:rsid w:val="00E805CF"/>
    <w:rsid w:val="00EF7C43"/>
    <w:rsid w:val="00F1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0C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4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878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804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878"/>
    <w:rPr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1175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AcoVujke</cp:lastModifiedBy>
  <cp:revision>26</cp:revision>
  <cp:lastPrinted>2015-03-16T07:40:00Z</cp:lastPrinted>
  <dcterms:created xsi:type="dcterms:W3CDTF">2013-07-30T11:46:00Z</dcterms:created>
  <dcterms:modified xsi:type="dcterms:W3CDTF">2015-03-16T11:30:00Z</dcterms:modified>
</cp:coreProperties>
</file>