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nil"/>
          <w:left w:val="nil"/>
          <w:bottom w:val="nil"/>
          <w:right w:val="nil"/>
        </w:tblBorders>
        <w:tblLook w:val="0000"/>
      </w:tblPr>
      <w:tblGrid>
        <w:gridCol w:w="1523"/>
        <w:gridCol w:w="3194"/>
      </w:tblGrid>
      <w:tr w:rsidR="00303320" w:rsidRPr="00303320" w:rsidTr="00795498">
        <w:trPr>
          <w:trHeight w:val="320"/>
        </w:trPr>
        <w:tc>
          <w:tcPr>
            <w:tcW w:w="0" w:type="auto"/>
          </w:tcPr>
          <w:p w:rsidR="00303320" w:rsidRPr="00303320" w:rsidRDefault="00303320" w:rsidP="00303320">
            <w:pPr>
              <w:suppressAutoHyphens w:val="0"/>
              <w:autoSpaceDE w:val="0"/>
              <w:autoSpaceDN w:val="0"/>
              <w:adjustRightInd w:val="0"/>
              <w:rPr>
                <w:b/>
                <w:color w:val="000000"/>
              </w:rPr>
            </w:pPr>
            <w:r w:rsidRPr="00303320">
              <w:rPr>
                <w:b/>
                <w:color w:val="000000"/>
              </w:rPr>
              <w:t xml:space="preserve">Наручилац: </w:t>
            </w:r>
          </w:p>
        </w:tc>
        <w:tc>
          <w:tcPr>
            <w:tcW w:w="0" w:type="auto"/>
          </w:tcPr>
          <w:p w:rsidR="00303320" w:rsidRPr="00423487" w:rsidRDefault="00FB06D1" w:rsidP="00B03A67">
            <w:pPr>
              <w:suppressAutoHyphens w:val="0"/>
              <w:autoSpaceDE w:val="0"/>
              <w:autoSpaceDN w:val="0"/>
              <w:adjustRightInd w:val="0"/>
              <w:jc w:val="both"/>
              <w:rPr>
                <w:b/>
              </w:rPr>
            </w:pPr>
            <w:r w:rsidRPr="00423487">
              <w:rPr>
                <w:b/>
              </w:rPr>
              <w:t>ОПШТИНА ПРИЈЕПОЉЕ</w:t>
            </w:r>
          </w:p>
        </w:tc>
      </w:tr>
      <w:tr w:rsidR="00303320" w:rsidRPr="00303320" w:rsidTr="00795498">
        <w:trPr>
          <w:trHeight w:val="90"/>
        </w:trPr>
        <w:tc>
          <w:tcPr>
            <w:tcW w:w="0" w:type="auto"/>
          </w:tcPr>
          <w:p w:rsidR="00303320" w:rsidRPr="00303320" w:rsidRDefault="00303320" w:rsidP="00303320">
            <w:pPr>
              <w:suppressAutoHyphens w:val="0"/>
              <w:autoSpaceDE w:val="0"/>
              <w:autoSpaceDN w:val="0"/>
              <w:adjustRightInd w:val="0"/>
              <w:rPr>
                <w:b/>
                <w:color w:val="000000"/>
              </w:rPr>
            </w:pPr>
            <w:r w:rsidRPr="00303320">
              <w:rPr>
                <w:b/>
                <w:color w:val="000000"/>
              </w:rPr>
              <w:t xml:space="preserve">Адреса: </w:t>
            </w:r>
          </w:p>
        </w:tc>
        <w:tc>
          <w:tcPr>
            <w:tcW w:w="0" w:type="auto"/>
          </w:tcPr>
          <w:p w:rsidR="00303320" w:rsidRPr="00423487" w:rsidRDefault="00423487" w:rsidP="00423487">
            <w:pPr>
              <w:suppressAutoHyphens w:val="0"/>
              <w:autoSpaceDE w:val="0"/>
              <w:autoSpaceDN w:val="0"/>
              <w:adjustRightInd w:val="0"/>
              <w:rPr>
                <w:b/>
              </w:rPr>
            </w:pPr>
            <w:r w:rsidRPr="00423487">
              <w:rPr>
                <w:b/>
              </w:rPr>
              <w:t>Трг братства и јединства 1</w:t>
            </w:r>
          </w:p>
        </w:tc>
      </w:tr>
      <w:tr w:rsidR="00303320" w:rsidRPr="00303320" w:rsidTr="00795498">
        <w:trPr>
          <w:trHeight w:val="90"/>
        </w:trPr>
        <w:tc>
          <w:tcPr>
            <w:tcW w:w="0" w:type="auto"/>
          </w:tcPr>
          <w:p w:rsidR="00303320" w:rsidRPr="00303320" w:rsidRDefault="00303320" w:rsidP="00303320">
            <w:pPr>
              <w:suppressAutoHyphens w:val="0"/>
              <w:autoSpaceDE w:val="0"/>
              <w:autoSpaceDN w:val="0"/>
              <w:adjustRightInd w:val="0"/>
              <w:rPr>
                <w:b/>
                <w:color w:val="000000"/>
              </w:rPr>
            </w:pPr>
            <w:r w:rsidRPr="00303320">
              <w:rPr>
                <w:b/>
                <w:color w:val="000000"/>
              </w:rPr>
              <w:t xml:space="preserve">Место: </w:t>
            </w:r>
          </w:p>
        </w:tc>
        <w:tc>
          <w:tcPr>
            <w:tcW w:w="0" w:type="auto"/>
          </w:tcPr>
          <w:p w:rsidR="00303320" w:rsidRPr="00423487" w:rsidRDefault="00423487" w:rsidP="00303320">
            <w:pPr>
              <w:suppressAutoHyphens w:val="0"/>
              <w:autoSpaceDE w:val="0"/>
              <w:autoSpaceDN w:val="0"/>
              <w:adjustRightInd w:val="0"/>
              <w:rPr>
                <w:b/>
              </w:rPr>
            </w:pPr>
            <w:r w:rsidRPr="00423487">
              <w:rPr>
                <w:b/>
              </w:rPr>
              <w:t>31300 Пријепоље</w:t>
            </w:r>
            <w:r w:rsidR="00303320" w:rsidRPr="00423487">
              <w:rPr>
                <w:b/>
              </w:rPr>
              <w:t xml:space="preserve"> </w:t>
            </w:r>
          </w:p>
        </w:tc>
      </w:tr>
      <w:tr w:rsidR="00303320" w:rsidRPr="00303320" w:rsidTr="00795498">
        <w:trPr>
          <w:trHeight w:val="92"/>
        </w:trPr>
        <w:tc>
          <w:tcPr>
            <w:tcW w:w="0" w:type="auto"/>
          </w:tcPr>
          <w:p w:rsidR="00303320" w:rsidRPr="00303320" w:rsidRDefault="00303320" w:rsidP="00303320">
            <w:pPr>
              <w:suppressAutoHyphens w:val="0"/>
              <w:autoSpaceDE w:val="0"/>
              <w:autoSpaceDN w:val="0"/>
              <w:adjustRightInd w:val="0"/>
              <w:rPr>
                <w:b/>
                <w:color w:val="000000"/>
              </w:rPr>
            </w:pPr>
            <w:r w:rsidRPr="00795498">
              <w:rPr>
                <w:b/>
                <w:color w:val="000000"/>
              </w:rPr>
              <w:t>Б</w:t>
            </w:r>
            <w:r w:rsidRPr="00303320">
              <w:rPr>
                <w:b/>
                <w:color w:val="000000"/>
              </w:rPr>
              <w:t xml:space="preserve">рој: </w:t>
            </w:r>
          </w:p>
        </w:tc>
        <w:tc>
          <w:tcPr>
            <w:tcW w:w="0" w:type="auto"/>
          </w:tcPr>
          <w:p w:rsidR="00303320" w:rsidRPr="00D01750" w:rsidRDefault="00D01750" w:rsidP="00303320">
            <w:pPr>
              <w:suppressAutoHyphens w:val="0"/>
              <w:autoSpaceDE w:val="0"/>
              <w:autoSpaceDN w:val="0"/>
              <w:adjustRightInd w:val="0"/>
              <w:rPr>
                <w:b/>
              </w:rPr>
            </w:pPr>
            <w:r>
              <w:rPr>
                <w:b/>
                <w:bCs/>
              </w:rPr>
              <w:t>410-23/2017</w:t>
            </w:r>
          </w:p>
        </w:tc>
      </w:tr>
      <w:tr w:rsidR="00303320" w:rsidRPr="00303320" w:rsidTr="00795498">
        <w:trPr>
          <w:trHeight w:val="92"/>
        </w:trPr>
        <w:tc>
          <w:tcPr>
            <w:tcW w:w="0" w:type="auto"/>
          </w:tcPr>
          <w:p w:rsidR="00303320" w:rsidRPr="00303320" w:rsidRDefault="00303320" w:rsidP="00303320">
            <w:pPr>
              <w:suppressAutoHyphens w:val="0"/>
              <w:autoSpaceDE w:val="0"/>
              <w:autoSpaceDN w:val="0"/>
              <w:adjustRightInd w:val="0"/>
              <w:rPr>
                <w:b/>
                <w:color w:val="000000"/>
              </w:rPr>
            </w:pPr>
            <w:r w:rsidRPr="00303320">
              <w:rPr>
                <w:b/>
                <w:color w:val="000000"/>
              </w:rPr>
              <w:t xml:space="preserve">Датум: </w:t>
            </w:r>
          </w:p>
        </w:tc>
        <w:tc>
          <w:tcPr>
            <w:tcW w:w="0" w:type="auto"/>
          </w:tcPr>
          <w:p w:rsidR="00303320" w:rsidRPr="00D01750" w:rsidRDefault="00B651CE" w:rsidP="00D01750">
            <w:pPr>
              <w:suppressAutoHyphens w:val="0"/>
              <w:autoSpaceDE w:val="0"/>
              <w:autoSpaceDN w:val="0"/>
              <w:adjustRightInd w:val="0"/>
              <w:rPr>
                <w:b/>
              </w:rPr>
            </w:pPr>
            <w:r>
              <w:rPr>
                <w:b/>
                <w:bCs/>
                <w:lang/>
              </w:rPr>
              <w:t>05</w:t>
            </w:r>
            <w:r>
              <w:rPr>
                <w:b/>
                <w:bCs/>
                <w:lang w:val="en-US"/>
              </w:rPr>
              <w:t>.0</w:t>
            </w:r>
            <w:r>
              <w:rPr>
                <w:b/>
                <w:bCs/>
                <w:lang/>
              </w:rPr>
              <w:t>4</w:t>
            </w:r>
            <w:r w:rsidR="00303320" w:rsidRPr="00D01750">
              <w:rPr>
                <w:b/>
                <w:bCs/>
              </w:rPr>
              <w:t>.201</w:t>
            </w:r>
            <w:r w:rsidR="00D01750">
              <w:rPr>
                <w:b/>
                <w:bCs/>
                <w:lang w:val="en-US"/>
              </w:rPr>
              <w:t>7</w:t>
            </w:r>
            <w:r w:rsidR="00303320" w:rsidRPr="00D01750">
              <w:rPr>
                <w:b/>
                <w:bCs/>
              </w:rPr>
              <w:t xml:space="preserve">. године </w:t>
            </w:r>
          </w:p>
        </w:tc>
      </w:tr>
    </w:tbl>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color w:val="auto"/>
          <w:lang w:val="sr-Cyrl-CS"/>
        </w:rPr>
      </w:pPr>
    </w:p>
    <w:p w:rsidR="002172DC" w:rsidRPr="009129B0" w:rsidRDefault="002172DC" w:rsidP="00AB3CF1">
      <w:pPr>
        <w:pStyle w:val="WW-Default"/>
        <w:jc w:val="center"/>
        <w:rPr>
          <w:b/>
          <w:bCs/>
          <w:i/>
          <w:color w:val="auto"/>
          <w:sz w:val="40"/>
          <w:szCs w:val="40"/>
          <w:lang w:val="sr-Latn-CS"/>
        </w:rPr>
      </w:pPr>
      <w:r w:rsidRPr="009129B0">
        <w:rPr>
          <w:b/>
          <w:bCs/>
          <w:i/>
          <w:color w:val="auto"/>
          <w:sz w:val="40"/>
          <w:szCs w:val="40"/>
          <w:lang w:val="sr-Cyrl-CS"/>
        </w:rPr>
        <w:t>КОНКУРСНА ДОКУМЕНТАЦИЈА</w:t>
      </w:r>
    </w:p>
    <w:p w:rsidR="00497834" w:rsidRPr="009129B0" w:rsidRDefault="00497834" w:rsidP="00AB3CF1">
      <w:pPr>
        <w:pStyle w:val="WW-Default"/>
        <w:jc w:val="center"/>
        <w:rPr>
          <w:b/>
          <w:bCs/>
          <w:color w:val="auto"/>
          <w:sz w:val="40"/>
          <w:szCs w:val="40"/>
          <w:lang w:val="sr-Latn-CS"/>
        </w:rPr>
      </w:pPr>
    </w:p>
    <w:p w:rsidR="00497834" w:rsidRPr="003F34D2" w:rsidRDefault="00BE3F21" w:rsidP="00497834">
      <w:pPr>
        <w:ind w:right="4"/>
        <w:jc w:val="center"/>
        <w:rPr>
          <w:b/>
          <w:sz w:val="28"/>
          <w:szCs w:val="28"/>
          <w:lang w:val="sr-Latn-CS"/>
        </w:rPr>
      </w:pPr>
      <w:r w:rsidRPr="009129B0">
        <w:rPr>
          <w:b/>
          <w:bCs/>
        </w:rPr>
        <w:t>ЈАВНА НАБАВКА у отвореном поступку бр</w:t>
      </w:r>
      <w:r w:rsidR="009129B0">
        <w:rPr>
          <w:b/>
          <w:bCs/>
        </w:rPr>
        <w:t>ој</w:t>
      </w:r>
      <w:r w:rsidRPr="009129B0">
        <w:rPr>
          <w:b/>
          <w:bCs/>
        </w:rPr>
        <w:t xml:space="preserve"> </w:t>
      </w:r>
      <w:r w:rsidR="00D01750">
        <w:rPr>
          <w:b/>
          <w:bCs/>
        </w:rPr>
        <w:t>410-23/2017</w:t>
      </w:r>
    </w:p>
    <w:p w:rsidR="00497834" w:rsidRPr="009129B0" w:rsidRDefault="00497834" w:rsidP="00497834">
      <w:pPr>
        <w:ind w:right="4"/>
        <w:jc w:val="center"/>
        <w:rPr>
          <w:b/>
          <w:sz w:val="28"/>
          <w:szCs w:val="28"/>
          <w:lang w:val="sr-Latn-CS"/>
        </w:rPr>
      </w:pPr>
    </w:p>
    <w:p w:rsidR="00497834" w:rsidRPr="009129B0" w:rsidRDefault="00497834" w:rsidP="00497834">
      <w:pPr>
        <w:ind w:right="4"/>
        <w:jc w:val="center"/>
        <w:rPr>
          <w:b/>
          <w:sz w:val="28"/>
          <w:szCs w:val="28"/>
        </w:rPr>
      </w:pPr>
    </w:p>
    <w:p w:rsidR="00497834" w:rsidRPr="00D01750" w:rsidRDefault="00D01750" w:rsidP="00497834">
      <w:pPr>
        <w:ind w:right="4"/>
        <w:jc w:val="center"/>
        <w:rPr>
          <w:b/>
          <w:bCs/>
          <w:sz w:val="28"/>
          <w:szCs w:val="28"/>
        </w:rPr>
      </w:pPr>
      <w:r>
        <w:rPr>
          <w:i/>
          <w:sz w:val="28"/>
          <w:szCs w:val="28"/>
          <w:lang w:val="en-US"/>
        </w:rPr>
        <w:t xml:space="preserve">Јавна набавка </w:t>
      </w:r>
      <w:r w:rsidR="00F033C1">
        <w:rPr>
          <w:i/>
          <w:sz w:val="28"/>
          <w:szCs w:val="28"/>
        </w:rPr>
        <w:t xml:space="preserve">радова на </w:t>
      </w:r>
      <w:r>
        <w:rPr>
          <w:i/>
          <w:sz w:val="28"/>
          <w:szCs w:val="28"/>
          <w:lang w:val="en-US"/>
        </w:rPr>
        <w:t>одржавањ</w:t>
      </w:r>
      <w:r w:rsidR="00F033C1">
        <w:rPr>
          <w:i/>
          <w:sz w:val="28"/>
          <w:szCs w:val="28"/>
        </w:rPr>
        <w:t xml:space="preserve">у </w:t>
      </w:r>
      <w:r>
        <w:rPr>
          <w:i/>
          <w:sz w:val="28"/>
          <w:szCs w:val="28"/>
          <w:lang w:val="en-US"/>
        </w:rPr>
        <w:t>јавне расвете (</w:t>
      </w:r>
      <w:r w:rsidR="00940FC2" w:rsidRPr="009129B0">
        <w:rPr>
          <w:i/>
          <w:sz w:val="28"/>
          <w:szCs w:val="28"/>
        </w:rPr>
        <w:t>Набавка, испорука, монтажа ЛЕД светиљки и опреме за управљање осветљењем и остале опреме и пуштање у ра</w:t>
      </w:r>
      <w:r w:rsidR="00344DC0">
        <w:rPr>
          <w:i/>
          <w:sz w:val="28"/>
          <w:szCs w:val="28"/>
        </w:rPr>
        <w:t>д</w:t>
      </w:r>
      <w:r>
        <w:rPr>
          <w:i/>
          <w:sz w:val="28"/>
          <w:szCs w:val="28"/>
        </w:rPr>
        <w:t>)</w:t>
      </w:r>
    </w:p>
    <w:p w:rsidR="002172DC" w:rsidRPr="009129B0" w:rsidRDefault="002172DC">
      <w:pPr>
        <w:pStyle w:val="WW-Default"/>
        <w:rPr>
          <w:b/>
          <w:bCs/>
          <w:color w:val="auto"/>
          <w:lang w:val="sr-Cyrl-CS"/>
        </w:rPr>
      </w:pPr>
    </w:p>
    <w:p w:rsidR="002172DC" w:rsidRPr="009129B0" w:rsidRDefault="002172DC">
      <w:pPr>
        <w:pStyle w:val="WW-Default"/>
        <w:rPr>
          <w:b/>
          <w:bCs/>
          <w:color w:val="auto"/>
          <w:lang w:val="sr-Cyrl-CS"/>
        </w:rPr>
      </w:pPr>
    </w:p>
    <w:p w:rsidR="002172DC" w:rsidRPr="009129B0" w:rsidRDefault="002172DC" w:rsidP="0098587F">
      <w:pPr>
        <w:pStyle w:val="WW-Default"/>
        <w:jc w:val="both"/>
        <w:rPr>
          <w:b/>
          <w:bCs/>
          <w:color w:val="auto"/>
          <w:lang w:val="sr-Cyrl-CS"/>
        </w:rPr>
      </w:pPr>
    </w:p>
    <w:p w:rsidR="00EA6D9F" w:rsidRPr="009129B0" w:rsidRDefault="00EA6D9F" w:rsidP="0098587F">
      <w:pPr>
        <w:pStyle w:val="WW-Default"/>
        <w:jc w:val="both"/>
        <w:rPr>
          <w:b/>
          <w:bCs/>
          <w:color w:val="auto"/>
          <w:lang w:val="sr-Cyrl-CS"/>
        </w:rPr>
      </w:pPr>
    </w:p>
    <w:p w:rsidR="002172DC" w:rsidRPr="009129B0" w:rsidRDefault="002172DC" w:rsidP="0098587F">
      <w:pPr>
        <w:pStyle w:val="WW-Default"/>
        <w:jc w:val="both"/>
        <w:rPr>
          <w:b/>
          <w:bCs/>
          <w:color w:val="auto"/>
          <w:lang w:val="sr-Cyrl-CS"/>
        </w:rPr>
      </w:pPr>
    </w:p>
    <w:p w:rsidR="002631A7" w:rsidRPr="009129B0" w:rsidRDefault="002631A7">
      <w:pPr>
        <w:pStyle w:val="WW-Default"/>
        <w:rPr>
          <w:b/>
          <w:bCs/>
          <w:color w:val="auto"/>
          <w:lang w:val="sr-Cyrl-CS"/>
        </w:rPr>
      </w:pPr>
    </w:p>
    <w:p w:rsidR="002172DC" w:rsidRPr="009129B0" w:rsidRDefault="002172DC">
      <w:pPr>
        <w:pStyle w:val="WW-Default"/>
        <w:rPr>
          <w:b/>
          <w:bCs/>
          <w:color w:val="auto"/>
          <w:lang w:val="sr-Cyrl-CS"/>
        </w:rPr>
      </w:pPr>
    </w:p>
    <w:tbl>
      <w:tblPr>
        <w:tblW w:w="0" w:type="auto"/>
        <w:tblInd w:w="108" w:type="dxa"/>
        <w:tblLayout w:type="fixed"/>
        <w:tblLook w:val="0000"/>
      </w:tblPr>
      <w:tblGrid>
        <w:gridCol w:w="3796"/>
        <w:gridCol w:w="3717"/>
      </w:tblGrid>
      <w:tr w:rsidR="009129B0" w:rsidRPr="009129B0">
        <w:trPr>
          <w:trHeight w:val="320"/>
        </w:trPr>
        <w:tc>
          <w:tcPr>
            <w:tcW w:w="3796" w:type="dxa"/>
            <w:shd w:val="clear" w:color="auto" w:fill="auto"/>
          </w:tcPr>
          <w:p w:rsidR="00497834" w:rsidRPr="009129B0" w:rsidRDefault="00497834" w:rsidP="00BE3F21">
            <w:pPr>
              <w:ind w:right="4"/>
              <w:rPr>
                <w:lang w:val="sr-Latn-CS"/>
              </w:rPr>
            </w:pPr>
            <w:r w:rsidRPr="009129B0">
              <w:t xml:space="preserve">Рок за подношење </w:t>
            </w:r>
            <w:r w:rsidR="00BE3F21" w:rsidRPr="009129B0">
              <w:t>понуда</w:t>
            </w:r>
            <w:r w:rsidRPr="009129B0">
              <w:rPr>
                <w:lang w:val="sr-Latn-CS"/>
              </w:rPr>
              <w:t>:</w:t>
            </w:r>
          </w:p>
        </w:tc>
        <w:tc>
          <w:tcPr>
            <w:tcW w:w="3717" w:type="dxa"/>
            <w:shd w:val="clear" w:color="auto" w:fill="auto"/>
          </w:tcPr>
          <w:p w:rsidR="00497834" w:rsidRPr="009129B0" w:rsidRDefault="00D01750" w:rsidP="00B651CE">
            <w:pPr>
              <w:autoSpaceDE w:val="0"/>
              <w:snapToGrid w:val="0"/>
              <w:jc w:val="both"/>
            </w:pPr>
            <w:r>
              <w:rPr>
                <w:lang w:val="en-US"/>
              </w:rPr>
              <w:t>0</w:t>
            </w:r>
            <w:r w:rsidR="00B651CE">
              <w:rPr>
                <w:lang/>
              </w:rPr>
              <w:t>8</w:t>
            </w:r>
            <w:r w:rsidR="00B651CE">
              <w:rPr>
                <w:lang w:val="en-US"/>
              </w:rPr>
              <w:t>.0</w:t>
            </w:r>
            <w:r w:rsidR="00B651CE">
              <w:rPr>
                <w:lang/>
              </w:rPr>
              <w:t>5</w:t>
            </w:r>
            <w:r>
              <w:rPr>
                <w:lang w:val="en-US"/>
              </w:rPr>
              <w:t>.2017.</w:t>
            </w:r>
            <w:r w:rsidR="00497834" w:rsidRPr="009129B0">
              <w:t xml:space="preserve"> године до 12</w:t>
            </w:r>
            <w:r w:rsidR="00977252" w:rsidRPr="009129B0">
              <w:rPr>
                <w:lang w:val="en-US"/>
              </w:rPr>
              <w:t>:</w:t>
            </w:r>
            <w:r w:rsidR="00497834" w:rsidRPr="009129B0">
              <w:t>00 сати</w:t>
            </w:r>
          </w:p>
        </w:tc>
      </w:tr>
      <w:tr w:rsidR="009129B0" w:rsidRPr="009129B0">
        <w:trPr>
          <w:trHeight w:val="320"/>
        </w:trPr>
        <w:tc>
          <w:tcPr>
            <w:tcW w:w="3796" w:type="dxa"/>
            <w:shd w:val="clear" w:color="auto" w:fill="auto"/>
          </w:tcPr>
          <w:p w:rsidR="00497834" w:rsidRPr="009129B0" w:rsidRDefault="00497834" w:rsidP="00BE3F21">
            <w:pPr>
              <w:ind w:right="4"/>
              <w:rPr>
                <w:lang w:val="sr-Latn-CS"/>
              </w:rPr>
            </w:pPr>
            <w:r w:rsidRPr="009129B0">
              <w:t xml:space="preserve">Отварање </w:t>
            </w:r>
            <w:r w:rsidR="00BE3F21" w:rsidRPr="009129B0">
              <w:t>понуда</w:t>
            </w:r>
            <w:r w:rsidRPr="009129B0">
              <w:rPr>
                <w:lang w:val="sr-Latn-CS"/>
              </w:rPr>
              <w:t>:</w:t>
            </w:r>
          </w:p>
        </w:tc>
        <w:tc>
          <w:tcPr>
            <w:tcW w:w="3717" w:type="dxa"/>
            <w:shd w:val="clear" w:color="auto" w:fill="auto"/>
          </w:tcPr>
          <w:p w:rsidR="00497834" w:rsidRPr="009129B0" w:rsidRDefault="00D01750" w:rsidP="00B651CE">
            <w:pPr>
              <w:autoSpaceDE w:val="0"/>
              <w:snapToGrid w:val="0"/>
              <w:jc w:val="both"/>
            </w:pPr>
            <w:r>
              <w:rPr>
                <w:lang w:val="en-US"/>
              </w:rPr>
              <w:t>0</w:t>
            </w:r>
            <w:r w:rsidR="00B651CE">
              <w:rPr>
                <w:lang/>
              </w:rPr>
              <w:t>8</w:t>
            </w:r>
            <w:r w:rsidR="00B651CE">
              <w:rPr>
                <w:lang w:val="en-US"/>
              </w:rPr>
              <w:t>.0</w:t>
            </w:r>
            <w:r w:rsidR="00B651CE">
              <w:rPr>
                <w:lang/>
              </w:rPr>
              <w:t>5</w:t>
            </w:r>
            <w:r>
              <w:rPr>
                <w:lang w:val="en-US"/>
              </w:rPr>
              <w:t>.2017.</w:t>
            </w:r>
            <w:r w:rsidR="00497834" w:rsidRPr="009129B0">
              <w:t xml:space="preserve"> године у 1</w:t>
            </w:r>
            <w:r w:rsidR="00B651CE">
              <w:rPr>
                <w:lang/>
              </w:rPr>
              <w:t>3</w:t>
            </w:r>
            <w:r w:rsidR="00977252" w:rsidRPr="009129B0">
              <w:rPr>
                <w:lang w:val="en-US"/>
              </w:rPr>
              <w:t>:</w:t>
            </w:r>
            <w:r w:rsidR="00B651CE">
              <w:rPr>
                <w:lang/>
              </w:rPr>
              <w:t>00</w:t>
            </w:r>
            <w:r w:rsidR="00497834" w:rsidRPr="009129B0">
              <w:t xml:space="preserve"> сати</w:t>
            </w:r>
          </w:p>
        </w:tc>
      </w:tr>
    </w:tbl>
    <w:p w:rsidR="00303320" w:rsidRDefault="00303320">
      <w:pPr>
        <w:pStyle w:val="WW-Default"/>
        <w:rPr>
          <w:b/>
          <w:bCs/>
          <w:color w:val="auto"/>
          <w:lang w:val="sr-Cyrl-CS"/>
        </w:rPr>
      </w:pPr>
    </w:p>
    <w:p w:rsidR="002172DC" w:rsidRPr="009129B0" w:rsidRDefault="00303320">
      <w:pPr>
        <w:pStyle w:val="WW-Default"/>
        <w:rPr>
          <w:b/>
          <w:bCs/>
          <w:color w:val="auto"/>
          <w:lang w:val="sr-Cyrl-CS"/>
        </w:rPr>
      </w:pPr>
      <w:r w:rsidRPr="00303320">
        <w:rPr>
          <w:b/>
          <w:bCs/>
          <w:color w:val="auto"/>
          <w:lang w:val="sr-Cyrl-CS"/>
        </w:rPr>
        <w:t xml:space="preserve">Укупан број страна конкурсне документације: </w:t>
      </w:r>
      <w:r w:rsidR="00E2520E">
        <w:rPr>
          <w:b/>
          <w:bCs/>
          <w:color w:val="auto"/>
          <w:lang w:val="sr-Cyrl-CS"/>
        </w:rPr>
        <w:t>6</w:t>
      </w:r>
      <w:r w:rsidR="00D84996">
        <w:rPr>
          <w:b/>
          <w:bCs/>
          <w:color w:val="auto"/>
          <w:lang w:val="sr-Cyrl-CS"/>
        </w:rPr>
        <w:t>5</w:t>
      </w:r>
      <w:r w:rsidRPr="00303320">
        <w:rPr>
          <w:b/>
          <w:bCs/>
          <w:color w:val="auto"/>
          <w:lang w:val="sr-Cyrl-CS"/>
        </w:rPr>
        <w:t>.</w:t>
      </w:r>
    </w:p>
    <w:p w:rsidR="002172DC" w:rsidRPr="009129B0" w:rsidRDefault="002172DC">
      <w:pPr>
        <w:pStyle w:val="WW-Default"/>
        <w:rPr>
          <w:b/>
          <w:bCs/>
          <w:color w:val="auto"/>
          <w:lang w:val="sr-Cyrl-CS"/>
        </w:rPr>
      </w:pPr>
    </w:p>
    <w:tbl>
      <w:tblPr>
        <w:tblW w:w="0" w:type="auto"/>
        <w:jc w:val="center"/>
        <w:tblBorders>
          <w:top w:val="nil"/>
          <w:left w:val="nil"/>
          <w:bottom w:val="nil"/>
          <w:right w:val="nil"/>
        </w:tblBorders>
        <w:tblLook w:val="0000"/>
      </w:tblPr>
      <w:tblGrid>
        <w:gridCol w:w="6170"/>
      </w:tblGrid>
      <w:tr w:rsidR="0098587F" w:rsidRPr="002918D9" w:rsidTr="0098587F">
        <w:trPr>
          <w:trHeight w:val="320"/>
          <w:jc w:val="center"/>
        </w:trPr>
        <w:tc>
          <w:tcPr>
            <w:tcW w:w="0" w:type="auto"/>
          </w:tcPr>
          <w:p w:rsidR="00D01750" w:rsidRDefault="00D01750" w:rsidP="0098587F">
            <w:pPr>
              <w:suppressAutoHyphens w:val="0"/>
              <w:autoSpaceDE w:val="0"/>
              <w:autoSpaceDN w:val="0"/>
              <w:adjustRightInd w:val="0"/>
              <w:jc w:val="center"/>
              <w:rPr>
                <w:b/>
              </w:rPr>
            </w:pPr>
          </w:p>
          <w:p w:rsidR="0098587F" w:rsidRPr="00423487" w:rsidRDefault="002918D9" w:rsidP="0098587F">
            <w:pPr>
              <w:suppressAutoHyphens w:val="0"/>
              <w:autoSpaceDE w:val="0"/>
              <w:autoSpaceDN w:val="0"/>
              <w:adjustRightInd w:val="0"/>
              <w:jc w:val="center"/>
              <w:rPr>
                <w:b/>
                <w:highlight w:val="yellow"/>
              </w:rPr>
            </w:pPr>
            <w:r w:rsidRPr="00423487">
              <w:rPr>
                <w:b/>
              </w:rPr>
              <w:t>НАРУЧИЛАЦ</w:t>
            </w:r>
            <w:r w:rsidR="00423487" w:rsidRPr="00423487">
              <w:rPr>
                <w:b/>
              </w:rPr>
              <w:t>: Општина Пријепоље</w:t>
            </w:r>
          </w:p>
        </w:tc>
      </w:tr>
      <w:tr w:rsidR="0098587F" w:rsidRPr="002918D9" w:rsidTr="0098587F">
        <w:trPr>
          <w:trHeight w:val="90"/>
          <w:jc w:val="center"/>
        </w:trPr>
        <w:tc>
          <w:tcPr>
            <w:tcW w:w="0" w:type="auto"/>
          </w:tcPr>
          <w:p w:rsidR="0098587F" w:rsidRPr="00423487" w:rsidRDefault="002918D9" w:rsidP="0098587F">
            <w:pPr>
              <w:suppressAutoHyphens w:val="0"/>
              <w:autoSpaceDE w:val="0"/>
              <w:autoSpaceDN w:val="0"/>
              <w:adjustRightInd w:val="0"/>
              <w:jc w:val="center"/>
              <w:rPr>
                <w:b/>
              </w:rPr>
            </w:pPr>
            <w:r w:rsidRPr="00423487">
              <w:rPr>
                <w:b/>
              </w:rPr>
              <w:t>АДРЕСА</w:t>
            </w:r>
            <w:r w:rsidR="00423487" w:rsidRPr="00423487">
              <w:rPr>
                <w:b/>
              </w:rPr>
              <w:t xml:space="preserve"> Трг братства и јединства 1, 31300 Пријепоље</w:t>
            </w:r>
          </w:p>
          <w:p w:rsidR="0098587F" w:rsidRPr="00423487" w:rsidRDefault="002918D9" w:rsidP="00423487">
            <w:pPr>
              <w:suppressAutoHyphens w:val="0"/>
              <w:autoSpaceDE w:val="0"/>
              <w:autoSpaceDN w:val="0"/>
              <w:adjustRightInd w:val="0"/>
              <w:jc w:val="center"/>
              <w:rPr>
                <w:b/>
                <w:highlight w:val="yellow"/>
              </w:rPr>
            </w:pPr>
            <w:r w:rsidRPr="00423487">
              <w:rPr>
                <w:b/>
              </w:rPr>
              <w:t>телефон</w:t>
            </w:r>
            <w:r w:rsidRPr="00423487">
              <w:rPr>
                <w:b/>
                <w:lang w:val="en-US"/>
              </w:rPr>
              <w:t>:</w:t>
            </w:r>
            <w:r w:rsidR="00423487">
              <w:rPr>
                <w:b/>
              </w:rPr>
              <w:t xml:space="preserve"> 033/714-073</w:t>
            </w:r>
          </w:p>
        </w:tc>
      </w:tr>
    </w:tbl>
    <w:p w:rsidR="00EF5DF4" w:rsidRPr="00657D66" w:rsidRDefault="00EF5DF4" w:rsidP="002918D9">
      <w:pPr>
        <w:pStyle w:val="WW-Default"/>
        <w:rPr>
          <w:b/>
          <w:bCs/>
          <w:color w:val="auto"/>
          <w:highlight w:val="yellow"/>
          <w:lang w:val="sr-Cyrl-CS"/>
        </w:rPr>
      </w:pPr>
    </w:p>
    <w:p w:rsidR="00D01750" w:rsidRDefault="00D01750" w:rsidP="009B7FFD">
      <w:pPr>
        <w:pStyle w:val="WW-Default"/>
        <w:jc w:val="center"/>
        <w:rPr>
          <w:b/>
          <w:bCs/>
          <w:color w:val="auto"/>
          <w:lang w:val="sr-Cyrl-CS"/>
        </w:rPr>
      </w:pPr>
    </w:p>
    <w:p w:rsidR="00D01750" w:rsidRDefault="00D01750" w:rsidP="009B7FFD">
      <w:pPr>
        <w:pStyle w:val="WW-Default"/>
        <w:jc w:val="center"/>
        <w:rPr>
          <w:b/>
          <w:bCs/>
          <w:color w:val="auto"/>
          <w:lang w:val="sr-Cyrl-CS"/>
        </w:rPr>
      </w:pPr>
    </w:p>
    <w:p w:rsidR="00D01750" w:rsidRDefault="00D01750" w:rsidP="009B7FFD">
      <w:pPr>
        <w:pStyle w:val="WW-Default"/>
        <w:jc w:val="center"/>
        <w:rPr>
          <w:b/>
          <w:bCs/>
          <w:color w:val="auto"/>
          <w:lang w:val="sr-Cyrl-CS"/>
        </w:rPr>
      </w:pPr>
    </w:p>
    <w:p w:rsidR="00D01750" w:rsidRDefault="00D01750" w:rsidP="009B7FFD">
      <w:pPr>
        <w:pStyle w:val="WW-Default"/>
        <w:jc w:val="center"/>
        <w:rPr>
          <w:b/>
          <w:bCs/>
          <w:color w:val="auto"/>
          <w:lang w:val="sr-Cyrl-CS"/>
        </w:rPr>
      </w:pPr>
    </w:p>
    <w:p w:rsidR="00D01750" w:rsidRDefault="00D01750" w:rsidP="009B7FFD">
      <w:pPr>
        <w:pStyle w:val="WW-Default"/>
        <w:jc w:val="center"/>
        <w:rPr>
          <w:b/>
          <w:bCs/>
          <w:color w:val="auto"/>
          <w:lang w:val="sr-Cyrl-CS"/>
        </w:rPr>
      </w:pPr>
    </w:p>
    <w:p w:rsidR="002172DC" w:rsidRPr="00423487" w:rsidRDefault="002918D9" w:rsidP="009B7FFD">
      <w:pPr>
        <w:pStyle w:val="WW-Default"/>
        <w:jc w:val="center"/>
        <w:rPr>
          <w:b/>
          <w:bCs/>
          <w:color w:val="auto"/>
        </w:rPr>
      </w:pPr>
      <w:r w:rsidRPr="00423487">
        <w:rPr>
          <w:b/>
          <w:bCs/>
          <w:color w:val="auto"/>
          <w:lang w:val="sr-Cyrl-CS"/>
        </w:rPr>
        <w:t>ПРИЈЕПОЉЕ</w:t>
      </w:r>
      <w:r w:rsidRPr="00423487">
        <w:rPr>
          <w:b/>
          <w:bCs/>
          <w:color w:val="auto"/>
        </w:rPr>
        <w:t xml:space="preserve">, </w:t>
      </w:r>
      <w:r w:rsidR="003F5520">
        <w:rPr>
          <w:b/>
          <w:bCs/>
          <w:color w:val="auto"/>
          <w:lang/>
        </w:rPr>
        <w:t>април</w:t>
      </w:r>
      <w:r w:rsidRPr="00423487">
        <w:rPr>
          <w:b/>
          <w:bCs/>
          <w:color w:val="auto"/>
        </w:rPr>
        <w:t xml:space="preserve"> 2017. године</w:t>
      </w:r>
    </w:p>
    <w:p w:rsidR="00902D84" w:rsidRPr="003F5520" w:rsidRDefault="00DC5725" w:rsidP="00F033C1">
      <w:pPr>
        <w:pStyle w:val="WW-Default"/>
        <w:ind w:firstLine="708"/>
        <w:jc w:val="both"/>
        <w:rPr>
          <w:rFonts w:eastAsia="TimesNewRomanPSMT"/>
          <w:color w:val="auto"/>
          <w:lang w:val="sr-Cyrl-CS"/>
        </w:rPr>
      </w:pPr>
      <w:r>
        <w:rPr>
          <w:b/>
          <w:bCs/>
          <w:lang w:val="sr-Cyrl-CS"/>
        </w:rPr>
        <w:br w:type="page"/>
      </w:r>
      <w:r w:rsidR="00BE3F21" w:rsidRPr="003F5520">
        <w:rPr>
          <w:color w:val="auto"/>
          <w:lang w:val="sr-Cyrl-CS"/>
        </w:rPr>
        <w:lastRenderedPageBreak/>
        <w:t xml:space="preserve">На основу члана 32. и </w:t>
      </w:r>
      <w:r w:rsidR="00A950BA" w:rsidRPr="003F5520">
        <w:rPr>
          <w:color w:val="auto"/>
          <w:lang w:val="sr-Cyrl-CS"/>
        </w:rPr>
        <w:t xml:space="preserve">61. Закона о јавним набавкама </w:t>
      </w:r>
      <w:r w:rsidR="00F033C1" w:rsidRPr="003F5520">
        <w:rPr>
          <w:spacing w:val="1"/>
        </w:rPr>
        <w:t>(</w:t>
      </w:r>
      <w:r w:rsidR="00F033C1" w:rsidRPr="003F5520">
        <w:rPr>
          <w:spacing w:val="-2"/>
        </w:rPr>
        <w:t>„</w:t>
      </w:r>
      <w:r w:rsidR="00F033C1" w:rsidRPr="003F5520">
        <w:rPr>
          <w:spacing w:val="-1"/>
        </w:rPr>
        <w:t>С</w:t>
      </w:r>
      <w:r w:rsidR="00F033C1" w:rsidRPr="003F5520">
        <w:t>л.</w:t>
      </w:r>
      <w:r w:rsidR="00F033C1" w:rsidRPr="003F5520">
        <w:rPr>
          <w:spacing w:val="2"/>
        </w:rPr>
        <w:t xml:space="preserve"> </w:t>
      </w:r>
      <w:proofErr w:type="gramStart"/>
      <w:r w:rsidR="00F033C1" w:rsidRPr="003F5520">
        <w:t>Гласн</w:t>
      </w:r>
      <w:r w:rsidR="00F033C1" w:rsidRPr="003F5520">
        <w:rPr>
          <w:spacing w:val="-3"/>
        </w:rPr>
        <w:t>и</w:t>
      </w:r>
      <w:r w:rsidR="00F033C1" w:rsidRPr="003F5520">
        <w:t>к</w:t>
      </w:r>
      <w:r w:rsidR="00F033C1" w:rsidRPr="003F5520">
        <w:rPr>
          <w:spacing w:val="2"/>
        </w:rPr>
        <w:t xml:space="preserve"> </w:t>
      </w:r>
      <w:r w:rsidR="00F033C1" w:rsidRPr="003F5520">
        <w:t>Р</w:t>
      </w:r>
      <w:r w:rsidR="00F033C1" w:rsidRPr="003F5520">
        <w:rPr>
          <w:spacing w:val="-1"/>
        </w:rPr>
        <w:t>С</w:t>
      </w:r>
      <w:r w:rsidR="00F033C1" w:rsidRPr="003F5520">
        <w:t>”</w:t>
      </w:r>
      <w:r w:rsidR="00F033C1" w:rsidRPr="003F5520">
        <w:rPr>
          <w:spacing w:val="2"/>
        </w:rPr>
        <w:t xml:space="preserve"> </w:t>
      </w:r>
      <w:r w:rsidR="00F033C1" w:rsidRPr="003F5520">
        <w:t>б</w:t>
      </w:r>
      <w:r w:rsidR="00F033C1" w:rsidRPr="003F5520">
        <w:rPr>
          <w:spacing w:val="-2"/>
        </w:rPr>
        <w:t>р</w:t>
      </w:r>
      <w:r w:rsidR="00F033C1" w:rsidRPr="003F5520">
        <w:t>.</w:t>
      </w:r>
      <w:proofErr w:type="gramEnd"/>
      <w:r w:rsidR="00F033C1" w:rsidRPr="003F5520">
        <w:rPr>
          <w:spacing w:val="2"/>
        </w:rPr>
        <w:t xml:space="preserve"> </w:t>
      </w:r>
      <w:r w:rsidR="00F033C1" w:rsidRPr="003F5520">
        <w:rPr>
          <w:spacing w:val="2"/>
          <w:lang w:val="sr-Cyrl-CS"/>
        </w:rPr>
        <w:t>124</w:t>
      </w:r>
      <w:r w:rsidR="00F033C1" w:rsidRPr="003F5520">
        <w:rPr>
          <w:spacing w:val="-1"/>
        </w:rPr>
        <w:t>/</w:t>
      </w:r>
      <w:r w:rsidR="00F033C1" w:rsidRPr="003F5520">
        <w:t>20</w:t>
      </w:r>
      <w:r w:rsidR="00F033C1" w:rsidRPr="003F5520">
        <w:rPr>
          <w:lang w:val="sr-Cyrl-CS"/>
        </w:rPr>
        <w:t>12,</w:t>
      </w:r>
      <w:r w:rsidR="00F033C1" w:rsidRPr="003F5520">
        <w:t xml:space="preserve"> 14/201</w:t>
      </w:r>
      <w:r w:rsidR="00F033C1" w:rsidRPr="003F5520">
        <w:rPr>
          <w:lang w:val="sr-Cyrl-CS"/>
        </w:rPr>
        <w:t>5</w:t>
      </w:r>
      <w:r w:rsidR="00F033C1" w:rsidRPr="003F5520">
        <w:t xml:space="preserve"> и</w:t>
      </w:r>
      <w:r w:rsidR="00F033C1" w:rsidRPr="003F5520">
        <w:rPr>
          <w:lang w:val="sr-Cyrl-CS"/>
        </w:rPr>
        <w:t xml:space="preserve"> 68/2015)</w:t>
      </w:r>
      <w:r w:rsidR="00BE3F21" w:rsidRPr="003F5520">
        <w:rPr>
          <w:color w:val="auto"/>
          <w:lang w:val="sr-Cyrl-CS"/>
        </w:rPr>
        <w:t xml:space="preserve">, члана 2. Правилника о обавезним елементима конкурсне документације у поступцима јавних набавки и начину </w:t>
      </w:r>
      <w:r w:rsidR="00A950BA" w:rsidRPr="003F5520">
        <w:rPr>
          <w:color w:val="auto"/>
          <w:lang w:val="sr-Cyrl-CS"/>
        </w:rPr>
        <w:t>доказивања испуњености услова (</w:t>
      </w:r>
      <w:r w:rsidR="00BE3F21" w:rsidRPr="003F5520">
        <w:rPr>
          <w:color w:val="auto"/>
          <w:lang w:val="sr-Cyrl-CS"/>
        </w:rPr>
        <w:t>''Служ</w:t>
      </w:r>
      <w:r w:rsidR="00A950BA" w:rsidRPr="003F5520">
        <w:rPr>
          <w:color w:val="auto"/>
          <w:lang w:val="sr-Cyrl-CS"/>
        </w:rPr>
        <w:t xml:space="preserve">бени гласник РС'', број </w:t>
      </w:r>
      <w:r w:rsidR="0039219D" w:rsidRPr="003F5520">
        <w:rPr>
          <w:color w:val="auto"/>
          <w:lang w:val="sr-Cyrl-CS"/>
        </w:rPr>
        <w:t>86/2015</w:t>
      </w:r>
      <w:r w:rsidR="00BE3F21" w:rsidRPr="003F5520">
        <w:rPr>
          <w:color w:val="auto"/>
          <w:lang w:val="sr-Cyrl-CS"/>
        </w:rPr>
        <w:t xml:space="preserve">) Одлуке о покретању отвореног поступка јавне набавке редни број </w:t>
      </w:r>
      <w:r w:rsidR="00D01750" w:rsidRPr="003F5520">
        <w:rPr>
          <w:color w:val="auto"/>
        </w:rPr>
        <w:t>410-23/2017</w:t>
      </w:r>
      <w:r w:rsidR="004E5BAF" w:rsidRPr="003F5520">
        <w:rPr>
          <w:color w:val="auto"/>
          <w:lang w:val="sr-Cyrl-CS"/>
        </w:rPr>
        <w:t xml:space="preserve">, </w:t>
      </w:r>
      <w:r w:rsidR="004E5BAF" w:rsidRPr="003F5520">
        <w:rPr>
          <w:color w:val="auto"/>
          <w:lang w:val="ru-RU"/>
        </w:rPr>
        <w:t xml:space="preserve">деловодни број </w:t>
      </w:r>
      <w:r w:rsidR="003F5520" w:rsidRPr="003F5520">
        <w:rPr>
          <w:rFonts w:eastAsia="Calibri"/>
          <w:color w:val="222222"/>
          <w:shd w:val="clear" w:color="auto" w:fill="FFFFFF"/>
        </w:rPr>
        <w:t xml:space="preserve">410-23-1/2017 </w:t>
      </w:r>
      <w:r w:rsidR="003F5520" w:rsidRPr="003F5520">
        <w:rPr>
          <w:rFonts w:eastAsia="Calibri"/>
          <w:color w:val="222222"/>
        </w:rPr>
        <w:t xml:space="preserve">од 03.04.2017. </w:t>
      </w:r>
      <w:proofErr w:type="gramStart"/>
      <w:r w:rsidR="003F5520" w:rsidRPr="003F5520">
        <w:rPr>
          <w:rFonts w:eastAsia="Calibri"/>
          <w:color w:val="auto"/>
        </w:rPr>
        <w:t>године</w:t>
      </w:r>
      <w:proofErr w:type="gramEnd"/>
      <w:r w:rsidR="003F5520" w:rsidRPr="003F5520">
        <w:rPr>
          <w:color w:val="auto"/>
          <w:lang w:val="sr-Cyrl-CS"/>
        </w:rPr>
        <w:t xml:space="preserve"> </w:t>
      </w:r>
      <w:r w:rsidR="00902D84" w:rsidRPr="003F5520">
        <w:rPr>
          <w:color w:val="auto"/>
          <w:lang w:val="sr-Cyrl-CS"/>
        </w:rPr>
        <w:t>и Решења о образовању комисије за јавну набавку</w:t>
      </w:r>
      <w:r w:rsidR="00902D84" w:rsidRPr="003F5520">
        <w:rPr>
          <w:color w:val="auto"/>
          <w:lang w:val="ru-RU"/>
        </w:rPr>
        <w:t xml:space="preserve"> </w:t>
      </w:r>
      <w:r w:rsidR="004E5BAF" w:rsidRPr="003F5520">
        <w:rPr>
          <w:color w:val="auto"/>
          <w:lang w:val="sr-Cyrl-CS"/>
        </w:rPr>
        <w:t>број</w:t>
      </w:r>
      <w:r w:rsidR="008E6A19" w:rsidRPr="003F5520">
        <w:rPr>
          <w:color w:val="auto"/>
          <w:lang w:val="sr-Latn-CS"/>
        </w:rPr>
        <w:t xml:space="preserve"> </w:t>
      </w:r>
      <w:r w:rsidR="00D01750" w:rsidRPr="003F5520">
        <w:rPr>
          <w:color w:val="auto"/>
        </w:rPr>
        <w:t>410-23/2017</w:t>
      </w:r>
      <w:r w:rsidR="004E5BAF" w:rsidRPr="003F5520">
        <w:rPr>
          <w:color w:val="auto"/>
          <w:lang w:val="sr-Cyrl-CS"/>
        </w:rPr>
        <w:t xml:space="preserve">, деловодни </w:t>
      </w:r>
      <w:r w:rsidR="00902D84" w:rsidRPr="003F5520">
        <w:rPr>
          <w:color w:val="auto"/>
          <w:lang w:val="ru-RU"/>
        </w:rPr>
        <w:t xml:space="preserve">број </w:t>
      </w:r>
      <w:r w:rsidR="003F5520" w:rsidRPr="003F5520">
        <w:rPr>
          <w:rFonts w:eastAsia="Calibri"/>
          <w:color w:val="222222"/>
          <w:shd w:val="clear" w:color="auto" w:fill="FFFFFF"/>
        </w:rPr>
        <w:t>410-23-</w:t>
      </w:r>
      <w:r w:rsidR="003F5520" w:rsidRPr="003F5520">
        <w:rPr>
          <w:rFonts w:eastAsia="Calibri"/>
          <w:color w:val="222222"/>
          <w:shd w:val="clear" w:color="auto" w:fill="FFFFFF"/>
          <w:lang/>
        </w:rPr>
        <w:t>2</w:t>
      </w:r>
      <w:r w:rsidR="003F5520" w:rsidRPr="003F5520">
        <w:rPr>
          <w:rFonts w:eastAsia="Calibri"/>
          <w:color w:val="222222"/>
          <w:shd w:val="clear" w:color="auto" w:fill="FFFFFF"/>
        </w:rPr>
        <w:t xml:space="preserve">/2017 </w:t>
      </w:r>
      <w:r w:rsidR="003F5520" w:rsidRPr="003F5520">
        <w:rPr>
          <w:rFonts w:eastAsia="Calibri"/>
          <w:color w:val="222222"/>
        </w:rPr>
        <w:t xml:space="preserve">од 03.04.2017. </w:t>
      </w:r>
      <w:proofErr w:type="gramStart"/>
      <w:r w:rsidR="003F5520" w:rsidRPr="003F5520">
        <w:rPr>
          <w:rFonts w:eastAsia="Calibri"/>
          <w:color w:val="auto"/>
        </w:rPr>
        <w:t>године</w:t>
      </w:r>
      <w:proofErr w:type="gramEnd"/>
      <w:r w:rsidR="00902D84" w:rsidRPr="003F5520">
        <w:rPr>
          <w:color w:val="auto"/>
          <w:lang w:val="sr-Cyrl-CS"/>
        </w:rPr>
        <w:t>, припремљена је:</w:t>
      </w:r>
    </w:p>
    <w:p w:rsidR="00902D84" w:rsidRPr="009129B0" w:rsidRDefault="00902D84" w:rsidP="00214F20">
      <w:pPr>
        <w:ind w:firstLine="720"/>
        <w:jc w:val="both"/>
        <w:rPr>
          <w:rFonts w:eastAsia="TimesNewRomanPSMT"/>
          <w:lang w:val="sr-Latn-CS"/>
        </w:rPr>
      </w:pPr>
    </w:p>
    <w:p w:rsidR="00901C9E" w:rsidRPr="009129B0" w:rsidRDefault="00901C9E" w:rsidP="00214F20">
      <w:pPr>
        <w:ind w:firstLine="720"/>
        <w:jc w:val="both"/>
        <w:rPr>
          <w:rFonts w:eastAsia="TimesNewRomanPSMT"/>
        </w:rPr>
      </w:pPr>
    </w:p>
    <w:p w:rsidR="00902D84" w:rsidRPr="009129B0" w:rsidRDefault="00902D84" w:rsidP="00902D84">
      <w:pPr>
        <w:shd w:val="clear" w:color="auto" w:fill="FFFFFF"/>
        <w:jc w:val="center"/>
        <w:rPr>
          <w:rFonts w:eastAsia="TimesNewRomanPS-BoldMT"/>
          <w:b/>
          <w:bCs/>
          <w:sz w:val="28"/>
          <w:szCs w:val="28"/>
          <w:lang w:val="ru-RU"/>
        </w:rPr>
      </w:pPr>
      <w:r w:rsidRPr="009129B0">
        <w:rPr>
          <w:rFonts w:eastAsia="TimesNewRomanPS-BoldMT"/>
          <w:b/>
          <w:bCs/>
          <w:sz w:val="28"/>
          <w:szCs w:val="28"/>
          <w:shd w:val="clear" w:color="auto" w:fill="D9D9D9"/>
        </w:rPr>
        <w:t>КОНКУРСНА ДОКУМЕНТАЦИЈА</w:t>
      </w:r>
    </w:p>
    <w:p w:rsidR="00902D84" w:rsidRPr="009129B0" w:rsidRDefault="00902D84" w:rsidP="00902D84">
      <w:pPr>
        <w:shd w:val="clear" w:color="auto" w:fill="FFFFFF"/>
        <w:jc w:val="center"/>
        <w:rPr>
          <w:rFonts w:eastAsia="TimesNewRomanPS-BoldMT"/>
          <w:b/>
          <w:bCs/>
          <w:lang w:val="ru-RU"/>
        </w:rPr>
      </w:pPr>
    </w:p>
    <w:p w:rsidR="001E36BB" w:rsidRPr="001E36BB" w:rsidRDefault="004A5B38" w:rsidP="00902D84">
      <w:pPr>
        <w:ind w:right="4"/>
        <w:jc w:val="center"/>
        <w:rPr>
          <w:rFonts w:eastAsia="TimesNewRomanPS-BoldMT"/>
          <w:b/>
          <w:bCs/>
        </w:rPr>
      </w:pPr>
      <w:r w:rsidRPr="001E36BB">
        <w:rPr>
          <w:rFonts w:eastAsia="TimesNewRomanPS-BoldMT"/>
          <w:b/>
          <w:bCs/>
        </w:rPr>
        <w:t>у отвореном поступку</w:t>
      </w:r>
      <w:r w:rsidR="00902D84" w:rsidRPr="001E36BB">
        <w:rPr>
          <w:rFonts w:eastAsia="TimesNewRomanPS-BoldMT"/>
          <w:b/>
          <w:bCs/>
        </w:rPr>
        <w:t xml:space="preserve"> за јавну набавку</w:t>
      </w:r>
      <w:r w:rsidRPr="001E36BB">
        <w:rPr>
          <w:rFonts w:eastAsia="TimesNewRomanPS-BoldMT"/>
          <w:b/>
          <w:bCs/>
        </w:rPr>
        <w:t xml:space="preserve"> </w:t>
      </w:r>
      <w:r w:rsidR="00F033C1">
        <w:rPr>
          <w:b/>
        </w:rPr>
        <w:t>радова на</w:t>
      </w:r>
      <w:r w:rsidR="001E36BB" w:rsidRPr="001E36BB">
        <w:rPr>
          <w:b/>
          <w:lang w:val="en-US"/>
        </w:rPr>
        <w:t xml:space="preserve"> одржавањ</w:t>
      </w:r>
      <w:r w:rsidR="00F033C1">
        <w:rPr>
          <w:b/>
        </w:rPr>
        <w:t>у</w:t>
      </w:r>
      <w:r w:rsidR="001E36BB" w:rsidRPr="001E36BB">
        <w:rPr>
          <w:b/>
          <w:lang w:val="en-US"/>
        </w:rPr>
        <w:t xml:space="preserve"> јавне расвете (</w:t>
      </w:r>
      <w:r w:rsidR="001E36BB" w:rsidRPr="001E36BB">
        <w:rPr>
          <w:b/>
        </w:rPr>
        <w:t>Набавка, испорука, монтажа ЛЕД светиљки и опреме за управљање осветљењем и остале опреме и пуштање у рад)</w:t>
      </w:r>
    </w:p>
    <w:p w:rsidR="00902D84" w:rsidRPr="001E36BB" w:rsidRDefault="00757C89" w:rsidP="001E36BB">
      <w:pPr>
        <w:shd w:val="clear" w:color="auto" w:fill="FFFFFF"/>
        <w:jc w:val="center"/>
        <w:rPr>
          <w:rFonts w:eastAsia="TimesNewRomanPS-BoldMT"/>
          <w:b/>
          <w:bCs/>
        </w:rPr>
      </w:pPr>
      <w:r w:rsidRPr="001E36BB">
        <w:rPr>
          <w:rFonts w:eastAsia="TimesNewRomanPS-BoldMT"/>
          <w:b/>
          <w:bCs/>
        </w:rPr>
        <w:t xml:space="preserve">ЈН бр. </w:t>
      </w:r>
      <w:r w:rsidR="001E36BB" w:rsidRPr="001E36BB">
        <w:rPr>
          <w:b/>
        </w:rPr>
        <w:t>410-23/2017</w:t>
      </w:r>
    </w:p>
    <w:p w:rsidR="00902D84" w:rsidRPr="006708DB" w:rsidRDefault="00902D84" w:rsidP="00902D84">
      <w:pPr>
        <w:shd w:val="clear" w:color="auto" w:fill="FFFFFF"/>
        <w:jc w:val="both"/>
        <w:rPr>
          <w:rFonts w:eastAsia="TimesNewRomanPS-BoldMT"/>
          <w:b/>
          <w:bCs/>
        </w:rPr>
      </w:pPr>
    </w:p>
    <w:p w:rsidR="002172DC" w:rsidRPr="002B3F67" w:rsidRDefault="00902D84" w:rsidP="002B3F67">
      <w:pPr>
        <w:jc w:val="center"/>
        <w:rPr>
          <w:b/>
          <w:lang w:val="ru-RU"/>
        </w:rPr>
      </w:pPr>
      <w:r w:rsidRPr="004A5B38">
        <w:rPr>
          <w:rFonts w:eastAsia="TimesNewRomanPSMT"/>
          <w:b/>
        </w:rPr>
        <w:t>Конкурсна документација садржи:</w:t>
      </w:r>
    </w:p>
    <w:p w:rsidR="002172DC" w:rsidRDefault="002172DC">
      <w:pPr>
        <w:autoSpaceDE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0"/>
        <w:gridCol w:w="7162"/>
        <w:gridCol w:w="1074"/>
      </w:tblGrid>
      <w:tr w:rsidR="002B3F67" w:rsidRPr="0061580F" w:rsidTr="0061580F">
        <w:tc>
          <w:tcPr>
            <w:tcW w:w="1310" w:type="dxa"/>
            <w:tcBorders>
              <w:bottom w:val="single" w:sz="4" w:space="0" w:color="auto"/>
            </w:tcBorders>
            <w:shd w:val="clear" w:color="auto" w:fill="D9D9D9"/>
          </w:tcPr>
          <w:p w:rsidR="002B3F67" w:rsidRPr="0061580F" w:rsidRDefault="002B3F67" w:rsidP="0061580F">
            <w:pPr>
              <w:jc w:val="center"/>
              <w:rPr>
                <w:b/>
                <w:lang w:val="ru-RU"/>
              </w:rPr>
            </w:pPr>
            <w:r w:rsidRPr="0061580F">
              <w:rPr>
                <w:b/>
                <w:lang w:val="ru-RU"/>
              </w:rPr>
              <w:t>Поглавље</w:t>
            </w:r>
          </w:p>
        </w:tc>
        <w:tc>
          <w:tcPr>
            <w:tcW w:w="7162" w:type="dxa"/>
            <w:tcBorders>
              <w:bottom w:val="single" w:sz="4" w:space="0" w:color="auto"/>
            </w:tcBorders>
            <w:shd w:val="clear" w:color="auto" w:fill="D9D9D9"/>
          </w:tcPr>
          <w:p w:rsidR="002B3F67" w:rsidRPr="0061580F" w:rsidRDefault="002B3F67" w:rsidP="0061580F">
            <w:pPr>
              <w:jc w:val="center"/>
              <w:rPr>
                <w:b/>
                <w:lang w:val="ru-RU"/>
              </w:rPr>
            </w:pPr>
            <w:r w:rsidRPr="0061580F">
              <w:rPr>
                <w:b/>
                <w:lang w:val="ru-RU"/>
              </w:rPr>
              <w:t>Назив поглавља</w:t>
            </w:r>
          </w:p>
        </w:tc>
        <w:tc>
          <w:tcPr>
            <w:tcW w:w="1074" w:type="dxa"/>
            <w:tcBorders>
              <w:bottom w:val="single" w:sz="4" w:space="0" w:color="auto"/>
            </w:tcBorders>
            <w:shd w:val="clear" w:color="auto" w:fill="D9D9D9"/>
          </w:tcPr>
          <w:p w:rsidR="002B3F67" w:rsidRPr="0061580F" w:rsidRDefault="002B3F67">
            <w:pPr>
              <w:rPr>
                <w:rFonts w:eastAsia="MS Mincho"/>
                <w:b/>
                <w:color w:val="000000"/>
              </w:rPr>
            </w:pPr>
            <w:r w:rsidRPr="0061580F">
              <w:rPr>
                <w:rFonts w:eastAsia="MS Mincho"/>
                <w:b/>
                <w:color w:val="000000"/>
              </w:rPr>
              <w:t>Страна</w:t>
            </w:r>
          </w:p>
        </w:tc>
      </w:tr>
      <w:tr w:rsidR="002B3F67" w:rsidRPr="0061580F" w:rsidTr="00A950BA">
        <w:tc>
          <w:tcPr>
            <w:tcW w:w="1310" w:type="dxa"/>
            <w:tcBorders>
              <w:top w:val="single" w:sz="4" w:space="0" w:color="auto"/>
              <w:left w:val="nil"/>
              <w:bottom w:val="nil"/>
              <w:right w:val="nil"/>
            </w:tcBorders>
          </w:tcPr>
          <w:p w:rsidR="002B3F67" w:rsidRPr="0061580F" w:rsidRDefault="002B3F67" w:rsidP="0061580F">
            <w:pPr>
              <w:jc w:val="center"/>
              <w:rPr>
                <w:b/>
                <w:lang w:val="sr-Latn-CS"/>
              </w:rPr>
            </w:pPr>
            <w:r w:rsidRPr="0061580F">
              <w:rPr>
                <w:b/>
                <w:lang w:val="sr-Latn-CS"/>
              </w:rPr>
              <w:t>I</w:t>
            </w:r>
          </w:p>
        </w:tc>
        <w:tc>
          <w:tcPr>
            <w:tcW w:w="7162" w:type="dxa"/>
            <w:tcBorders>
              <w:top w:val="single" w:sz="4" w:space="0" w:color="auto"/>
              <w:left w:val="nil"/>
              <w:bottom w:val="nil"/>
              <w:right w:val="nil"/>
            </w:tcBorders>
            <w:vAlign w:val="center"/>
          </w:tcPr>
          <w:p w:rsidR="002B3F67" w:rsidRPr="00E72C98" w:rsidRDefault="002B3F67" w:rsidP="00A950BA">
            <w:pPr>
              <w:pStyle w:val="Default"/>
            </w:pPr>
            <w:r w:rsidRPr="00E72C98">
              <w:rPr>
                <w:b/>
                <w:bCs/>
              </w:rPr>
              <w:t xml:space="preserve">Општи подаци о јавној набавци </w:t>
            </w:r>
          </w:p>
        </w:tc>
        <w:tc>
          <w:tcPr>
            <w:tcW w:w="1074" w:type="dxa"/>
            <w:tcBorders>
              <w:top w:val="single" w:sz="4" w:space="0" w:color="auto"/>
              <w:left w:val="nil"/>
              <w:bottom w:val="nil"/>
              <w:right w:val="nil"/>
            </w:tcBorders>
          </w:tcPr>
          <w:p w:rsidR="002B3F67" w:rsidRPr="0061580F" w:rsidRDefault="005B6123" w:rsidP="0061580F">
            <w:pPr>
              <w:jc w:val="center"/>
              <w:rPr>
                <w:rFonts w:eastAsia="MS Mincho"/>
                <w:b/>
                <w:color w:val="000000"/>
                <w:lang w:val="ru-RU"/>
              </w:rPr>
            </w:pPr>
            <w:r w:rsidRPr="0061580F">
              <w:rPr>
                <w:rFonts w:eastAsia="MS Mincho"/>
                <w:b/>
                <w:color w:val="000000"/>
                <w:lang w:val="ru-RU"/>
              </w:rPr>
              <w:t>3</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r w:rsidRPr="0061580F">
              <w:rPr>
                <w:b/>
                <w:lang w:val="sr-Latn-CS"/>
              </w:rPr>
              <w:t>II</w:t>
            </w: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Подаци о предмету јавне набавке </w:t>
            </w:r>
          </w:p>
        </w:tc>
        <w:tc>
          <w:tcPr>
            <w:tcW w:w="1074" w:type="dxa"/>
            <w:tcBorders>
              <w:top w:val="nil"/>
              <w:left w:val="nil"/>
              <w:bottom w:val="nil"/>
              <w:right w:val="nil"/>
            </w:tcBorders>
          </w:tcPr>
          <w:p w:rsidR="002B3F67" w:rsidRPr="00A963CF" w:rsidRDefault="00A963CF" w:rsidP="0061580F">
            <w:pPr>
              <w:jc w:val="center"/>
              <w:rPr>
                <w:rFonts w:eastAsia="MS Mincho"/>
                <w:b/>
                <w:color w:val="000000"/>
                <w:lang w:val="ru-RU"/>
              </w:rPr>
            </w:pPr>
            <w:r w:rsidRPr="00A963CF">
              <w:rPr>
                <w:rFonts w:eastAsia="MS Mincho"/>
                <w:b/>
                <w:color w:val="000000"/>
                <w:lang w:val="ru-RU"/>
              </w:rPr>
              <w:t>4</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r w:rsidRPr="0061580F">
              <w:rPr>
                <w:b/>
                <w:lang w:val="sr-Latn-CS"/>
              </w:rPr>
              <w:t>III</w:t>
            </w: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Врста, техничке карактеристике / спецификације, к</w:t>
            </w:r>
            <w:r w:rsidR="00441D3B" w:rsidRPr="00E72C98">
              <w:rPr>
                <w:b/>
                <w:bCs/>
              </w:rPr>
              <w:t>валитет, количина и опис добара</w:t>
            </w:r>
            <w:r w:rsidR="00441D3B" w:rsidRPr="00E72C98">
              <w:rPr>
                <w:b/>
                <w:bCs/>
                <w:lang w:val="sr-Cyrl-CS"/>
              </w:rPr>
              <w:t xml:space="preserve"> и пратећих радова,</w:t>
            </w:r>
            <w:r w:rsidRPr="00E72C98">
              <w:rPr>
                <w:b/>
                <w:bCs/>
              </w:rPr>
              <w:t xml:space="preserve"> начин спровођења контроле и обезбеђивања гаранције квалитета, рок за испоруку </w:t>
            </w:r>
            <w:r w:rsidR="00693189" w:rsidRPr="00E72C98">
              <w:rPr>
                <w:b/>
                <w:bCs/>
                <w:lang w:val="sr-Cyrl-CS"/>
              </w:rPr>
              <w:t xml:space="preserve">и монтажу </w:t>
            </w:r>
            <w:r w:rsidRPr="00E72C98">
              <w:rPr>
                <w:b/>
                <w:bCs/>
              </w:rPr>
              <w:t xml:space="preserve">добара, место испоруке </w:t>
            </w:r>
            <w:r w:rsidR="00693189" w:rsidRPr="00E72C98">
              <w:rPr>
                <w:b/>
                <w:bCs/>
                <w:lang w:val="sr-Cyrl-CS"/>
              </w:rPr>
              <w:t xml:space="preserve"> и монтаже </w:t>
            </w:r>
            <w:r w:rsidRPr="00E72C98">
              <w:rPr>
                <w:b/>
                <w:bCs/>
              </w:rPr>
              <w:t xml:space="preserve">добара </w:t>
            </w:r>
          </w:p>
        </w:tc>
        <w:tc>
          <w:tcPr>
            <w:tcW w:w="1074" w:type="dxa"/>
            <w:tcBorders>
              <w:top w:val="nil"/>
              <w:left w:val="nil"/>
              <w:bottom w:val="nil"/>
              <w:right w:val="nil"/>
            </w:tcBorders>
          </w:tcPr>
          <w:p w:rsidR="002B3F67" w:rsidRPr="00A963CF" w:rsidRDefault="00A963CF" w:rsidP="0061580F">
            <w:pPr>
              <w:jc w:val="center"/>
              <w:rPr>
                <w:rFonts w:eastAsia="MS Mincho"/>
                <w:b/>
                <w:color w:val="000000"/>
                <w:lang w:val="ru-RU"/>
              </w:rPr>
            </w:pPr>
            <w:r w:rsidRPr="00A963CF">
              <w:rPr>
                <w:rFonts w:eastAsia="MS Mincho"/>
                <w:b/>
                <w:color w:val="000000"/>
                <w:lang w:val="ru-RU"/>
              </w:rPr>
              <w:t>5</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r w:rsidRPr="0061580F">
              <w:rPr>
                <w:b/>
                <w:lang w:val="sr-Latn-CS"/>
              </w:rPr>
              <w:t>IV</w:t>
            </w: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Услове за учешће у поступку јавне набавке из чл. 75. и 76. Закона и упутство како се доказује испуњеност тих услова </w:t>
            </w:r>
          </w:p>
        </w:tc>
        <w:tc>
          <w:tcPr>
            <w:tcW w:w="1074" w:type="dxa"/>
            <w:tcBorders>
              <w:top w:val="nil"/>
              <w:left w:val="nil"/>
              <w:bottom w:val="nil"/>
              <w:right w:val="nil"/>
            </w:tcBorders>
          </w:tcPr>
          <w:p w:rsidR="002B3F67" w:rsidRPr="006B1855" w:rsidRDefault="006B1855" w:rsidP="0061580F">
            <w:pPr>
              <w:jc w:val="center"/>
              <w:rPr>
                <w:rFonts w:eastAsia="MS Mincho"/>
                <w:b/>
                <w:color w:val="000000"/>
                <w:lang w:val="ru-RU"/>
              </w:rPr>
            </w:pPr>
            <w:r w:rsidRPr="006B1855">
              <w:rPr>
                <w:rFonts w:eastAsia="MS Mincho"/>
                <w:b/>
                <w:color w:val="000000"/>
                <w:lang w:val="ru-RU"/>
              </w:rPr>
              <w:t>6</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r w:rsidRPr="0061580F">
              <w:rPr>
                <w:b/>
                <w:lang w:val="sr-Latn-CS"/>
              </w:rPr>
              <w:t>V</w:t>
            </w: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Упуство </w:t>
            </w:r>
            <w:r w:rsidR="00385A32">
              <w:rPr>
                <w:b/>
                <w:bCs/>
              </w:rPr>
              <w:t>Понуђач</w:t>
            </w:r>
            <w:r w:rsidRPr="00E72C98">
              <w:rPr>
                <w:b/>
                <w:bCs/>
              </w:rPr>
              <w:t xml:space="preserve">има како да сачине понуду </w:t>
            </w:r>
          </w:p>
        </w:tc>
        <w:tc>
          <w:tcPr>
            <w:tcW w:w="1074" w:type="dxa"/>
            <w:tcBorders>
              <w:top w:val="nil"/>
              <w:left w:val="nil"/>
              <w:bottom w:val="nil"/>
              <w:right w:val="nil"/>
            </w:tcBorders>
          </w:tcPr>
          <w:p w:rsidR="002B3F67" w:rsidRPr="00B54823" w:rsidRDefault="00B54823" w:rsidP="0061580F">
            <w:pPr>
              <w:jc w:val="center"/>
              <w:rPr>
                <w:rFonts w:eastAsia="MS Mincho"/>
                <w:b/>
                <w:color w:val="000000"/>
                <w:lang w:val="ru-RU"/>
              </w:rPr>
            </w:pPr>
            <w:r>
              <w:rPr>
                <w:rFonts w:eastAsia="MS Mincho"/>
                <w:b/>
                <w:color w:val="000000"/>
                <w:lang w:val="ru-RU"/>
              </w:rPr>
              <w:t>13</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r w:rsidRPr="0061580F">
              <w:rPr>
                <w:b/>
                <w:lang w:val="sr-Latn-CS"/>
              </w:rPr>
              <w:t>VI</w:t>
            </w: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ОБРАСЦИ </w:t>
            </w:r>
          </w:p>
        </w:tc>
        <w:tc>
          <w:tcPr>
            <w:tcW w:w="1074" w:type="dxa"/>
            <w:tcBorders>
              <w:top w:val="nil"/>
              <w:left w:val="nil"/>
              <w:bottom w:val="nil"/>
              <w:right w:val="nil"/>
            </w:tcBorders>
          </w:tcPr>
          <w:p w:rsidR="002B3F67" w:rsidRPr="00B54823" w:rsidRDefault="003B2260" w:rsidP="0061580F">
            <w:pPr>
              <w:jc w:val="center"/>
              <w:rPr>
                <w:rFonts w:eastAsia="MS Mincho"/>
                <w:b/>
                <w:color w:val="000000"/>
                <w:lang w:val="ru-RU"/>
              </w:rPr>
            </w:pPr>
            <w:r>
              <w:rPr>
                <w:rFonts w:eastAsia="MS Mincho"/>
                <w:b/>
                <w:color w:val="000000"/>
                <w:lang w:val="ru-RU"/>
              </w:rPr>
              <w:t>33</w:t>
            </w:r>
          </w:p>
        </w:tc>
      </w:tr>
      <w:tr w:rsidR="002B3F67" w:rsidRPr="0061580F" w:rsidTr="00A950BA">
        <w:tc>
          <w:tcPr>
            <w:tcW w:w="1310" w:type="dxa"/>
            <w:tcBorders>
              <w:top w:val="nil"/>
              <w:left w:val="nil"/>
              <w:bottom w:val="nil"/>
              <w:right w:val="nil"/>
            </w:tcBorders>
          </w:tcPr>
          <w:p w:rsidR="002B3F67" w:rsidRPr="00416CAD" w:rsidRDefault="002B3F67" w:rsidP="0061580F">
            <w:pPr>
              <w:jc w:val="center"/>
              <w:rPr>
                <w:b/>
              </w:rPr>
            </w:pP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Образац 1 - Образац понуде са врстом, техничким карактеристикама / спецификацијама, квалитетом, количинином и описом добара из предмета јавне набавке, подацима о начину, року и условима плаћања, року за испоруку добара, гарантном року, року важења понуде и упуством како да се попуни </w:t>
            </w:r>
          </w:p>
        </w:tc>
        <w:tc>
          <w:tcPr>
            <w:tcW w:w="1074" w:type="dxa"/>
            <w:tcBorders>
              <w:top w:val="nil"/>
              <w:left w:val="nil"/>
              <w:bottom w:val="nil"/>
              <w:right w:val="nil"/>
            </w:tcBorders>
          </w:tcPr>
          <w:p w:rsidR="002B3F67" w:rsidRPr="00B54823" w:rsidRDefault="002B3F67" w:rsidP="0061580F">
            <w:pPr>
              <w:jc w:val="center"/>
              <w:rPr>
                <w:rFonts w:eastAsia="MS Mincho"/>
                <w:b/>
                <w:color w:val="000000"/>
                <w:lang w:val="ru-RU"/>
              </w:rPr>
            </w:pP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Образац 2 - Образац трошкова припреме понуде </w:t>
            </w:r>
          </w:p>
        </w:tc>
        <w:tc>
          <w:tcPr>
            <w:tcW w:w="1074" w:type="dxa"/>
            <w:tcBorders>
              <w:top w:val="nil"/>
              <w:left w:val="nil"/>
              <w:bottom w:val="nil"/>
              <w:right w:val="nil"/>
            </w:tcBorders>
          </w:tcPr>
          <w:p w:rsidR="002B3F67" w:rsidRPr="00B54823" w:rsidRDefault="00B65697" w:rsidP="0061580F">
            <w:pPr>
              <w:jc w:val="center"/>
              <w:rPr>
                <w:rFonts w:eastAsia="MS Mincho"/>
                <w:b/>
                <w:color w:val="000000"/>
                <w:lang w:val="ru-RU"/>
              </w:rPr>
            </w:pPr>
            <w:r>
              <w:rPr>
                <w:rFonts w:eastAsia="MS Mincho"/>
                <w:b/>
                <w:color w:val="000000"/>
                <w:lang w:val="ru-RU"/>
              </w:rPr>
              <w:t>52</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p>
        </w:tc>
        <w:tc>
          <w:tcPr>
            <w:tcW w:w="7162" w:type="dxa"/>
            <w:tcBorders>
              <w:top w:val="nil"/>
              <w:left w:val="nil"/>
              <w:bottom w:val="nil"/>
              <w:right w:val="nil"/>
            </w:tcBorders>
            <w:vAlign w:val="center"/>
          </w:tcPr>
          <w:p w:rsidR="002B3F67" w:rsidRPr="00E72C98" w:rsidRDefault="002B3F67" w:rsidP="00E72C98">
            <w:pPr>
              <w:pStyle w:val="Default"/>
              <w:suppressAutoHyphens/>
              <w:rPr>
                <w:lang w:val="sr-Cyrl-CS"/>
              </w:rPr>
            </w:pPr>
            <w:r w:rsidRPr="00E72C98">
              <w:rPr>
                <w:b/>
                <w:bCs/>
              </w:rPr>
              <w:t xml:space="preserve">Образац 3 - Образац изјаве о независној понуди </w:t>
            </w:r>
          </w:p>
        </w:tc>
        <w:tc>
          <w:tcPr>
            <w:tcW w:w="1074" w:type="dxa"/>
            <w:tcBorders>
              <w:top w:val="nil"/>
              <w:left w:val="nil"/>
              <w:bottom w:val="nil"/>
              <w:right w:val="nil"/>
            </w:tcBorders>
          </w:tcPr>
          <w:p w:rsidR="002B3F67" w:rsidRPr="00B54823" w:rsidRDefault="00B65697" w:rsidP="0061580F">
            <w:pPr>
              <w:jc w:val="center"/>
              <w:rPr>
                <w:rFonts w:eastAsia="MS Mincho"/>
                <w:b/>
                <w:color w:val="000000"/>
                <w:lang w:val="ru-RU"/>
              </w:rPr>
            </w:pPr>
            <w:r>
              <w:rPr>
                <w:rFonts w:eastAsia="MS Mincho"/>
                <w:b/>
                <w:color w:val="000000"/>
                <w:lang w:val="ru-RU"/>
              </w:rPr>
              <w:t>53</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p>
        </w:tc>
        <w:tc>
          <w:tcPr>
            <w:tcW w:w="7162" w:type="dxa"/>
            <w:tcBorders>
              <w:top w:val="nil"/>
              <w:left w:val="nil"/>
              <w:bottom w:val="nil"/>
              <w:right w:val="nil"/>
            </w:tcBorders>
            <w:vAlign w:val="center"/>
          </w:tcPr>
          <w:p w:rsidR="002B3F67" w:rsidRPr="00E72C98" w:rsidRDefault="002B3F67" w:rsidP="00E72C98">
            <w:pPr>
              <w:pStyle w:val="Default"/>
            </w:pPr>
            <w:r w:rsidRPr="00E72C98">
              <w:rPr>
                <w:b/>
                <w:bCs/>
              </w:rPr>
              <w:t xml:space="preserve">Образац 4 - Образац изјаве о поштовању обавеза у складу са чланом 75. став 2. Закона </w:t>
            </w:r>
          </w:p>
        </w:tc>
        <w:tc>
          <w:tcPr>
            <w:tcW w:w="1074" w:type="dxa"/>
            <w:tcBorders>
              <w:top w:val="nil"/>
              <w:left w:val="nil"/>
              <w:bottom w:val="nil"/>
              <w:right w:val="nil"/>
            </w:tcBorders>
          </w:tcPr>
          <w:p w:rsidR="002B3F67" w:rsidRPr="00B54823" w:rsidRDefault="00B65697" w:rsidP="0061580F">
            <w:pPr>
              <w:jc w:val="center"/>
              <w:rPr>
                <w:rFonts w:eastAsia="MS Mincho"/>
                <w:b/>
                <w:color w:val="000000"/>
                <w:lang w:val="ru-RU"/>
              </w:rPr>
            </w:pPr>
            <w:r>
              <w:rPr>
                <w:rFonts w:eastAsia="MS Mincho"/>
                <w:b/>
                <w:color w:val="000000"/>
                <w:lang w:val="ru-RU"/>
              </w:rPr>
              <w:t>54</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p>
        </w:tc>
        <w:tc>
          <w:tcPr>
            <w:tcW w:w="7162" w:type="dxa"/>
            <w:tcBorders>
              <w:top w:val="nil"/>
              <w:left w:val="nil"/>
              <w:bottom w:val="nil"/>
              <w:right w:val="nil"/>
            </w:tcBorders>
            <w:vAlign w:val="center"/>
          </w:tcPr>
          <w:p w:rsidR="002B3F67" w:rsidRPr="00E72C98" w:rsidRDefault="002B3F67" w:rsidP="00A950BA">
            <w:pPr>
              <w:pStyle w:val="Default"/>
            </w:pPr>
            <w:r w:rsidRPr="00E72C98">
              <w:rPr>
                <w:b/>
                <w:bCs/>
              </w:rPr>
              <w:t xml:space="preserve">Образац 5 - Модел уговора </w:t>
            </w:r>
          </w:p>
        </w:tc>
        <w:tc>
          <w:tcPr>
            <w:tcW w:w="1074" w:type="dxa"/>
            <w:tcBorders>
              <w:top w:val="nil"/>
              <w:left w:val="nil"/>
              <w:bottom w:val="nil"/>
              <w:right w:val="nil"/>
            </w:tcBorders>
          </w:tcPr>
          <w:p w:rsidR="002B3F67" w:rsidRPr="00B54823" w:rsidRDefault="00B65697" w:rsidP="0061580F">
            <w:pPr>
              <w:jc w:val="center"/>
              <w:rPr>
                <w:rFonts w:eastAsia="MS Mincho"/>
                <w:b/>
                <w:color w:val="000000"/>
                <w:lang w:val="ru-RU"/>
              </w:rPr>
            </w:pPr>
            <w:r>
              <w:rPr>
                <w:rFonts w:eastAsia="MS Mincho"/>
                <w:b/>
                <w:color w:val="000000"/>
                <w:lang w:val="ru-RU"/>
              </w:rPr>
              <w:t>55</w:t>
            </w:r>
          </w:p>
        </w:tc>
      </w:tr>
      <w:tr w:rsidR="002B3F67" w:rsidRPr="0061580F" w:rsidTr="00A950BA">
        <w:tc>
          <w:tcPr>
            <w:tcW w:w="1310" w:type="dxa"/>
            <w:tcBorders>
              <w:top w:val="nil"/>
              <w:left w:val="nil"/>
              <w:bottom w:val="nil"/>
              <w:right w:val="nil"/>
            </w:tcBorders>
          </w:tcPr>
          <w:p w:rsidR="002B3F67" w:rsidRPr="0061580F" w:rsidRDefault="002B3F67" w:rsidP="0061580F">
            <w:pPr>
              <w:jc w:val="center"/>
              <w:rPr>
                <w:b/>
                <w:lang w:val="sr-Latn-CS"/>
              </w:rPr>
            </w:pPr>
          </w:p>
        </w:tc>
        <w:tc>
          <w:tcPr>
            <w:tcW w:w="7162" w:type="dxa"/>
            <w:tcBorders>
              <w:top w:val="nil"/>
              <w:left w:val="nil"/>
              <w:bottom w:val="nil"/>
              <w:right w:val="nil"/>
            </w:tcBorders>
            <w:vAlign w:val="center"/>
          </w:tcPr>
          <w:p w:rsidR="002B3F67" w:rsidRDefault="002B3F67" w:rsidP="003B2260">
            <w:pPr>
              <w:pStyle w:val="Default"/>
              <w:rPr>
                <w:b/>
                <w:bCs/>
              </w:rPr>
            </w:pPr>
            <w:r w:rsidRPr="00E72C98">
              <w:rPr>
                <w:b/>
                <w:bCs/>
              </w:rPr>
              <w:t>Образац 6</w:t>
            </w:r>
            <w:r w:rsidR="003B2260">
              <w:rPr>
                <w:b/>
                <w:bCs/>
              </w:rPr>
              <w:t>а</w:t>
            </w:r>
            <w:r w:rsidRPr="00E72C98">
              <w:rPr>
                <w:b/>
                <w:bCs/>
              </w:rPr>
              <w:t xml:space="preserve"> - Потврда за референце</w:t>
            </w:r>
          </w:p>
          <w:p w:rsidR="003B2260" w:rsidRPr="003B2260" w:rsidRDefault="003B2260" w:rsidP="003B2260">
            <w:pPr>
              <w:pStyle w:val="Default"/>
            </w:pPr>
            <w:r w:rsidRPr="00E72C98">
              <w:rPr>
                <w:b/>
                <w:bCs/>
              </w:rPr>
              <w:t>Образац 6</w:t>
            </w:r>
            <w:r>
              <w:rPr>
                <w:b/>
                <w:bCs/>
              </w:rPr>
              <w:t>б</w:t>
            </w:r>
            <w:r w:rsidRPr="00E72C98">
              <w:rPr>
                <w:b/>
                <w:bCs/>
              </w:rPr>
              <w:t xml:space="preserve"> - Потврда за референце</w:t>
            </w:r>
          </w:p>
        </w:tc>
        <w:tc>
          <w:tcPr>
            <w:tcW w:w="1074" w:type="dxa"/>
            <w:tcBorders>
              <w:top w:val="nil"/>
              <w:left w:val="nil"/>
              <w:bottom w:val="nil"/>
              <w:right w:val="nil"/>
            </w:tcBorders>
          </w:tcPr>
          <w:p w:rsidR="002B3F67" w:rsidRDefault="00B65697" w:rsidP="0061580F">
            <w:pPr>
              <w:jc w:val="center"/>
              <w:rPr>
                <w:rFonts w:eastAsia="MS Mincho"/>
                <w:b/>
                <w:color w:val="000000"/>
                <w:lang w:val="ru-RU"/>
              </w:rPr>
            </w:pPr>
            <w:r>
              <w:rPr>
                <w:rFonts w:eastAsia="MS Mincho"/>
                <w:b/>
                <w:color w:val="000000"/>
                <w:lang w:val="ru-RU"/>
              </w:rPr>
              <w:t>64</w:t>
            </w:r>
          </w:p>
          <w:p w:rsidR="00CD0153" w:rsidRPr="00B54823" w:rsidRDefault="00B65697" w:rsidP="0061580F">
            <w:pPr>
              <w:jc w:val="center"/>
              <w:rPr>
                <w:rFonts w:eastAsia="MS Mincho"/>
                <w:b/>
                <w:color w:val="000000"/>
                <w:lang w:val="ru-RU"/>
              </w:rPr>
            </w:pPr>
            <w:r>
              <w:rPr>
                <w:rFonts w:eastAsia="MS Mincho"/>
                <w:b/>
                <w:color w:val="000000"/>
                <w:lang w:val="ru-RU"/>
              </w:rPr>
              <w:t>65</w:t>
            </w:r>
          </w:p>
        </w:tc>
      </w:tr>
    </w:tbl>
    <w:p w:rsidR="00CD0153" w:rsidRDefault="00CD0153">
      <w:pPr>
        <w:suppressAutoHyphens w:val="0"/>
      </w:pPr>
      <w:r>
        <w:br w:type="page"/>
      </w:r>
    </w:p>
    <w:p w:rsidR="00497834" w:rsidRPr="005B6123" w:rsidRDefault="00497834" w:rsidP="00CD0153">
      <w:pPr>
        <w:rPr>
          <w:b/>
          <w:bCs/>
          <w:i/>
          <w:sz w:val="28"/>
          <w:szCs w:val="28"/>
          <w:lang w:val="sr-Latn-CS"/>
        </w:rPr>
      </w:pPr>
      <w:r w:rsidRPr="005B6123">
        <w:rPr>
          <w:b/>
          <w:bCs/>
          <w:i/>
          <w:sz w:val="28"/>
          <w:szCs w:val="28"/>
          <w:shd w:val="clear" w:color="auto" w:fill="D9D9D9"/>
          <w:lang w:val="sr-Latn-CS"/>
        </w:rPr>
        <w:lastRenderedPageBreak/>
        <w:t>I</w:t>
      </w:r>
      <w:r w:rsidRPr="005B6123">
        <w:rPr>
          <w:b/>
          <w:bCs/>
          <w:i/>
          <w:sz w:val="28"/>
          <w:szCs w:val="28"/>
          <w:shd w:val="clear" w:color="auto" w:fill="D9D9D9"/>
        </w:rPr>
        <w:t xml:space="preserve"> ОПШТИ ПОДАЦИ О ЈАВНОЈ НАБАВЦИ</w:t>
      </w:r>
    </w:p>
    <w:p w:rsidR="00497834" w:rsidRPr="00497834" w:rsidRDefault="00497834" w:rsidP="00497834">
      <w:pPr>
        <w:ind w:right="4"/>
        <w:jc w:val="center"/>
        <w:rPr>
          <w:b/>
          <w:bCs/>
          <w:sz w:val="28"/>
          <w:szCs w:val="28"/>
          <w:lang w:val="sr-Latn-CS"/>
        </w:rPr>
      </w:pPr>
    </w:p>
    <w:p w:rsidR="00497834" w:rsidRPr="00497834" w:rsidRDefault="004F4CC7" w:rsidP="00497834">
      <w:pPr>
        <w:ind w:right="4"/>
        <w:rPr>
          <w:b/>
          <w:bCs/>
          <w:u w:val="single"/>
        </w:rPr>
      </w:pPr>
      <w:r>
        <w:rPr>
          <w:b/>
          <w:bCs/>
          <w:u w:val="single"/>
          <w:lang w:val="sr-Latn-CS"/>
        </w:rPr>
        <w:t>I-</w:t>
      </w:r>
      <w:r w:rsidR="00497834" w:rsidRPr="00497834">
        <w:rPr>
          <w:b/>
          <w:bCs/>
          <w:u w:val="single"/>
          <w:lang w:val="sr-Latn-CS"/>
        </w:rPr>
        <w:t>1</w:t>
      </w:r>
      <w:r w:rsidR="00497834">
        <w:rPr>
          <w:b/>
          <w:bCs/>
          <w:u w:val="single"/>
        </w:rPr>
        <w:t>. НАЗИВ</w:t>
      </w:r>
      <w:r w:rsidR="00497834">
        <w:rPr>
          <w:b/>
          <w:bCs/>
          <w:u w:val="single"/>
          <w:lang w:val="sr-Latn-CS"/>
        </w:rPr>
        <w:t xml:space="preserve"> </w:t>
      </w:r>
      <w:r w:rsidR="00497834">
        <w:rPr>
          <w:b/>
          <w:bCs/>
          <w:u w:val="single"/>
        </w:rPr>
        <w:t>И</w:t>
      </w:r>
      <w:r w:rsidR="00497834" w:rsidRPr="00497834">
        <w:rPr>
          <w:b/>
          <w:bCs/>
          <w:u w:val="single"/>
        </w:rPr>
        <w:t xml:space="preserve"> АДРЕСА </w:t>
      </w:r>
      <w:r w:rsidR="003E496E">
        <w:rPr>
          <w:b/>
          <w:bCs/>
          <w:u w:val="single"/>
        </w:rPr>
        <w:t>НАРУЧИОЦ</w:t>
      </w:r>
      <w:r w:rsidR="00497834" w:rsidRPr="00497834">
        <w:rPr>
          <w:b/>
          <w:bCs/>
          <w:u w:val="single"/>
        </w:rPr>
        <w:t>А</w:t>
      </w:r>
    </w:p>
    <w:p w:rsidR="00497834" w:rsidRPr="00497834" w:rsidRDefault="00497834" w:rsidP="00497834">
      <w:pPr>
        <w:ind w:right="4"/>
        <w:rPr>
          <w:b/>
          <w:bCs/>
          <w:u w:val="single"/>
        </w:rPr>
      </w:pPr>
    </w:p>
    <w:p w:rsidR="00F033C1" w:rsidRPr="00F033C1" w:rsidRDefault="00F033C1" w:rsidP="00F033C1">
      <w:pPr>
        <w:jc w:val="both"/>
        <w:rPr>
          <w:lang w:val="sr-Latn-CS"/>
        </w:rPr>
      </w:pPr>
      <w:r w:rsidRPr="00F033C1">
        <w:t xml:space="preserve">Наручилац: </w:t>
      </w:r>
      <w:r w:rsidRPr="00F033C1">
        <w:rPr>
          <w:lang w:val="sr-Latn-CS"/>
        </w:rPr>
        <w:t>Oпштин</w:t>
      </w:r>
      <w:r w:rsidRPr="00F033C1">
        <w:t>а</w:t>
      </w:r>
      <w:r w:rsidRPr="00F033C1">
        <w:rPr>
          <w:lang w:val="sr-Latn-CS"/>
        </w:rPr>
        <w:t xml:space="preserve"> Пријепоље, </w:t>
      </w:r>
    </w:p>
    <w:p w:rsidR="00F033C1" w:rsidRPr="00F033C1" w:rsidRDefault="00F033C1" w:rsidP="00F033C1">
      <w:pPr>
        <w:jc w:val="both"/>
      </w:pPr>
      <w:r w:rsidRPr="00F033C1">
        <w:rPr>
          <w:lang w:val="sr-Latn-CS"/>
        </w:rPr>
        <w:t xml:space="preserve">Адреса: </w:t>
      </w:r>
      <w:r w:rsidRPr="00F033C1">
        <w:t>Т</w:t>
      </w:r>
      <w:r w:rsidRPr="00F033C1">
        <w:rPr>
          <w:lang w:val="sr-Latn-CS"/>
        </w:rPr>
        <w:t>рг Братства и јединства, број 1.</w:t>
      </w:r>
      <w:r w:rsidRPr="00F033C1">
        <w:t xml:space="preserve">, 31300 </w:t>
      </w:r>
      <w:r w:rsidRPr="00F033C1">
        <w:rPr>
          <w:lang w:val="sr-Latn-CS"/>
        </w:rPr>
        <w:t>Пријепоље</w:t>
      </w:r>
    </w:p>
    <w:p w:rsidR="00F033C1" w:rsidRPr="00F033C1" w:rsidRDefault="00F033C1" w:rsidP="00F033C1">
      <w:pPr>
        <w:jc w:val="both"/>
      </w:pPr>
      <w:r w:rsidRPr="00F033C1">
        <w:t>Интернет страница: www.opstinaprijepolje.rs</w:t>
      </w:r>
    </w:p>
    <w:p w:rsidR="00F033C1" w:rsidRPr="00F033C1" w:rsidRDefault="00F033C1" w:rsidP="00F033C1">
      <w:pPr>
        <w:jc w:val="both"/>
      </w:pPr>
      <w:r w:rsidRPr="00F033C1">
        <w:t xml:space="preserve">Радно време: радним данима (понедељак - петак) од 07.00 до 15.00 часова </w:t>
      </w:r>
    </w:p>
    <w:p w:rsidR="00497834" w:rsidRPr="00497834" w:rsidRDefault="00497834" w:rsidP="00497834">
      <w:pPr>
        <w:ind w:right="4"/>
      </w:pPr>
    </w:p>
    <w:p w:rsidR="00497834" w:rsidRPr="00497834" w:rsidRDefault="004F4CC7" w:rsidP="00497834">
      <w:pPr>
        <w:ind w:right="4"/>
        <w:rPr>
          <w:b/>
          <w:bCs/>
          <w:u w:val="single"/>
        </w:rPr>
      </w:pPr>
      <w:r>
        <w:rPr>
          <w:b/>
          <w:bCs/>
          <w:u w:val="single"/>
          <w:lang w:val="sr-Latn-CS"/>
        </w:rPr>
        <w:t>I-</w:t>
      </w:r>
      <w:r w:rsidR="00497834" w:rsidRPr="00497834">
        <w:rPr>
          <w:b/>
          <w:bCs/>
          <w:u w:val="single"/>
        </w:rPr>
        <w:t>2. ВРСТА ПОСТУПКА ЈАВНЕ НАБАВКЕ</w:t>
      </w:r>
    </w:p>
    <w:p w:rsidR="00497834" w:rsidRPr="00497834" w:rsidRDefault="00497834" w:rsidP="00497834">
      <w:pPr>
        <w:ind w:right="4"/>
        <w:rPr>
          <w:b/>
          <w:bCs/>
          <w:u w:val="single"/>
        </w:rPr>
      </w:pPr>
    </w:p>
    <w:p w:rsidR="00497834" w:rsidRPr="008E14BF" w:rsidRDefault="005B6123" w:rsidP="005B6123">
      <w:pPr>
        <w:ind w:right="4"/>
        <w:jc w:val="both"/>
        <w:rPr>
          <w:bCs/>
        </w:rPr>
      </w:pPr>
      <w:r w:rsidRPr="008E14BF">
        <w:t xml:space="preserve">- Предметна јавна набавка се спроводи у отвореном поступку јавне набавке у складу са Законом о јавним набавкама </w:t>
      </w:r>
      <w:r w:rsidR="008E14BF" w:rsidRPr="008E14BF">
        <w:rPr>
          <w:spacing w:val="1"/>
        </w:rPr>
        <w:t>(</w:t>
      </w:r>
      <w:r w:rsidR="008E14BF" w:rsidRPr="008E14BF">
        <w:rPr>
          <w:spacing w:val="-2"/>
        </w:rPr>
        <w:t>„</w:t>
      </w:r>
      <w:r w:rsidR="008E14BF" w:rsidRPr="008E14BF">
        <w:rPr>
          <w:spacing w:val="-1"/>
        </w:rPr>
        <w:t>С</w:t>
      </w:r>
      <w:r w:rsidR="008E14BF" w:rsidRPr="008E14BF">
        <w:t>л.</w:t>
      </w:r>
      <w:r w:rsidR="008E14BF" w:rsidRPr="008E14BF">
        <w:rPr>
          <w:spacing w:val="2"/>
        </w:rPr>
        <w:t xml:space="preserve"> </w:t>
      </w:r>
      <w:r w:rsidR="008E14BF" w:rsidRPr="008E14BF">
        <w:t>Гласн</w:t>
      </w:r>
      <w:r w:rsidR="008E14BF" w:rsidRPr="008E14BF">
        <w:rPr>
          <w:spacing w:val="-3"/>
        </w:rPr>
        <w:t>и</w:t>
      </w:r>
      <w:r w:rsidR="008E14BF" w:rsidRPr="008E14BF">
        <w:t>к</w:t>
      </w:r>
      <w:r w:rsidR="008E14BF" w:rsidRPr="008E14BF">
        <w:rPr>
          <w:spacing w:val="2"/>
        </w:rPr>
        <w:t xml:space="preserve"> </w:t>
      </w:r>
      <w:r w:rsidR="008E14BF" w:rsidRPr="008E14BF">
        <w:t>Р</w:t>
      </w:r>
      <w:r w:rsidR="008E14BF" w:rsidRPr="008E14BF">
        <w:rPr>
          <w:spacing w:val="-1"/>
        </w:rPr>
        <w:t>С</w:t>
      </w:r>
      <w:r w:rsidR="008E14BF" w:rsidRPr="008E14BF">
        <w:t>”</w:t>
      </w:r>
      <w:r w:rsidR="008E14BF" w:rsidRPr="008E14BF">
        <w:rPr>
          <w:spacing w:val="2"/>
        </w:rPr>
        <w:t xml:space="preserve"> </w:t>
      </w:r>
      <w:r w:rsidR="008E14BF" w:rsidRPr="008E14BF">
        <w:t>б</w:t>
      </w:r>
      <w:r w:rsidR="008E14BF" w:rsidRPr="008E14BF">
        <w:rPr>
          <w:spacing w:val="-2"/>
        </w:rPr>
        <w:t>р</w:t>
      </w:r>
      <w:r w:rsidR="008E14BF" w:rsidRPr="008E14BF">
        <w:t>.</w:t>
      </w:r>
      <w:r w:rsidR="008E14BF" w:rsidRPr="008E14BF">
        <w:rPr>
          <w:spacing w:val="2"/>
        </w:rPr>
        <w:t xml:space="preserve"> 124</w:t>
      </w:r>
      <w:r w:rsidR="008E14BF" w:rsidRPr="008E14BF">
        <w:rPr>
          <w:spacing w:val="-1"/>
        </w:rPr>
        <w:t>/</w:t>
      </w:r>
      <w:r w:rsidR="008E14BF" w:rsidRPr="008E14BF">
        <w:t>2012, 14/2015 и 68/2015)</w:t>
      </w:r>
      <w:r w:rsidRPr="008E14BF">
        <w:t xml:space="preserve"> и подзаконским актима којима се уређују јавне набавке</w:t>
      </w:r>
      <w:r w:rsidR="008E14BF">
        <w:t>.</w:t>
      </w:r>
    </w:p>
    <w:p w:rsidR="00497834" w:rsidRPr="00497834" w:rsidRDefault="00497834" w:rsidP="00497834">
      <w:pPr>
        <w:ind w:right="4"/>
      </w:pPr>
    </w:p>
    <w:p w:rsidR="00497834" w:rsidRPr="00497834" w:rsidRDefault="004F4CC7" w:rsidP="00497834">
      <w:pPr>
        <w:ind w:right="4"/>
        <w:rPr>
          <w:b/>
          <w:bCs/>
          <w:u w:val="single"/>
        </w:rPr>
      </w:pPr>
      <w:r>
        <w:rPr>
          <w:b/>
          <w:bCs/>
          <w:u w:val="single"/>
          <w:lang w:val="sr-Latn-CS"/>
        </w:rPr>
        <w:t>I-</w:t>
      </w:r>
      <w:r w:rsidR="00497834" w:rsidRPr="00497834">
        <w:rPr>
          <w:b/>
          <w:bCs/>
          <w:u w:val="single"/>
        </w:rPr>
        <w:t>3.</w:t>
      </w:r>
      <w:r w:rsidR="00497834" w:rsidRPr="00497834">
        <w:rPr>
          <w:u w:val="single"/>
        </w:rPr>
        <w:t xml:space="preserve"> </w:t>
      </w:r>
      <w:r w:rsidR="00497834" w:rsidRPr="00497834">
        <w:rPr>
          <w:b/>
          <w:bCs/>
          <w:u w:val="single"/>
        </w:rPr>
        <w:t>ПРЕДМЕТ ЈАВНЕ НАБАВКЕ</w:t>
      </w:r>
    </w:p>
    <w:p w:rsidR="00497834" w:rsidRPr="00497834" w:rsidRDefault="00497834" w:rsidP="00497834">
      <w:pPr>
        <w:ind w:right="4"/>
      </w:pPr>
    </w:p>
    <w:p w:rsidR="00497834" w:rsidRPr="00F033C1" w:rsidRDefault="00FB450A" w:rsidP="00497834">
      <w:pPr>
        <w:ind w:right="4"/>
        <w:rPr>
          <w:bCs/>
        </w:rPr>
      </w:pPr>
      <w:r>
        <w:t xml:space="preserve">- </w:t>
      </w:r>
      <w:r w:rsidR="00F033C1">
        <w:t>Радови</w:t>
      </w:r>
    </w:p>
    <w:p w:rsidR="00497834" w:rsidRPr="00497834" w:rsidRDefault="00497834" w:rsidP="00497834">
      <w:pPr>
        <w:ind w:right="-2"/>
        <w:rPr>
          <w:bCs/>
        </w:rPr>
      </w:pPr>
    </w:p>
    <w:p w:rsidR="00497834" w:rsidRPr="00497834" w:rsidRDefault="004F4CC7" w:rsidP="00497834">
      <w:pPr>
        <w:ind w:right="4"/>
        <w:rPr>
          <w:b/>
          <w:bCs/>
          <w:u w:val="single"/>
        </w:rPr>
      </w:pPr>
      <w:r>
        <w:rPr>
          <w:b/>
          <w:bCs/>
          <w:u w:val="single"/>
          <w:lang w:val="sr-Latn-CS"/>
        </w:rPr>
        <w:t>I-</w:t>
      </w:r>
      <w:r w:rsidR="00497834" w:rsidRPr="00497834">
        <w:rPr>
          <w:b/>
          <w:bCs/>
          <w:u w:val="single"/>
        </w:rPr>
        <w:t>4.</w:t>
      </w:r>
      <w:r w:rsidR="00497834" w:rsidRPr="00497834">
        <w:rPr>
          <w:u w:val="single"/>
        </w:rPr>
        <w:t xml:space="preserve"> </w:t>
      </w:r>
      <w:r w:rsidR="00497834" w:rsidRPr="00497834">
        <w:rPr>
          <w:b/>
          <w:bCs/>
          <w:u w:val="single"/>
        </w:rPr>
        <w:t>КОНТАКТ</w:t>
      </w:r>
    </w:p>
    <w:p w:rsidR="00497834" w:rsidRPr="00497834" w:rsidRDefault="00497834" w:rsidP="00497834">
      <w:pPr>
        <w:ind w:right="4"/>
        <w:rPr>
          <w:b/>
          <w:bCs/>
          <w:u w:val="single"/>
        </w:rPr>
      </w:pPr>
    </w:p>
    <w:p w:rsidR="00497834" w:rsidRPr="00423487" w:rsidRDefault="005B6123" w:rsidP="00497834">
      <w:pPr>
        <w:ind w:right="4"/>
        <w:rPr>
          <w:bCs/>
        </w:rPr>
      </w:pPr>
      <w:r w:rsidRPr="00423487">
        <w:rPr>
          <w:bCs/>
        </w:rPr>
        <w:t xml:space="preserve">- </w:t>
      </w:r>
      <w:r w:rsidR="00B03A67" w:rsidRPr="00423487">
        <w:rPr>
          <w:bCs/>
        </w:rPr>
        <w:t>Општина Пријепоље</w:t>
      </w:r>
    </w:p>
    <w:p w:rsidR="00FB450A" w:rsidRPr="00423487" w:rsidRDefault="00FB450A" w:rsidP="00FB450A">
      <w:pPr>
        <w:ind w:right="4"/>
        <w:rPr>
          <w:bCs/>
        </w:rPr>
      </w:pPr>
      <w:r w:rsidRPr="00423487">
        <w:rPr>
          <w:bCs/>
          <w:strike/>
        </w:rPr>
        <w:t>-</w:t>
      </w:r>
      <w:r w:rsidR="00B03A67" w:rsidRPr="00423487">
        <w:rPr>
          <w:bCs/>
        </w:rPr>
        <w:t xml:space="preserve"> адреса</w:t>
      </w:r>
      <w:r w:rsidR="00423487">
        <w:rPr>
          <w:bCs/>
        </w:rPr>
        <w:t>:</w:t>
      </w:r>
      <w:r w:rsidR="00423487" w:rsidRPr="00423487">
        <w:t xml:space="preserve"> </w:t>
      </w:r>
      <w:r w:rsidR="00423487" w:rsidRPr="00423487">
        <w:rPr>
          <w:bCs/>
        </w:rPr>
        <w:t>Трг братства и јединства 1, 31300 Пријепоље</w:t>
      </w:r>
    </w:p>
    <w:p w:rsidR="00497834" w:rsidRPr="008E14BF" w:rsidRDefault="008E14BF" w:rsidP="00497834">
      <w:pPr>
        <w:ind w:right="4"/>
        <w:rPr>
          <w:bCs/>
          <w:shd w:val="clear" w:color="auto" w:fill="FFFFFF"/>
        </w:rPr>
      </w:pPr>
      <w:r w:rsidRPr="008E14BF">
        <w:rPr>
          <w:lang w:val="sr-Cyrl-BA"/>
        </w:rPr>
        <w:t>Александар Вујичић</w:t>
      </w:r>
      <w:r w:rsidRPr="008E14BF">
        <w:rPr>
          <w:lang w:val="ru-RU"/>
        </w:rPr>
        <w:t>, дипл. правник, службеник за јавне набавке, тел. 033/710</w:t>
      </w:r>
      <w:r w:rsidRPr="008E14BF">
        <w:rPr>
          <w:lang w:val="sr-Cyrl-BA"/>
        </w:rPr>
        <w:t>-</w:t>
      </w:r>
      <w:r w:rsidRPr="008E14BF">
        <w:rPr>
          <w:lang w:val="ru-RU"/>
        </w:rPr>
        <w:t xml:space="preserve">085, канцеларија бр. </w:t>
      </w:r>
      <w:r w:rsidRPr="008E14BF">
        <w:t>24</w:t>
      </w:r>
      <w:r w:rsidRPr="008E14BF">
        <w:rPr>
          <w:lang w:val="ru-RU"/>
        </w:rPr>
        <w:t>, други спрат,</w:t>
      </w:r>
      <w:r w:rsidRPr="008E14BF">
        <w:rPr>
          <w:bCs/>
          <w:shd w:val="clear" w:color="auto" w:fill="FFFFFF"/>
        </w:rPr>
        <w:t xml:space="preserve"> </w:t>
      </w:r>
      <w:hyperlink r:id="rId8" w:history="1">
        <w:r w:rsidRPr="008E14BF">
          <w:rPr>
            <w:rStyle w:val="Hyperlink"/>
            <w:bCs/>
            <w:shd w:val="clear" w:color="auto" w:fill="FFFFFF"/>
          </w:rPr>
          <w:t>e-mail: javne.nabavke.prijepolje@gmail.com</w:t>
        </w:r>
      </w:hyperlink>
    </w:p>
    <w:p w:rsidR="008E14BF" w:rsidRPr="008E14BF" w:rsidRDefault="008E14BF" w:rsidP="00497834">
      <w:pPr>
        <w:ind w:right="4"/>
        <w:rPr>
          <w:b/>
          <w:bCs/>
          <w:u w:val="single"/>
        </w:rPr>
      </w:pPr>
    </w:p>
    <w:p w:rsidR="00497834" w:rsidRPr="00497834" w:rsidRDefault="004F4CC7" w:rsidP="00497834">
      <w:pPr>
        <w:ind w:right="4"/>
        <w:rPr>
          <w:b/>
          <w:bCs/>
          <w:u w:val="single"/>
        </w:rPr>
      </w:pPr>
      <w:r>
        <w:rPr>
          <w:b/>
          <w:bCs/>
          <w:u w:val="single"/>
          <w:lang w:val="sr-Latn-CS"/>
        </w:rPr>
        <w:t>I-</w:t>
      </w:r>
      <w:r w:rsidR="00497834" w:rsidRPr="00497834">
        <w:rPr>
          <w:b/>
          <w:bCs/>
          <w:u w:val="single"/>
        </w:rPr>
        <w:t>5.</w:t>
      </w:r>
      <w:r w:rsidR="00497834" w:rsidRPr="00497834">
        <w:rPr>
          <w:u w:val="single"/>
        </w:rPr>
        <w:t xml:space="preserve"> </w:t>
      </w:r>
      <w:r w:rsidR="00497834" w:rsidRPr="00497834">
        <w:rPr>
          <w:b/>
          <w:bCs/>
          <w:u w:val="single"/>
        </w:rPr>
        <w:t>ПОДАЦИ О ПРЕДМЕТУ ЈАВНЕ НАБАВКЕ</w:t>
      </w:r>
    </w:p>
    <w:p w:rsidR="00497834" w:rsidRPr="00497834" w:rsidRDefault="00497834" w:rsidP="00497834">
      <w:pPr>
        <w:ind w:right="4"/>
        <w:rPr>
          <w:b/>
          <w:bCs/>
          <w:u w:val="single"/>
        </w:rPr>
      </w:pPr>
    </w:p>
    <w:p w:rsidR="005B6123" w:rsidRPr="005B6123" w:rsidRDefault="005B6123" w:rsidP="005B6123">
      <w:pPr>
        <w:suppressAutoHyphens w:val="0"/>
        <w:autoSpaceDE w:val="0"/>
        <w:autoSpaceDN w:val="0"/>
        <w:adjustRightInd w:val="0"/>
        <w:rPr>
          <w:color w:val="000000"/>
          <w:lang w:val="sr-Latn-CS" w:eastAsia="sr-Latn-CS"/>
        </w:rPr>
      </w:pPr>
      <w:r>
        <w:rPr>
          <w:b/>
          <w:bCs/>
          <w:color w:val="000000"/>
          <w:lang w:eastAsia="sr-Latn-CS"/>
        </w:rPr>
        <w:t xml:space="preserve">- </w:t>
      </w:r>
      <w:r w:rsidRPr="005B6123">
        <w:rPr>
          <w:b/>
          <w:bCs/>
          <w:color w:val="000000"/>
          <w:lang w:val="sr-Latn-CS" w:eastAsia="sr-Latn-CS"/>
        </w:rPr>
        <w:t xml:space="preserve">Предмет јавне набавке </w:t>
      </w:r>
    </w:p>
    <w:p w:rsidR="00F033C1" w:rsidRPr="00F033C1" w:rsidRDefault="005B6123" w:rsidP="00F033C1">
      <w:pPr>
        <w:ind w:right="4"/>
        <w:jc w:val="both"/>
        <w:rPr>
          <w:rFonts w:eastAsia="TimesNewRomanPS-BoldMT"/>
          <w:bCs/>
        </w:rPr>
      </w:pPr>
      <w:r w:rsidRPr="00F033C1">
        <w:rPr>
          <w:color w:val="000000"/>
          <w:lang w:val="sr-Latn-CS" w:eastAsia="sr-Latn-CS"/>
        </w:rPr>
        <w:t xml:space="preserve">Предмет јавне набавке је </w:t>
      </w:r>
      <w:r w:rsidR="00F033C1" w:rsidRPr="00F033C1">
        <w:rPr>
          <w:rFonts w:eastAsia="TimesNewRomanPS-BoldMT"/>
          <w:bCs/>
        </w:rPr>
        <w:t>јавн</w:t>
      </w:r>
      <w:r w:rsidR="00F033C1">
        <w:rPr>
          <w:rFonts w:eastAsia="TimesNewRomanPS-BoldMT"/>
          <w:bCs/>
        </w:rPr>
        <w:t>а</w:t>
      </w:r>
      <w:r w:rsidR="00F033C1" w:rsidRPr="00F033C1">
        <w:rPr>
          <w:rFonts w:eastAsia="TimesNewRomanPS-BoldMT"/>
          <w:bCs/>
        </w:rPr>
        <w:t xml:space="preserve"> набавк</w:t>
      </w:r>
      <w:r w:rsidR="00F033C1">
        <w:rPr>
          <w:rFonts w:eastAsia="TimesNewRomanPS-BoldMT"/>
          <w:bCs/>
        </w:rPr>
        <w:t>а</w:t>
      </w:r>
      <w:r w:rsidR="00F033C1" w:rsidRPr="00F033C1">
        <w:rPr>
          <w:rFonts w:eastAsia="TimesNewRomanPS-BoldMT"/>
          <w:bCs/>
        </w:rPr>
        <w:t xml:space="preserve"> </w:t>
      </w:r>
      <w:r w:rsidR="00F033C1" w:rsidRPr="00F033C1">
        <w:t>радова на</w:t>
      </w:r>
      <w:r w:rsidR="00F033C1" w:rsidRPr="00F033C1">
        <w:rPr>
          <w:lang w:val="en-US"/>
        </w:rPr>
        <w:t xml:space="preserve"> одржавањ</w:t>
      </w:r>
      <w:r w:rsidR="00F033C1" w:rsidRPr="00F033C1">
        <w:t>у</w:t>
      </w:r>
      <w:r w:rsidR="00F033C1" w:rsidRPr="00F033C1">
        <w:rPr>
          <w:lang w:val="en-US"/>
        </w:rPr>
        <w:t xml:space="preserve"> јавне расвете (</w:t>
      </w:r>
      <w:r w:rsidR="00F033C1" w:rsidRPr="00F033C1">
        <w:t>Набавка, испорука, монтажа ЛЕД светиљки и опреме за управљање осветљењем и остале опреме и пуштање у рад)</w:t>
      </w:r>
    </w:p>
    <w:p w:rsidR="00940FC2" w:rsidRPr="00940FC2" w:rsidRDefault="00940FC2" w:rsidP="005B6123">
      <w:pPr>
        <w:suppressAutoHyphens w:val="0"/>
        <w:autoSpaceDE w:val="0"/>
        <w:autoSpaceDN w:val="0"/>
        <w:adjustRightInd w:val="0"/>
        <w:jc w:val="both"/>
        <w:rPr>
          <w:b/>
          <w:bCs/>
          <w:color w:val="000000"/>
          <w:lang w:eastAsia="sr-Latn-CS"/>
        </w:rPr>
      </w:pPr>
    </w:p>
    <w:p w:rsidR="005B6123" w:rsidRPr="009129B0" w:rsidRDefault="00940FC2" w:rsidP="005B6123">
      <w:pPr>
        <w:suppressAutoHyphens w:val="0"/>
        <w:autoSpaceDE w:val="0"/>
        <w:autoSpaceDN w:val="0"/>
        <w:adjustRightInd w:val="0"/>
        <w:jc w:val="both"/>
        <w:rPr>
          <w:bCs/>
          <w:color w:val="000000"/>
          <w:lang w:eastAsia="sr-Latn-CS"/>
        </w:rPr>
      </w:pPr>
      <w:r>
        <w:rPr>
          <w:b/>
          <w:bCs/>
          <w:color w:val="000000"/>
          <w:lang w:eastAsia="sr-Latn-CS"/>
        </w:rPr>
        <w:t xml:space="preserve">- </w:t>
      </w:r>
      <w:r w:rsidR="005B6123" w:rsidRPr="005B6123">
        <w:rPr>
          <w:b/>
          <w:bCs/>
          <w:color w:val="000000"/>
          <w:lang w:val="sr-Latn-CS" w:eastAsia="sr-Latn-CS"/>
        </w:rPr>
        <w:t>Назив и оз</w:t>
      </w:r>
      <w:r w:rsidR="009129B0">
        <w:rPr>
          <w:b/>
          <w:bCs/>
          <w:color w:val="000000"/>
          <w:lang w:val="sr-Latn-CS" w:eastAsia="sr-Latn-CS"/>
        </w:rPr>
        <w:t>нака из општег речника набавке:</w:t>
      </w:r>
    </w:p>
    <w:p w:rsidR="00497834" w:rsidRPr="00F033C1" w:rsidRDefault="005B6123" w:rsidP="005B6123">
      <w:pPr>
        <w:ind w:right="4"/>
        <w:jc w:val="both"/>
        <w:rPr>
          <w:b/>
          <w:bCs/>
        </w:rPr>
      </w:pPr>
      <w:r w:rsidRPr="00F033C1">
        <w:rPr>
          <w:lang w:val="sr-Latn-CS" w:eastAsia="sr-Latn-CS"/>
        </w:rPr>
        <w:t>31500000 - Расветна опрема и електричне светиљке</w:t>
      </w:r>
    </w:p>
    <w:p w:rsidR="00497834" w:rsidRPr="00F033C1" w:rsidRDefault="008947A0" w:rsidP="00497834">
      <w:pPr>
        <w:ind w:right="4"/>
      </w:pPr>
      <w:r w:rsidRPr="00F033C1">
        <w:rPr>
          <w:bCs/>
        </w:rPr>
        <w:t xml:space="preserve">45255400 </w:t>
      </w:r>
      <w:r w:rsidRPr="00F033C1">
        <w:t>- Радови на монтажи</w:t>
      </w:r>
    </w:p>
    <w:p w:rsidR="008947A0" w:rsidRPr="00F033C1" w:rsidRDefault="00344DC0" w:rsidP="00497834">
      <w:pPr>
        <w:ind w:right="4"/>
        <w:rPr>
          <w:bCs/>
        </w:rPr>
      </w:pPr>
      <w:r w:rsidRPr="00F033C1">
        <w:rPr>
          <w:bCs/>
        </w:rPr>
        <w:t>50232110</w:t>
      </w:r>
      <w:r w:rsidR="00F033C1" w:rsidRPr="00F033C1">
        <w:rPr>
          <w:bCs/>
        </w:rPr>
        <w:t>-Пуштање у рад уређаја јавне расвете</w:t>
      </w:r>
    </w:p>
    <w:p w:rsidR="00497834" w:rsidRPr="00EF18DE" w:rsidRDefault="00497834" w:rsidP="00497834">
      <w:pPr>
        <w:ind w:right="4"/>
        <w:rPr>
          <w:rFonts w:ascii="Arial" w:hAnsi="Arial" w:cs="Arial"/>
          <w:bCs/>
          <w:u w:val="single"/>
          <w:lang w:val="sr-Latn-CS"/>
        </w:rPr>
      </w:pPr>
    </w:p>
    <w:p w:rsidR="00497834" w:rsidRPr="00EF18DE" w:rsidRDefault="00497834" w:rsidP="00497834">
      <w:pPr>
        <w:ind w:right="4"/>
        <w:rPr>
          <w:rFonts w:ascii="Arial" w:hAnsi="Arial" w:cs="Arial"/>
          <w:bCs/>
          <w:u w:val="single"/>
          <w:lang w:val="sr-Latn-CS"/>
        </w:rPr>
      </w:pPr>
    </w:p>
    <w:p w:rsidR="00497834" w:rsidRPr="00EF18DE" w:rsidRDefault="00497834" w:rsidP="00497834">
      <w:pPr>
        <w:ind w:right="4"/>
        <w:rPr>
          <w:rFonts w:ascii="Arial" w:hAnsi="Arial" w:cs="Arial"/>
          <w:bCs/>
          <w:u w:val="single"/>
        </w:rPr>
      </w:pPr>
    </w:p>
    <w:p w:rsidR="005B6123" w:rsidRPr="00850387" w:rsidRDefault="005B6123" w:rsidP="00497834">
      <w:pPr>
        <w:ind w:right="4"/>
        <w:rPr>
          <w:rFonts w:ascii="Arial" w:hAnsi="Arial" w:cs="Arial"/>
          <w:bCs/>
          <w:u w:val="single"/>
        </w:rPr>
      </w:pPr>
    </w:p>
    <w:p w:rsidR="005B6123" w:rsidRDefault="005B6123" w:rsidP="00497834">
      <w:pPr>
        <w:ind w:right="4"/>
        <w:rPr>
          <w:rFonts w:ascii="Arial" w:hAnsi="Arial" w:cs="Arial"/>
          <w:bCs/>
          <w:u w:val="single"/>
        </w:rPr>
      </w:pPr>
    </w:p>
    <w:p w:rsidR="00045403" w:rsidRPr="00EF18DE" w:rsidRDefault="00EF18DE" w:rsidP="00235E14">
      <w:pPr>
        <w:shd w:val="clear" w:color="auto" w:fill="D9D9D9"/>
        <w:ind w:right="4"/>
        <w:jc w:val="both"/>
        <w:rPr>
          <w:b/>
          <w:bCs/>
          <w:i/>
          <w:sz w:val="28"/>
          <w:szCs w:val="28"/>
          <w:shd w:val="clear" w:color="auto" w:fill="D9D9D9"/>
        </w:rPr>
      </w:pPr>
      <w:r>
        <w:rPr>
          <w:rFonts w:ascii="Arial" w:hAnsi="Arial" w:cs="Arial"/>
          <w:bCs/>
          <w:u w:val="single"/>
        </w:rPr>
        <w:br w:type="page"/>
      </w:r>
      <w:r w:rsidR="00045403" w:rsidRPr="00EF18DE">
        <w:rPr>
          <w:b/>
          <w:bCs/>
          <w:i/>
          <w:sz w:val="28"/>
          <w:szCs w:val="28"/>
          <w:shd w:val="clear" w:color="auto" w:fill="D9D9D9"/>
          <w:lang w:val="sr-Latn-CS"/>
        </w:rPr>
        <w:lastRenderedPageBreak/>
        <w:t xml:space="preserve">II </w:t>
      </w:r>
      <w:r w:rsidR="00045403" w:rsidRPr="00EF18DE">
        <w:rPr>
          <w:b/>
          <w:bCs/>
          <w:i/>
          <w:sz w:val="28"/>
          <w:szCs w:val="28"/>
          <w:shd w:val="clear" w:color="auto" w:fill="D9D9D9"/>
          <w:lang w:val="sr-Latn-CS"/>
        </w:rPr>
        <w:tab/>
        <w:t>ПОДАЦИ О ПРЕДМЕТУ ЈАВНЕ НАБАВКЕ</w:t>
      </w:r>
    </w:p>
    <w:p w:rsidR="00EF18DE" w:rsidRDefault="00EF18DE" w:rsidP="00045403">
      <w:pPr>
        <w:suppressAutoHyphens w:val="0"/>
        <w:autoSpaceDE w:val="0"/>
        <w:autoSpaceDN w:val="0"/>
        <w:adjustRightInd w:val="0"/>
        <w:rPr>
          <w:b/>
          <w:bCs/>
          <w:u w:val="single"/>
        </w:rPr>
      </w:pPr>
    </w:p>
    <w:p w:rsidR="00045403" w:rsidRPr="00A950BA" w:rsidRDefault="00045403" w:rsidP="00045403">
      <w:pPr>
        <w:suppressAutoHyphens w:val="0"/>
        <w:autoSpaceDE w:val="0"/>
        <w:autoSpaceDN w:val="0"/>
        <w:adjustRightInd w:val="0"/>
        <w:rPr>
          <w:b/>
          <w:bCs/>
          <w:color w:val="000000"/>
          <w:u w:val="single"/>
          <w:lang w:eastAsia="sr-Latn-CS"/>
        </w:rPr>
      </w:pPr>
      <w:r w:rsidRPr="00A950BA">
        <w:rPr>
          <w:b/>
          <w:bCs/>
          <w:u w:val="single"/>
          <w:lang w:val="sr-Latn-CS"/>
        </w:rPr>
        <w:t>II-1.</w:t>
      </w:r>
      <w:r w:rsidRPr="00A950BA">
        <w:rPr>
          <w:b/>
          <w:bCs/>
          <w:color w:val="000000"/>
          <w:u w:val="single"/>
          <w:lang w:val="sr-Latn-CS" w:eastAsia="sr-Latn-CS"/>
        </w:rPr>
        <w:t xml:space="preserve"> ПРЕДМЕТ ЈАВНЕ НАБАВКЕ </w:t>
      </w:r>
    </w:p>
    <w:p w:rsidR="00045403" w:rsidRPr="00A950BA" w:rsidRDefault="00045403" w:rsidP="00045403">
      <w:pPr>
        <w:suppressAutoHyphens w:val="0"/>
        <w:autoSpaceDE w:val="0"/>
        <w:autoSpaceDN w:val="0"/>
        <w:adjustRightInd w:val="0"/>
        <w:rPr>
          <w:color w:val="000000"/>
          <w:u w:val="single"/>
          <w:lang w:eastAsia="sr-Latn-CS"/>
        </w:rPr>
      </w:pPr>
    </w:p>
    <w:p w:rsidR="00045403" w:rsidRPr="009129B0" w:rsidRDefault="009129B0" w:rsidP="00045403">
      <w:pPr>
        <w:suppressAutoHyphens w:val="0"/>
        <w:autoSpaceDE w:val="0"/>
        <w:autoSpaceDN w:val="0"/>
        <w:adjustRightInd w:val="0"/>
        <w:rPr>
          <w:lang w:eastAsia="sr-Latn-CS"/>
        </w:rPr>
      </w:pPr>
      <w:r w:rsidRPr="009129B0">
        <w:rPr>
          <w:b/>
          <w:bCs/>
          <w:lang w:val="sr-Latn-CS" w:eastAsia="sr-Latn-CS"/>
        </w:rPr>
        <w:t>Врста предмета јавне набавке:</w:t>
      </w:r>
    </w:p>
    <w:p w:rsidR="00045403" w:rsidRPr="00F033C1" w:rsidRDefault="00F033C1" w:rsidP="00045403">
      <w:pPr>
        <w:suppressAutoHyphens w:val="0"/>
        <w:autoSpaceDE w:val="0"/>
        <w:autoSpaceDN w:val="0"/>
        <w:adjustRightInd w:val="0"/>
        <w:rPr>
          <w:lang w:eastAsia="sr-Latn-CS"/>
        </w:rPr>
      </w:pPr>
      <w:r>
        <w:rPr>
          <w:lang w:eastAsia="sr-Latn-CS"/>
        </w:rPr>
        <w:t>Радови</w:t>
      </w:r>
    </w:p>
    <w:p w:rsidR="00045403" w:rsidRPr="009129B0" w:rsidRDefault="00045403" w:rsidP="00045403">
      <w:pPr>
        <w:suppressAutoHyphens w:val="0"/>
        <w:autoSpaceDE w:val="0"/>
        <w:autoSpaceDN w:val="0"/>
        <w:adjustRightInd w:val="0"/>
        <w:rPr>
          <w:lang w:eastAsia="sr-Latn-CS"/>
        </w:rPr>
      </w:pPr>
    </w:p>
    <w:p w:rsidR="00045403" w:rsidRPr="009129B0" w:rsidRDefault="00045403" w:rsidP="00045403">
      <w:pPr>
        <w:suppressAutoHyphens w:val="0"/>
        <w:autoSpaceDE w:val="0"/>
        <w:autoSpaceDN w:val="0"/>
        <w:adjustRightInd w:val="0"/>
        <w:rPr>
          <w:lang w:val="sr-Latn-CS" w:eastAsia="sr-Latn-CS"/>
        </w:rPr>
      </w:pPr>
      <w:r w:rsidRPr="009129B0">
        <w:rPr>
          <w:b/>
          <w:bCs/>
          <w:lang w:val="sr-Latn-CS" w:eastAsia="sr-Latn-CS"/>
        </w:rPr>
        <w:t xml:space="preserve">Предмет јавне набаке: </w:t>
      </w:r>
    </w:p>
    <w:p w:rsidR="00F033C1" w:rsidRPr="00F033C1" w:rsidRDefault="00F033C1" w:rsidP="00F033C1">
      <w:pPr>
        <w:ind w:right="4"/>
        <w:jc w:val="both"/>
        <w:rPr>
          <w:rFonts w:eastAsia="TimesNewRomanPS-BoldMT"/>
          <w:bCs/>
        </w:rPr>
      </w:pPr>
      <w:r>
        <w:rPr>
          <w:lang w:val="sr-Latn-CS" w:eastAsia="sr-Latn-CS"/>
        </w:rPr>
        <w:t>Предмет јавне набавке је</w:t>
      </w:r>
      <w:r>
        <w:rPr>
          <w:lang w:eastAsia="sr-Latn-CS"/>
        </w:rPr>
        <w:t xml:space="preserve"> </w:t>
      </w:r>
      <w:r w:rsidRPr="00F033C1">
        <w:rPr>
          <w:rFonts w:eastAsia="TimesNewRomanPS-BoldMT"/>
          <w:bCs/>
        </w:rPr>
        <w:t>јавн</w:t>
      </w:r>
      <w:r>
        <w:rPr>
          <w:rFonts w:eastAsia="TimesNewRomanPS-BoldMT"/>
          <w:bCs/>
        </w:rPr>
        <w:t>а</w:t>
      </w:r>
      <w:r w:rsidRPr="00F033C1">
        <w:rPr>
          <w:rFonts w:eastAsia="TimesNewRomanPS-BoldMT"/>
          <w:bCs/>
        </w:rPr>
        <w:t xml:space="preserve"> набавк</w:t>
      </w:r>
      <w:r>
        <w:rPr>
          <w:rFonts w:eastAsia="TimesNewRomanPS-BoldMT"/>
          <w:bCs/>
        </w:rPr>
        <w:t>а</w:t>
      </w:r>
      <w:r w:rsidRPr="00F033C1">
        <w:rPr>
          <w:rFonts w:eastAsia="TimesNewRomanPS-BoldMT"/>
          <w:bCs/>
        </w:rPr>
        <w:t xml:space="preserve"> </w:t>
      </w:r>
      <w:r w:rsidRPr="00F033C1">
        <w:t>радова на</w:t>
      </w:r>
      <w:r w:rsidRPr="00F033C1">
        <w:rPr>
          <w:lang w:val="en-US"/>
        </w:rPr>
        <w:t xml:space="preserve"> одржавањ</w:t>
      </w:r>
      <w:r w:rsidRPr="00F033C1">
        <w:t>у</w:t>
      </w:r>
      <w:r w:rsidRPr="00F033C1">
        <w:rPr>
          <w:lang w:val="en-US"/>
        </w:rPr>
        <w:t xml:space="preserve"> јавне расвете (</w:t>
      </w:r>
      <w:r w:rsidRPr="00F033C1">
        <w:t>Набавка, испорука, монтажа ЛЕД светиљки и опреме за управљање осветљењем и остале опреме и пуштање у рад)</w:t>
      </w:r>
    </w:p>
    <w:p w:rsidR="00940FC2" w:rsidRPr="00F033C1" w:rsidRDefault="00940FC2" w:rsidP="00045403">
      <w:pPr>
        <w:suppressAutoHyphens w:val="0"/>
        <w:autoSpaceDE w:val="0"/>
        <w:autoSpaceDN w:val="0"/>
        <w:adjustRightInd w:val="0"/>
        <w:rPr>
          <w:lang w:eastAsia="sr-Latn-CS"/>
        </w:rPr>
      </w:pPr>
    </w:p>
    <w:p w:rsidR="00045403" w:rsidRPr="009129B0" w:rsidRDefault="00045403" w:rsidP="00045403">
      <w:pPr>
        <w:suppressAutoHyphens w:val="0"/>
        <w:autoSpaceDE w:val="0"/>
        <w:autoSpaceDN w:val="0"/>
        <w:adjustRightInd w:val="0"/>
        <w:rPr>
          <w:lang w:val="sr-Latn-CS" w:eastAsia="sr-Latn-CS"/>
        </w:rPr>
      </w:pPr>
      <w:r w:rsidRPr="009129B0">
        <w:rPr>
          <w:b/>
          <w:bCs/>
          <w:lang w:val="sr-Latn-CS" w:eastAsia="sr-Latn-CS"/>
        </w:rPr>
        <w:t xml:space="preserve">Назив и ознака из општег речника набавке: </w:t>
      </w:r>
    </w:p>
    <w:p w:rsidR="00F033C1" w:rsidRPr="00F033C1" w:rsidRDefault="00F033C1" w:rsidP="00F033C1">
      <w:pPr>
        <w:ind w:right="4"/>
        <w:jc w:val="both"/>
        <w:rPr>
          <w:b/>
          <w:bCs/>
        </w:rPr>
      </w:pPr>
      <w:r w:rsidRPr="00F033C1">
        <w:rPr>
          <w:lang w:val="sr-Latn-CS" w:eastAsia="sr-Latn-CS"/>
        </w:rPr>
        <w:t>31500000 - Расветна опрема и електричне светиљке</w:t>
      </w:r>
    </w:p>
    <w:p w:rsidR="00F033C1" w:rsidRPr="00F033C1" w:rsidRDefault="00F033C1" w:rsidP="00F033C1">
      <w:pPr>
        <w:ind w:right="4"/>
      </w:pPr>
      <w:r w:rsidRPr="00F033C1">
        <w:rPr>
          <w:bCs/>
        </w:rPr>
        <w:t xml:space="preserve">45255400 </w:t>
      </w:r>
      <w:r w:rsidRPr="00F033C1">
        <w:t>- Радови на монтажи</w:t>
      </w:r>
    </w:p>
    <w:p w:rsidR="00F033C1" w:rsidRPr="00F033C1" w:rsidRDefault="00F033C1" w:rsidP="00F033C1">
      <w:pPr>
        <w:ind w:right="4"/>
        <w:rPr>
          <w:bCs/>
        </w:rPr>
      </w:pPr>
      <w:r w:rsidRPr="00F033C1">
        <w:rPr>
          <w:bCs/>
        </w:rPr>
        <w:t>50232110-Пуштање у рад уређаја јавне расвете</w:t>
      </w:r>
    </w:p>
    <w:p w:rsidR="00045403" w:rsidRPr="009129B0" w:rsidRDefault="00045403" w:rsidP="00045403">
      <w:pPr>
        <w:suppressAutoHyphens w:val="0"/>
        <w:autoSpaceDE w:val="0"/>
        <w:autoSpaceDN w:val="0"/>
        <w:adjustRightInd w:val="0"/>
        <w:rPr>
          <w:lang w:val="sr-Latn-CS" w:eastAsia="sr-Latn-CS"/>
        </w:rPr>
      </w:pPr>
    </w:p>
    <w:p w:rsidR="00045403" w:rsidRPr="00F033C1" w:rsidRDefault="00045403" w:rsidP="00F033C1">
      <w:pPr>
        <w:suppressAutoHyphens w:val="0"/>
        <w:autoSpaceDE w:val="0"/>
        <w:autoSpaceDN w:val="0"/>
        <w:adjustRightInd w:val="0"/>
        <w:rPr>
          <w:rFonts w:ascii="Arial" w:hAnsi="Arial" w:cs="Arial"/>
          <w:b/>
          <w:bCs/>
          <w:u w:val="single"/>
        </w:rPr>
      </w:pPr>
      <w:r w:rsidRPr="009129B0">
        <w:rPr>
          <w:b/>
          <w:bCs/>
          <w:lang w:val="sr-Latn-CS" w:eastAsia="sr-Latn-CS"/>
        </w:rPr>
        <w:t xml:space="preserve">Редни број јавне набавке: </w:t>
      </w:r>
      <w:r w:rsidR="00F033C1">
        <w:rPr>
          <w:lang w:eastAsia="sr-Latn-CS"/>
        </w:rPr>
        <w:t>410-23/2017</w:t>
      </w:r>
    </w:p>
    <w:p w:rsidR="00045403" w:rsidRPr="00EF18DE" w:rsidRDefault="00045403" w:rsidP="003F5B1B">
      <w:pPr>
        <w:ind w:right="4"/>
        <w:jc w:val="both"/>
        <w:rPr>
          <w:rFonts w:ascii="Arial" w:hAnsi="Arial" w:cs="Arial"/>
          <w:bCs/>
          <w:u w:val="single"/>
        </w:rPr>
      </w:pPr>
    </w:p>
    <w:p w:rsidR="00FB450A" w:rsidRPr="003E496E" w:rsidRDefault="00EF18DE" w:rsidP="009129B0">
      <w:pPr>
        <w:ind w:right="4"/>
        <w:jc w:val="both"/>
        <w:rPr>
          <w:b/>
          <w:bCs/>
          <w:i/>
          <w:sz w:val="28"/>
          <w:szCs w:val="28"/>
          <w:shd w:val="clear" w:color="auto" w:fill="D9D9D9"/>
          <w:lang w:val="sr-Latn-CS"/>
        </w:rPr>
      </w:pPr>
      <w:r>
        <w:rPr>
          <w:rFonts w:ascii="Arial" w:hAnsi="Arial" w:cs="Arial"/>
          <w:bCs/>
          <w:u w:val="single"/>
        </w:rPr>
        <w:br w:type="page"/>
      </w:r>
      <w:r w:rsidR="00FB450A" w:rsidRPr="003E496E">
        <w:rPr>
          <w:b/>
          <w:bCs/>
          <w:i/>
          <w:sz w:val="28"/>
          <w:szCs w:val="28"/>
          <w:shd w:val="clear" w:color="auto" w:fill="D9D9D9"/>
          <w:lang w:val="sr-Latn-CS"/>
        </w:rPr>
        <w:lastRenderedPageBreak/>
        <w:t>II</w:t>
      </w:r>
      <w:r w:rsidR="00045403" w:rsidRPr="003E496E">
        <w:rPr>
          <w:b/>
          <w:bCs/>
          <w:i/>
          <w:sz w:val="28"/>
          <w:szCs w:val="28"/>
          <w:shd w:val="clear" w:color="auto" w:fill="D9D9D9"/>
          <w:lang w:val="sr-Latn-CS"/>
        </w:rPr>
        <w:t>I</w:t>
      </w:r>
      <w:r w:rsidR="00FB450A" w:rsidRPr="003E496E">
        <w:rPr>
          <w:b/>
          <w:bCs/>
          <w:i/>
          <w:sz w:val="28"/>
          <w:szCs w:val="28"/>
          <w:shd w:val="clear" w:color="auto" w:fill="D9D9D9"/>
          <w:lang w:val="sr-Latn-CS"/>
        </w:rPr>
        <w:t xml:space="preserve"> </w:t>
      </w:r>
      <w:r w:rsidR="00FB450A" w:rsidRPr="003E496E">
        <w:rPr>
          <w:b/>
          <w:bCs/>
          <w:i/>
          <w:sz w:val="28"/>
          <w:szCs w:val="28"/>
          <w:shd w:val="clear" w:color="auto" w:fill="D9D9D9"/>
          <w:lang w:val="sr-Latn-CS"/>
        </w:rPr>
        <w:tab/>
      </w:r>
      <w:r w:rsidR="003E496E">
        <w:rPr>
          <w:b/>
          <w:bCs/>
          <w:i/>
          <w:sz w:val="28"/>
          <w:szCs w:val="28"/>
          <w:shd w:val="clear" w:color="auto" w:fill="D9D9D9"/>
          <w:lang w:val="sr-Latn-CS"/>
        </w:rPr>
        <w:t>ВРСТА, ТЕХНИЧКЕ КАРАКТЕРИСТИКЕ/</w:t>
      </w:r>
      <w:r w:rsidR="00693189" w:rsidRPr="003E496E">
        <w:rPr>
          <w:b/>
          <w:bCs/>
          <w:i/>
          <w:sz w:val="28"/>
          <w:szCs w:val="28"/>
          <w:shd w:val="clear" w:color="auto" w:fill="D9D9D9"/>
          <w:lang w:val="sr-Latn-CS"/>
        </w:rPr>
        <w:t>СПЕЦИФИКАЦИЈЕ, К</w:t>
      </w:r>
      <w:r w:rsidR="008947A0" w:rsidRPr="003E496E">
        <w:rPr>
          <w:b/>
          <w:bCs/>
          <w:i/>
          <w:sz w:val="28"/>
          <w:szCs w:val="28"/>
          <w:shd w:val="clear" w:color="auto" w:fill="D9D9D9"/>
          <w:lang w:val="sr-Latn-CS"/>
        </w:rPr>
        <w:t>ВАЛИТЕТ, КОЛИЧИНА И ОПИС ДОБАРА И ПРАТЕЋИХ РАДОВА</w:t>
      </w:r>
      <w:r w:rsidR="00441D3B" w:rsidRPr="003E496E">
        <w:rPr>
          <w:b/>
          <w:bCs/>
          <w:i/>
          <w:sz w:val="28"/>
          <w:szCs w:val="28"/>
          <w:shd w:val="clear" w:color="auto" w:fill="D9D9D9"/>
          <w:lang w:val="sr-Latn-CS"/>
        </w:rPr>
        <w:t>,</w:t>
      </w:r>
      <w:r w:rsidR="00693189" w:rsidRPr="003E496E">
        <w:rPr>
          <w:b/>
          <w:bCs/>
          <w:i/>
          <w:sz w:val="28"/>
          <w:szCs w:val="28"/>
          <w:shd w:val="clear" w:color="auto" w:fill="D9D9D9"/>
          <w:lang w:val="sr-Latn-CS"/>
        </w:rPr>
        <w:t xml:space="preserve"> НАЧИН СПРОВОЂЕЊА КОНТРОЛЕ И ОБЕЗБЕЂИВАЊА ГАРАНЦИЈЕ КВАЛИТЕТА, РОК ЗА ИСПОРУКУ И</w:t>
      </w:r>
      <w:r w:rsidR="003E496E">
        <w:rPr>
          <w:b/>
          <w:bCs/>
          <w:i/>
          <w:sz w:val="28"/>
          <w:szCs w:val="28"/>
          <w:shd w:val="clear" w:color="auto" w:fill="D9D9D9"/>
          <w:lang w:val="sr-Latn-CS"/>
        </w:rPr>
        <w:t xml:space="preserve"> МОНТАЖУ ДОБАРА, МЕСТО ИСПОРУКЕ</w:t>
      </w:r>
      <w:r w:rsidR="00693189" w:rsidRPr="003E496E">
        <w:rPr>
          <w:b/>
          <w:bCs/>
          <w:i/>
          <w:sz w:val="28"/>
          <w:szCs w:val="28"/>
          <w:shd w:val="clear" w:color="auto" w:fill="D9D9D9"/>
          <w:lang w:val="sr-Latn-CS"/>
        </w:rPr>
        <w:t xml:space="preserve"> И МОНТАЖЕ ДОБАРА</w:t>
      </w:r>
    </w:p>
    <w:p w:rsidR="00FB450A" w:rsidRDefault="00FB450A" w:rsidP="00FB450A">
      <w:pPr>
        <w:ind w:right="4"/>
      </w:pPr>
    </w:p>
    <w:p w:rsidR="008947A0" w:rsidRPr="003E496E" w:rsidRDefault="008947A0" w:rsidP="008947A0">
      <w:pPr>
        <w:suppressAutoHyphens w:val="0"/>
        <w:autoSpaceDE w:val="0"/>
        <w:autoSpaceDN w:val="0"/>
        <w:adjustRightInd w:val="0"/>
        <w:jc w:val="both"/>
        <w:rPr>
          <w:color w:val="000000"/>
          <w:lang w:eastAsia="sr-Latn-CS"/>
        </w:rPr>
      </w:pPr>
      <w:r>
        <w:rPr>
          <w:color w:val="000000"/>
          <w:lang w:eastAsia="sr-Latn-CS"/>
        </w:rPr>
        <w:tab/>
      </w:r>
      <w:r w:rsidRPr="008947A0">
        <w:rPr>
          <w:color w:val="000000"/>
          <w:lang w:val="sr-Latn-CS" w:eastAsia="sr-Latn-CS"/>
        </w:rPr>
        <w:t xml:space="preserve">Предметне ЛЕД светиљке и остала опрема набављају се за потребе замене светиљки у оквиру постојећег система јавног осветљења на територији </w:t>
      </w:r>
      <w:r w:rsidR="00B03A67">
        <w:rPr>
          <w:color w:val="000000"/>
          <w:lang w:eastAsia="sr-Latn-CS"/>
        </w:rPr>
        <w:t>Општине Пријепоље</w:t>
      </w:r>
      <w:r w:rsidRPr="008947A0">
        <w:rPr>
          <w:color w:val="000000"/>
          <w:lang w:val="sr-Latn-CS" w:eastAsia="sr-Latn-CS"/>
        </w:rPr>
        <w:t>, а у циљу коришћења опреме која ће омогућити уштеду електричне енергије приликом рада јавног осветљења, као и стварања оптималних услова који омогућавају већу заштиту животне средине</w:t>
      </w:r>
      <w:r>
        <w:rPr>
          <w:color w:val="000000"/>
          <w:lang w:eastAsia="sr-Latn-CS"/>
        </w:rPr>
        <w:t xml:space="preserve"> и већу безбедност учесника у саобраћају</w:t>
      </w:r>
      <w:r w:rsidR="003E496E">
        <w:rPr>
          <w:color w:val="000000"/>
          <w:lang w:val="sr-Latn-CS" w:eastAsia="sr-Latn-CS"/>
        </w:rPr>
        <w:t>.</w:t>
      </w:r>
    </w:p>
    <w:p w:rsidR="008947A0" w:rsidRPr="00B9658E" w:rsidRDefault="008947A0" w:rsidP="008947A0">
      <w:pPr>
        <w:suppressAutoHyphens w:val="0"/>
        <w:autoSpaceDE w:val="0"/>
        <w:autoSpaceDN w:val="0"/>
        <w:adjustRightInd w:val="0"/>
        <w:jc w:val="both"/>
        <w:rPr>
          <w:color w:val="000000"/>
          <w:lang w:eastAsia="sr-Latn-CS"/>
        </w:rPr>
      </w:pPr>
      <w:r>
        <w:rPr>
          <w:color w:val="000000"/>
          <w:lang w:eastAsia="sr-Latn-CS"/>
        </w:rPr>
        <w:tab/>
      </w:r>
      <w:r w:rsidRPr="008947A0">
        <w:rPr>
          <w:color w:val="000000"/>
          <w:lang w:val="sr-Latn-CS" w:eastAsia="sr-Latn-CS"/>
        </w:rPr>
        <w:t>Врста, техничке карактеристике/спецификације, квалитет, количина и опис добара</w:t>
      </w:r>
      <w:r w:rsidR="00441D3B">
        <w:rPr>
          <w:color w:val="000000"/>
          <w:lang w:eastAsia="sr-Latn-CS"/>
        </w:rPr>
        <w:t xml:space="preserve"> и пратећих радова</w:t>
      </w:r>
      <w:r w:rsidRPr="008947A0">
        <w:rPr>
          <w:color w:val="000000"/>
          <w:lang w:val="sr-Latn-CS" w:eastAsia="sr-Latn-CS"/>
        </w:rPr>
        <w:t xml:space="preserve"> дати су у делу конкурсне доку</w:t>
      </w:r>
      <w:r w:rsidR="00B9658E">
        <w:rPr>
          <w:color w:val="000000"/>
          <w:lang w:val="sr-Latn-CS" w:eastAsia="sr-Latn-CS"/>
        </w:rPr>
        <w:t>ментације - ''Образац понуде''.</w:t>
      </w:r>
    </w:p>
    <w:p w:rsidR="008947A0" w:rsidRPr="008947A0" w:rsidRDefault="008947A0" w:rsidP="008947A0">
      <w:pPr>
        <w:suppressAutoHyphens w:val="0"/>
        <w:autoSpaceDE w:val="0"/>
        <w:autoSpaceDN w:val="0"/>
        <w:adjustRightInd w:val="0"/>
        <w:jc w:val="both"/>
        <w:rPr>
          <w:color w:val="000000"/>
          <w:lang w:val="sr-Latn-CS" w:eastAsia="sr-Latn-CS"/>
        </w:rPr>
      </w:pPr>
      <w:r>
        <w:rPr>
          <w:color w:val="000000"/>
          <w:lang w:eastAsia="sr-Latn-CS"/>
        </w:rPr>
        <w:tab/>
      </w:r>
      <w:r w:rsidRPr="008947A0">
        <w:rPr>
          <w:color w:val="000000"/>
          <w:lang w:val="sr-Latn-CS" w:eastAsia="sr-Latn-CS"/>
        </w:rPr>
        <w:t xml:space="preserve">За квалитет испоручених </w:t>
      </w:r>
      <w:r>
        <w:rPr>
          <w:color w:val="000000"/>
          <w:lang w:eastAsia="sr-Latn-CS"/>
        </w:rPr>
        <w:t xml:space="preserve">и уграђених </w:t>
      </w:r>
      <w:r w:rsidRPr="008947A0">
        <w:rPr>
          <w:color w:val="000000"/>
          <w:lang w:val="sr-Latn-CS" w:eastAsia="sr-Latn-CS"/>
        </w:rPr>
        <w:t xml:space="preserve">добара гарантује </w:t>
      </w:r>
      <w:r w:rsidR="00385A32">
        <w:rPr>
          <w:color w:val="000000"/>
          <w:lang w:val="sr-Latn-CS" w:eastAsia="sr-Latn-CS"/>
        </w:rPr>
        <w:t>Понуђач</w:t>
      </w:r>
      <w:r w:rsidRPr="008947A0">
        <w:rPr>
          <w:color w:val="000000"/>
          <w:lang w:val="sr-Latn-CS" w:eastAsia="sr-Latn-CS"/>
        </w:rPr>
        <w:t xml:space="preserve">. </w:t>
      </w:r>
      <w:r w:rsidR="00441D3B" w:rsidRPr="00441D3B">
        <w:t>Контрола квалитета извршења предметн</w:t>
      </w:r>
      <w:r w:rsidR="00F033C1">
        <w:t>их радова</w:t>
      </w:r>
      <w:r w:rsidR="00441D3B" w:rsidRPr="00441D3B">
        <w:t xml:space="preserve"> ће се спроводити преко стручне службе </w:t>
      </w:r>
      <w:r w:rsidR="003E496E">
        <w:t>Наручиоц</w:t>
      </w:r>
      <w:r w:rsidR="00441D3B" w:rsidRPr="00441D3B">
        <w:t xml:space="preserve">а, односно лица овлашћеног од стране </w:t>
      </w:r>
      <w:r w:rsidR="003E496E">
        <w:t>Наручиоц</w:t>
      </w:r>
      <w:r w:rsidR="00441D3B" w:rsidRPr="00441D3B">
        <w:t xml:space="preserve">а за праћење реализације уговора - стручног надзора, као и другог лица које овласти </w:t>
      </w:r>
      <w:r w:rsidR="003E496E">
        <w:t>Наручилац</w:t>
      </w:r>
      <w:r w:rsidR="00441D3B" w:rsidRPr="00441D3B">
        <w:t xml:space="preserve">. Током извршења предметне </w:t>
      </w:r>
      <w:r w:rsidR="00441D3B">
        <w:t>набавке</w:t>
      </w:r>
      <w:r w:rsidR="00441D3B" w:rsidRPr="00441D3B">
        <w:t xml:space="preserve"> </w:t>
      </w:r>
      <w:r w:rsidR="00385A32">
        <w:t>Понуђач</w:t>
      </w:r>
      <w:r w:rsidR="00441D3B" w:rsidRPr="00441D3B">
        <w:t xml:space="preserve"> ће бити дужан да сарађује са стручном службом </w:t>
      </w:r>
      <w:r w:rsidR="003E496E">
        <w:t>Наручиоц</w:t>
      </w:r>
      <w:r w:rsidR="00441D3B" w:rsidRPr="00441D3B">
        <w:t xml:space="preserve">а, односно лицем овлашћеним од стране </w:t>
      </w:r>
      <w:r w:rsidR="003E496E">
        <w:t>Наручиоц</w:t>
      </w:r>
      <w:r w:rsidR="00441D3B" w:rsidRPr="00441D3B">
        <w:t xml:space="preserve">а за праћање реализације уговора - стручним надзором, као и другим лицем које овласти </w:t>
      </w:r>
      <w:r w:rsidR="003E496E">
        <w:t>Наручилац</w:t>
      </w:r>
      <w:r w:rsidR="00441D3B" w:rsidRPr="00441D3B">
        <w:t>.</w:t>
      </w:r>
    </w:p>
    <w:p w:rsidR="008947A0" w:rsidRPr="00B9658E" w:rsidRDefault="008947A0" w:rsidP="008947A0">
      <w:pPr>
        <w:suppressAutoHyphens w:val="0"/>
        <w:autoSpaceDE w:val="0"/>
        <w:autoSpaceDN w:val="0"/>
        <w:adjustRightInd w:val="0"/>
        <w:jc w:val="both"/>
        <w:rPr>
          <w:color w:val="000000"/>
          <w:lang w:eastAsia="sr-Latn-CS"/>
        </w:rPr>
      </w:pPr>
      <w:r>
        <w:rPr>
          <w:color w:val="000000"/>
          <w:lang w:eastAsia="sr-Latn-CS"/>
        </w:rPr>
        <w:tab/>
      </w:r>
      <w:r w:rsidR="00385A32">
        <w:rPr>
          <w:color w:val="000000"/>
          <w:lang w:val="sr-Latn-CS" w:eastAsia="sr-Latn-CS"/>
        </w:rPr>
        <w:t>Понуђач</w:t>
      </w:r>
      <w:r w:rsidRPr="008947A0">
        <w:rPr>
          <w:color w:val="000000"/>
          <w:lang w:val="sr-Latn-CS" w:eastAsia="sr-Latn-CS"/>
        </w:rPr>
        <w:t xml:space="preserve"> гарантује за трајност и квалитет добара</w:t>
      </w:r>
      <w:r w:rsidR="00441D3B">
        <w:rPr>
          <w:color w:val="000000"/>
          <w:lang w:eastAsia="sr-Latn-CS"/>
        </w:rPr>
        <w:t xml:space="preserve"> и извршених радова</w:t>
      </w:r>
      <w:r w:rsidRPr="008947A0">
        <w:rPr>
          <w:color w:val="000000"/>
          <w:lang w:val="sr-Latn-CS" w:eastAsia="sr-Latn-CS"/>
        </w:rPr>
        <w:t xml:space="preserve">, односно исправан технички рад добара које ће испоручити </w:t>
      </w:r>
      <w:r w:rsidR="00441D3B">
        <w:rPr>
          <w:color w:val="000000"/>
          <w:lang w:eastAsia="sr-Latn-CS"/>
        </w:rPr>
        <w:t>и уградити</w:t>
      </w:r>
      <w:r w:rsidRPr="008947A0">
        <w:rPr>
          <w:color w:val="000000"/>
          <w:lang w:val="sr-Latn-CS" w:eastAsia="sr-Latn-CS"/>
        </w:rPr>
        <w:t>, као и да добра из предмета ове јавне набавке неће имати стварне и видљиве недостатке, односно да ћ</w:t>
      </w:r>
      <w:r w:rsidR="00A963CF">
        <w:rPr>
          <w:color w:val="000000"/>
          <w:lang w:val="sr-Latn-CS" w:eastAsia="sr-Latn-CS"/>
        </w:rPr>
        <w:t>е имати техничке карактеристике/</w:t>
      </w:r>
      <w:r w:rsidRPr="008947A0">
        <w:rPr>
          <w:color w:val="000000"/>
          <w:lang w:val="sr-Latn-CS" w:eastAsia="sr-Latn-CS"/>
        </w:rPr>
        <w:t>спецификације одређене конкурсном документацијом и понудом, као и да предметна добр</w:t>
      </w:r>
      <w:r w:rsidR="00B9658E">
        <w:rPr>
          <w:color w:val="000000"/>
          <w:lang w:val="sr-Latn-CS" w:eastAsia="sr-Latn-CS"/>
        </w:rPr>
        <w:t>а неће имати правне недостатке.</w:t>
      </w:r>
    </w:p>
    <w:p w:rsidR="008947A0" w:rsidRPr="00B9658E" w:rsidRDefault="008947A0" w:rsidP="008947A0">
      <w:pPr>
        <w:suppressAutoHyphens w:val="0"/>
        <w:autoSpaceDE w:val="0"/>
        <w:autoSpaceDN w:val="0"/>
        <w:adjustRightInd w:val="0"/>
        <w:jc w:val="both"/>
        <w:rPr>
          <w:color w:val="000000"/>
          <w:lang w:eastAsia="sr-Latn-CS"/>
        </w:rPr>
      </w:pPr>
      <w:r>
        <w:rPr>
          <w:color w:val="000000"/>
          <w:lang w:eastAsia="sr-Latn-CS"/>
        </w:rPr>
        <w:tab/>
      </w:r>
      <w:r w:rsidR="00385A32">
        <w:rPr>
          <w:color w:val="000000"/>
          <w:lang w:val="sr-Latn-CS" w:eastAsia="sr-Latn-CS"/>
        </w:rPr>
        <w:t>Понуђач</w:t>
      </w:r>
      <w:r w:rsidRPr="008947A0">
        <w:rPr>
          <w:color w:val="000000"/>
          <w:lang w:val="sr-Latn-CS" w:eastAsia="sr-Latn-CS"/>
        </w:rPr>
        <w:t xml:space="preserve"> је дужан да обезбеди гаранције квалитета у гаратном року предвиђеном у конкурсној </w:t>
      </w:r>
      <w:r w:rsidR="00B9658E">
        <w:rPr>
          <w:color w:val="000000"/>
          <w:lang w:val="sr-Latn-CS" w:eastAsia="sr-Latn-CS"/>
        </w:rPr>
        <w:t>документацији и моделу уговора.</w:t>
      </w:r>
    </w:p>
    <w:p w:rsidR="008947A0" w:rsidRPr="00B9658E" w:rsidRDefault="008947A0" w:rsidP="008947A0">
      <w:pPr>
        <w:suppressAutoHyphens w:val="0"/>
        <w:autoSpaceDE w:val="0"/>
        <w:autoSpaceDN w:val="0"/>
        <w:adjustRightInd w:val="0"/>
        <w:jc w:val="both"/>
        <w:rPr>
          <w:color w:val="000000"/>
          <w:lang w:eastAsia="sr-Latn-CS"/>
        </w:rPr>
      </w:pPr>
      <w:r>
        <w:rPr>
          <w:color w:val="000000"/>
          <w:lang w:eastAsia="sr-Latn-CS"/>
        </w:rPr>
        <w:tab/>
      </w:r>
      <w:r w:rsidR="005718AD">
        <w:rPr>
          <w:color w:val="000000"/>
          <w:lang w:val="sr-Latn-CS" w:eastAsia="sr-Latn-CS"/>
        </w:rPr>
        <w:t xml:space="preserve">Контрола квалитета </w:t>
      </w:r>
      <w:r w:rsidRPr="008947A0">
        <w:rPr>
          <w:color w:val="000000"/>
          <w:lang w:val="sr-Latn-CS" w:eastAsia="sr-Latn-CS"/>
        </w:rPr>
        <w:t xml:space="preserve">ће се спроводити од стране овлашћеног представника/лица </w:t>
      </w:r>
      <w:r w:rsidR="003E496E">
        <w:rPr>
          <w:color w:val="000000"/>
          <w:lang w:val="sr-Latn-CS" w:eastAsia="sr-Latn-CS"/>
        </w:rPr>
        <w:t>Наручиоц</w:t>
      </w:r>
      <w:r w:rsidR="00B9658E">
        <w:rPr>
          <w:color w:val="000000"/>
          <w:lang w:val="sr-Latn-CS" w:eastAsia="sr-Latn-CS"/>
        </w:rPr>
        <w:t>а.</w:t>
      </w:r>
    </w:p>
    <w:p w:rsidR="008947A0" w:rsidRPr="00B9658E" w:rsidRDefault="008947A0" w:rsidP="008947A0">
      <w:pPr>
        <w:suppressAutoHyphens w:val="0"/>
        <w:autoSpaceDE w:val="0"/>
        <w:autoSpaceDN w:val="0"/>
        <w:adjustRightInd w:val="0"/>
        <w:jc w:val="both"/>
        <w:rPr>
          <w:color w:val="000000"/>
          <w:lang w:eastAsia="sr-Latn-CS"/>
        </w:rPr>
      </w:pPr>
      <w:r>
        <w:rPr>
          <w:color w:val="000000"/>
          <w:lang w:eastAsia="sr-Latn-CS"/>
        </w:rPr>
        <w:tab/>
      </w:r>
      <w:r w:rsidRPr="008947A0">
        <w:rPr>
          <w:color w:val="000000"/>
          <w:lang w:val="sr-Latn-CS" w:eastAsia="sr-Latn-CS"/>
        </w:rPr>
        <w:t xml:space="preserve">Рок за </w:t>
      </w:r>
      <w:r w:rsidR="005718AD">
        <w:rPr>
          <w:color w:val="000000"/>
          <w:lang w:eastAsia="sr-Latn-CS"/>
        </w:rPr>
        <w:t xml:space="preserve">извршење радова </w:t>
      </w:r>
      <w:r w:rsidRPr="008947A0">
        <w:rPr>
          <w:color w:val="000000"/>
          <w:lang w:val="sr-Latn-CS" w:eastAsia="sr-Latn-CS"/>
        </w:rPr>
        <w:t xml:space="preserve">не може бити дужи од </w:t>
      </w:r>
      <w:r w:rsidR="00C56E42" w:rsidRPr="00A963CF">
        <w:rPr>
          <w:lang w:eastAsia="sr-Latn-CS"/>
        </w:rPr>
        <w:t>60</w:t>
      </w:r>
      <w:r w:rsidRPr="008947A0">
        <w:rPr>
          <w:color w:val="000000"/>
          <w:lang w:val="sr-Latn-CS" w:eastAsia="sr-Latn-CS"/>
        </w:rPr>
        <w:t xml:space="preserve"> календарских </w:t>
      </w:r>
      <w:r w:rsidR="00B9658E">
        <w:rPr>
          <w:color w:val="000000"/>
          <w:lang w:val="sr-Latn-CS" w:eastAsia="sr-Latn-CS"/>
        </w:rPr>
        <w:t>дана од дана закључења уговора.</w:t>
      </w:r>
    </w:p>
    <w:p w:rsidR="008947A0" w:rsidRDefault="008947A0" w:rsidP="008947A0">
      <w:pPr>
        <w:ind w:right="4"/>
        <w:jc w:val="both"/>
        <w:rPr>
          <w:sz w:val="23"/>
          <w:szCs w:val="23"/>
        </w:rPr>
      </w:pPr>
      <w:r>
        <w:rPr>
          <w:color w:val="000000"/>
          <w:lang w:eastAsia="sr-Latn-CS"/>
        </w:rPr>
        <w:tab/>
      </w:r>
      <w:r w:rsidRPr="008947A0">
        <w:rPr>
          <w:color w:val="000000"/>
          <w:lang w:val="sr-Latn-CS" w:eastAsia="sr-Latn-CS"/>
        </w:rPr>
        <w:t xml:space="preserve">Место </w:t>
      </w:r>
      <w:r w:rsidR="005718AD">
        <w:rPr>
          <w:color w:val="000000"/>
          <w:lang w:eastAsia="sr-Latn-CS"/>
        </w:rPr>
        <w:t>извршења радова (</w:t>
      </w:r>
      <w:r w:rsidRPr="008947A0">
        <w:rPr>
          <w:color w:val="000000"/>
          <w:lang w:val="sr-Latn-CS" w:eastAsia="sr-Latn-CS"/>
        </w:rPr>
        <w:t>испоруке</w:t>
      </w:r>
      <w:r>
        <w:rPr>
          <w:color w:val="000000"/>
          <w:lang w:eastAsia="sr-Latn-CS"/>
        </w:rPr>
        <w:t xml:space="preserve"> и уградње</w:t>
      </w:r>
      <w:r w:rsidR="005718AD">
        <w:rPr>
          <w:color w:val="000000"/>
          <w:lang w:eastAsia="sr-Latn-CS"/>
        </w:rPr>
        <w:t xml:space="preserve"> предметних добара)</w:t>
      </w:r>
      <w:r w:rsidRPr="008947A0">
        <w:rPr>
          <w:color w:val="000000"/>
          <w:lang w:val="sr-Latn-CS" w:eastAsia="sr-Latn-CS"/>
        </w:rPr>
        <w:t xml:space="preserve">: </w:t>
      </w:r>
      <w:r w:rsidR="00441D3B">
        <w:rPr>
          <w:sz w:val="23"/>
          <w:szCs w:val="23"/>
        </w:rPr>
        <w:t>на територији</w:t>
      </w:r>
      <w:r w:rsidR="004C51B7">
        <w:rPr>
          <w:sz w:val="23"/>
          <w:szCs w:val="23"/>
        </w:rPr>
        <w:t xml:space="preserve"> Општине Пријепоље</w:t>
      </w:r>
      <w:r w:rsidR="00441D3B">
        <w:rPr>
          <w:sz w:val="23"/>
          <w:szCs w:val="23"/>
        </w:rPr>
        <w:t xml:space="preserve">, и то на локацијама које одреди </w:t>
      </w:r>
      <w:r w:rsidR="003E496E">
        <w:rPr>
          <w:sz w:val="23"/>
          <w:szCs w:val="23"/>
        </w:rPr>
        <w:t>Наручилац</w:t>
      </w:r>
      <w:r w:rsidR="00441D3B">
        <w:rPr>
          <w:sz w:val="23"/>
          <w:szCs w:val="23"/>
        </w:rPr>
        <w:t>.</w:t>
      </w:r>
    </w:p>
    <w:p w:rsidR="00D8735D" w:rsidRDefault="00385A32" w:rsidP="00D8735D">
      <w:pPr>
        <w:ind w:right="4" w:firstLine="708"/>
        <w:jc w:val="both"/>
      </w:pPr>
      <w:r w:rsidRPr="00EF18DE">
        <w:rPr>
          <w:b/>
        </w:rPr>
        <w:t>Понуђач</w:t>
      </w:r>
      <w:r w:rsidR="00D8735D" w:rsidRPr="00EF18DE">
        <w:rPr>
          <w:b/>
        </w:rPr>
        <w:t>и су обавезни да обиђу локацију</w:t>
      </w:r>
      <w:r w:rsidR="00D8735D" w:rsidRPr="00D8735D">
        <w:t>, односно место извршења радова који с</w:t>
      </w:r>
      <w:r w:rsidR="00D8735D">
        <w:t xml:space="preserve">у предмет јавне набавке број </w:t>
      </w:r>
      <w:r w:rsidR="00D8735D" w:rsidRPr="00D8735D">
        <w:t xml:space="preserve">ЈН бр. </w:t>
      </w:r>
      <w:r w:rsidR="005718AD">
        <w:t>410-23/17</w:t>
      </w:r>
      <w:r w:rsidR="00D8735D" w:rsidRPr="00D8735D">
        <w:t>, и на тај начин стекну увид у комплетан обим и предмет радова</w:t>
      </w:r>
      <w:r w:rsidR="00EB0DDA">
        <w:t xml:space="preserve"> и пројектну документацију</w:t>
      </w:r>
      <w:r w:rsidR="00D8735D" w:rsidRPr="00D8735D">
        <w:t xml:space="preserve">. </w:t>
      </w:r>
      <w:r w:rsidR="003E496E">
        <w:t>Наручилац</w:t>
      </w:r>
      <w:r w:rsidR="00D8735D" w:rsidRPr="00D8735D">
        <w:t xml:space="preserve"> радова ће издати потврду о обиласку места извршења радова. </w:t>
      </w:r>
      <w:r w:rsidR="008873E6" w:rsidRPr="00817786">
        <w:rPr>
          <w:b/>
        </w:rPr>
        <w:t>Потврду</w:t>
      </w:r>
      <w:r w:rsidR="006A0E45">
        <w:rPr>
          <w:b/>
          <w:lang w:val="en-US"/>
        </w:rPr>
        <w:t xml:space="preserve"> je </w:t>
      </w:r>
      <w:r w:rsidR="006A0E45">
        <w:rPr>
          <w:b/>
        </w:rPr>
        <w:t>обавезно</w:t>
      </w:r>
      <w:r w:rsidR="008873E6" w:rsidRPr="00817786">
        <w:rPr>
          <w:b/>
        </w:rPr>
        <w:t xml:space="preserve"> приложити уз понуду</w:t>
      </w:r>
      <w:r w:rsidR="00E25D02" w:rsidRPr="00817786">
        <w:rPr>
          <w:b/>
        </w:rPr>
        <w:t>.</w:t>
      </w:r>
      <w:r w:rsidR="00D8735D">
        <w:t xml:space="preserve"> </w:t>
      </w:r>
      <w:r w:rsidR="00D8735D" w:rsidRPr="00D8735D">
        <w:t xml:space="preserve">Накнадне жалбе и радови који би проистекли са изговором да </w:t>
      </w:r>
      <w:r>
        <w:t>Понуђач</w:t>
      </w:r>
      <w:r w:rsidR="00D8735D" w:rsidRPr="00D8735D">
        <w:t xml:space="preserve"> није био упознат са ситуацијом на терену, неће се уважити и биће одбијени.</w:t>
      </w:r>
    </w:p>
    <w:p w:rsidR="00D8735D" w:rsidRPr="00D8735D" w:rsidRDefault="00D8735D" w:rsidP="00D8735D">
      <w:pPr>
        <w:ind w:right="4" w:firstLine="708"/>
        <w:jc w:val="both"/>
      </w:pPr>
      <w:r w:rsidRPr="00D8735D">
        <w:t xml:space="preserve">Одлагање старих светиљки и </w:t>
      </w:r>
      <w:r>
        <w:t xml:space="preserve">Na и </w:t>
      </w:r>
      <w:r w:rsidRPr="00D8735D">
        <w:t xml:space="preserve">HgVP сијалица ће се вршти на локацији коју одреди </w:t>
      </w:r>
      <w:r w:rsidR="003E496E">
        <w:t>Наручилац</w:t>
      </w:r>
      <w:r w:rsidRPr="00D8735D">
        <w:t xml:space="preserve">. Све скинуте светиљке и сијалице ће се записнички запримити од стране </w:t>
      </w:r>
      <w:r w:rsidR="003E496E">
        <w:t>Наручиоца</w:t>
      </w:r>
      <w:r w:rsidRPr="00D8735D">
        <w:t>.</w:t>
      </w:r>
    </w:p>
    <w:p w:rsidR="00EE4B15" w:rsidRPr="003E496E" w:rsidRDefault="003E496E" w:rsidP="000A76D6">
      <w:pPr>
        <w:ind w:right="4"/>
        <w:jc w:val="both"/>
        <w:rPr>
          <w:b/>
          <w:bCs/>
          <w:i/>
          <w:sz w:val="28"/>
          <w:szCs w:val="28"/>
          <w:shd w:val="clear" w:color="auto" w:fill="D9D9D9"/>
          <w:lang w:val="sr-Latn-CS"/>
        </w:rPr>
      </w:pPr>
      <w:r>
        <w:br w:type="page"/>
      </w:r>
      <w:r w:rsidR="00EE4B15" w:rsidRPr="003E496E">
        <w:rPr>
          <w:b/>
          <w:bCs/>
          <w:i/>
          <w:sz w:val="28"/>
          <w:szCs w:val="28"/>
          <w:shd w:val="clear" w:color="auto" w:fill="D9D9D9"/>
          <w:lang w:val="sr-Latn-CS"/>
        </w:rPr>
        <w:lastRenderedPageBreak/>
        <w:t xml:space="preserve">IV </w:t>
      </w:r>
      <w:r w:rsidR="00EE4B15" w:rsidRPr="003E496E">
        <w:rPr>
          <w:b/>
          <w:bCs/>
          <w:i/>
          <w:sz w:val="28"/>
          <w:szCs w:val="28"/>
          <w:shd w:val="clear" w:color="auto" w:fill="D9D9D9"/>
          <w:lang w:val="sr-Latn-CS"/>
        </w:rPr>
        <w:tab/>
        <w:t>УСЛОВИ ЗА УЧЕШЋЕ У ПОСТУПКУ ЈАВНЕ НАБАВКЕ ИЗ ЧЛ. 75. И 76. ЗАКОНА И УПУТСТВО КАКО СЕ ДОКАЗУЈЕ ИСПУЊЕНОСТ ТИХ УСЛОВА</w:t>
      </w:r>
    </w:p>
    <w:p w:rsidR="00EE4B15" w:rsidRDefault="00EE4B15" w:rsidP="00EE4B15">
      <w:pPr>
        <w:suppressAutoHyphens w:val="0"/>
        <w:autoSpaceDE w:val="0"/>
        <w:autoSpaceDN w:val="0"/>
        <w:adjustRightInd w:val="0"/>
        <w:rPr>
          <w:b/>
          <w:bCs/>
          <w:color w:val="000000"/>
          <w:sz w:val="36"/>
          <w:szCs w:val="36"/>
          <w:lang w:eastAsia="sr-Latn-CS"/>
        </w:rPr>
      </w:pPr>
    </w:p>
    <w:p w:rsidR="00EE4B15" w:rsidRPr="00EE4B15" w:rsidRDefault="00EE4B15" w:rsidP="00EE4B15">
      <w:pPr>
        <w:suppressAutoHyphens w:val="0"/>
        <w:autoSpaceDE w:val="0"/>
        <w:autoSpaceDN w:val="0"/>
        <w:adjustRightInd w:val="0"/>
        <w:jc w:val="center"/>
        <w:rPr>
          <w:b/>
          <w:bCs/>
          <w:color w:val="000000"/>
          <w:lang w:eastAsia="sr-Latn-CS"/>
        </w:rPr>
      </w:pPr>
      <w:r w:rsidRPr="00EE4B15">
        <w:rPr>
          <w:b/>
          <w:bCs/>
        </w:rPr>
        <w:t>IV - 1 ОБАВЕЗНИ УСЛОВИ ЗА УЧЕШЋЕ У ПОСТУПКУ ЈАВНЕ НАБАВКЕ ИЗ ЧЛАНА 75. ЗАКОНА О ЈАВНИМ НАБАВКАМА</w:t>
      </w:r>
    </w:p>
    <w:p w:rsidR="00EE4B15" w:rsidRDefault="00EE4B15" w:rsidP="00EE4B15">
      <w:pPr>
        <w:suppressAutoHyphens w:val="0"/>
        <w:autoSpaceDE w:val="0"/>
        <w:autoSpaceDN w:val="0"/>
        <w:adjustRightInd w:val="0"/>
        <w:rPr>
          <w:b/>
          <w:bCs/>
          <w:color w:val="000000"/>
          <w:sz w:val="36"/>
          <w:szCs w:val="36"/>
          <w:lang w:eastAsia="sr-Latn-CS"/>
        </w:rPr>
      </w:pPr>
    </w:p>
    <w:p w:rsidR="00EE4B15" w:rsidRDefault="00385A32" w:rsidP="00EE4B15">
      <w:pPr>
        <w:suppressAutoHyphens w:val="0"/>
        <w:autoSpaceDE w:val="0"/>
        <w:autoSpaceDN w:val="0"/>
        <w:adjustRightInd w:val="0"/>
      </w:pPr>
      <w:r>
        <w:t>Понуђач</w:t>
      </w:r>
      <w:r w:rsidR="00EE4B15" w:rsidRPr="00EE4B15">
        <w:t xml:space="preserve"> у поступку јавне набавке мора доказати:</w:t>
      </w:r>
    </w:p>
    <w:p w:rsidR="00EE4B15" w:rsidRDefault="00EE4B15" w:rsidP="00EE4B15">
      <w:pPr>
        <w:suppressAutoHyphens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71"/>
      </w:tblGrid>
      <w:tr w:rsidR="00EE4B15" w:rsidRPr="008F0557" w:rsidTr="0083264C">
        <w:tc>
          <w:tcPr>
            <w:tcW w:w="675" w:type="dxa"/>
          </w:tcPr>
          <w:p w:rsidR="00EE4B15" w:rsidRPr="008F0557" w:rsidRDefault="00F5686E" w:rsidP="0083264C">
            <w:pPr>
              <w:suppressAutoHyphens w:val="0"/>
              <w:autoSpaceDE w:val="0"/>
              <w:autoSpaceDN w:val="0"/>
              <w:adjustRightInd w:val="0"/>
              <w:jc w:val="center"/>
              <w:rPr>
                <w:b/>
                <w:bCs/>
                <w:color w:val="000000"/>
                <w:lang w:eastAsia="sr-Latn-CS"/>
              </w:rPr>
            </w:pPr>
            <w:r w:rsidRPr="008F0557">
              <w:rPr>
                <w:b/>
                <w:bCs/>
                <w:color w:val="000000"/>
                <w:lang w:eastAsia="sr-Latn-CS"/>
              </w:rPr>
              <w:t>1.</w:t>
            </w:r>
          </w:p>
        </w:tc>
        <w:tc>
          <w:tcPr>
            <w:tcW w:w="8871" w:type="dxa"/>
          </w:tcPr>
          <w:p w:rsidR="00EE4B15" w:rsidRPr="008F0557" w:rsidRDefault="00F5686E" w:rsidP="0083264C">
            <w:pPr>
              <w:pStyle w:val="Default"/>
              <w:suppressAutoHyphens/>
            </w:pPr>
            <w:r w:rsidRPr="008F0557">
              <w:rPr>
                <w:b/>
                <w:bCs/>
              </w:rPr>
              <w:t>Да је регистрован код надлежног органа, односно уписан у одговарајући регистар</w:t>
            </w:r>
            <w:r w:rsidR="00661DFC" w:rsidRPr="008F0557">
              <w:rPr>
                <w:b/>
                <w:bCs/>
                <w:lang w:val="sr-Cyrl-CS"/>
              </w:rPr>
              <w:t xml:space="preserve"> </w:t>
            </w:r>
            <w:r w:rsidRPr="008F0557">
              <w:rPr>
                <w:b/>
                <w:bCs/>
              </w:rPr>
              <w:t xml:space="preserve">( услов из чл. 75. ст. 1. тач. 1) Закона ) </w:t>
            </w:r>
          </w:p>
        </w:tc>
      </w:tr>
      <w:tr w:rsidR="00EE4B15" w:rsidRPr="008F0557" w:rsidTr="0083264C">
        <w:tc>
          <w:tcPr>
            <w:tcW w:w="675" w:type="dxa"/>
          </w:tcPr>
          <w:p w:rsidR="00EE4B15" w:rsidRPr="008F0557" w:rsidRDefault="00EE4B15" w:rsidP="0083264C">
            <w:pPr>
              <w:suppressAutoHyphens w:val="0"/>
              <w:autoSpaceDE w:val="0"/>
              <w:autoSpaceDN w:val="0"/>
              <w:adjustRightInd w:val="0"/>
              <w:jc w:val="center"/>
              <w:rPr>
                <w:b/>
                <w:bCs/>
                <w:color w:val="000000"/>
                <w:lang w:eastAsia="sr-Latn-CS"/>
              </w:rPr>
            </w:pPr>
          </w:p>
        </w:tc>
        <w:tc>
          <w:tcPr>
            <w:tcW w:w="8871" w:type="dxa"/>
          </w:tcPr>
          <w:p w:rsidR="00F5686E" w:rsidRPr="00B9658E" w:rsidRDefault="00F5686E" w:rsidP="0083264C">
            <w:pPr>
              <w:pStyle w:val="Default"/>
              <w:suppressAutoHyphens/>
            </w:pPr>
            <w:r w:rsidRPr="008F0557">
              <w:t xml:space="preserve">Чланом 77. став 1. тачка 1) Закона о јавним набавкама прописано је да испуњеност услова из члана 75. став 1. тачка 1) овог закона </w:t>
            </w:r>
            <w:r w:rsidR="00385A32">
              <w:t>Понуђач</w:t>
            </w:r>
            <w:r w:rsidRPr="008F0557">
              <w:t xml:space="preserve"> доказује достављањем извод</w:t>
            </w:r>
            <w:r w:rsidR="00B9658E">
              <w:t>а из регистра надлежног органа.</w:t>
            </w:r>
          </w:p>
          <w:p w:rsidR="00F5686E" w:rsidRPr="00B9658E" w:rsidRDefault="00F5686E" w:rsidP="0083264C">
            <w:pPr>
              <w:pStyle w:val="Default"/>
              <w:suppressAutoHyphens/>
            </w:pPr>
            <w:r w:rsidRPr="008F0557">
              <w:rPr>
                <w:b/>
                <w:bCs/>
              </w:rPr>
              <w:t xml:space="preserve">Доказ који доставља </w:t>
            </w:r>
            <w:r w:rsidR="00385A32">
              <w:rPr>
                <w:b/>
                <w:bCs/>
              </w:rPr>
              <w:t>Понуђач</w:t>
            </w:r>
            <w:r w:rsidR="00B9658E">
              <w:rPr>
                <w:b/>
                <w:bCs/>
              </w:rPr>
              <w:t>:</w:t>
            </w:r>
          </w:p>
          <w:p w:rsidR="00F5686E" w:rsidRPr="00B9658E" w:rsidRDefault="00F5686E" w:rsidP="0083264C">
            <w:pPr>
              <w:pStyle w:val="Default"/>
              <w:suppressAutoHyphens/>
            </w:pPr>
            <w:r w:rsidRPr="008F0557">
              <w:rPr>
                <w:b/>
                <w:bCs/>
              </w:rPr>
              <w:t xml:space="preserve">Правно лице као </w:t>
            </w:r>
            <w:r w:rsidR="00385A32">
              <w:rPr>
                <w:b/>
                <w:bCs/>
              </w:rPr>
              <w:t>Понуђач</w:t>
            </w:r>
            <w:r w:rsidR="00B9658E">
              <w:rPr>
                <w:b/>
                <w:bCs/>
              </w:rPr>
              <w:t>:</w:t>
            </w:r>
          </w:p>
          <w:p w:rsidR="00F5686E" w:rsidRPr="00B9658E" w:rsidRDefault="00F5686E" w:rsidP="0083264C">
            <w:pPr>
              <w:pStyle w:val="Default"/>
              <w:suppressAutoHyphens/>
            </w:pPr>
            <w:r w:rsidRPr="008F0557">
              <w:t>Извод из регистра Агенције за привредне регистре, односно извод из рег</w:t>
            </w:r>
            <w:r w:rsidR="00B9658E">
              <w:t>истра надлежног Привредног суда</w:t>
            </w:r>
          </w:p>
          <w:p w:rsidR="00F5686E" w:rsidRPr="00B9658E" w:rsidRDefault="00F5686E" w:rsidP="0083264C">
            <w:pPr>
              <w:pStyle w:val="Default"/>
              <w:suppressAutoHyphens/>
            </w:pPr>
            <w:r w:rsidRPr="008F0557">
              <w:rPr>
                <w:b/>
                <w:bCs/>
              </w:rPr>
              <w:t xml:space="preserve">Предузетник као </w:t>
            </w:r>
            <w:r w:rsidR="00385A32">
              <w:rPr>
                <w:b/>
                <w:bCs/>
              </w:rPr>
              <w:t>Понуђач</w:t>
            </w:r>
            <w:r w:rsidR="00B9658E">
              <w:rPr>
                <w:b/>
                <w:bCs/>
              </w:rPr>
              <w:t>:</w:t>
            </w:r>
          </w:p>
          <w:p w:rsidR="00F5686E" w:rsidRPr="00B9658E" w:rsidRDefault="00F5686E" w:rsidP="0083264C">
            <w:pPr>
              <w:pStyle w:val="Default"/>
              <w:suppressAutoHyphens/>
            </w:pPr>
            <w:r w:rsidRPr="008F0557">
              <w:t xml:space="preserve">Извод из регистра Агенције за привредне регистре, односно </w:t>
            </w:r>
            <w:r w:rsidR="00B9658E">
              <w:t>извод из одговарајућег регистра</w:t>
            </w:r>
          </w:p>
          <w:p w:rsidR="00EE4B15" w:rsidRPr="00B9658E" w:rsidRDefault="00F5686E" w:rsidP="0083264C">
            <w:pPr>
              <w:suppressAutoHyphens w:val="0"/>
              <w:autoSpaceDE w:val="0"/>
              <w:autoSpaceDN w:val="0"/>
              <w:adjustRightInd w:val="0"/>
              <w:rPr>
                <w:b/>
                <w:bCs/>
              </w:rPr>
            </w:pPr>
            <w:r w:rsidRPr="008F0557">
              <w:rPr>
                <w:b/>
                <w:bCs/>
              </w:rPr>
              <w:t xml:space="preserve">Физичко лице као </w:t>
            </w:r>
            <w:r w:rsidR="00385A32">
              <w:rPr>
                <w:b/>
                <w:bCs/>
              </w:rPr>
              <w:t>Понуђач</w:t>
            </w:r>
            <w:r w:rsidR="00B9658E">
              <w:rPr>
                <w:b/>
                <w:bCs/>
              </w:rPr>
              <w:t>:</w:t>
            </w:r>
          </w:p>
          <w:p w:rsidR="00F5686E" w:rsidRPr="008F0557" w:rsidRDefault="004A6F5A" w:rsidP="0083264C">
            <w:pPr>
              <w:suppressAutoHyphens w:val="0"/>
              <w:autoSpaceDE w:val="0"/>
              <w:autoSpaceDN w:val="0"/>
              <w:adjustRightInd w:val="0"/>
              <w:rPr>
                <w:b/>
                <w:bCs/>
                <w:lang w:val="en-US"/>
              </w:rPr>
            </w:pPr>
            <w:r w:rsidRPr="008F0557">
              <w:rPr>
                <w:b/>
                <w:bCs/>
              </w:rPr>
              <w:t>/</w:t>
            </w:r>
          </w:p>
        </w:tc>
      </w:tr>
      <w:tr w:rsidR="00EE4B15" w:rsidRPr="008F0557" w:rsidTr="0083264C">
        <w:tc>
          <w:tcPr>
            <w:tcW w:w="675" w:type="dxa"/>
          </w:tcPr>
          <w:p w:rsidR="00EE4B15" w:rsidRPr="008F0557" w:rsidRDefault="00F5686E" w:rsidP="0083264C">
            <w:pPr>
              <w:suppressAutoHyphens w:val="0"/>
              <w:autoSpaceDE w:val="0"/>
              <w:autoSpaceDN w:val="0"/>
              <w:adjustRightInd w:val="0"/>
              <w:jc w:val="center"/>
              <w:rPr>
                <w:b/>
                <w:bCs/>
                <w:color w:val="000000"/>
                <w:lang w:eastAsia="sr-Latn-CS"/>
              </w:rPr>
            </w:pPr>
            <w:r w:rsidRPr="008F0557">
              <w:rPr>
                <w:b/>
                <w:bCs/>
                <w:color w:val="000000"/>
                <w:lang w:eastAsia="sr-Latn-CS"/>
              </w:rPr>
              <w:t>2.</w:t>
            </w:r>
          </w:p>
        </w:tc>
        <w:tc>
          <w:tcPr>
            <w:tcW w:w="8871" w:type="dxa"/>
          </w:tcPr>
          <w:p w:rsidR="00EE4B15" w:rsidRPr="008F0557" w:rsidRDefault="00F5686E" w:rsidP="0083264C">
            <w:pPr>
              <w:pStyle w:val="Default"/>
              <w:suppressAutoHyphens/>
            </w:pPr>
            <w:r w:rsidRPr="008F0557">
              <w:rPr>
                <w:b/>
                <w:b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(услов и</w:t>
            </w:r>
            <w:r w:rsidR="00B9658E">
              <w:rPr>
                <w:b/>
                <w:bCs/>
              </w:rPr>
              <w:t>з чл. 75. ст. 1. тач. 2) Закона</w:t>
            </w:r>
            <w:r w:rsidRPr="008F0557">
              <w:rPr>
                <w:b/>
                <w:bCs/>
              </w:rPr>
              <w:t xml:space="preserve">) </w:t>
            </w:r>
          </w:p>
        </w:tc>
      </w:tr>
      <w:tr w:rsidR="00EE4B15" w:rsidRPr="008F0557" w:rsidTr="0083264C">
        <w:tc>
          <w:tcPr>
            <w:tcW w:w="675" w:type="dxa"/>
          </w:tcPr>
          <w:p w:rsidR="00EE4B15" w:rsidRPr="008F0557" w:rsidRDefault="00EE4B15" w:rsidP="0083264C">
            <w:pPr>
              <w:suppressAutoHyphens w:val="0"/>
              <w:autoSpaceDE w:val="0"/>
              <w:autoSpaceDN w:val="0"/>
              <w:adjustRightInd w:val="0"/>
              <w:jc w:val="center"/>
              <w:rPr>
                <w:b/>
                <w:bCs/>
                <w:color w:val="000000"/>
                <w:lang w:eastAsia="sr-Latn-CS"/>
              </w:rPr>
            </w:pPr>
          </w:p>
        </w:tc>
        <w:tc>
          <w:tcPr>
            <w:tcW w:w="8871" w:type="dxa"/>
          </w:tcPr>
          <w:p w:rsidR="00F5686E" w:rsidRPr="008F0557" w:rsidRDefault="00F5686E" w:rsidP="0083264C">
            <w:pPr>
              <w:pStyle w:val="Default"/>
              <w:suppressAutoHyphens/>
            </w:pPr>
            <w:r w:rsidRPr="008F0557">
              <w:t xml:space="preserve">Чланом 77. став 1. тачка 2) Закона о јавним набавкама прописано је да испуњеност услова из члана 75. став 1. тачка 2) овог закона </w:t>
            </w:r>
            <w:r w:rsidR="00385A32">
              <w:t>Понуђач</w:t>
            </w:r>
            <w:r w:rsidRPr="008F0557">
              <w:t xml:space="preserve"> доказује достављањем потврде надлежног суда </w:t>
            </w:r>
          </w:p>
          <w:p w:rsidR="00F5686E" w:rsidRPr="008F0557" w:rsidRDefault="00F5686E" w:rsidP="0083264C">
            <w:pPr>
              <w:pStyle w:val="Default"/>
              <w:suppressAutoHyphens/>
            </w:pPr>
            <w:r w:rsidRPr="008F0557">
              <w:rPr>
                <w:b/>
                <w:bCs/>
              </w:rPr>
              <w:t xml:space="preserve">Доказ који доставља </w:t>
            </w:r>
            <w:r w:rsidR="00385A32">
              <w:rPr>
                <w:b/>
                <w:bCs/>
              </w:rPr>
              <w:t>Понуђач</w:t>
            </w:r>
            <w:r w:rsidRPr="008F0557">
              <w:rPr>
                <w:b/>
                <w:bCs/>
              </w:rPr>
              <w:t xml:space="preserve">: </w:t>
            </w:r>
          </w:p>
          <w:p w:rsidR="00F5686E" w:rsidRPr="008F0557" w:rsidRDefault="00F5686E" w:rsidP="0083264C">
            <w:pPr>
              <w:pStyle w:val="Default"/>
              <w:suppressAutoHyphens/>
            </w:pPr>
            <w:r w:rsidRPr="008F0557">
              <w:rPr>
                <w:b/>
                <w:bCs/>
              </w:rPr>
              <w:t xml:space="preserve">Правно лице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t xml:space="preserve">1) Извод из казнене евиденције, односно уверење основног суда на чијем подручју се налази седиште домаћег правног лица, осносно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F5686E" w:rsidRPr="008F0557" w:rsidRDefault="00F5686E" w:rsidP="0083264C">
            <w:pPr>
              <w:pStyle w:val="Default"/>
              <w:suppressAutoHyphens/>
            </w:pPr>
            <w:r w:rsidRPr="008F0557">
              <w:t xml:space="preserve">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F5686E" w:rsidRPr="008F0557" w:rsidRDefault="00F5686E" w:rsidP="0083264C">
            <w:pPr>
              <w:pStyle w:val="Default"/>
              <w:suppressAutoHyphens/>
            </w:pPr>
            <w:r w:rsidRPr="008F0557">
              <w:t xml:space="preserve">3) Извод из казнене евиденције, односно уверење надлежне полицијске управе МУП-а, којим се потврђује да законски заступник </w:t>
            </w:r>
            <w:r w:rsidR="00385A32">
              <w:t>Понуђач</w:t>
            </w:r>
            <w:r w:rsidRPr="008F0557">
              <w:t xml:space="preserve">а није осуђиван за кривична дела против привреде, кривична дела против животне средине, кривично </w:t>
            </w:r>
            <w:r w:rsidRPr="008F0557">
              <w:lastRenderedPageBreak/>
              <w:t xml:space="preserve">дело примања или давања мита, кривично дело преваре и неко од кривичних дела организованог криминала ( захтев се може предати према месту рођења или према месту пребивалишта законског заступника ). Уколико </w:t>
            </w:r>
            <w:r w:rsidR="00385A32">
              <w:t>Понуђач</w:t>
            </w:r>
            <w:r w:rsidRPr="008F0557">
              <w:t xml:space="preserve"> има више законских заступника дужан је да достави доказ за сваког од њих. </w:t>
            </w:r>
          </w:p>
          <w:p w:rsidR="00F5686E" w:rsidRPr="008F0557" w:rsidRDefault="00F5686E" w:rsidP="0083264C">
            <w:pPr>
              <w:pStyle w:val="Default"/>
              <w:suppressAutoHyphens/>
            </w:pPr>
            <w:r w:rsidRPr="008F0557">
              <w:rPr>
                <w:b/>
                <w:bCs/>
              </w:rPr>
              <w:t xml:space="preserve">Предузетник као </w:t>
            </w:r>
            <w:r w:rsidR="00385A32">
              <w:rPr>
                <w:b/>
                <w:bCs/>
              </w:rPr>
              <w:t>Понуђач</w:t>
            </w:r>
            <w:r w:rsidRPr="008F0557">
              <w:rPr>
                <w:b/>
                <w:bCs/>
              </w:rPr>
              <w:t xml:space="preserve"> и физичко лице као </w:t>
            </w:r>
            <w:r w:rsidR="00385A32">
              <w:rPr>
                <w:b/>
                <w:bCs/>
              </w:rPr>
              <w:t>Понуђач</w:t>
            </w:r>
            <w:r w:rsidRPr="008F0557">
              <w:rPr>
                <w:b/>
                <w:bCs/>
              </w:rPr>
              <w:t xml:space="preserve">: </w:t>
            </w:r>
          </w:p>
          <w:p w:rsidR="00F5686E" w:rsidRPr="008F0557" w:rsidRDefault="00F5686E" w:rsidP="0083264C">
            <w:pPr>
              <w:suppressAutoHyphens w:val="0"/>
              <w:autoSpaceDE w:val="0"/>
              <w:autoSpaceDN w:val="0"/>
              <w:adjustRightInd w:val="0"/>
              <w:rPr>
                <w:b/>
                <w:bCs/>
                <w:color w:val="000000"/>
                <w:lang w:eastAsia="sr-Latn-CS"/>
              </w:rPr>
            </w:pPr>
            <w:r w:rsidRPr="008F0557">
              <w:t xml:space="preserve">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за може предати према месту рођења или према месту пребивалишта ). </w:t>
            </w:r>
          </w:p>
          <w:p w:rsidR="00F5686E" w:rsidRPr="008F0557" w:rsidRDefault="004A6F5A" w:rsidP="0083264C">
            <w:pPr>
              <w:pStyle w:val="Default"/>
              <w:suppressAutoHyphens/>
            </w:pPr>
            <w:r w:rsidRPr="008F0557">
              <w:rPr>
                <w:b/>
                <w:bCs/>
              </w:rPr>
              <w:t>НАПОМЕНА:</w:t>
            </w:r>
          </w:p>
          <w:p w:rsidR="00EE4B15" w:rsidRPr="0046709D" w:rsidRDefault="00F5686E" w:rsidP="0083264C">
            <w:pPr>
              <w:suppressAutoHyphens w:val="0"/>
              <w:autoSpaceDE w:val="0"/>
              <w:autoSpaceDN w:val="0"/>
              <w:adjustRightInd w:val="0"/>
              <w:rPr>
                <w:b/>
                <w:bCs/>
              </w:rPr>
            </w:pPr>
            <w:r w:rsidRPr="008F0557">
              <w:rPr>
                <w:b/>
                <w:bCs/>
              </w:rPr>
              <w:t>Доказ не може бити старији од</w:t>
            </w:r>
            <w:r w:rsidR="004A6F5A" w:rsidRPr="008F0557">
              <w:rPr>
                <w:b/>
                <w:bCs/>
              </w:rPr>
              <w:t xml:space="preserve"> два месеца пре отварања понуда</w:t>
            </w:r>
          </w:p>
        </w:tc>
      </w:tr>
      <w:tr w:rsidR="00EE4B15" w:rsidRPr="008F0557" w:rsidTr="0083264C">
        <w:tc>
          <w:tcPr>
            <w:tcW w:w="675" w:type="dxa"/>
          </w:tcPr>
          <w:p w:rsidR="00EE4B15" w:rsidRPr="008F0557" w:rsidRDefault="00F5686E" w:rsidP="0083264C">
            <w:pPr>
              <w:suppressAutoHyphens w:val="0"/>
              <w:autoSpaceDE w:val="0"/>
              <w:autoSpaceDN w:val="0"/>
              <w:adjustRightInd w:val="0"/>
              <w:jc w:val="center"/>
              <w:rPr>
                <w:b/>
                <w:bCs/>
                <w:color w:val="000000"/>
                <w:lang w:eastAsia="sr-Latn-CS"/>
              </w:rPr>
            </w:pPr>
            <w:r w:rsidRPr="008F0557">
              <w:rPr>
                <w:b/>
                <w:bCs/>
                <w:color w:val="000000"/>
                <w:lang w:eastAsia="sr-Latn-CS"/>
              </w:rPr>
              <w:lastRenderedPageBreak/>
              <w:t>3.</w:t>
            </w:r>
          </w:p>
        </w:tc>
        <w:tc>
          <w:tcPr>
            <w:tcW w:w="8871" w:type="dxa"/>
          </w:tcPr>
          <w:p w:rsidR="00EE4B15" w:rsidRPr="008F0557" w:rsidRDefault="00F5686E" w:rsidP="0083264C">
            <w:pPr>
              <w:pStyle w:val="Default"/>
              <w:suppressAutoHyphens/>
              <w:rPr>
                <w:lang w:val="sr-Cyrl-CS"/>
              </w:rPr>
            </w:pPr>
            <w:r w:rsidRPr="008F0557">
              <w:rPr>
                <w:b/>
                <w:bCs/>
              </w:rPr>
              <w:t>Да му није изречена мера забране обављања делатности, која је на снази у време објављивања односно слања позива за подношење понуда</w:t>
            </w:r>
          </w:p>
        </w:tc>
      </w:tr>
      <w:tr w:rsidR="00F5686E" w:rsidRPr="008F0557" w:rsidTr="0083264C">
        <w:tc>
          <w:tcPr>
            <w:tcW w:w="675" w:type="dxa"/>
          </w:tcPr>
          <w:p w:rsidR="00F5686E" w:rsidRPr="008F0557" w:rsidRDefault="00F5686E" w:rsidP="0083264C">
            <w:pPr>
              <w:suppressAutoHyphens w:val="0"/>
              <w:autoSpaceDE w:val="0"/>
              <w:autoSpaceDN w:val="0"/>
              <w:adjustRightInd w:val="0"/>
              <w:jc w:val="center"/>
              <w:rPr>
                <w:b/>
                <w:bCs/>
                <w:color w:val="000000"/>
                <w:lang w:eastAsia="sr-Latn-CS"/>
              </w:rPr>
            </w:pPr>
          </w:p>
        </w:tc>
        <w:tc>
          <w:tcPr>
            <w:tcW w:w="8871" w:type="dxa"/>
          </w:tcPr>
          <w:p w:rsidR="00F5686E" w:rsidRPr="008F0557" w:rsidRDefault="00F5686E" w:rsidP="0083264C">
            <w:pPr>
              <w:pStyle w:val="Default"/>
              <w:suppressAutoHyphens/>
            </w:pPr>
            <w:r w:rsidRPr="008F0557">
              <w:t xml:space="preserve">Чланом 77. став 1. тачка 3) Закона о јавним набавкама прописано је да испуњеност услова из члана 75. став 1. тачка 3) овог закона </w:t>
            </w:r>
            <w:r w:rsidR="00385A32">
              <w:t>Понуђач</w:t>
            </w:r>
            <w:r w:rsidRPr="008F0557">
              <w:t xml:space="preserve"> доказује достављањем потврде надлежног суда или надлежног органа за регистрацију привредних субјеката </w:t>
            </w:r>
          </w:p>
          <w:p w:rsidR="00F5686E" w:rsidRPr="008F0557" w:rsidRDefault="00F5686E" w:rsidP="0083264C">
            <w:pPr>
              <w:pStyle w:val="Default"/>
              <w:suppressAutoHyphens/>
            </w:pPr>
            <w:r w:rsidRPr="008F0557">
              <w:rPr>
                <w:b/>
                <w:bCs/>
              </w:rPr>
              <w:t xml:space="preserve">Доказ који доставља </w:t>
            </w:r>
            <w:r w:rsidR="00385A32">
              <w:rPr>
                <w:b/>
                <w:bCs/>
              </w:rPr>
              <w:t>Понуђач</w:t>
            </w:r>
            <w:r w:rsidRPr="008F0557">
              <w:rPr>
                <w:b/>
                <w:bCs/>
              </w:rPr>
              <w:t xml:space="preserve">: </w:t>
            </w:r>
          </w:p>
          <w:p w:rsidR="00F5686E" w:rsidRPr="008F0557" w:rsidRDefault="00F5686E" w:rsidP="0083264C">
            <w:pPr>
              <w:pStyle w:val="Default"/>
              <w:suppressAutoHyphens/>
            </w:pPr>
            <w:r w:rsidRPr="008F0557">
              <w:rPr>
                <w:b/>
                <w:bCs/>
              </w:rPr>
              <w:t xml:space="preserve">Правно лице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t xml:space="preserve">Потврде привредног и прекршајног суда 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друштву изречена мера забране обављања делатности, која је на снази у време објаве позива за подношење понуда. </w:t>
            </w:r>
          </w:p>
          <w:p w:rsidR="00F5686E" w:rsidRPr="008F0557" w:rsidRDefault="00F5686E" w:rsidP="0083264C">
            <w:pPr>
              <w:pStyle w:val="Default"/>
              <w:suppressAutoHyphens/>
            </w:pPr>
            <w:r w:rsidRPr="008F0557">
              <w:rPr>
                <w:b/>
                <w:bCs/>
              </w:rPr>
              <w:t xml:space="preserve">Предузетник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t xml:space="preserve">Потврда прекршајног суда 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субјекту изречена мера забране обављања делатности, која је на снази у време објаве позива за подношење понуда. </w:t>
            </w:r>
          </w:p>
          <w:p w:rsidR="00F5686E" w:rsidRPr="008F0557" w:rsidRDefault="00F5686E" w:rsidP="0083264C">
            <w:pPr>
              <w:pStyle w:val="Default"/>
              <w:suppressAutoHyphens/>
            </w:pPr>
            <w:r w:rsidRPr="008F0557">
              <w:rPr>
                <w:b/>
                <w:bCs/>
              </w:rPr>
              <w:t xml:space="preserve">Физичко лице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t xml:space="preserve">Потврда прекршајног суда да му није изречена мера забране обављања одређених послова. </w:t>
            </w:r>
          </w:p>
          <w:p w:rsidR="00F5686E" w:rsidRPr="008F0557" w:rsidRDefault="00F5686E" w:rsidP="0083264C">
            <w:pPr>
              <w:pStyle w:val="Default"/>
              <w:suppressAutoHyphens/>
            </w:pPr>
            <w:r w:rsidRPr="008F0557">
              <w:rPr>
                <w:b/>
                <w:bCs/>
              </w:rPr>
              <w:t xml:space="preserve">НАПОМЕНА: </w:t>
            </w:r>
          </w:p>
          <w:p w:rsidR="00840417" w:rsidRPr="0046709D" w:rsidRDefault="00F5686E" w:rsidP="0083264C">
            <w:pPr>
              <w:suppressAutoHyphens w:val="0"/>
              <w:autoSpaceDE w:val="0"/>
              <w:autoSpaceDN w:val="0"/>
              <w:adjustRightInd w:val="0"/>
              <w:rPr>
                <w:b/>
                <w:bCs/>
                <w:lang w:val="sr-Latn-CS"/>
              </w:rPr>
            </w:pPr>
            <w:r w:rsidRPr="008F0557">
              <w:rPr>
                <w:b/>
                <w:bCs/>
              </w:rPr>
              <w:t>Доказ мора бити издат након објављивања позива за подношење понуда (након објављивања позива за подношење по</w:t>
            </w:r>
            <w:r w:rsidR="004A6F5A" w:rsidRPr="008F0557">
              <w:rPr>
                <w:b/>
                <w:bCs/>
              </w:rPr>
              <w:t>нуда на Порталу јавних набавки)</w:t>
            </w:r>
          </w:p>
        </w:tc>
      </w:tr>
      <w:tr w:rsidR="00F5686E" w:rsidRPr="008F0557" w:rsidTr="0083264C">
        <w:tc>
          <w:tcPr>
            <w:tcW w:w="675" w:type="dxa"/>
          </w:tcPr>
          <w:p w:rsidR="00F5686E" w:rsidRPr="008F0557" w:rsidRDefault="00F5686E" w:rsidP="0083264C">
            <w:pPr>
              <w:suppressAutoHyphens w:val="0"/>
              <w:autoSpaceDE w:val="0"/>
              <w:autoSpaceDN w:val="0"/>
              <w:adjustRightInd w:val="0"/>
              <w:jc w:val="center"/>
              <w:rPr>
                <w:b/>
                <w:bCs/>
                <w:color w:val="000000"/>
                <w:lang w:eastAsia="sr-Latn-CS"/>
              </w:rPr>
            </w:pPr>
            <w:r w:rsidRPr="008F0557">
              <w:rPr>
                <w:b/>
                <w:bCs/>
                <w:color w:val="000000"/>
                <w:lang w:eastAsia="sr-Latn-CS"/>
              </w:rPr>
              <w:t>4.</w:t>
            </w:r>
          </w:p>
        </w:tc>
        <w:tc>
          <w:tcPr>
            <w:tcW w:w="8871" w:type="dxa"/>
          </w:tcPr>
          <w:p w:rsidR="00F5686E" w:rsidRPr="008F0557" w:rsidRDefault="00F5686E" w:rsidP="0083264C">
            <w:pPr>
              <w:pStyle w:val="Default"/>
              <w:suppressAutoHyphens/>
              <w:rPr>
                <w:lang w:val="sr-Cyrl-CS"/>
              </w:rPr>
            </w:pPr>
            <w:r w:rsidRPr="008F0557">
              <w:rPr>
                <w:b/>
                <w:b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w:t>
            </w:r>
            <w:r w:rsidRPr="008F0557">
              <w:rPr>
                <w:b/>
                <w:bCs/>
                <w:lang w:val="sr-Cyrl-CS"/>
              </w:rPr>
              <w:t>и</w:t>
            </w:r>
            <w:r w:rsidRPr="008F0557">
              <w:rPr>
                <w:b/>
                <w:bCs/>
              </w:rPr>
              <w:t>ји</w:t>
            </w:r>
          </w:p>
        </w:tc>
      </w:tr>
      <w:tr w:rsidR="00F5686E" w:rsidRPr="008F0557" w:rsidTr="0083264C">
        <w:tc>
          <w:tcPr>
            <w:tcW w:w="675" w:type="dxa"/>
          </w:tcPr>
          <w:p w:rsidR="00F5686E" w:rsidRPr="008F0557" w:rsidRDefault="00F5686E" w:rsidP="0083264C">
            <w:pPr>
              <w:suppressAutoHyphens w:val="0"/>
              <w:autoSpaceDE w:val="0"/>
              <w:autoSpaceDN w:val="0"/>
              <w:adjustRightInd w:val="0"/>
              <w:jc w:val="center"/>
              <w:rPr>
                <w:b/>
                <w:bCs/>
                <w:color w:val="000000"/>
                <w:lang w:eastAsia="sr-Latn-CS"/>
              </w:rPr>
            </w:pPr>
          </w:p>
        </w:tc>
        <w:tc>
          <w:tcPr>
            <w:tcW w:w="8871" w:type="dxa"/>
          </w:tcPr>
          <w:p w:rsidR="00F5686E" w:rsidRPr="008F0557" w:rsidRDefault="00F5686E" w:rsidP="0083264C">
            <w:pPr>
              <w:pStyle w:val="Default"/>
              <w:suppressAutoHyphens/>
            </w:pPr>
            <w:r w:rsidRPr="008F0557">
              <w:t xml:space="preserve">Чланом 77. став 1. тачка 4) Закона о јавним набавкама прописано је да испуњеност услова из члана 75. став 1. тачка 4) овог закона </w:t>
            </w:r>
            <w:r w:rsidR="00385A32">
              <w:t>Понуђач</w:t>
            </w:r>
            <w:r w:rsidRPr="008F0557">
              <w:t xml:space="preserve"> доказује достављањем потврде надлежног пореског органа и организације за обавезно социјално осигурање или потврде надлежног органа да се </w:t>
            </w:r>
            <w:r w:rsidR="00385A32">
              <w:t>Понуђач</w:t>
            </w:r>
            <w:r w:rsidRPr="008F0557">
              <w:t xml:space="preserve"> налази у поступку приватизације </w:t>
            </w:r>
          </w:p>
          <w:p w:rsidR="00F5686E" w:rsidRPr="008F0557" w:rsidRDefault="00F5686E" w:rsidP="0083264C">
            <w:pPr>
              <w:pStyle w:val="Default"/>
              <w:suppressAutoHyphens/>
            </w:pPr>
            <w:r w:rsidRPr="008F0557">
              <w:rPr>
                <w:b/>
                <w:bCs/>
              </w:rPr>
              <w:t xml:space="preserve">Доказ који доставља </w:t>
            </w:r>
            <w:r w:rsidR="00385A32">
              <w:rPr>
                <w:b/>
                <w:bCs/>
              </w:rPr>
              <w:t>Понуђач</w:t>
            </w:r>
            <w:r w:rsidRPr="008F0557">
              <w:rPr>
                <w:b/>
                <w:bCs/>
              </w:rPr>
              <w:t xml:space="preserve">: </w:t>
            </w:r>
          </w:p>
          <w:p w:rsidR="00F5686E" w:rsidRPr="008F0557" w:rsidRDefault="00F5686E" w:rsidP="0083264C">
            <w:pPr>
              <w:pStyle w:val="Default"/>
              <w:suppressAutoHyphens/>
            </w:pPr>
            <w:r w:rsidRPr="008F0557">
              <w:rPr>
                <w:b/>
                <w:bCs/>
              </w:rPr>
              <w:t xml:space="preserve">Правно лице као </w:t>
            </w:r>
            <w:r w:rsidR="00385A32">
              <w:rPr>
                <w:b/>
                <w:bCs/>
              </w:rPr>
              <w:t>Понуђач</w:t>
            </w:r>
            <w:r w:rsidRPr="008F0557">
              <w:rPr>
                <w:b/>
                <w:bCs/>
              </w:rPr>
              <w:t xml:space="preserve"> и предузетник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lastRenderedPageBreak/>
              <w:t xml:space="preserve">Уверење Пореске управе Министарства финансија и привреде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или потврду Агенције за приватизацију да се </w:t>
            </w:r>
            <w:r w:rsidR="00385A32">
              <w:t>Понуђач</w:t>
            </w:r>
            <w:r w:rsidRPr="008F0557">
              <w:t xml:space="preserve"> налази у поступку приватизације. </w:t>
            </w:r>
          </w:p>
          <w:p w:rsidR="00F5686E" w:rsidRPr="008F0557" w:rsidRDefault="00F5686E" w:rsidP="0083264C">
            <w:pPr>
              <w:pStyle w:val="Default"/>
              <w:suppressAutoHyphens/>
            </w:pPr>
            <w:r w:rsidRPr="008F0557">
              <w:rPr>
                <w:b/>
                <w:bCs/>
              </w:rPr>
              <w:t xml:space="preserve">Физичко лице као </w:t>
            </w:r>
            <w:r w:rsidR="00385A32">
              <w:rPr>
                <w:b/>
                <w:bCs/>
              </w:rPr>
              <w:t>Понуђач</w:t>
            </w:r>
            <w:r w:rsidRPr="008F0557">
              <w:rPr>
                <w:b/>
                <w:bCs/>
              </w:rPr>
              <w:t xml:space="preserve">: </w:t>
            </w:r>
          </w:p>
          <w:p w:rsidR="00F5686E" w:rsidRPr="008F0557" w:rsidRDefault="00F5686E" w:rsidP="0083264C">
            <w:pPr>
              <w:pStyle w:val="Default"/>
              <w:suppressAutoHyphens/>
            </w:pPr>
            <w:r w:rsidRPr="008F0557">
              <w:t xml:space="preserve">Уверење Пореске управе Министарства финансија и привреде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w:t>
            </w:r>
          </w:p>
          <w:p w:rsidR="00F5686E" w:rsidRPr="008F0557" w:rsidRDefault="00F5686E" w:rsidP="0083264C">
            <w:pPr>
              <w:pStyle w:val="Default"/>
              <w:suppressAutoHyphens/>
            </w:pPr>
            <w:r w:rsidRPr="008F0557">
              <w:rPr>
                <w:b/>
                <w:bCs/>
              </w:rPr>
              <w:t xml:space="preserve">НАПОМЕНА: </w:t>
            </w:r>
          </w:p>
          <w:p w:rsidR="00F5686E" w:rsidRPr="0046709D" w:rsidRDefault="00F5686E" w:rsidP="0083264C">
            <w:pPr>
              <w:suppressAutoHyphens w:val="0"/>
              <w:autoSpaceDE w:val="0"/>
              <w:autoSpaceDN w:val="0"/>
              <w:adjustRightInd w:val="0"/>
              <w:rPr>
                <w:b/>
                <w:bCs/>
                <w:lang w:val="sr-Latn-CS"/>
              </w:rPr>
            </w:pPr>
            <w:r w:rsidRPr="008F0557">
              <w:rPr>
                <w:b/>
                <w:bCs/>
              </w:rPr>
              <w:t xml:space="preserve">Доказ не може бити старији од </w:t>
            </w:r>
            <w:r w:rsidR="004A6F5A" w:rsidRPr="008F0557">
              <w:rPr>
                <w:b/>
                <w:bCs/>
              </w:rPr>
              <w:t xml:space="preserve">два месеца пре отварања понуда </w:t>
            </w:r>
          </w:p>
        </w:tc>
      </w:tr>
      <w:tr w:rsidR="00F5686E" w:rsidRPr="008F0557" w:rsidTr="0083264C">
        <w:tc>
          <w:tcPr>
            <w:tcW w:w="675" w:type="dxa"/>
          </w:tcPr>
          <w:p w:rsidR="00F5686E" w:rsidRPr="008F0557" w:rsidRDefault="00F5686E" w:rsidP="0083264C">
            <w:pPr>
              <w:suppressAutoHyphens w:val="0"/>
              <w:autoSpaceDE w:val="0"/>
              <w:autoSpaceDN w:val="0"/>
              <w:adjustRightInd w:val="0"/>
              <w:jc w:val="center"/>
              <w:rPr>
                <w:b/>
                <w:bCs/>
                <w:color w:val="000000"/>
                <w:lang w:eastAsia="sr-Latn-CS"/>
              </w:rPr>
            </w:pPr>
            <w:r w:rsidRPr="008F0557">
              <w:rPr>
                <w:b/>
                <w:bCs/>
                <w:color w:val="000000"/>
                <w:lang w:eastAsia="sr-Latn-CS"/>
              </w:rPr>
              <w:lastRenderedPageBreak/>
              <w:t>5.</w:t>
            </w:r>
          </w:p>
        </w:tc>
        <w:tc>
          <w:tcPr>
            <w:tcW w:w="8871" w:type="dxa"/>
          </w:tcPr>
          <w:p w:rsidR="00F5686E" w:rsidRPr="008F0557" w:rsidRDefault="00F5686E" w:rsidP="0083264C">
            <w:pPr>
              <w:pStyle w:val="Default"/>
              <w:suppressAutoHyphens/>
              <w:rPr>
                <w:lang w:val="sr-Cyrl-CS"/>
              </w:rPr>
            </w:pPr>
            <w:r w:rsidRPr="008F0557">
              <w:rPr>
                <w:b/>
                <w:bCs/>
              </w:rPr>
              <w:t xml:space="preserve">Да има важећу дозволу надлежног органа за обављање делатности која је предмет јавне набавке, ако је таква дозвола предвиђена посебним прописом. </w:t>
            </w:r>
          </w:p>
        </w:tc>
      </w:tr>
      <w:tr w:rsidR="00F5686E" w:rsidRPr="008F0557" w:rsidTr="0083264C">
        <w:tc>
          <w:tcPr>
            <w:tcW w:w="675" w:type="dxa"/>
          </w:tcPr>
          <w:p w:rsidR="00F5686E" w:rsidRPr="008F0557" w:rsidRDefault="00F5686E" w:rsidP="0083264C">
            <w:pPr>
              <w:suppressAutoHyphens w:val="0"/>
              <w:autoSpaceDE w:val="0"/>
              <w:autoSpaceDN w:val="0"/>
              <w:adjustRightInd w:val="0"/>
              <w:jc w:val="center"/>
              <w:rPr>
                <w:b/>
                <w:bCs/>
                <w:color w:val="000000"/>
                <w:lang w:eastAsia="sr-Latn-CS"/>
              </w:rPr>
            </w:pPr>
          </w:p>
        </w:tc>
        <w:tc>
          <w:tcPr>
            <w:tcW w:w="8871" w:type="dxa"/>
          </w:tcPr>
          <w:p w:rsidR="00F5686E" w:rsidRPr="008F0557" w:rsidRDefault="00F5686E" w:rsidP="0083264C">
            <w:pPr>
              <w:pStyle w:val="Default"/>
              <w:suppressAutoHyphens/>
            </w:pPr>
            <w:r w:rsidRPr="008F0557">
              <w:rPr>
                <w:bCs/>
              </w:rPr>
              <w:t xml:space="preserve">за обављање делатности која је предмет јавне набавке </w:t>
            </w:r>
          </w:p>
          <w:p w:rsidR="00F5686E" w:rsidRPr="008F0557" w:rsidRDefault="00F5686E" w:rsidP="0083264C">
            <w:pPr>
              <w:suppressAutoHyphens w:val="0"/>
              <w:autoSpaceDE w:val="0"/>
              <w:autoSpaceDN w:val="0"/>
              <w:adjustRightInd w:val="0"/>
              <w:rPr>
                <w:bCs/>
                <w:color w:val="000000"/>
                <w:lang w:eastAsia="sr-Latn-CS"/>
              </w:rPr>
            </w:pPr>
            <w:r w:rsidRPr="008F0557">
              <w:rPr>
                <w:bCs/>
              </w:rPr>
              <w:t xml:space="preserve">није предвиђена посебна дозвола надлежног органа </w:t>
            </w:r>
          </w:p>
        </w:tc>
      </w:tr>
    </w:tbl>
    <w:p w:rsidR="008947A0" w:rsidRDefault="008947A0" w:rsidP="00FB450A">
      <w:pPr>
        <w:ind w:right="4"/>
      </w:pPr>
    </w:p>
    <w:p w:rsidR="00F5686E" w:rsidRDefault="00F5686E" w:rsidP="00F5686E">
      <w:pPr>
        <w:ind w:right="4"/>
        <w:jc w:val="center"/>
        <w:rPr>
          <w:b/>
          <w:bCs/>
        </w:rPr>
      </w:pPr>
      <w:r w:rsidRPr="00F5686E">
        <w:rPr>
          <w:b/>
          <w:bCs/>
        </w:rPr>
        <w:t>IV - 2 ДОДАТНИ УСЛОВИ ЗА УЧЕШЋЕ У ПОСТУПКУ ЈАВНЕ НАБАВКЕ</w:t>
      </w:r>
    </w:p>
    <w:p w:rsidR="00F5686E" w:rsidRPr="00F5686E" w:rsidRDefault="00F5686E" w:rsidP="00F5686E">
      <w:pPr>
        <w:ind w:right="4"/>
        <w:jc w:val="center"/>
      </w:pPr>
      <w:r w:rsidRPr="00F5686E">
        <w:rPr>
          <w:b/>
          <w:bCs/>
        </w:rPr>
        <w:t xml:space="preserve"> ИЗ ЧЛАНА 76. ЗАКОНА О ЈАВНИМ НАБАВКАМА</w:t>
      </w:r>
    </w:p>
    <w:p w:rsidR="00F5686E" w:rsidRDefault="00F5686E" w:rsidP="00FB450A">
      <w:pPr>
        <w:ind w:right="4"/>
      </w:pPr>
    </w:p>
    <w:p w:rsidR="00F5686E" w:rsidRPr="00661DFC" w:rsidRDefault="00F5686E" w:rsidP="00F5686E">
      <w:pPr>
        <w:ind w:right="4"/>
        <w:jc w:val="both"/>
      </w:pPr>
      <w:r>
        <w:tab/>
      </w:r>
      <w:r w:rsidR="00385A32">
        <w:t>Понуђач</w:t>
      </w:r>
      <w:r w:rsidRPr="00661DFC">
        <w:t xml:space="preserve"> који учествује у поступку предметне јавне набавке, мора испунити </w:t>
      </w:r>
      <w:r w:rsidRPr="00661DFC">
        <w:rPr>
          <w:bCs/>
        </w:rPr>
        <w:t xml:space="preserve">додатне услове </w:t>
      </w:r>
      <w:r w:rsidRPr="00661DFC">
        <w:t>( услове у погледу финансијског, пословног, техничког и кадровског капацитета ) за учешће у поступку јавне набавке, и то:</w:t>
      </w:r>
    </w:p>
    <w:p w:rsidR="00661DFC" w:rsidRPr="00661DFC" w:rsidRDefault="00661DFC" w:rsidP="00F5686E">
      <w:pPr>
        <w:ind w:right="4"/>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71"/>
      </w:tblGrid>
      <w:tr w:rsidR="00661DFC" w:rsidRPr="008F0557" w:rsidTr="0083264C">
        <w:tc>
          <w:tcPr>
            <w:tcW w:w="675" w:type="dxa"/>
          </w:tcPr>
          <w:p w:rsidR="00661DFC" w:rsidRPr="008F0557" w:rsidRDefault="00661DFC" w:rsidP="0083264C">
            <w:pPr>
              <w:ind w:right="4"/>
              <w:jc w:val="center"/>
              <w:rPr>
                <w:b/>
              </w:rPr>
            </w:pPr>
            <w:r w:rsidRPr="008F0557">
              <w:rPr>
                <w:b/>
              </w:rPr>
              <w:t>1.</w:t>
            </w:r>
          </w:p>
        </w:tc>
        <w:tc>
          <w:tcPr>
            <w:tcW w:w="8871" w:type="dxa"/>
          </w:tcPr>
          <w:p w:rsidR="00661DFC" w:rsidRPr="008F0557" w:rsidRDefault="00661DFC" w:rsidP="0083264C">
            <w:pPr>
              <w:pStyle w:val="Default"/>
              <w:suppressAutoHyphens/>
              <w:jc w:val="both"/>
              <w:rPr>
                <w:lang w:val="sr-Cyrl-CS"/>
              </w:rPr>
            </w:pPr>
            <w:r w:rsidRPr="008F0557">
              <w:rPr>
                <w:b/>
                <w:bCs/>
              </w:rPr>
              <w:t xml:space="preserve">Финансијски капацитет </w:t>
            </w:r>
          </w:p>
        </w:tc>
      </w:tr>
      <w:tr w:rsidR="00661DFC" w:rsidRPr="008F0557" w:rsidTr="0083264C">
        <w:tc>
          <w:tcPr>
            <w:tcW w:w="675" w:type="dxa"/>
          </w:tcPr>
          <w:p w:rsidR="00661DFC" w:rsidRPr="008F0557" w:rsidRDefault="00661DFC" w:rsidP="0083264C">
            <w:pPr>
              <w:ind w:right="4"/>
              <w:jc w:val="center"/>
              <w:rPr>
                <w:b/>
              </w:rPr>
            </w:pPr>
          </w:p>
        </w:tc>
        <w:tc>
          <w:tcPr>
            <w:tcW w:w="8871" w:type="dxa"/>
          </w:tcPr>
          <w:p w:rsidR="00661DFC" w:rsidRPr="00F40423" w:rsidRDefault="00661DFC" w:rsidP="0083264C">
            <w:pPr>
              <w:pStyle w:val="Default"/>
              <w:suppressAutoHyphens/>
              <w:jc w:val="both"/>
              <w:rPr>
                <w:color w:val="auto"/>
              </w:rPr>
            </w:pPr>
            <w:r w:rsidRPr="00F40423">
              <w:rPr>
                <w:b/>
                <w:bCs/>
                <w:color w:val="auto"/>
              </w:rPr>
              <w:t xml:space="preserve">Неопходан финансијски капацитет: </w:t>
            </w:r>
          </w:p>
          <w:p w:rsidR="00661DFC" w:rsidRPr="00B0032C" w:rsidRDefault="00661DFC" w:rsidP="0083264C">
            <w:pPr>
              <w:pStyle w:val="Default"/>
              <w:suppressAutoHyphens/>
              <w:jc w:val="both"/>
              <w:rPr>
                <w:color w:val="auto"/>
              </w:rPr>
            </w:pPr>
            <w:r w:rsidRPr="00F40423">
              <w:rPr>
                <w:color w:val="auto"/>
              </w:rPr>
              <w:t xml:space="preserve">1) да је </w:t>
            </w:r>
            <w:r w:rsidR="00385A32" w:rsidRPr="00B0032C">
              <w:rPr>
                <w:color w:val="auto"/>
              </w:rPr>
              <w:t>Понуђач</w:t>
            </w:r>
            <w:r w:rsidRPr="00B0032C">
              <w:rPr>
                <w:color w:val="auto"/>
              </w:rPr>
              <w:t xml:space="preserve"> за претходне </w:t>
            </w:r>
            <w:r w:rsidRPr="00B0032C">
              <w:rPr>
                <w:b/>
                <w:bCs/>
                <w:color w:val="auto"/>
              </w:rPr>
              <w:t xml:space="preserve">три године </w:t>
            </w:r>
            <w:r w:rsidR="00CF015F" w:rsidRPr="0067746D">
              <w:rPr>
                <w:b/>
                <w:bCs/>
                <w:color w:val="auto"/>
              </w:rPr>
              <w:t>(201</w:t>
            </w:r>
            <w:r w:rsidR="00EB0DDA" w:rsidRPr="0067746D">
              <w:rPr>
                <w:b/>
                <w:bCs/>
                <w:color w:val="auto"/>
              </w:rPr>
              <w:t>4</w:t>
            </w:r>
            <w:r w:rsidR="00CF015F" w:rsidRPr="0067746D">
              <w:rPr>
                <w:b/>
                <w:bCs/>
                <w:color w:val="auto"/>
              </w:rPr>
              <w:t>, 201</w:t>
            </w:r>
            <w:r w:rsidR="00EB0DDA" w:rsidRPr="0067746D">
              <w:rPr>
                <w:b/>
                <w:bCs/>
                <w:color w:val="auto"/>
              </w:rPr>
              <w:t>5</w:t>
            </w:r>
            <w:r w:rsidR="00CF015F" w:rsidRPr="0067746D">
              <w:rPr>
                <w:b/>
                <w:bCs/>
                <w:color w:val="auto"/>
              </w:rPr>
              <w:t xml:space="preserve"> и 201</w:t>
            </w:r>
            <w:r w:rsidR="00EB0DDA" w:rsidRPr="0067746D">
              <w:rPr>
                <w:b/>
                <w:bCs/>
                <w:color w:val="auto"/>
              </w:rPr>
              <w:t>6</w:t>
            </w:r>
            <w:r w:rsidR="00CF015F" w:rsidRPr="0067746D">
              <w:rPr>
                <w:b/>
                <w:bCs/>
                <w:color w:val="auto"/>
              </w:rPr>
              <w:t>. годину)</w:t>
            </w:r>
            <w:r w:rsidR="00CF015F">
              <w:rPr>
                <w:b/>
                <w:bCs/>
                <w:color w:val="auto"/>
              </w:rPr>
              <w:t xml:space="preserve"> </w:t>
            </w:r>
            <w:r w:rsidR="004B3E5B">
              <w:rPr>
                <w:color w:val="auto"/>
              </w:rPr>
              <w:t>-</w:t>
            </w:r>
            <w:r w:rsidR="00060C7F" w:rsidRPr="00B0032C">
              <w:rPr>
                <w:color w:val="auto"/>
              </w:rPr>
              <w:t xml:space="preserve"> уколико је завр</w:t>
            </w:r>
            <w:r w:rsidR="004B3E5B">
              <w:rPr>
                <w:color w:val="auto"/>
              </w:rPr>
              <w:t>ш</w:t>
            </w:r>
            <w:r w:rsidR="00060C7F" w:rsidRPr="00B0032C">
              <w:rPr>
                <w:color w:val="auto"/>
              </w:rPr>
              <w:t>ен биланс успеха за</w:t>
            </w:r>
            <w:r w:rsidR="00EB0DDA">
              <w:rPr>
                <w:color w:val="auto"/>
              </w:rPr>
              <w:t xml:space="preserve"> 2016</w:t>
            </w:r>
            <w:r w:rsidR="00B0032C" w:rsidRPr="00B0032C">
              <w:rPr>
                <w:color w:val="auto"/>
              </w:rPr>
              <w:t>. годину</w:t>
            </w:r>
            <w:r w:rsidR="00EB0DDA">
              <w:rPr>
                <w:color w:val="auto"/>
              </w:rPr>
              <w:t>,</w:t>
            </w:r>
            <w:r w:rsidRPr="00B0032C">
              <w:rPr>
                <w:color w:val="auto"/>
              </w:rPr>
              <w:t xml:space="preserve"> имао укупне пословне приходе у висини од најмање </w:t>
            </w:r>
            <w:r w:rsidR="00CF5498">
              <w:rPr>
                <w:b/>
                <w:bCs/>
                <w:color w:val="auto"/>
              </w:rPr>
              <w:t>4</w:t>
            </w:r>
            <w:r w:rsidR="00E029B9">
              <w:rPr>
                <w:b/>
                <w:bCs/>
                <w:color w:val="auto"/>
              </w:rPr>
              <w:t>0</w:t>
            </w:r>
            <w:r w:rsidRPr="00B0032C">
              <w:rPr>
                <w:b/>
                <w:bCs/>
                <w:color w:val="auto"/>
              </w:rPr>
              <w:t xml:space="preserve">.000.000,00 </w:t>
            </w:r>
            <w:r w:rsidRPr="00B0032C">
              <w:rPr>
                <w:color w:val="auto"/>
              </w:rPr>
              <w:t xml:space="preserve">динара. </w:t>
            </w:r>
          </w:p>
          <w:p w:rsidR="00661DFC" w:rsidRPr="00EB0DDA" w:rsidRDefault="00661DFC" w:rsidP="0083264C">
            <w:pPr>
              <w:pStyle w:val="Default"/>
              <w:suppressAutoHyphens/>
              <w:jc w:val="both"/>
              <w:rPr>
                <w:color w:val="auto"/>
              </w:rPr>
            </w:pPr>
            <w:r w:rsidRPr="00B0032C">
              <w:rPr>
                <w:color w:val="auto"/>
              </w:rPr>
              <w:t xml:space="preserve">2) да </w:t>
            </w:r>
            <w:r w:rsidR="00385A32" w:rsidRPr="00B0032C">
              <w:rPr>
                <w:color w:val="auto"/>
              </w:rPr>
              <w:t>Понуђач</w:t>
            </w:r>
            <w:r w:rsidRPr="00B0032C">
              <w:rPr>
                <w:color w:val="auto"/>
              </w:rPr>
              <w:t xml:space="preserve"> у претходних шест месеци </w:t>
            </w:r>
            <w:r w:rsidRPr="00B0032C">
              <w:rPr>
                <w:b/>
                <w:bCs/>
                <w:color w:val="auto"/>
              </w:rPr>
              <w:t>није имао ниједан дан неликвидности</w:t>
            </w:r>
            <w:r w:rsidRPr="00B0032C">
              <w:rPr>
                <w:color w:val="auto"/>
              </w:rPr>
              <w:t xml:space="preserve">, рачунајући од дана објављивања позива за подношење понуда на Порталу јавних набавки, односно за период од </w:t>
            </w:r>
            <w:r w:rsidR="00D84996">
              <w:rPr>
                <w:bCs/>
                <w:color w:val="auto"/>
                <w:lang/>
              </w:rPr>
              <w:t>04</w:t>
            </w:r>
            <w:r w:rsidR="00D84996">
              <w:rPr>
                <w:bCs/>
                <w:color w:val="auto"/>
              </w:rPr>
              <w:t>.</w:t>
            </w:r>
            <w:r w:rsidR="00D84996">
              <w:rPr>
                <w:bCs/>
                <w:color w:val="auto"/>
                <w:lang/>
              </w:rPr>
              <w:t>10</w:t>
            </w:r>
            <w:r w:rsidR="00CF5498" w:rsidRPr="00CF5498">
              <w:rPr>
                <w:bCs/>
                <w:color w:val="auto"/>
              </w:rPr>
              <w:t>.2016.</w:t>
            </w:r>
            <w:r w:rsidRPr="00CF5498">
              <w:rPr>
                <w:color w:val="auto"/>
              </w:rPr>
              <w:t xml:space="preserve"> године до </w:t>
            </w:r>
            <w:r w:rsidR="00D84996">
              <w:rPr>
                <w:bCs/>
                <w:color w:val="auto"/>
                <w:lang/>
              </w:rPr>
              <w:t>05</w:t>
            </w:r>
            <w:r w:rsidR="00D84996">
              <w:rPr>
                <w:bCs/>
                <w:color w:val="auto"/>
              </w:rPr>
              <w:t>.0</w:t>
            </w:r>
            <w:r w:rsidR="00D84996">
              <w:rPr>
                <w:bCs/>
                <w:color w:val="auto"/>
                <w:lang/>
              </w:rPr>
              <w:t>4</w:t>
            </w:r>
            <w:r w:rsidR="00CF5498" w:rsidRPr="00CF5498">
              <w:rPr>
                <w:bCs/>
                <w:color w:val="auto"/>
              </w:rPr>
              <w:t>.2017.</w:t>
            </w:r>
            <w:r w:rsidR="00CF5498" w:rsidRPr="00CF5498">
              <w:rPr>
                <w:color w:val="auto"/>
              </w:rPr>
              <w:t xml:space="preserve"> </w:t>
            </w:r>
            <w:r w:rsidR="00EB0DDA" w:rsidRPr="00CF5498">
              <w:rPr>
                <w:color w:val="auto"/>
              </w:rPr>
              <w:t>године</w:t>
            </w:r>
          </w:p>
          <w:p w:rsidR="00661DFC" w:rsidRPr="00B0032C" w:rsidRDefault="00661DFC" w:rsidP="0083264C">
            <w:pPr>
              <w:pStyle w:val="Default"/>
              <w:suppressAutoHyphens/>
              <w:jc w:val="both"/>
              <w:rPr>
                <w:color w:val="auto"/>
              </w:rPr>
            </w:pPr>
            <w:r w:rsidRPr="00B0032C">
              <w:rPr>
                <w:b/>
                <w:bCs/>
                <w:color w:val="auto"/>
              </w:rPr>
              <w:t xml:space="preserve">Докази који се достављају: </w:t>
            </w:r>
          </w:p>
          <w:p w:rsidR="00661DFC" w:rsidRPr="00B0032C" w:rsidRDefault="00661DFC" w:rsidP="0083264C">
            <w:pPr>
              <w:pStyle w:val="Default"/>
              <w:suppressAutoHyphens/>
              <w:jc w:val="both"/>
              <w:rPr>
                <w:color w:val="auto"/>
              </w:rPr>
            </w:pPr>
            <w:r w:rsidRPr="00B0032C">
              <w:rPr>
                <w:color w:val="auto"/>
              </w:rPr>
              <w:t xml:space="preserve">за 1) </w:t>
            </w:r>
            <w:r w:rsidRPr="00B0032C">
              <w:rPr>
                <w:b/>
                <w:bCs/>
                <w:color w:val="auto"/>
              </w:rPr>
              <w:t xml:space="preserve">биланс успеха </w:t>
            </w:r>
            <w:r w:rsidRPr="00B0032C">
              <w:rPr>
                <w:color w:val="auto"/>
              </w:rPr>
              <w:t xml:space="preserve">за претходне </w:t>
            </w:r>
            <w:r w:rsidRPr="00B0032C">
              <w:rPr>
                <w:b/>
                <w:bCs/>
                <w:color w:val="auto"/>
              </w:rPr>
              <w:t>три године</w:t>
            </w:r>
            <w:r w:rsidR="00CF015F">
              <w:rPr>
                <w:b/>
                <w:bCs/>
                <w:color w:val="auto"/>
              </w:rPr>
              <w:t xml:space="preserve"> </w:t>
            </w:r>
            <w:r w:rsidR="00CF015F" w:rsidRPr="0067746D">
              <w:rPr>
                <w:b/>
                <w:bCs/>
                <w:color w:val="auto"/>
              </w:rPr>
              <w:t>(</w:t>
            </w:r>
            <w:r w:rsidR="00EB0DDA" w:rsidRPr="0067746D">
              <w:rPr>
                <w:b/>
                <w:bCs/>
                <w:color w:val="auto"/>
              </w:rPr>
              <w:t>2014, 2015 и 2016. годину</w:t>
            </w:r>
            <w:r w:rsidR="00CF015F" w:rsidRPr="0067746D">
              <w:rPr>
                <w:b/>
                <w:bCs/>
                <w:color w:val="auto"/>
              </w:rPr>
              <w:t>)</w:t>
            </w:r>
            <w:r w:rsidRPr="00B0032C">
              <w:rPr>
                <w:b/>
                <w:bCs/>
                <w:color w:val="auto"/>
              </w:rPr>
              <w:t xml:space="preserve"> са мишљењем овлашћеног ревизора за</w:t>
            </w:r>
            <w:r w:rsidR="0067746D">
              <w:rPr>
                <w:b/>
                <w:bCs/>
                <w:color w:val="auto"/>
              </w:rPr>
              <w:t xml:space="preserve"> 2014, 2015 и 2016.</w:t>
            </w:r>
            <w:r w:rsidRPr="00B0032C">
              <w:rPr>
                <w:b/>
                <w:bCs/>
                <w:color w:val="auto"/>
              </w:rPr>
              <w:t xml:space="preserve"> </w:t>
            </w:r>
            <w:r w:rsidR="00B0032C" w:rsidRPr="00B0032C">
              <w:rPr>
                <w:b/>
                <w:bCs/>
                <w:color w:val="auto"/>
              </w:rPr>
              <w:t>годину</w:t>
            </w:r>
            <w:r w:rsidR="00DF7CC3" w:rsidRPr="00B0032C">
              <w:rPr>
                <w:color w:val="auto"/>
              </w:rPr>
              <w:t xml:space="preserve"> </w:t>
            </w:r>
            <w:r w:rsidRPr="00B0032C">
              <w:rPr>
                <w:color w:val="auto"/>
              </w:rPr>
              <w:t>- мишљење ревизора је потребно само ако пословање подл</w:t>
            </w:r>
            <w:r w:rsidR="00DF7CC3" w:rsidRPr="00B0032C">
              <w:rPr>
                <w:color w:val="auto"/>
              </w:rPr>
              <w:t>еже обавезној годишњој ревизији</w:t>
            </w:r>
          </w:p>
          <w:p w:rsidR="00840417" w:rsidRPr="008F0557" w:rsidRDefault="00661DFC" w:rsidP="00B0032C">
            <w:pPr>
              <w:ind w:right="4"/>
              <w:jc w:val="both"/>
            </w:pPr>
            <w:r w:rsidRPr="00B0032C">
              <w:t xml:space="preserve">за 2) </w:t>
            </w:r>
            <w:r w:rsidRPr="00B0032C">
              <w:rPr>
                <w:b/>
                <w:bCs/>
              </w:rPr>
              <w:t xml:space="preserve">потврда или уверење Народне банке Србије </w:t>
            </w:r>
            <w:r w:rsidRPr="00B0032C">
              <w:t xml:space="preserve">којом се доказује да </w:t>
            </w:r>
            <w:r w:rsidR="00385A32" w:rsidRPr="00B0032C">
              <w:t>Понуђач</w:t>
            </w:r>
            <w:r w:rsidRPr="00B0032C">
              <w:t xml:space="preserve"> није имао ниједан дан неликвидности за последњих шест месеци, рачунајући од дана објављивања позива за подношење понуда на Порталу јавних набавки, односно за период од </w:t>
            </w:r>
            <w:r w:rsidR="00D84996">
              <w:rPr>
                <w:bCs/>
                <w:lang/>
              </w:rPr>
              <w:t>04</w:t>
            </w:r>
            <w:r w:rsidR="00D84996">
              <w:rPr>
                <w:bCs/>
              </w:rPr>
              <w:t>.</w:t>
            </w:r>
            <w:r w:rsidR="00D84996">
              <w:rPr>
                <w:bCs/>
                <w:lang/>
              </w:rPr>
              <w:t>10</w:t>
            </w:r>
            <w:r w:rsidR="00D84996" w:rsidRPr="00CF5498">
              <w:rPr>
                <w:bCs/>
              </w:rPr>
              <w:t>.2016.</w:t>
            </w:r>
            <w:r w:rsidR="00D84996" w:rsidRPr="00CF5498">
              <w:t xml:space="preserve"> године до </w:t>
            </w:r>
            <w:r w:rsidR="00D84996">
              <w:rPr>
                <w:bCs/>
                <w:lang/>
              </w:rPr>
              <w:t>05</w:t>
            </w:r>
            <w:r w:rsidR="00D84996">
              <w:rPr>
                <w:bCs/>
              </w:rPr>
              <w:t>.0</w:t>
            </w:r>
            <w:r w:rsidR="00D84996">
              <w:rPr>
                <w:bCs/>
                <w:lang/>
              </w:rPr>
              <w:t>4</w:t>
            </w:r>
            <w:r w:rsidR="00D84996" w:rsidRPr="00CF5498">
              <w:rPr>
                <w:bCs/>
              </w:rPr>
              <w:t>.2017.</w:t>
            </w:r>
            <w:r w:rsidR="00D84996" w:rsidRPr="00CF5498">
              <w:t xml:space="preserve"> године</w:t>
            </w:r>
          </w:p>
        </w:tc>
      </w:tr>
      <w:tr w:rsidR="00661DFC" w:rsidRPr="008F0557" w:rsidTr="0083264C">
        <w:tc>
          <w:tcPr>
            <w:tcW w:w="675" w:type="dxa"/>
          </w:tcPr>
          <w:p w:rsidR="00661DFC" w:rsidRPr="008F0557" w:rsidRDefault="00661DFC" w:rsidP="0083264C">
            <w:pPr>
              <w:ind w:right="4"/>
              <w:jc w:val="center"/>
              <w:rPr>
                <w:b/>
              </w:rPr>
            </w:pPr>
            <w:r w:rsidRPr="008F0557">
              <w:rPr>
                <w:b/>
              </w:rPr>
              <w:t>2.</w:t>
            </w:r>
          </w:p>
        </w:tc>
        <w:tc>
          <w:tcPr>
            <w:tcW w:w="8871" w:type="dxa"/>
          </w:tcPr>
          <w:p w:rsidR="00661DFC" w:rsidRPr="008F0557" w:rsidRDefault="00661DFC" w:rsidP="0083264C">
            <w:pPr>
              <w:pStyle w:val="Default"/>
              <w:suppressAutoHyphens/>
              <w:jc w:val="both"/>
              <w:rPr>
                <w:lang w:val="sr-Cyrl-CS"/>
              </w:rPr>
            </w:pPr>
            <w:r w:rsidRPr="008F0557">
              <w:rPr>
                <w:b/>
                <w:bCs/>
              </w:rPr>
              <w:t xml:space="preserve">Пословни капацитет </w:t>
            </w:r>
          </w:p>
        </w:tc>
      </w:tr>
      <w:tr w:rsidR="00661DFC" w:rsidRPr="008F0557" w:rsidTr="0083264C">
        <w:tc>
          <w:tcPr>
            <w:tcW w:w="675" w:type="dxa"/>
          </w:tcPr>
          <w:p w:rsidR="00661DFC" w:rsidRPr="008F0557" w:rsidRDefault="00661DFC" w:rsidP="0083264C">
            <w:pPr>
              <w:ind w:right="4"/>
              <w:jc w:val="center"/>
              <w:rPr>
                <w:b/>
              </w:rPr>
            </w:pPr>
          </w:p>
        </w:tc>
        <w:tc>
          <w:tcPr>
            <w:tcW w:w="8871" w:type="dxa"/>
          </w:tcPr>
          <w:p w:rsidR="00661DFC" w:rsidRPr="000E6AAD" w:rsidRDefault="000E6AAD" w:rsidP="0083264C">
            <w:pPr>
              <w:pStyle w:val="Default"/>
              <w:suppressAutoHyphens/>
              <w:jc w:val="both"/>
              <w:rPr>
                <w:color w:val="auto"/>
              </w:rPr>
            </w:pPr>
            <w:r>
              <w:rPr>
                <w:b/>
                <w:bCs/>
                <w:color w:val="auto"/>
              </w:rPr>
              <w:t>Неопходан пословни капацитет:</w:t>
            </w:r>
          </w:p>
          <w:p w:rsidR="00B7535D" w:rsidRPr="00F40423" w:rsidRDefault="00B7535D" w:rsidP="0083264C">
            <w:pPr>
              <w:pStyle w:val="Default"/>
              <w:suppressAutoHyphens/>
              <w:jc w:val="both"/>
              <w:rPr>
                <w:b/>
                <w:bCs/>
                <w:color w:val="auto"/>
              </w:rPr>
            </w:pPr>
            <w:r w:rsidRPr="00B0032C">
              <w:rPr>
                <w:color w:val="auto"/>
              </w:rPr>
              <w:t xml:space="preserve">- </w:t>
            </w:r>
            <w:r w:rsidR="00661DFC" w:rsidRPr="00B0032C">
              <w:rPr>
                <w:color w:val="auto"/>
              </w:rPr>
              <w:t xml:space="preserve">да је </w:t>
            </w:r>
            <w:r w:rsidR="00385A32" w:rsidRPr="00B0032C">
              <w:rPr>
                <w:color w:val="auto"/>
              </w:rPr>
              <w:t>Понуђач</w:t>
            </w:r>
            <w:r w:rsidR="00661DFC" w:rsidRPr="00B0032C">
              <w:rPr>
                <w:color w:val="auto"/>
              </w:rPr>
              <w:t xml:space="preserve"> у </w:t>
            </w:r>
            <w:r w:rsidR="0067746D">
              <w:rPr>
                <w:color w:val="auto"/>
              </w:rPr>
              <w:t>е</w:t>
            </w:r>
            <w:r w:rsidR="006151AD" w:rsidRPr="0067746D">
              <w:rPr>
                <w:color w:val="auto"/>
              </w:rPr>
              <w:t xml:space="preserve">последње </w:t>
            </w:r>
            <w:r w:rsidR="00CF015F" w:rsidRPr="0067746D">
              <w:rPr>
                <w:b/>
                <w:bCs/>
                <w:color w:val="auto"/>
              </w:rPr>
              <w:t>три</w:t>
            </w:r>
            <w:r w:rsidR="00CF5498">
              <w:rPr>
                <w:b/>
                <w:bCs/>
                <w:color w:val="auto"/>
              </w:rPr>
              <w:t xml:space="preserve"> </w:t>
            </w:r>
            <w:r w:rsidR="006151AD" w:rsidRPr="0067746D">
              <w:rPr>
                <w:b/>
                <w:bCs/>
                <w:color w:val="auto"/>
              </w:rPr>
              <w:t xml:space="preserve">године </w:t>
            </w:r>
            <w:r w:rsidR="00CF015F" w:rsidRPr="0067746D">
              <w:rPr>
                <w:b/>
                <w:bCs/>
                <w:color w:val="auto"/>
              </w:rPr>
              <w:t>(</w:t>
            </w:r>
            <w:r w:rsidR="0067746D" w:rsidRPr="0067746D">
              <w:rPr>
                <w:b/>
                <w:color w:val="auto"/>
              </w:rPr>
              <w:t>2014, 2015 и 2016. година</w:t>
            </w:r>
            <w:r w:rsidR="00CF015F" w:rsidRPr="0067746D">
              <w:rPr>
                <w:b/>
                <w:color w:val="auto"/>
              </w:rPr>
              <w:t xml:space="preserve">) </w:t>
            </w:r>
            <w:r w:rsidR="008F0557" w:rsidRPr="0067746D">
              <w:rPr>
                <w:color w:val="auto"/>
              </w:rPr>
              <w:t>продао или испоручио и пустио у рад</w:t>
            </w:r>
            <w:r w:rsidR="00661DFC" w:rsidRPr="0067746D">
              <w:rPr>
                <w:color w:val="auto"/>
              </w:rPr>
              <w:t xml:space="preserve">, </w:t>
            </w:r>
            <w:r w:rsidR="00661DFC" w:rsidRPr="0067746D">
              <w:rPr>
                <w:b/>
                <w:bCs/>
                <w:color w:val="auto"/>
              </w:rPr>
              <w:t xml:space="preserve">најмање </w:t>
            </w:r>
            <w:r w:rsidR="0021142A" w:rsidRPr="0067746D">
              <w:rPr>
                <w:b/>
                <w:bCs/>
                <w:color w:val="auto"/>
              </w:rPr>
              <w:t>три испоруке са</w:t>
            </w:r>
            <w:r w:rsidR="0021142A" w:rsidRPr="00B0032C">
              <w:rPr>
                <w:b/>
                <w:bCs/>
                <w:color w:val="auto"/>
              </w:rPr>
              <w:t xml:space="preserve"> </w:t>
            </w:r>
            <w:r w:rsidR="0067746D">
              <w:rPr>
                <w:b/>
                <w:bCs/>
                <w:color w:val="auto"/>
              </w:rPr>
              <w:t xml:space="preserve">укупно </w:t>
            </w:r>
            <w:r w:rsidR="0021142A" w:rsidRPr="00B0032C">
              <w:rPr>
                <w:b/>
                <w:bCs/>
                <w:color w:val="auto"/>
              </w:rPr>
              <w:t xml:space="preserve">најмање </w:t>
            </w:r>
            <w:r w:rsidR="0067746D">
              <w:rPr>
                <w:b/>
                <w:bCs/>
                <w:color w:val="auto"/>
              </w:rPr>
              <w:t>5300</w:t>
            </w:r>
            <w:r w:rsidR="00661DFC" w:rsidRPr="00B0032C">
              <w:rPr>
                <w:b/>
                <w:bCs/>
                <w:color w:val="auto"/>
              </w:rPr>
              <w:t xml:space="preserve"> </w:t>
            </w:r>
            <w:r w:rsidR="0067746D">
              <w:rPr>
                <w:b/>
                <w:bCs/>
                <w:color w:val="auto"/>
              </w:rPr>
              <w:t xml:space="preserve">ЛЕД </w:t>
            </w:r>
            <w:r w:rsidR="00661DFC" w:rsidRPr="00B0032C">
              <w:rPr>
                <w:b/>
                <w:bCs/>
                <w:color w:val="auto"/>
              </w:rPr>
              <w:t>светиљки</w:t>
            </w:r>
            <w:r w:rsidR="00661DFC" w:rsidRPr="00F40423">
              <w:rPr>
                <w:b/>
                <w:bCs/>
                <w:color w:val="auto"/>
              </w:rPr>
              <w:t xml:space="preserve"> </w:t>
            </w:r>
            <w:r w:rsidRPr="00F40423">
              <w:rPr>
                <w:b/>
                <w:bCs/>
                <w:color w:val="auto"/>
              </w:rPr>
              <w:t xml:space="preserve">на </w:t>
            </w:r>
            <w:r w:rsidR="005718AD">
              <w:rPr>
                <w:b/>
                <w:bCs/>
                <w:color w:val="auto"/>
              </w:rPr>
              <w:t>радовима</w:t>
            </w:r>
            <w:r w:rsidRPr="00F40423">
              <w:rPr>
                <w:b/>
                <w:bCs/>
                <w:color w:val="auto"/>
              </w:rPr>
              <w:t xml:space="preserve"> изградње, реконструкције и адаптације јавног осветљења</w:t>
            </w:r>
          </w:p>
          <w:p w:rsidR="00661DFC" w:rsidRPr="00F40423" w:rsidRDefault="00661DFC" w:rsidP="0083264C">
            <w:pPr>
              <w:pStyle w:val="Default"/>
              <w:suppressAutoHyphens/>
              <w:jc w:val="both"/>
              <w:rPr>
                <w:color w:val="auto"/>
              </w:rPr>
            </w:pPr>
            <w:r w:rsidRPr="00F40423">
              <w:rPr>
                <w:b/>
                <w:bCs/>
                <w:color w:val="auto"/>
              </w:rPr>
              <w:t xml:space="preserve">Доказ који се доставља: </w:t>
            </w:r>
          </w:p>
          <w:p w:rsidR="00840417" w:rsidRPr="00B0032C" w:rsidRDefault="00661DFC" w:rsidP="0083264C">
            <w:pPr>
              <w:ind w:right="4"/>
              <w:jc w:val="both"/>
            </w:pPr>
            <w:r w:rsidRPr="00F40423">
              <w:rPr>
                <w:b/>
                <w:bCs/>
              </w:rPr>
              <w:lastRenderedPageBreak/>
              <w:t>Потврд</w:t>
            </w:r>
            <w:r w:rsidRPr="0067746D">
              <w:rPr>
                <w:b/>
              </w:rPr>
              <w:t>а</w:t>
            </w:r>
            <w:r w:rsidRPr="00F40423">
              <w:t xml:space="preserve"> издата </w:t>
            </w:r>
            <w:r w:rsidR="00B7535D" w:rsidRPr="00F40423">
              <w:t xml:space="preserve">и оверена од стране </w:t>
            </w:r>
            <w:r w:rsidR="003E496E" w:rsidRPr="00F40423">
              <w:t>Наручиоц</w:t>
            </w:r>
            <w:r w:rsidR="00B7535D" w:rsidRPr="00F40423">
              <w:t xml:space="preserve">а </w:t>
            </w:r>
            <w:r w:rsidRPr="00F40423">
              <w:t xml:space="preserve">на обрасцу </w:t>
            </w:r>
            <w:r w:rsidRPr="006A0E45">
              <w:t>6</w:t>
            </w:r>
            <w:r w:rsidR="00B7535D" w:rsidRPr="006A0E45">
              <w:t>а</w:t>
            </w:r>
            <w:r w:rsidRPr="00F40423">
              <w:t xml:space="preserve"> из конкурсне документације (''Потврда за референце''). Образац ''Потврда за референце'' </w:t>
            </w:r>
            <w:r w:rsidR="00385A32" w:rsidRPr="00F40423">
              <w:t>Понуђач</w:t>
            </w:r>
            <w:r w:rsidRPr="00F40423">
              <w:t xml:space="preserve"> </w:t>
            </w:r>
            <w:r w:rsidRPr="00B0032C">
              <w:t>ће копирати и доставити уз своју понуду за све</w:t>
            </w:r>
            <w:r w:rsidR="00B7535D" w:rsidRPr="00B0032C">
              <w:t xml:space="preserve"> </w:t>
            </w:r>
            <w:r w:rsidR="003E496E" w:rsidRPr="00B0032C">
              <w:t>Наручиоц</w:t>
            </w:r>
            <w:r w:rsidR="001C373C" w:rsidRPr="00B0032C">
              <w:t>е/К</w:t>
            </w:r>
            <w:r w:rsidR="00B7535D" w:rsidRPr="00B0032C">
              <w:t>упце појединачно.</w:t>
            </w:r>
          </w:p>
          <w:p w:rsidR="00B7535D" w:rsidRPr="00F40423" w:rsidRDefault="00B7535D" w:rsidP="00B7535D">
            <w:pPr>
              <w:pStyle w:val="Default"/>
              <w:suppressAutoHyphens/>
              <w:jc w:val="both"/>
              <w:rPr>
                <w:b/>
                <w:bCs/>
                <w:color w:val="auto"/>
              </w:rPr>
            </w:pPr>
            <w:r w:rsidRPr="00B0032C">
              <w:rPr>
                <w:color w:val="auto"/>
              </w:rPr>
              <w:t xml:space="preserve">- да је </w:t>
            </w:r>
            <w:r w:rsidR="00385A32" w:rsidRPr="00B0032C">
              <w:rPr>
                <w:color w:val="auto"/>
              </w:rPr>
              <w:t>Понуђач</w:t>
            </w:r>
            <w:r w:rsidRPr="00B0032C">
              <w:rPr>
                <w:color w:val="auto"/>
              </w:rPr>
              <w:t xml:space="preserve"> у </w:t>
            </w:r>
            <w:r w:rsidR="006151AD" w:rsidRPr="0067746D">
              <w:rPr>
                <w:b/>
                <w:color w:val="auto"/>
              </w:rPr>
              <w:t xml:space="preserve">последње </w:t>
            </w:r>
            <w:r w:rsidR="0067746D" w:rsidRPr="0067746D">
              <w:rPr>
                <w:b/>
                <w:color w:val="auto"/>
              </w:rPr>
              <w:t>три</w:t>
            </w:r>
            <w:r w:rsidRPr="0067746D">
              <w:rPr>
                <w:b/>
                <w:bCs/>
                <w:color w:val="auto"/>
              </w:rPr>
              <w:t xml:space="preserve"> </w:t>
            </w:r>
            <w:r w:rsidR="0067746D" w:rsidRPr="0067746D">
              <w:rPr>
                <w:b/>
                <w:bCs/>
                <w:color w:val="auto"/>
              </w:rPr>
              <w:t>(</w:t>
            </w:r>
            <w:r w:rsidR="0067746D" w:rsidRPr="0067746D">
              <w:rPr>
                <w:b/>
                <w:color w:val="auto"/>
              </w:rPr>
              <w:t>2014, 2015 и 2016. година)</w:t>
            </w:r>
            <w:r w:rsidR="006A0E45">
              <w:rPr>
                <w:b/>
                <w:color w:val="auto"/>
              </w:rPr>
              <w:t xml:space="preserve"> </w:t>
            </w:r>
            <w:r w:rsidR="006151AD" w:rsidRPr="00B0032C">
              <w:rPr>
                <w:b/>
                <w:bCs/>
                <w:color w:val="auto"/>
              </w:rPr>
              <w:t>годин</w:t>
            </w:r>
            <w:r w:rsidR="006151AD">
              <w:rPr>
                <w:b/>
                <w:bCs/>
                <w:color w:val="auto"/>
              </w:rPr>
              <w:t>е</w:t>
            </w:r>
            <w:r w:rsidR="006151AD" w:rsidRPr="00B0032C">
              <w:rPr>
                <w:b/>
                <w:bCs/>
                <w:color w:val="auto"/>
              </w:rPr>
              <w:t xml:space="preserve"> </w:t>
            </w:r>
            <w:r w:rsidRPr="00B0032C">
              <w:rPr>
                <w:color w:val="auto"/>
              </w:rPr>
              <w:t>продао, испоручио и пустио у рад</w:t>
            </w:r>
            <w:r w:rsidR="00454B7A" w:rsidRPr="00B0032C">
              <w:rPr>
                <w:color w:val="auto"/>
              </w:rPr>
              <w:t xml:space="preserve">, </w:t>
            </w:r>
            <w:r w:rsidRPr="00B0032C">
              <w:rPr>
                <w:b/>
                <w:bCs/>
                <w:color w:val="auto"/>
              </w:rPr>
              <w:t xml:space="preserve">најмање </w:t>
            </w:r>
            <w:r w:rsidR="0021142A" w:rsidRPr="00B0032C">
              <w:rPr>
                <w:b/>
                <w:bCs/>
                <w:color w:val="auto"/>
              </w:rPr>
              <w:t xml:space="preserve">три различита пројекта са укупно преко </w:t>
            </w:r>
            <w:r w:rsidR="0067746D" w:rsidRPr="006A0E45">
              <w:rPr>
                <w:b/>
                <w:bCs/>
                <w:color w:val="auto"/>
              </w:rPr>
              <w:t>2</w:t>
            </w:r>
            <w:r w:rsidRPr="006A0E45">
              <w:rPr>
                <w:b/>
                <w:bCs/>
                <w:color w:val="auto"/>
              </w:rPr>
              <w:t>50</w:t>
            </w:r>
            <w:r w:rsidRPr="00B0032C">
              <w:rPr>
                <w:b/>
                <w:bCs/>
                <w:color w:val="auto"/>
              </w:rPr>
              <w:t xml:space="preserve"> светиљки са опремом за даљинско управљање осветљењем</w:t>
            </w:r>
          </w:p>
          <w:p w:rsidR="00B7535D" w:rsidRPr="00F40423" w:rsidRDefault="00B7535D" w:rsidP="00B7535D">
            <w:pPr>
              <w:pStyle w:val="Default"/>
              <w:suppressAutoHyphens/>
              <w:jc w:val="both"/>
              <w:rPr>
                <w:color w:val="auto"/>
              </w:rPr>
            </w:pPr>
            <w:r w:rsidRPr="00F40423">
              <w:rPr>
                <w:b/>
                <w:bCs/>
                <w:color w:val="auto"/>
              </w:rPr>
              <w:t xml:space="preserve">Доказ који се доставља: </w:t>
            </w:r>
          </w:p>
          <w:p w:rsidR="00B7535D" w:rsidRPr="00F40423" w:rsidRDefault="00B7535D" w:rsidP="00173DE5">
            <w:pPr>
              <w:ind w:right="4"/>
              <w:jc w:val="both"/>
            </w:pPr>
            <w:r w:rsidRPr="00F40423">
              <w:rPr>
                <w:b/>
                <w:bCs/>
              </w:rPr>
              <w:t>Потврд</w:t>
            </w:r>
            <w:r w:rsidRPr="00F40423">
              <w:t xml:space="preserve">а издата </w:t>
            </w:r>
            <w:r w:rsidR="00173DE5" w:rsidRPr="00F40423">
              <w:t xml:space="preserve">издата и оверена од стране </w:t>
            </w:r>
            <w:r w:rsidR="003E496E" w:rsidRPr="00F40423">
              <w:t>Наручиоц</w:t>
            </w:r>
            <w:r w:rsidR="00173DE5" w:rsidRPr="00F40423">
              <w:t xml:space="preserve">а </w:t>
            </w:r>
            <w:r w:rsidRPr="00F40423">
              <w:t xml:space="preserve">на обрасцу </w:t>
            </w:r>
            <w:r w:rsidRPr="006A0E45">
              <w:t>6б</w:t>
            </w:r>
            <w:r w:rsidRPr="00F40423">
              <w:t xml:space="preserve"> из конкурсне документације (''Потврда за референце''). Образац ''Потврда за референце'' </w:t>
            </w:r>
            <w:r w:rsidR="00385A32" w:rsidRPr="00F40423">
              <w:t>Понуђач</w:t>
            </w:r>
            <w:r w:rsidRPr="00F40423">
              <w:t xml:space="preserve"> ће копирати и доставити уз своју понуду за све </w:t>
            </w:r>
            <w:r w:rsidR="003E496E" w:rsidRPr="00F40423">
              <w:t>Наручиоц</w:t>
            </w:r>
            <w:r w:rsidRPr="00F40423">
              <w:t>е / купце појединачно.</w:t>
            </w:r>
          </w:p>
        </w:tc>
      </w:tr>
      <w:tr w:rsidR="00661DFC" w:rsidRPr="008F0557" w:rsidTr="0083264C">
        <w:tc>
          <w:tcPr>
            <w:tcW w:w="675" w:type="dxa"/>
          </w:tcPr>
          <w:p w:rsidR="00661DFC" w:rsidRPr="008F0557" w:rsidRDefault="00661DFC" w:rsidP="0083264C">
            <w:pPr>
              <w:ind w:right="4"/>
              <w:jc w:val="center"/>
              <w:rPr>
                <w:b/>
              </w:rPr>
            </w:pPr>
            <w:r w:rsidRPr="008F0557">
              <w:rPr>
                <w:b/>
              </w:rPr>
              <w:lastRenderedPageBreak/>
              <w:t>3.</w:t>
            </w:r>
          </w:p>
        </w:tc>
        <w:tc>
          <w:tcPr>
            <w:tcW w:w="8871" w:type="dxa"/>
          </w:tcPr>
          <w:p w:rsidR="00661DFC" w:rsidRPr="00F40423" w:rsidRDefault="00661DFC" w:rsidP="0083264C">
            <w:pPr>
              <w:pStyle w:val="Default"/>
              <w:suppressAutoHyphens/>
              <w:jc w:val="both"/>
              <w:rPr>
                <w:lang w:val="sr-Cyrl-CS"/>
              </w:rPr>
            </w:pPr>
            <w:r w:rsidRPr="00F40423">
              <w:rPr>
                <w:b/>
                <w:bCs/>
              </w:rPr>
              <w:t xml:space="preserve">Технички капацитет </w:t>
            </w:r>
          </w:p>
        </w:tc>
      </w:tr>
      <w:tr w:rsidR="00661DFC" w:rsidRPr="008F0557" w:rsidTr="0083264C">
        <w:tc>
          <w:tcPr>
            <w:tcW w:w="675" w:type="dxa"/>
          </w:tcPr>
          <w:p w:rsidR="00661DFC" w:rsidRPr="008F0557" w:rsidRDefault="00661DFC" w:rsidP="0083264C">
            <w:pPr>
              <w:ind w:right="4"/>
              <w:jc w:val="center"/>
              <w:rPr>
                <w:b/>
              </w:rPr>
            </w:pPr>
          </w:p>
        </w:tc>
        <w:tc>
          <w:tcPr>
            <w:tcW w:w="8871" w:type="dxa"/>
          </w:tcPr>
          <w:p w:rsidR="00661DFC" w:rsidRPr="00F40423" w:rsidRDefault="00661DFC" w:rsidP="0083264C">
            <w:pPr>
              <w:pStyle w:val="Default"/>
              <w:suppressAutoHyphens/>
              <w:jc w:val="both"/>
              <w:rPr>
                <w:color w:val="auto"/>
              </w:rPr>
            </w:pPr>
            <w:r w:rsidRPr="00F40423">
              <w:rPr>
                <w:b/>
                <w:bCs/>
                <w:color w:val="auto"/>
              </w:rPr>
              <w:t xml:space="preserve">Неопходан технички капацитет: </w:t>
            </w:r>
          </w:p>
          <w:p w:rsidR="00661DFC" w:rsidRPr="00F40423" w:rsidRDefault="003E496E" w:rsidP="0083264C">
            <w:pPr>
              <w:pStyle w:val="Default"/>
              <w:suppressAutoHyphens/>
              <w:jc w:val="both"/>
              <w:rPr>
                <w:color w:val="auto"/>
                <w:lang w:val="sr-Cyrl-CS"/>
              </w:rPr>
            </w:pPr>
            <w:r w:rsidRPr="00F40423">
              <w:rPr>
                <w:color w:val="auto"/>
              </w:rPr>
              <w:t>Наручилац</w:t>
            </w:r>
            <w:r w:rsidR="00661DFC" w:rsidRPr="00F40423">
              <w:rPr>
                <w:color w:val="auto"/>
              </w:rPr>
              <w:t xml:space="preserve"> утврђује минимум потребне техничке опремљености којом </w:t>
            </w:r>
            <w:r w:rsidR="00385A32" w:rsidRPr="00F40423">
              <w:rPr>
                <w:color w:val="auto"/>
              </w:rPr>
              <w:t>Понуђач</w:t>
            </w:r>
            <w:r w:rsidR="00661DFC" w:rsidRPr="00F40423">
              <w:rPr>
                <w:color w:val="auto"/>
              </w:rPr>
              <w:t xml:space="preserve"> мора да располаже по било ком правном основу - власништво, закуп, лизинг и др. (да </w:t>
            </w:r>
            <w:r w:rsidR="00385A32" w:rsidRPr="00F40423">
              <w:rPr>
                <w:color w:val="auto"/>
              </w:rPr>
              <w:t>Понуђач</w:t>
            </w:r>
            <w:r w:rsidR="00661DFC" w:rsidRPr="00F40423">
              <w:rPr>
                <w:color w:val="auto"/>
              </w:rPr>
              <w:t xml:space="preserve"> након дана објављивања позива за подношење п</w:t>
            </w:r>
            <w:r w:rsidR="008F0557" w:rsidRPr="00F40423">
              <w:rPr>
                <w:color w:val="auto"/>
              </w:rPr>
              <w:t>онуда на Порталу јавних набавки</w:t>
            </w:r>
            <w:r w:rsidR="00661DFC" w:rsidRPr="00F40423">
              <w:rPr>
                <w:color w:val="auto"/>
              </w:rPr>
              <w:t xml:space="preserve"> располаже са следећим техничким капацитетом), а то је:</w:t>
            </w:r>
          </w:p>
          <w:p w:rsidR="00661DFC" w:rsidRPr="00B0032C" w:rsidRDefault="00661DFC" w:rsidP="0083264C">
            <w:pPr>
              <w:pStyle w:val="Default"/>
              <w:suppressAutoHyphens/>
              <w:jc w:val="both"/>
              <w:rPr>
                <w:color w:val="auto"/>
              </w:rPr>
            </w:pPr>
            <w:r w:rsidRPr="00F40423">
              <w:rPr>
                <w:color w:val="auto"/>
              </w:rPr>
              <w:t xml:space="preserve">- </w:t>
            </w:r>
            <w:r w:rsidRPr="00B0032C">
              <w:rPr>
                <w:color w:val="auto"/>
              </w:rPr>
              <w:t xml:space="preserve">пословни простор за обављање делатности </w:t>
            </w:r>
          </w:p>
          <w:p w:rsidR="00661DFC" w:rsidRPr="00B0032C" w:rsidRDefault="00661DFC" w:rsidP="0083264C">
            <w:pPr>
              <w:pStyle w:val="Default"/>
              <w:suppressAutoHyphens/>
              <w:jc w:val="both"/>
              <w:rPr>
                <w:color w:val="auto"/>
                <w:lang w:val="sr-Cyrl-CS"/>
              </w:rPr>
            </w:pPr>
            <w:r w:rsidRPr="00B0032C">
              <w:rPr>
                <w:color w:val="auto"/>
              </w:rPr>
              <w:t xml:space="preserve">- најмање једно доставно возило за испоруку добара из предметне јавне набавке </w:t>
            </w:r>
          </w:p>
          <w:p w:rsidR="00A53213" w:rsidRPr="00F40423" w:rsidRDefault="0053788A" w:rsidP="0083264C">
            <w:pPr>
              <w:pStyle w:val="Default"/>
              <w:suppressAutoHyphens/>
              <w:jc w:val="both"/>
              <w:rPr>
                <w:color w:val="auto"/>
              </w:rPr>
            </w:pPr>
            <w:r w:rsidRPr="00B0032C">
              <w:rPr>
                <w:color w:val="auto"/>
              </w:rPr>
              <w:t xml:space="preserve">- </w:t>
            </w:r>
            <w:r w:rsidR="00A53213" w:rsidRPr="00B0032C">
              <w:rPr>
                <w:color w:val="auto"/>
              </w:rPr>
              <w:t xml:space="preserve">најмање </w:t>
            </w:r>
            <w:r w:rsidR="0067746D">
              <w:rPr>
                <w:color w:val="auto"/>
              </w:rPr>
              <w:t>два</w:t>
            </w:r>
            <w:r w:rsidR="00A53213" w:rsidRPr="00B0032C">
              <w:rPr>
                <w:color w:val="auto"/>
              </w:rPr>
              <w:t xml:space="preserve"> возил</w:t>
            </w:r>
            <w:r w:rsidR="0067746D">
              <w:rPr>
                <w:color w:val="auto"/>
              </w:rPr>
              <w:t>а</w:t>
            </w:r>
            <w:r w:rsidR="00A53213" w:rsidRPr="00B0032C">
              <w:rPr>
                <w:color w:val="auto"/>
              </w:rPr>
              <w:t xml:space="preserve"> </w:t>
            </w:r>
            <w:r w:rsidRPr="00B0032C">
              <w:rPr>
                <w:color w:val="auto"/>
              </w:rPr>
              <w:t>са хидрауличном теретном кабином за рад на висини</w:t>
            </w:r>
            <w:r w:rsidR="00A53213" w:rsidRPr="00B0032C">
              <w:rPr>
                <w:color w:val="auto"/>
              </w:rPr>
              <w:t xml:space="preserve"> до 10 метара</w:t>
            </w:r>
            <w:r w:rsidRPr="00B0032C">
              <w:rPr>
                <w:color w:val="auto"/>
              </w:rPr>
              <w:t xml:space="preserve"> (корпа)</w:t>
            </w:r>
          </w:p>
          <w:p w:rsidR="0053788A" w:rsidRPr="00F40423" w:rsidRDefault="0053788A" w:rsidP="0083264C">
            <w:pPr>
              <w:pStyle w:val="Default"/>
              <w:suppressAutoHyphens/>
              <w:jc w:val="both"/>
              <w:rPr>
                <w:color w:val="auto"/>
              </w:rPr>
            </w:pPr>
            <w:r w:rsidRPr="00F40423">
              <w:rPr>
                <w:color w:val="auto"/>
              </w:rPr>
              <w:t xml:space="preserve">- потребан алат и опрема за извршење </w:t>
            </w:r>
            <w:r w:rsidR="00015D27" w:rsidRPr="00F40423">
              <w:rPr>
                <w:color w:val="auto"/>
                <w:lang w:val="sr-Cyrl-CS"/>
              </w:rPr>
              <w:t>радова</w:t>
            </w:r>
            <w:r w:rsidR="00A53213" w:rsidRPr="00F40423">
              <w:rPr>
                <w:color w:val="auto"/>
              </w:rPr>
              <w:t xml:space="preserve"> из предмета јавне набавке</w:t>
            </w:r>
          </w:p>
          <w:p w:rsidR="00A53213" w:rsidRPr="00F40423" w:rsidRDefault="00A53213" w:rsidP="00A53213">
            <w:pPr>
              <w:pStyle w:val="Default"/>
              <w:jc w:val="both"/>
              <w:rPr>
                <w:color w:val="auto"/>
              </w:rPr>
            </w:pPr>
            <w:r w:rsidRPr="00F40423">
              <w:rPr>
                <w:color w:val="auto"/>
              </w:rPr>
              <w:t xml:space="preserve">- </w:t>
            </w:r>
            <w:r w:rsidR="00385A32" w:rsidRPr="00F40423">
              <w:rPr>
                <w:color w:val="auto"/>
              </w:rPr>
              <w:t>Понуђач</w:t>
            </w:r>
            <w:r w:rsidRPr="00F40423">
              <w:rPr>
                <w:color w:val="auto"/>
              </w:rPr>
              <w:t xml:space="preserve"> мора да има имплементиран стандард из области управљања квалитетом ЈUQS 9001, JUQS 14001</w:t>
            </w:r>
          </w:p>
          <w:p w:rsidR="00A53213" w:rsidRDefault="00A53213" w:rsidP="00A53213">
            <w:pPr>
              <w:pStyle w:val="Default"/>
              <w:suppressAutoHyphens/>
              <w:jc w:val="both"/>
              <w:rPr>
                <w:color w:val="auto"/>
              </w:rPr>
            </w:pPr>
            <w:r w:rsidRPr="00F40423">
              <w:rPr>
                <w:color w:val="auto"/>
              </w:rPr>
              <w:t xml:space="preserve">- произвођач опреме (светиљки) мора да има имлементиран стандард из области управљања квалитетом (ISO </w:t>
            </w:r>
            <w:r w:rsidR="0067746D">
              <w:rPr>
                <w:color w:val="auto"/>
              </w:rPr>
              <w:t xml:space="preserve">9001 и </w:t>
            </w:r>
            <w:r w:rsidR="0067746D" w:rsidRPr="00F40423">
              <w:rPr>
                <w:color w:val="auto"/>
              </w:rPr>
              <w:t xml:space="preserve">ISO </w:t>
            </w:r>
            <w:r w:rsidRPr="00F40423">
              <w:rPr>
                <w:color w:val="auto"/>
              </w:rPr>
              <w:t>14001)</w:t>
            </w:r>
          </w:p>
          <w:p w:rsidR="00661DFC" w:rsidRPr="00F40423" w:rsidRDefault="00661DFC" w:rsidP="0083264C">
            <w:pPr>
              <w:ind w:right="4"/>
              <w:jc w:val="both"/>
              <w:rPr>
                <w:b/>
                <w:bCs/>
              </w:rPr>
            </w:pPr>
            <w:r w:rsidRPr="00F40423">
              <w:rPr>
                <w:b/>
                <w:bCs/>
              </w:rPr>
              <w:t>Доказ који се доставља:</w:t>
            </w:r>
          </w:p>
          <w:p w:rsidR="00661DFC" w:rsidRPr="00F40423" w:rsidRDefault="00661DFC" w:rsidP="0083264C">
            <w:pPr>
              <w:ind w:right="4"/>
              <w:jc w:val="both"/>
            </w:pPr>
            <w:r w:rsidRPr="00F40423">
              <w:rPr>
                <w:b/>
                <w:bCs/>
              </w:rPr>
              <w:t xml:space="preserve">Изјава </w:t>
            </w:r>
            <w:r w:rsidR="00385A32" w:rsidRPr="00F40423">
              <w:rPr>
                <w:b/>
                <w:bCs/>
              </w:rPr>
              <w:t>Понуђач</w:t>
            </w:r>
            <w:r w:rsidRPr="00F40423">
              <w:rPr>
                <w:b/>
                <w:bCs/>
              </w:rPr>
              <w:t xml:space="preserve">а </w:t>
            </w:r>
            <w:r w:rsidRPr="00F40423">
              <w:t xml:space="preserve">(печатом оверена, потписана од стране овлашћеног лица, дата под пуном материјалном и кривичном одговорношћу) да располаже захтеваним техичким капацитетом. </w:t>
            </w:r>
          </w:p>
          <w:p w:rsidR="00661DFC" w:rsidRPr="000E6AAD" w:rsidRDefault="000E6AAD" w:rsidP="0083264C">
            <w:pPr>
              <w:pStyle w:val="Default"/>
              <w:suppressAutoHyphens/>
              <w:jc w:val="both"/>
              <w:rPr>
                <w:color w:val="auto"/>
              </w:rPr>
            </w:pPr>
            <w:r>
              <w:rPr>
                <w:b/>
                <w:bCs/>
                <w:color w:val="auto"/>
              </w:rPr>
              <w:t>Напомена:</w:t>
            </w:r>
          </w:p>
          <w:p w:rsidR="00661DFC" w:rsidRPr="00F40423" w:rsidRDefault="00661DFC" w:rsidP="0083264C">
            <w:pPr>
              <w:pStyle w:val="Default"/>
              <w:suppressAutoHyphens/>
              <w:jc w:val="both"/>
              <w:rPr>
                <w:color w:val="auto"/>
              </w:rPr>
            </w:pPr>
            <w:r w:rsidRPr="00F40423">
              <w:rPr>
                <w:color w:val="auto"/>
              </w:rPr>
              <w:t>Текст о</w:t>
            </w:r>
            <w:r w:rsidR="00173DE5" w:rsidRPr="00F40423">
              <w:rPr>
                <w:color w:val="auto"/>
              </w:rPr>
              <w:t xml:space="preserve">ве изјаве </w:t>
            </w:r>
            <w:r w:rsidR="00385A32" w:rsidRPr="00F40423">
              <w:rPr>
                <w:color w:val="auto"/>
              </w:rPr>
              <w:t>Понуђач</w:t>
            </w:r>
            <w:r w:rsidR="00173DE5" w:rsidRPr="00F40423">
              <w:rPr>
                <w:color w:val="auto"/>
              </w:rPr>
              <w:t xml:space="preserve"> сам саставља.</w:t>
            </w:r>
          </w:p>
          <w:p w:rsidR="00840417" w:rsidRPr="00F40423" w:rsidRDefault="00661DFC" w:rsidP="0083264C">
            <w:pPr>
              <w:ind w:right="4"/>
              <w:jc w:val="both"/>
            </w:pPr>
            <w:r w:rsidRPr="00F40423">
              <w:t xml:space="preserve">У случају подношења заједничке понуде, ову изјаву довољно је да доставе они чланови групе </w:t>
            </w:r>
            <w:r w:rsidR="00385A32" w:rsidRPr="00F40423">
              <w:t>Понуђач</w:t>
            </w:r>
            <w:r w:rsidRPr="00F40423">
              <w:t xml:space="preserve">а који су се определили да докажу испуњење овог услова ( изјава се потписује и оверава печатом од стране овлашћеног лица члана групе </w:t>
            </w:r>
            <w:r w:rsidR="00385A32" w:rsidRPr="00F40423">
              <w:t>Понуђач</w:t>
            </w:r>
            <w:r w:rsidRPr="00F40423">
              <w:t xml:space="preserve">а који изјаву доставља ). </w:t>
            </w:r>
          </w:p>
        </w:tc>
      </w:tr>
      <w:tr w:rsidR="00661DFC" w:rsidRPr="008F0557" w:rsidTr="0083264C">
        <w:tc>
          <w:tcPr>
            <w:tcW w:w="675" w:type="dxa"/>
          </w:tcPr>
          <w:p w:rsidR="00661DFC" w:rsidRPr="008F0557" w:rsidRDefault="00661DFC" w:rsidP="0083264C">
            <w:pPr>
              <w:ind w:right="4"/>
              <w:jc w:val="center"/>
              <w:rPr>
                <w:b/>
              </w:rPr>
            </w:pPr>
            <w:r w:rsidRPr="008F0557">
              <w:rPr>
                <w:b/>
              </w:rPr>
              <w:t>4.</w:t>
            </w:r>
          </w:p>
        </w:tc>
        <w:tc>
          <w:tcPr>
            <w:tcW w:w="8871" w:type="dxa"/>
          </w:tcPr>
          <w:p w:rsidR="00661DFC" w:rsidRPr="00F40423" w:rsidRDefault="00661DFC" w:rsidP="0083264C">
            <w:pPr>
              <w:pStyle w:val="Default"/>
              <w:suppressAutoHyphens/>
              <w:jc w:val="both"/>
              <w:rPr>
                <w:color w:val="auto"/>
                <w:lang w:val="sr-Cyrl-CS"/>
              </w:rPr>
            </w:pPr>
            <w:r w:rsidRPr="00F40423">
              <w:rPr>
                <w:b/>
                <w:bCs/>
                <w:color w:val="auto"/>
              </w:rPr>
              <w:t xml:space="preserve">Кадровски капацитет </w:t>
            </w:r>
          </w:p>
        </w:tc>
      </w:tr>
      <w:tr w:rsidR="00661DFC" w:rsidRPr="008F0557" w:rsidTr="0083264C">
        <w:tc>
          <w:tcPr>
            <w:tcW w:w="675" w:type="dxa"/>
          </w:tcPr>
          <w:p w:rsidR="00661DFC" w:rsidRPr="008F0557" w:rsidRDefault="00661DFC" w:rsidP="0083264C">
            <w:pPr>
              <w:ind w:right="4"/>
              <w:jc w:val="center"/>
              <w:rPr>
                <w:b/>
              </w:rPr>
            </w:pPr>
          </w:p>
        </w:tc>
        <w:tc>
          <w:tcPr>
            <w:tcW w:w="8871" w:type="dxa"/>
          </w:tcPr>
          <w:p w:rsidR="00661DFC" w:rsidRPr="00F40423" w:rsidRDefault="00661DFC" w:rsidP="0083264C">
            <w:pPr>
              <w:pStyle w:val="Default"/>
              <w:suppressAutoHyphens/>
              <w:jc w:val="both"/>
              <w:rPr>
                <w:color w:val="auto"/>
              </w:rPr>
            </w:pPr>
            <w:r w:rsidRPr="00F40423">
              <w:rPr>
                <w:b/>
                <w:bCs/>
                <w:color w:val="auto"/>
              </w:rPr>
              <w:t xml:space="preserve">Неопходан кадровски капацитет: </w:t>
            </w:r>
          </w:p>
          <w:p w:rsidR="004630EA" w:rsidRPr="00F40423" w:rsidRDefault="00661DFC" w:rsidP="0083264C">
            <w:pPr>
              <w:pStyle w:val="Default"/>
              <w:suppressAutoHyphens/>
              <w:jc w:val="both"/>
              <w:rPr>
                <w:color w:val="auto"/>
              </w:rPr>
            </w:pPr>
            <w:r w:rsidRPr="00F40423">
              <w:rPr>
                <w:color w:val="auto"/>
              </w:rPr>
              <w:t xml:space="preserve">Да </w:t>
            </w:r>
            <w:r w:rsidR="00385A32" w:rsidRPr="00F40423">
              <w:rPr>
                <w:color w:val="auto"/>
              </w:rPr>
              <w:t>Понуђач</w:t>
            </w:r>
            <w:r w:rsidRPr="00F40423">
              <w:rPr>
                <w:color w:val="auto"/>
              </w:rPr>
              <w:t xml:space="preserve"> нaкон дана објављивања позива за подношење п</w:t>
            </w:r>
            <w:r w:rsidR="008F0557" w:rsidRPr="00F40423">
              <w:rPr>
                <w:color w:val="auto"/>
              </w:rPr>
              <w:t>онуда на Порталу јавних набавки</w:t>
            </w:r>
            <w:r w:rsidRPr="00F40423">
              <w:rPr>
                <w:color w:val="auto"/>
              </w:rPr>
              <w:t xml:space="preserve">, </w:t>
            </w:r>
            <w:r w:rsidRPr="00F40423">
              <w:rPr>
                <w:b/>
                <w:bCs/>
                <w:color w:val="auto"/>
              </w:rPr>
              <w:t>има у радном односу на неодређено или одређено време, или по другом правном основу радно ангажована најмање</w:t>
            </w:r>
            <w:r w:rsidRPr="00F40423">
              <w:rPr>
                <w:color w:val="auto"/>
              </w:rPr>
              <w:t>:</w:t>
            </w:r>
          </w:p>
          <w:p w:rsidR="0058726A" w:rsidRPr="00F40423" w:rsidRDefault="00661DFC" w:rsidP="004630EA">
            <w:pPr>
              <w:pStyle w:val="Default"/>
              <w:suppressAutoHyphens/>
              <w:jc w:val="both"/>
              <w:rPr>
                <w:b/>
                <w:bCs/>
                <w:color w:val="auto"/>
              </w:rPr>
            </w:pPr>
            <w:r w:rsidRPr="00F40423">
              <w:rPr>
                <w:color w:val="auto"/>
              </w:rPr>
              <w:t xml:space="preserve"> </w:t>
            </w:r>
            <w:r w:rsidR="00283D20" w:rsidRPr="00F40423">
              <w:rPr>
                <w:b/>
                <w:bCs/>
                <w:color w:val="auto"/>
              </w:rPr>
              <w:t>- 1 (</w:t>
            </w:r>
            <w:r w:rsidR="004630EA" w:rsidRPr="00F40423">
              <w:rPr>
                <w:b/>
                <w:bCs/>
                <w:color w:val="auto"/>
              </w:rPr>
              <w:t xml:space="preserve">једног) дипломираног инжењера електротехнике </w:t>
            </w:r>
            <w:r w:rsidR="0058726A" w:rsidRPr="00F40423">
              <w:rPr>
                <w:b/>
                <w:bCs/>
                <w:color w:val="auto"/>
              </w:rPr>
              <w:t>са лиценцом „Одговорни извођач радова електроенергетских инсталација ниског и средњег напона“ -</w:t>
            </w:r>
            <w:r w:rsidR="0058726A" w:rsidRPr="00F40423">
              <w:rPr>
                <w:color w:val="auto"/>
              </w:rPr>
              <w:t xml:space="preserve"> </w:t>
            </w:r>
            <w:r w:rsidR="0058726A" w:rsidRPr="00F40423">
              <w:rPr>
                <w:b/>
                <w:color w:val="auto"/>
              </w:rPr>
              <w:t xml:space="preserve">број </w:t>
            </w:r>
            <w:r w:rsidR="0058726A" w:rsidRPr="00F40423">
              <w:rPr>
                <w:b/>
                <w:bCs/>
                <w:color w:val="auto"/>
              </w:rPr>
              <w:t xml:space="preserve">450 </w:t>
            </w:r>
            <w:r w:rsidR="0058726A" w:rsidRPr="00F40423">
              <w:rPr>
                <w:color w:val="auto"/>
              </w:rPr>
              <w:t xml:space="preserve">коју издаје Инжењерска комора Србије </w:t>
            </w:r>
            <w:r w:rsidR="004630EA" w:rsidRPr="00F40423">
              <w:rPr>
                <w:b/>
                <w:bCs/>
                <w:color w:val="auto"/>
              </w:rPr>
              <w:t>и доказом да је наведени носилац лиценце чија се лиценца подноси члан Инжењерске коморе Србије и да му одлуком Суда ча</w:t>
            </w:r>
            <w:r w:rsidR="008F0557" w:rsidRPr="00F40423">
              <w:rPr>
                <w:b/>
                <w:bCs/>
                <w:color w:val="auto"/>
              </w:rPr>
              <w:t>сти издата лиценца није одузета</w:t>
            </w:r>
          </w:p>
          <w:p w:rsidR="004630EA" w:rsidRPr="00F40423" w:rsidRDefault="004630EA" w:rsidP="004630EA">
            <w:pPr>
              <w:pStyle w:val="Default"/>
              <w:suppressAutoHyphens/>
              <w:jc w:val="both"/>
              <w:rPr>
                <w:b/>
                <w:bCs/>
                <w:color w:val="auto"/>
                <w:lang w:val="sr-Cyrl-CS"/>
              </w:rPr>
            </w:pPr>
            <w:r w:rsidRPr="00F40423">
              <w:rPr>
                <w:b/>
                <w:bCs/>
                <w:color w:val="auto"/>
              </w:rPr>
              <w:t xml:space="preserve">и </w:t>
            </w:r>
          </w:p>
          <w:p w:rsidR="00661DFC" w:rsidRPr="00F40423" w:rsidRDefault="00015D27" w:rsidP="004630EA">
            <w:pPr>
              <w:pStyle w:val="Default"/>
              <w:suppressAutoHyphens/>
              <w:jc w:val="both"/>
              <w:rPr>
                <w:color w:val="auto"/>
                <w:lang w:val="sr-Cyrl-CS"/>
              </w:rPr>
            </w:pPr>
            <w:r w:rsidRPr="00F40423">
              <w:rPr>
                <w:b/>
                <w:bCs/>
                <w:color w:val="auto"/>
                <w:lang w:val="sr-Cyrl-CS"/>
              </w:rPr>
              <w:lastRenderedPageBreak/>
              <w:t>10</w:t>
            </w:r>
            <w:r w:rsidR="003F752D" w:rsidRPr="00F40423">
              <w:rPr>
                <w:b/>
                <w:bCs/>
                <w:color w:val="auto"/>
              </w:rPr>
              <w:t xml:space="preserve"> (</w:t>
            </w:r>
            <w:r w:rsidRPr="00F40423">
              <w:rPr>
                <w:b/>
                <w:bCs/>
                <w:color w:val="auto"/>
                <w:lang w:val="sr-Cyrl-CS"/>
              </w:rPr>
              <w:t>десет</w:t>
            </w:r>
            <w:r w:rsidR="004630EA" w:rsidRPr="00F40423">
              <w:rPr>
                <w:b/>
                <w:bCs/>
                <w:color w:val="auto"/>
              </w:rPr>
              <w:t xml:space="preserve">) радника </w:t>
            </w:r>
            <w:r w:rsidR="004630EA" w:rsidRPr="00F40423">
              <w:rPr>
                <w:color w:val="auto"/>
              </w:rPr>
              <w:t xml:space="preserve">који ће бити ангажовани на </w:t>
            </w:r>
            <w:r w:rsidR="004630EA" w:rsidRPr="00F40423">
              <w:rPr>
                <w:color w:val="auto"/>
                <w:lang w:val="sr-Cyrl-CS"/>
              </w:rPr>
              <w:t>извођењу радова</w:t>
            </w:r>
            <w:r w:rsidR="004630EA" w:rsidRPr="00F40423">
              <w:rPr>
                <w:color w:val="auto"/>
              </w:rPr>
              <w:t xml:space="preserve"> из предмета ове јавне набавке</w:t>
            </w:r>
            <w:r w:rsidR="0040502C" w:rsidRPr="00F40423">
              <w:rPr>
                <w:color w:val="auto"/>
              </w:rPr>
              <w:t xml:space="preserve"> </w:t>
            </w:r>
            <w:r w:rsidR="0040502C" w:rsidRPr="00F40423">
              <w:rPr>
                <w:color w:val="auto"/>
                <w:lang w:val="sr-Cyrl-CS"/>
              </w:rPr>
              <w:t>од чега 2 електротехничара са радним искус</w:t>
            </w:r>
            <w:r w:rsidR="00E65A45" w:rsidRPr="00F40423">
              <w:rPr>
                <w:color w:val="auto"/>
                <w:lang w:val="sr-Cyrl-CS"/>
              </w:rPr>
              <w:t>т</w:t>
            </w:r>
            <w:r w:rsidR="0040502C" w:rsidRPr="00F40423">
              <w:rPr>
                <w:color w:val="auto"/>
                <w:lang w:val="sr-Cyrl-CS"/>
              </w:rPr>
              <w:t>вом од најмање 3 године.</w:t>
            </w:r>
          </w:p>
          <w:p w:rsidR="00661DFC" w:rsidRPr="00F40423" w:rsidRDefault="00661DFC" w:rsidP="0083264C">
            <w:pPr>
              <w:pStyle w:val="Default"/>
              <w:suppressAutoHyphens/>
              <w:jc w:val="both"/>
              <w:rPr>
                <w:b/>
                <w:bCs/>
                <w:color w:val="auto"/>
                <w:lang w:val="sr-Cyrl-CS"/>
              </w:rPr>
            </w:pPr>
            <w:r w:rsidRPr="00F40423">
              <w:rPr>
                <w:b/>
                <w:bCs/>
                <w:color w:val="auto"/>
              </w:rPr>
              <w:t xml:space="preserve">Докази који се достављају: </w:t>
            </w:r>
          </w:p>
          <w:p w:rsidR="004630EA" w:rsidRPr="00F40423" w:rsidRDefault="004630EA" w:rsidP="004630EA">
            <w:pPr>
              <w:pStyle w:val="Default"/>
              <w:suppressAutoHyphens/>
              <w:jc w:val="both"/>
              <w:rPr>
                <w:color w:val="auto"/>
              </w:rPr>
            </w:pPr>
            <w:r w:rsidRPr="00F40423">
              <w:rPr>
                <w:b/>
                <w:bCs/>
                <w:color w:val="auto"/>
              </w:rPr>
              <w:t xml:space="preserve">Изјава </w:t>
            </w:r>
            <w:r w:rsidR="00385A32" w:rsidRPr="00F40423">
              <w:rPr>
                <w:b/>
                <w:bCs/>
                <w:color w:val="auto"/>
              </w:rPr>
              <w:t>Понуђач</w:t>
            </w:r>
            <w:r w:rsidRPr="00F40423">
              <w:rPr>
                <w:b/>
                <w:bCs/>
                <w:color w:val="auto"/>
              </w:rPr>
              <w:t xml:space="preserve">а </w:t>
            </w:r>
            <w:r w:rsidR="003F752D" w:rsidRPr="00F40423">
              <w:rPr>
                <w:color w:val="auto"/>
              </w:rPr>
              <w:t>(</w:t>
            </w:r>
            <w:r w:rsidRPr="00F40423">
              <w:rPr>
                <w:color w:val="auto"/>
              </w:rPr>
              <w:t>печатом оверена, потписана од стране овлашћеног лица, дата под пуном матери</w:t>
            </w:r>
            <w:r w:rsidR="003F752D" w:rsidRPr="00F40423">
              <w:rPr>
                <w:color w:val="auto"/>
              </w:rPr>
              <w:t>јалном и кривичном одговорношћу</w:t>
            </w:r>
            <w:r w:rsidRPr="00F40423">
              <w:rPr>
                <w:color w:val="auto"/>
              </w:rPr>
              <w:t xml:space="preserve">) да располаже са захтеваним кадровским капацитетом. </w:t>
            </w:r>
          </w:p>
          <w:p w:rsidR="004630EA" w:rsidRPr="00F40423" w:rsidRDefault="004630EA" w:rsidP="004630EA">
            <w:pPr>
              <w:pStyle w:val="Default"/>
              <w:suppressAutoHyphens/>
              <w:jc w:val="both"/>
              <w:rPr>
                <w:color w:val="auto"/>
              </w:rPr>
            </w:pPr>
            <w:r w:rsidRPr="00F40423">
              <w:rPr>
                <w:b/>
                <w:bCs/>
                <w:color w:val="auto"/>
              </w:rPr>
              <w:t xml:space="preserve">Напомена: </w:t>
            </w:r>
          </w:p>
          <w:p w:rsidR="004630EA" w:rsidRPr="00F40423" w:rsidRDefault="004630EA" w:rsidP="004630EA">
            <w:pPr>
              <w:pStyle w:val="Default"/>
              <w:suppressAutoHyphens/>
              <w:jc w:val="both"/>
              <w:rPr>
                <w:color w:val="auto"/>
              </w:rPr>
            </w:pPr>
            <w:r w:rsidRPr="00F40423">
              <w:rPr>
                <w:color w:val="auto"/>
              </w:rPr>
              <w:t xml:space="preserve">Текст ове изјаве </w:t>
            </w:r>
            <w:r w:rsidR="00385A32" w:rsidRPr="00F40423">
              <w:rPr>
                <w:color w:val="auto"/>
              </w:rPr>
              <w:t>Понуђач</w:t>
            </w:r>
            <w:r w:rsidRPr="00F40423">
              <w:rPr>
                <w:color w:val="auto"/>
              </w:rPr>
              <w:t xml:space="preserve"> сам саставља. </w:t>
            </w:r>
          </w:p>
          <w:p w:rsidR="004630EA" w:rsidRPr="00F40423" w:rsidRDefault="004630EA" w:rsidP="004630EA">
            <w:pPr>
              <w:pStyle w:val="Default"/>
              <w:suppressAutoHyphens/>
              <w:jc w:val="both"/>
              <w:rPr>
                <w:color w:val="auto"/>
              </w:rPr>
            </w:pPr>
            <w:r w:rsidRPr="00F40423">
              <w:rPr>
                <w:color w:val="auto"/>
              </w:rPr>
              <w:t xml:space="preserve">У случају подношења заједничке понуде, ову изјаву довољно је да доставе они чланови групе </w:t>
            </w:r>
            <w:r w:rsidR="00385A32" w:rsidRPr="00F40423">
              <w:rPr>
                <w:color w:val="auto"/>
              </w:rPr>
              <w:t>Понуђач</w:t>
            </w:r>
            <w:r w:rsidRPr="00F40423">
              <w:rPr>
                <w:color w:val="auto"/>
              </w:rPr>
              <w:t>а који су се определили да</w:t>
            </w:r>
            <w:r w:rsidR="00FF5840" w:rsidRPr="00F40423">
              <w:rPr>
                <w:color w:val="auto"/>
              </w:rPr>
              <w:t xml:space="preserve"> докажу испуњење овог услова, (</w:t>
            </w:r>
            <w:r w:rsidRPr="00F40423">
              <w:rPr>
                <w:color w:val="auto"/>
              </w:rPr>
              <w:t>изјава се потписује и оверава печатом од стране овлашћеног лица члана груп</w:t>
            </w:r>
            <w:r w:rsidR="00FF5840" w:rsidRPr="00F40423">
              <w:rPr>
                <w:color w:val="auto"/>
              </w:rPr>
              <w:t xml:space="preserve">е </w:t>
            </w:r>
            <w:r w:rsidR="00385A32" w:rsidRPr="00F40423">
              <w:rPr>
                <w:color w:val="auto"/>
              </w:rPr>
              <w:t>Понуђач</w:t>
            </w:r>
            <w:r w:rsidR="00FF5840" w:rsidRPr="00F40423">
              <w:rPr>
                <w:color w:val="auto"/>
              </w:rPr>
              <w:t>а који изјаву доставља</w:t>
            </w:r>
            <w:r w:rsidRPr="00F40423">
              <w:rPr>
                <w:color w:val="auto"/>
              </w:rPr>
              <w:t xml:space="preserve">) </w:t>
            </w:r>
          </w:p>
          <w:p w:rsidR="004630EA" w:rsidRPr="00F40423" w:rsidRDefault="004630EA" w:rsidP="004630EA">
            <w:pPr>
              <w:pStyle w:val="Default"/>
              <w:suppressAutoHyphens/>
              <w:jc w:val="both"/>
              <w:rPr>
                <w:color w:val="auto"/>
              </w:rPr>
            </w:pPr>
            <w:r w:rsidRPr="00F40423">
              <w:rPr>
                <w:b/>
                <w:bCs/>
                <w:color w:val="auto"/>
              </w:rPr>
              <w:t xml:space="preserve">и </w:t>
            </w:r>
          </w:p>
          <w:p w:rsidR="004630EA" w:rsidRPr="00F40423" w:rsidRDefault="004630EA" w:rsidP="004630EA">
            <w:pPr>
              <w:pStyle w:val="Default"/>
              <w:suppressAutoHyphens/>
              <w:jc w:val="both"/>
              <w:rPr>
                <w:color w:val="auto"/>
              </w:rPr>
            </w:pPr>
            <w:r w:rsidRPr="00F40423">
              <w:rPr>
                <w:b/>
                <w:bCs/>
                <w:color w:val="auto"/>
              </w:rPr>
              <w:t xml:space="preserve">Лиценца </w:t>
            </w:r>
            <w:r w:rsidRPr="00F40423">
              <w:rPr>
                <w:color w:val="auto"/>
              </w:rPr>
              <w:t xml:space="preserve">одговорног пројектанта број </w:t>
            </w:r>
            <w:r w:rsidRPr="00F40423">
              <w:rPr>
                <w:b/>
                <w:bCs/>
                <w:color w:val="auto"/>
              </w:rPr>
              <w:t xml:space="preserve">450 </w:t>
            </w:r>
            <w:r w:rsidRPr="00F40423">
              <w:rPr>
                <w:color w:val="auto"/>
              </w:rPr>
              <w:t>коју из</w:t>
            </w:r>
            <w:r w:rsidR="003F752D" w:rsidRPr="00F40423">
              <w:rPr>
                <w:color w:val="auto"/>
              </w:rPr>
              <w:t>даје Инжењерска комора Србије (лична лиценца</w:t>
            </w:r>
            <w:r w:rsidRPr="00F40423">
              <w:rPr>
                <w:color w:val="auto"/>
              </w:rPr>
              <w:t xml:space="preserve">) </w:t>
            </w:r>
          </w:p>
          <w:p w:rsidR="004630EA" w:rsidRPr="00F40423" w:rsidRDefault="004630EA" w:rsidP="004630EA">
            <w:pPr>
              <w:pStyle w:val="Default"/>
              <w:suppressAutoHyphens/>
              <w:jc w:val="both"/>
              <w:rPr>
                <w:color w:val="auto"/>
              </w:rPr>
            </w:pPr>
            <w:r w:rsidRPr="00F40423">
              <w:rPr>
                <w:b/>
                <w:bCs/>
                <w:color w:val="auto"/>
              </w:rPr>
              <w:t xml:space="preserve">и </w:t>
            </w:r>
          </w:p>
          <w:p w:rsidR="00661DFC" w:rsidRPr="00F40423" w:rsidRDefault="004630EA" w:rsidP="00630B45">
            <w:pPr>
              <w:pStyle w:val="Default"/>
              <w:suppressAutoHyphens/>
              <w:jc w:val="both"/>
              <w:rPr>
                <w:color w:val="auto"/>
                <w:lang w:val="sr-Cyrl-CS"/>
              </w:rPr>
            </w:pPr>
            <w:r w:rsidRPr="00F40423">
              <w:rPr>
                <w:b/>
                <w:bCs/>
                <w:color w:val="auto"/>
              </w:rPr>
              <w:t xml:space="preserve">Потврда </w:t>
            </w:r>
            <w:r w:rsidRPr="00F40423">
              <w:rPr>
                <w:color w:val="auto"/>
              </w:rPr>
              <w:t>Инжењерске коморе Србије којом се доказује да је носилац лиценце чија се лиценца подноси члан Инжењерске коморе Србије и да му одлуком Суда част</w:t>
            </w:r>
            <w:r w:rsidR="003F752D" w:rsidRPr="00F40423">
              <w:rPr>
                <w:color w:val="auto"/>
              </w:rPr>
              <w:t>и издата лиценца није одузета (</w:t>
            </w:r>
            <w:r w:rsidRPr="00F40423">
              <w:rPr>
                <w:color w:val="auto"/>
              </w:rPr>
              <w:t xml:space="preserve">потврда мора бити </w:t>
            </w:r>
            <w:r w:rsidR="00DA3379">
              <w:rPr>
                <w:color w:val="auto"/>
              </w:rPr>
              <w:t>важећа у</w:t>
            </w:r>
            <w:r w:rsidR="00565A9C">
              <w:rPr>
                <w:color w:val="auto"/>
              </w:rPr>
              <w:t xml:space="preserve"> текућој 2017. години – најмање до </w:t>
            </w:r>
            <w:r w:rsidR="00630B45">
              <w:rPr>
                <w:color w:val="auto"/>
                <w:lang/>
              </w:rPr>
              <w:t>05</w:t>
            </w:r>
            <w:r w:rsidR="00630B45">
              <w:rPr>
                <w:color w:val="auto"/>
              </w:rPr>
              <w:t>.0</w:t>
            </w:r>
            <w:r w:rsidR="00630B45">
              <w:rPr>
                <w:color w:val="auto"/>
                <w:lang/>
              </w:rPr>
              <w:t>4</w:t>
            </w:r>
            <w:r w:rsidR="00850387" w:rsidRPr="00850387">
              <w:rPr>
                <w:color w:val="auto"/>
              </w:rPr>
              <w:t>.2017. године</w:t>
            </w:r>
            <w:r w:rsidRPr="00850387">
              <w:rPr>
                <w:color w:val="auto"/>
              </w:rPr>
              <w:t>)</w:t>
            </w:r>
          </w:p>
        </w:tc>
      </w:tr>
    </w:tbl>
    <w:p w:rsidR="00F5686E" w:rsidRPr="00661DFC" w:rsidRDefault="00F5686E" w:rsidP="00F5686E">
      <w:pPr>
        <w:ind w:right="4"/>
        <w:jc w:val="both"/>
      </w:pPr>
    </w:p>
    <w:p w:rsidR="004630EA" w:rsidRDefault="004630EA" w:rsidP="004630EA">
      <w:pPr>
        <w:suppressAutoHyphens w:val="0"/>
        <w:autoSpaceDE w:val="0"/>
        <w:autoSpaceDN w:val="0"/>
        <w:adjustRightInd w:val="0"/>
        <w:jc w:val="center"/>
        <w:rPr>
          <w:b/>
          <w:bCs/>
          <w:color w:val="000000"/>
          <w:lang w:eastAsia="sr-Latn-CS"/>
        </w:rPr>
      </w:pPr>
      <w:r w:rsidRPr="004630EA">
        <w:rPr>
          <w:b/>
          <w:bCs/>
          <w:color w:val="000000"/>
          <w:lang w:val="sr-Latn-CS" w:eastAsia="sr-Latn-CS"/>
        </w:rPr>
        <w:t>IV - 3 УСЛОВИ КОЈЕ МОРА ДА ИСПУНИ ПОДИЗВОЂАЧ У СКЛАДУ СА ЧЛАНОМ 80. ЗАКОНА О ЈАВНИМ НАБАВКАМА</w:t>
      </w:r>
    </w:p>
    <w:p w:rsidR="004630EA" w:rsidRPr="004630EA" w:rsidRDefault="004630EA" w:rsidP="004630EA">
      <w:pPr>
        <w:suppressAutoHyphens w:val="0"/>
        <w:autoSpaceDE w:val="0"/>
        <w:autoSpaceDN w:val="0"/>
        <w:adjustRightInd w:val="0"/>
        <w:jc w:val="center"/>
        <w:rPr>
          <w:color w:val="000000"/>
          <w:lang w:eastAsia="sr-Latn-CS"/>
        </w:rPr>
      </w:pPr>
    </w:p>
    <w:p w:rsidR="00F5686E" w:rsidRPr="003F752D" w:rsidRDefault="004630EA" w:rsidP="004630EA">
      <w:pPr>
        <w:ind w:right="4"/>
        <w:jc w:val="both"/>
      </w:pPr>
      <w:r>
        <w:rPr>
          <w:color w:val="000000"/>
          <w:lang w:eastAsia="sr-Latn-CS"/>
        </w:rPr>
        <w:tab/>
      </w:r>
      <w:r w:rsidRPr="00DA3379">
        <w:rPr>
          <w:lang w:val="sr-Latn-CS" w:eastAsia="sr-Latn-CS"/>
        </w:rPr>
        <w:t xml:space="preserve">Уколико </w:t>
      </w:r>
      <w:r w:rsidR="00385A32" w:rsidRPr="00DA3379">
        <w:rPr>
          <w:lang w:val="sr-Latn-CS" w:eastAsia="sr-Latn-CS"/>
        </w:rPr>
        <w:t>Понуђач</w:t>
      </w:r>
      <w:r w:rsidRPr="00DA3379">
        <w:rPr>
          <w:lang w:val="sr-Latn-CS" w:eastAsia="sr-Latn-CS"/>
        </w:rPr>
        <w:t xml:space="preserve"> подноси понуду са подизвођачем, у складу са чланом </w:t>
      </w:r>
      <w:r w:rsidR="003F752D" w:rsidRPr="00DA3379">
        <w:rPr>
          <w:lang w:val="sr-Latn-CS" w:eastAsia="sr-Latn-CS"/>
        </w:rPr>
        <w:t>80. Закона о јавним набавкама</w:t>
      </w:r>
      <w:r w:rsidRPr="00DA3379">
        <w:rPr>
          <w:lang w:val="sr-Latn-CS" w:eastAsia="sr-Latn-CS"/>
        </w:rPr>
        <w:t xml:space="preserve">, подизвођач мора да испуњава све обавезне услове из члана 75. став 1. тач. 1) до 4) Закона о јавним набавкама - поглавље IV - одељак IV - 1 Обавезни услови за учешће у поступку јавне набавке из члана </w:t>
      </w:r>
      <w:r w:rsidR="003F752D" w:rsidRPr="00DA3379">
        <w:rPr>
          <w:lang w:val="sr-Latn-CS" w:eastAsia="sr-Latn-CS"/>
        </w:rPr>
        <w:t>75. Закона о јавним набавкама (тачке 1 до 4</w:t>
      </w:r>
      <w:r w:rsidRPr="00DA3379">
        <w:rPr>
          <w:lang w:val="sr-Latn-CS" w:eastAsia="sr-Latn-CS"/>
        </w:rPr>
        <w:t xml:space="preserve">), а додатне услове из поглавља IV - одељак IV - 2 Додатни услови за учешће у поступку јавне набавке из члана </w:t>
      </w:r>
      <w:r w:rsidR="003F752D" w:rsidRPr="00DA3379">
        <w:rPr>
          <w:lang w:val="sr-Latn-CS" w:eastAsia="sr-Latn-CS"/>
        </w:rPr>
        <w:t>76. Закона о јавним набавкама (тачке 1 до 4</w:t>
      </w:r>
      <w:r w:rsidRPr="00DA3379">
        <w:rPr>
          <w:lang w:val="sr-Latn-CS" w:eastAsia="sr-Latn-CS"/>
        </w:rPr>
        <w:t xml:space="preserve">) </w:t>
      </w:r>
      <w:r w:rsidRPr="00DA3379">
        <w:rPr>
          <w:bCs/>
          <w:lang w:val="sr-Latn-CS" w:eastAsia="sr-Latn-CS"/>
        </w:rPr>
        <w:t>подизвођач није дужан да испуни</w:t>
      </w:r>
      <w:r w:rsidRPr="00DA3379">
        <w:rPr>
          <w:lang w:val="sr-Latn-CS" w:eastAsia="sr-Latn-CS"/>
        </w:rPr>
        <w:t>.</w:t>
      </w:r>
    </w:p>
    <w:p w:rsidR="00F5686E" w:rsidRPr="00661DFC" w:rsidRDefault="00F5686E" w:rsidP="00FB450A">
      <w:pPr>
        <w:ind w:right="4"/>
      </w:pPr>
    </w:p>
    <w:p w:rsidR="004630EA" w:rsidRDefault="004630EA" w:rsidP="004630EA">
      <w:pPr>
        <w:suppressAutoHyphens w:val="0"/>
        <w:autoSpaceDE w:val="0"/>
        <w:autoSpaceDN w:val="0"/>
        <w:adjustRightInd w:val="0"/>
        <w:jc w:val="center"/>
        <w:rPr>
          <w:b/>
          <w:bCs/>
          <w:color w:val="000000"/>
          <w:lang w:eastAsia="sr-Latn-CS"/>
        </w:rPr>
      </w:pPr>
      <w:r w:rsidRPr="004630EA">
        <w:rPr>
          <w:b/>
          <w:bCs/>
          <w:color w:val="000000"/>
          <w:lang w:val="sr-Latn-CS" w:eastAsia="sr-Latn-CS"/>
        </w:rPr>
        <w:t xml:space="preserve">IV - 4 УСЛОВИ КОЈЕ МОРА ДА ИСПУНИ СВАКИ ОД </w:t>
      </w:r>
      <w:r w:rsidR="00385A32">
        <w:rPr>
          <w:b/>
          <w:bCs/>
          <w:color w:val="000000"/>
          <w:lang w:val="sr-Latn-CS" w:eastAsia="sr-Latn-CS"/>
        </w:rPr>
        <w:t>ПОНУЂАЧ</w:t>
      </w:r>
      <w:r w:rsidRPr="004630EA">
        <w:rPr>
          <w:b/>
          <w:bCs/>
          <w:color w:val="000000"/>
          <w:lang w:val="sr-Latn-CS" w:eastAsia="sr-Latn-CS"/>
        </w:rPr>
        <w:t xml:space="preserve">А ИЗ ГРУПЕ </w:t>
      </w:r>
      <w:r w:rsidR="00385A32">
        <w:rPr>
          <w:b/>
          <w:bCs/>
          <w:color w:val="000000"/>
          <w:lang w:val="sr-Latn-CS" w:eastAsia="sr-Latn-CS"/>
        </w:rPr>
        <w:t>ПОНУЂАЧ</w:t>
      </w:r>
      <w:r w:rsidRPr="004630EA">
        <w:rPr>
          <w:b/>
          <w:bCs/>
          <w:color w:val="000000"/>
          <w:lang w:val="sr-Latn-CS" w:eastAsia="sr-Latn-CS"/>
        </w:rPr>
        <w:t>А У СКЛАДУ СА ЧЛАНОМ 81. ЗАКОНА О ЈАВНИМ НАБАВКАМА</w:t>
      </w:r>
    </w:p>
    <w:p w:rsidR="004630EA" w:rsidRPr="004630EA" w:rsidRDefault="004630EA" w:rsidP="004630EA">
      <w:pPr>
        <w:suppressAutoHyphens w:val="0"/>
        <w:autoSpaceDE w:val="0"/>
        <w:autoSpaceDN w:val="0"/>
        <w:adjustRightInd w:val="0"/>
        <w:jc w:val="center"/>
        <w:rPr>
          <w:color w:val="000000"/>
          <w:lang w:eastAsia="sr-Latn-CS"/>
        </w:rPr>
      </w:pPr>
    </w:p>
    <w:p w:rsidR="00F5686E" w:rsidRPr="00DA3379" w:rsidRDefault="003F752D" w:rsidP="003F752D">
      <w:pPr>
        <w:ind w:right="4"/>
        <w:jc w:val="both"/>
      </w:pPr>
      <w:r>
        <w:rPr>
          <w:color w:val="000000"/>
          <w:lang w:eastAsia="sr-Latn-CS"/>
        </w:rPr>
        <w:tab/>
      </w:r>
      <w:r w:rsidR="004630EA" w:rsidRPr="00DA3379">
        <w:rPr>
          <w:lang w:val="sr-Latn-CS" w:eastAsia="sr-Latn-CS"/>
        </w:rPr>
        <w:t xml:space="preserve">Сваки </w:t>
      </w:r>
      <w:r w:rsidR="00385A32" w:rsidRPr="00DA3379">
        <w:rPr>
          <w:lang w:val="sr-Latn-CS" w:eastAsia="sr-Latn-CS"/>
        </w:rPr>
        <w:t>Понуђач</w:t>
      </w:r>
      <w:r w:rsidR="004630EA" w:rsidRPr="00DA3379">
        <w:rPr>
          <w:lang w:val="sr-Latn-CS" w:eastAsia="sr-Latn-CS"/>
        </w:rPr>
        <w:t xml:space="preserve"> из групе </w:t>
      </w:r>
      <w:r w:rsidR="00385A32" w:rsidRPr="00DA3379">
        <w:rPr>
          <w:lang w:val="sr-Latn-CS" w:eastAsia="sr-Latn-CS"/>
        </w:rPr>
        <w:t>Понуђач</w:t>
      </w:r>
      <w:r w:rsidR="004630EA" w:rsidRPr="00DA3379">
        <w:rPr>
          <w:lang w:val="sr-Latn-CS" w:eastAsia="sr-Latn-CS"/>
        </w:rPr>
        <w:t xml:space="preserve">а мора да испуни: све обавезне услове из члана 75. став 1. тач. 1) до 4) Закона о јавним набавкама - поглавље IV - одељак IV - 1 Обавезни услови за учешће у поступку јавне набавке из члана </w:t>
      </w:r>
      <w:r w:rsidRPr="00DA3379">
        <w:rPr>
          <w:lang w:val="sr-Latn-CS" w:eastAsia="sr-Latn-CS"/>
        </w:rPr>
        <w:t>75. Закона о јавним набавкама (</w:t>
      </w:r>
      <w:r w:rsidR="004630EA" w:rsidRPr="00DA3379">
        <w:rPr>
          <w:lang w:val="sr-Latn-CS" w:eastAsia="sr-Latn-CS"/>
        </w:rPr>
        <w:t xml:space="preserve">тачке 1 </w:t>
      </w:r>
      <w:r w:rsidRPr="00DA3379">
        <w:rPr>
          <w:lang w:val="sr-Latn-CS" w:eastAsia="sr-Latn-CS"/>
        </w:rPr>
        <w:t>до 4</w:t>
      </w:r>
      <w:r w:rsidR="004630EA" w:rsidRPr="00DA3379">
        <w:rPr>
          <w:lang w:val="sr-Latn-CS" w:eastAsia="sr-Latn-CS"/>
        </w:rPr>
        <w:t xml:space="preserve">), а додатне услове из поглавља IV - одељак IV - 2 Додатни услови за учешће у поступку јавне набавке из члана </w:t>
      </w:r>
      <w:r w:rsidRPr="00DA3379">
        <w:rPr>
          <w:lang w:val="sr-Latn-CS" w:eastAsia="sr-Latn-CS"/>
        </w:rPr>
        <w:t>76. Закона о јавним набавкама (тачке 1 до 4</w:t>
      </w:r>
      <w:r w:rsidR="004630EA" w:rsidRPr="00DA3379">
        <w:rPr>
          <w:lang w:val="sr-Latn-CS" w:eastAsia="sr-Latn-CS"/>
        </w:rPr>
        <w:t xml:space="preserve">) </w:t>
      </w:r>
      <w:r w:rsidR="004630EA" w:rsidRPr="00DA3379">
        <w:rPr>
          <w:bCs/>
          <w:lang w:val="sr-Latn-CS" w:eastAsia="sr-Latn-CS"/>
        </w:rPr>
        <w:t>испуњавају заједно</w:t>
      </w:r>
      <w:r w:rsidR="004630EA" w:rsidRPr="00DA3379">
        <w:rPr>
          <w:lang w:val="sr-Latn-CS" w:eastAsia="sr-Latn-CS"/>
        </w:rPr>
        <w:t>.</w:t>
      </w:r>
    </w:p>
    <w:p w:rsidR="00F5686E" w:rsidRDefault="00F5686E" w:rsidP="00FB450A">
      <w:pPr>
        <w:ind w:right="4"/>
      </w:pPr>
    </w:p>
    <w:p w:rsidR="00B0032C" w:rsidRDefault="00B0032C" w:rsidP="00FB450A">
      <w:pPr>
        <w:ind w:right="4"/>
      </w:pPr>
    </w:p>
    <w:p w:rsidR="00B0032C" w:rsidRDefault="00B0032C" w:rsidP="00FB450A">
      <w:pPr>
        <w:ind w:right="4"/>
      </w:pPr>
    </w:p>
    <w:p w:rsidR="00B0032C" w:rsidRPr="00B0032C" w:rsidRDefault="00B0032C" w:rsidP="00FB450A">
      <w:pPr>
        <w:ind w:right="4"/>
      </w:pPr>
    </w:p>
    <w:p w:rsidR="004630EA" w:rsidRDefault="002273D6" w:rsidP="002273D6">
      <w:pPr>
        <w:suppressAutoHyphens w:val="0"/>
        <w:autoSpaceDE w:val="0"/>
        <w:autoSpaceDN w:val="0"/>
        <w:adjustRightInd w:val="0"/>
        <w:jc w:val="center"/>
        <w:rPr>
          <w:b/>
          <w:bCs/>
          <w:color w:val="000000"/>
          <w:lang w:eastAsia="sr-Latn-CS"/>
        </w:rPr>
      </w:pPr>
      <w:r w:rsidRPr="004630EA">
        <w:rPr>
          <w:b/>
          <w:bCs/>
          <w:color w:val="000000"/>
          <w:lang w:val="sr-Latn-CS" w:eastAsia="sr-Latn-CS"/>
        </w:rPr>
        <w:lastRenderedPageBreak/>
        <w:t>IV - 5</w:t>
      </w:r>
      <w:r w:rsidR="00E65A45">
        <w:rPr>
          <w:b/>
          <w:bCs/>
          <w:color w:val="000000"/>
          <w:lang w:eastAsia="sr-Latn-CS"/>
        </w:rPr>
        <w:t xml:space="preserve"> </w:t>
      </w:r>
      <w:r w:rsidRPr="004630EA">
        <w:rPr>
          <w:b/>
          <w:bCs/>
          <w:color w:val="000000"/>
          <w:lang w:val="sr-Latn-CS" w:eastAsia="sr-Latn-CS"/>
        </w:rPr>
        <w:t>УПУСТВО КАКО СЕ ДОКАЗУЈЕ ИСПУЊЕНОСТ УСЛОВА ИЗ ЧЛ. 75. И 76. ЗАКОНА О ЈАВНИМ НАБАВКАМА</w:t>
      </w:r>
    </w:p>
    <w:p w:rsidR="002273D6" w:rsidRPr="004630EA" w:rsidRDefault="002273D6" w:rsidP="002273D6">
      <w:pPr>
        <w:suppressAutoHyphens w:val="0"/>
        <w:autoSpaceDE w:val="0"/>
        <w:autoSpaceDN w:val="0"/>
        <w:adjustRightInd w:val="0"/>
        <w:jc w:val="center"/>
        <w:rPr>
          <w:color w:val="000000"/>
          <w:lang w:eastAsia="sr-Latn-CS"/>
        </w:rPr>
      </w:pPr>
    </w:p>
    <w:p w:rsidR="004630EA" w:rsidRPr="004630EA" w:rsidRDefault="002273D6" w:rsidP="002273D6">
      <w:pPr>
        <w:suppressAutoHyphens w:val="0"/>
        <w:autoSpaceDE w:val="0"/>
        <w:autoSpaceDN w:val="0"/>
        <w:adjustRightInd w:val="0"/>
        <w:jc w:val="both"/>
        <w:rPr>
          <w:color w:val="000000"/>
          <w:lang w:val="sr-Latn-CS" w:eastAsia="sr-Latn-CS"/>
        </w:rPr>
      </w:pPr>
      <w:r>
        <w:rPr>
          <w:color w:val="000000"/>
          <w:lang w:eastAsia="sr-Latn-CS"/>
        </w:rPr>
        <w:tab/>
      </w:r>
      <w:r w:rsidR="004630EA" w:rsidRPr="004630EA">
        <w:rPr>
          <w:color w:val="000000"/>
          <w:lang w:val="sr-Latn-CS" w:eastAsia="sr-Latn-CS"/>
        </w:rPr>
        <w:t xml:space="preserve">Доказивање испуњености услова из чл. 75. и 76. Закона о јавним набавкама а у зависности од начина подношења понуде: </w:t>
      </w:r>
    </w:p>
    <w:p w:rsidR="00F5686E" w:rsidRPr="003F752D" w:rsidRDefault="002273D6" w:rsidP="002273D6">
      <w:pPr>
        <w:ind w:right="4"/>
        <w:jc w:val="both"/>
      </w:pPr>
      <w:r>
        <w:rPr>
          <w:color w:val="000000"/>
          <w:lang w:eastAsia="sr-Latn-CS"/>
        </w:rPr>
        <w:tab/>
      </w:r>
      <w:r w:rsidR="004630EA" w:rsidRPr="003F752D">
        <w:rPr>
          <w:color w:val="000000"/>
          <w:lang w:val="sr-Latn-CS" w:eastAsia="sr-Latn-CS"/>
        </w:rPr>
        <w:t xml:space="preserve">Испуњеност свих обавезних и додатних услова </w:t>
      </w:r>
      <w:r w:rsidR="00385A32">
        <w:rPr>
          <w:bCs/>
          <w:color w:val="000000"/>
          <w:lang w:val="sr-Latn-CS" w:eastAsia="sr-Latn-CS"/>
        </w:rPr>
        <w:t>ПОНУЂАЧ</w:t>
      </w:r>
      <w:r w:rsidR="003F752D" w:rsidRPr="003F752D">
        <w:rPr>
          <w:bCs/>
          <w:color w:val="000000"/>
          <w:lang w:val="sr-Latn-CS" w:eastAsia="sr-Latn-CS"/>
        </w:rPr>
        <w:t xml:space="preserve"> (</w:t>
      </w:r>
      <w:r w:rsidR="00385A32">
        <w:rPr>
          <w:bCs/>
          <w:color w:val="000000"/>
          <w:lang w:val="sr-Latn-CS" w:eastAsia="sr-Latn-CS"/>
        </w:rPr>
        <w:t>Понуђач</w:t>
      </w:r>
      <w:r w:rsidR="003F752D" w:rsidRPr="003F752D">
        <w:rPr>
          <w:bCs/>
          <w:color w:val="000000"/>
          <w:lang w:val="sr-Latn-CS" w:eastAsia="sr-Latn-CS"/>
        </w:rPr>
        <w:t xml:space="preserve"> који понуду подноси самостално</w:t>
      </w:r>
      <w:r w:rsidR="004630EA" w:rsidRPr="003F752D">
        <w:rPr>
          <w:bCs/>
          <w:color w:val="000000"/>
          <w:lang w:val="sr-Latn-CS" w:eastAsia="sr-Latn-CS"/>
        </w:rPr>
        <w:t xml:space="preserve">) </w:t>
      </w:r>
      <w:r w:rsidR="004630EA" w:rsidRPr="003F752D">
        <w:rPr>
          <w:color w:val="000000"/>
          <w:lang w:val="sr-Latn-CS" w:eastAsia="sr-Latn-CS"/>
        </w:rPr>
        <w:t xml:space="preserve">доказује </w:t>
      </w:r>
      <w:r w:rsidR="004630EA" w:rsidRPr="003F752D">
        <w:rPr>
          <w:bCs/>
          <w:color w:val="000000"/>
          <w:lang w:val="sr-Latn-CS" w:eastAsia="sr-Latn-CS"/>
        </w:rPr>
        <w:t xml:space="preserve">достављањем доказа </w:t>
      </w:r>
      <w:r w:rsidR="004630EA" w:rsidRPr="003F752D">
        <w:rPr>
          <w:color w:val="000000"/>
          <w:lang w:val="sr-Latn-CS" w:eastAsia="sr-Latn-CS"/>
        </w:rPr>
        <w:t>који су наведени у поглављу IV - Услови за учешће у поступку јавне набавке из чл. 75. и 76. Закона и упуству како се д</w:t>
      </w:r>
      <w:r w:rsidR="003F752D" w:rsidRPr="003F752D">
        <w:rPr>
          <w:color w:val="000000"/>
          <w:lang w:val="sr-Latn-CS" w:eastAsia="sr-Latn-CS"/>
        </w:rPr>
        <w:t>оказује испуњеност тих услова (</w:t>
      </w:r>
      <w:r w:rsidR="004630EA" w:rsidRPr="003F752D">
        <w:rPr>
          <w:color w:val="000000"/>
          <w:lang w:val="sr-Latn-CS" w:eastAsia="sr-Latn-CS"/>
        </w:rPr>
        <w:t xml:space="preserve">за </w:t>
      </w:r>
      <w:r w:rsidR="004630EA" w:rsidRPr="003F752D">
        <w:rPr>
          <w:bCs/>
          <w:color w:val="000000"/>
          <w:lang w:val="sr-Latn-CS" w:eastAsia="sr-Latn-CS"/>
        </w:rPr>
        <w:t xml:space="preserve">обавезне </w:t>
      </w:r>
      <w:r w:rsidR="004630EA" w:rsidRPr="003F752D">
        <w:rPr>
          <w:color w:val="000000"/>
          <w:lang w:val="sr-Latn-CS" w:eastAsia="sr-Latn-CS"/>
        </w:rPr>
        <w:t xml:space="preserve">услове за учешће у поступку јавне набавке из чл. 75. Закона о јавним набавкама - </w:t>
      </w:r>
      <w:r w:rsidR="004630EA" w:rsidRPr="003F752D">
        <w:rPr>
          <w:bCs/>
          <w:color w:val="000000"/>
          <w:lang w:val="sr-Latn-CS" w:eastAsia="sr-Latn-CS"/>
        </w:rPr>
        <w:t xml:space="preserve">одељак - IV - 1 Обавезни услови за учешће у поступку јавне набавке из члана 75. Закона о јавним набавкама </w:t>
      </w:r>
      <w:r w:rsidR="004630EA" w:rsidRPr="003F752D">
        <w:rPr>
          <w:color w:val="000000"/>
          <w:lang w:val="sr-Latn-CS" w:eastAsia="sr-Latn-CS"/>
        </w:rPr>
        <w:t xml:space="preserve">и за </w:t>
      </w:r>
      <w:r w:rsidR="004630EA" w:rsidRPr="003F752D">
        <w:rPr>
          <w:bCs/>
          <w:color w:val="000000"/>
          <w:lang w:val="sr-Latn-CS" w:eastAsia="sr-Latn-CS"/>
        </w:rPr>
        <w:t xml:space="preserve">додатне </w:t>
      </w:r>
      <w:r w:rsidR="004630EA" w:rsidRPr="003F752D">
        <w:rPr>
          <w:color w:val="000000"/>
          <w:lang w:val="sr-Latn-CS" w:eastAsia="sr-Latn-CS"/>
        </w:rPr>
        <w:t xml:space="preserve">услове за учешће у поступку предметне јавне набавке - </w:t>
      </w:r>
      <w:r w:rsidR="004630EA" w:rsidRPr="003F752D">
        <w:rPr>
          <w:bCs/>
          <w:color w:val="000000"/>
          <w:lang w:val="sr-Latn-CS" w:eastAsia="sr-Latn-CS"/>
        </w:rPr>
        <w:t>одељак - IV - 2 Додатни услови за учешће у поступку јавне набавке из члан</w:t>
      </w:r>
      <w:r w:rsidR="003F752D">
        <w:rPr>
          <w:bCs/>
          <w:color w:val="000000"/>
          <w:lang w:val="sr-Latn-CS" w:eastAsia="sr-Latn-CS"/>
        </w:rPr>
        <w:t>а 76. Закона о јавним набавкама</w:t>
      </w:r>
      <w:r w:rsidR="004630EA" w:rsidRPr="003F752D">
        <w:rPr>
          <w:color w:val="000000"/>
          <w:lang w:val="sr-Latn-CS" w:eastAsia="sr-Latn-CS"/>
        </w:rPr>
        <w:t>).</w:t>
      </w:r>
    </w:p>
    <w:p w:rsidR="004630EA" w:rsidRPr="00EC6A7B" w:rsidRDefault="002273D6" w:rsidP="002273D6">
      <w:pPr>
        <w:suppressAutoHyphens w:val="0"/>
        <w:autoSpaceDE w:val="0"/>
        <w:autoSpaceDN w:val="0"/>
        <w:adjustRightInd w:val="0"/>
        <w:jc w:val="both"/>
        <w:rPr>
          <w:lang w:val="sr-Latn-CS" w:eastAsia="sr-Latn-CS"/>
        </w:rPr>
      </w:pPr>
      <w:r>
        <w:rPr>
          <w:b/>
          <w:bCs/>
          <w:color w:val="000000"/>
          <w:lang w:eastAsia="sr-Latn-CS"/>
        </w:rPr>
        <w:tab/>
      </w:r>
      <w:r w:rsidR="004630EA" w:rsidRPr="003F752D">
        <w:rPr>
          <w:bCs/>
          <w:color w:val="000000"/>
          <w:lang w:val="sr-Latn-CS" w:eastAsia="sr-Latn-CS"/>
        </w:rPr>
        <w:t xml:space="preserve">Уколико </w:t>
      </w:r>
      <w:r w:rsidR="00385A32">
        <w:rPr>
          <w:bCs/>
          <w:color w:val="000000"/>
          <w:lang w:val="sr-Latn-CS" w:eastAsia="sr-Latn-CS"/>
        </w:rPr>
        <w:t>Понуђач</w:t>
      </w:r>
      <w:r w:rsidR="004630EA" w:rsidRPr="003F752D">
        <w:rPr>
          <w:bCs/>
          <w:color w:val="000000"/>
          <w:lang w:val="sr-Latn-CS" w:eastAsia="sr-Latn-CS"/>
        </w:rPr>
        <w:t xml:space="preserve"> подноси понуду са подизвођачем</w:t>
      </w:r>
      <w:r w:rsidR="004630EA" w:rsidRPr="003F752D">
        <w:rPr>
          <w:color w:val="000000"/>
          <w:lang w:val="sr-Latn-CS" w:eastAsia="sr-Latn-CS"/>
        </w:rPr>
        <w:t xml:space="preserve">, </w:t>
      </w:r>
      <w:r w:rsidR="00385A32">
        <w:rPr>
          <w:color w:val="000000"/>
          <w:lang w:val="sr-Latn-CS" w:eastAsia="sr-Latn-CS"/>
        </w:rPr>
        <w:t>Понуђач</w:t>
      </w:r>
      <w:r w:rsidR="004630EA" w:rsidRPr="003F752D">
        <w:rPr>
          <w:color w:val="000000"/>
          <w:lang w:val="sr-Latn-CS" w:eastAsia="sr-Latn-CS"/>
        </w:rPr>
        <w:t xml:space="preserve"> је дужан да за подизвођача/е </w:t>
      </w:r>
      <w:r w:rsidR="004630EA" w:rsidRPr="003F752D">
        <w:rPr>
          <w:bCs/>
          <w:color w:val="000000"/>
          <w:lang w:val="sr-Latn-CS" w:eastAsia="sr-Latn-CS"/>
        </w:rPr>
        <w:t xml:space="preserve">достави доказе </w:t>
      </w:r>
      <w:r w:rsidR="004630EA" w:rsidRPr="003F752D">
        <w:rPr>
          <w:color w:val="000000"/>
          <w:lang w:val="sr-Latn-CS" w:eastAsia="sr-Latn-CS"/>
        </w:rPr>
        <w:t xml:space="preserve">о испуњености обавезних услова из члана 75. став 1. тач. 1) до 4) Закона о јавним набавкама - </w:t>
      </w:r>
      <w:r w:rsidR="004630EA" w:rsidRPr="003F752D">
        <w:rPr>
          <w:bCs/>
          <w:color w:val="000000"/>
          <w:lang w:val="sr-Latn-CS" w:eastAsia="sr-Latn-CS"/>
        </w:rPr>
        <w:t xml:space="preserve">поглавље IV - одељак IV - 1 Обавезни услови за учешће у поступку јавне набавке из члана </w:t>
      </w:r>
      <w:r w:rsidR="003F752D">
        <w:rPr>
          <w:bCs/>
          <w:color w:val="000000"/>
          <w:lang w:val="sr-Latn-CS" w:eastAsia="sr-Latn-CS"/>
        </w:rPr>
        <w:t xml:space="preserve">75. Закона о јавним набавкама </w:t>
      </w:r>
      <w:r w:rsidR="003F752D" w:rsidRPr="00EC6A7B">
        <w:rPr>
          <w:bCs/>
          <w:lang w:val="sr-Latn-CS" w:eastAsia="sr-Latn-CS"/>
        </w:rPr>
        <w:t>(тачке 1 до 4</w:t>
      </w:r>
      <w:r w:rsidR="004630EA" w:rsidRPr="00EC6A7B">
        <w:rPr>
          <w:bCs/>
          <w:lang w:val="sr-Latn-CS" w:eastAsia="sr-Latn-CS"/>
        </w:rPr>
        <w:t>)</w:t>
      </w:r>
      <w:r w:rsidR="004630EA" w:rsidRPr="00EC6A7B">
        <w:rPr>
          <w:lang w:val="sr-Latn-CS" w:eastAsia="sr-Latn-CS"/>
        </w:rPr>
        <w:t xml:space="preserve">. </w:t>
      </w:r>
    </w:p>
    <w:p w:rsidR="00F5686E" w:rsidRPr="00EC6A7B" w:rsidRDefault="002273D6" w:rsidP="002273D6">
      <w:pPr>
        <w:ind w:right="4"/>
        <w:jc w:val="both"/>
      </w:pPr>
      <w:r w:rsidRPr="00EC6A7B">
        <w:rPr>
          <w:b/>
          <w:bCs/>
          <w:lang w:eastAsia="sr-Latn-CS"/>
        </w:rPr>
        <w:tab/>
      </w:r>
      <w:r w:rsidR="004630EA" w:rsidRPr="00EC6A7B">
        <w:rPr>
          <w:bCs/>
          <w:lang w:val="sr-Latn-CS" w:eastAsia="sr-Latn-CS"/>
        </w:rPr>
        <w:t xml:space="preserve">Уколико </w:t>
      </w:r>
      <w:r w:rsidR="003F752D" w:rsidRPr="00EC6A7B">
        <w:rPr>
          <w:bCs/>
          <w:lang w:val="sr-Latn-CS" w:eastAsia="sr-Latn-CS"/>
        </w:rPr>
        <w:t xml:space="preserve">понуду подноси група </w:t>
      </w:r>
      <w:r w:rsidR="00385A32" w:rsidRPr="00EC6A7B">
        <w:rPr>
          <w:bCs/>
          <w:lang w:val="sr-Latn-CS" w:eastAsia="sr-Latn-CS"/>
        </w:rPr>
        <w:t>Понуђач</w:t>
      </w:r>
      <w:r w:rsidR="003F752D" w:rsidRPr="00EC6A7B">
        <w:rPr>
          <w:bCs/>
          <w:lang w:val="sr-Latn-CS" w:eastAsia="sr-Latn-CS"/>
        </w:rPr>
        <w:t>а (заједничка понуда</w:t>
      </w:r>
      <w:r w:rsidR="004630EA" w:rsidRPr="00EC6A7B">
        <w:rPr>
          <w:bCs/>
          <w:lang w:val="sr-Latn-CS" w:eastAsia="sr-Latn-CS"/>
        </w:rPr>
        <w:t>)</w:t>
      </w:r>
      <w:r w:rsidR="004630EA" w:rsidRPr="00EC6A7B">
        <w:rPr>
          <w:lang w:val="sr-Latn-CS" w:eastAsia="sr-Latn-CS"/>
        </w:rPr>
        <w:t xml:space="preserve">, </w:t>
      </w:r>
      <w:r w:rsidR="00385A32" w:rsidRPr="00EC6A7B">
        <w:rPr>
          <w:lang w:val="sr-Latn-CS" w:eastAsia="sr-Latn-CS"/>
        </w:rPr>
        <w:t>Понуђач</w:t>
      </w:r>
      <w:r w:rsidR="004630EA" w:rsidRPr="00EC6A7B">
        <w:rPr>
          <w:lang w:val="sr-Latn-CS" w:eastAsia="sr-Latn-CS"/>
        </w:rPr>
        <w:t xml:space="preserve"> је дужан да </w:t>
      </w:r>
      <w:r w:rsidR="004630EA" w:rsidRPr="00EC6A7B">
        <w:rPr>
          <w:bCs/>
          <w:lang w:val="sr-Latn-CS" w:eastAsia="sr-Latn-CS"/>
        </w:rPr>
        <w:t xml:space="preserve">за сваког члана групе достави доказе </w:t>
      </w:r>
      <w:r w:rsidR="004630EA" w:rsidRPr="00EC6A7B">
        <w:rPr>
          <w:lang w:val="sr-Latn-CS" w:eastAsia="sr-Latn-CS"/>
        </w:rPr>
        <w:t xml:space="preserve">о испуњености обавезних услова из члана 75. став 1. тач. 1) до 4) Закона о јавним набавкама - </w:t>
      </w:r>
      <w:r w:rsidR="004630EA" w:rsidRPr="00EC6A7B">
        <w:rPr>
          <w:bCs/>
          <w:lang w:val="sr-Latn-CS" w:eastAsia="sr-Latn-CS"/>
        </w:rPr>
        <w:t xml:space="preserve">поглавље IV - одељак IV - 1 Обавезни услови за учешће у поступку јавне набавке из члана </w:t>
      </w:r>
      <w:r w:rsidR="003F752D" w:rsidRPr="00EC6A7B">
        <w:rPr>
          <w:bCs/>
          <w:lang w:val="sr-Latn-CS" w:eastAsia="sr-Latn-CS"/>
        </w:rPr>
        <w:t>75. Закона о јавним набавкама (тачке 1 до 4</w:t>
      </w:r>
      <w:r w:rsidR="004630EA" w:rsidRPr="00EC6A7B">
        <w:rPr>
          <w:bCs/>
          <w:lang w:val="sr-Latn-CS" w:eastAsia="sr-Latn-CS"/>
        </w:rPr>
        <w:t>)</w:t>
      </w:r>
      <w:r w:rsidR="004630EA" w:rsidRPr="00EC6A7B">
        <w:rPr>
          <w:lang w:val="sr-Latn-CS" w:eastAsia="sr-Latn-CS"/>
        </w:rPr>
        <w:t xml:space="preserve">. </w:t>
      </w:r>
      <w:r w:rsidR="004630EA" w:rsidRPr="00EC6A7B">
        <w:rPr>
          <w:bCs/>
          <w:lang w:val="sr-Latn-CS" w:eastAsia="sr-Latn-CS"/>
        </w:rPr>
        <w:t xml:space="preserve">Додатне услове група </w:t>
      </w:r>
      <w:r w:rsidR="00385A32" w:rsidRPr="00EC6A7B">
        <w:rPr>
          <w:bCs/>
          <w:lang w:val="sr-Latn-CS" w:eastAsia="sr-Latn-CS"/>
        </w:rPr>
        <w:t>Понуђач</w:t>
      </w:r>
      <w:r w:rsidR="004630EA" w:rsidRPr="00EC6A7B">
        <w:rPr>
          <w:bCs/>
          <w:lang w:val="sr-Latn-CS" w:eastAsia="sr-Latn-CS"/>
        </w:rPr>
        <w:t>а испуњава заједно</w:t>
      </w:r>
      <w:r w:rsidR="004630EA" w:rsidRPr="00EC6A7B">
        <w:rPr>
          <w:lang w:val="sr-Latn-CS" w:eastAsia="sr-Latn-CS"/>
        </w:rPr>
        <w:t>.</w:t>
      </w:r>
    </w:p>
    <w:p w:rsidR="00F5686E" w:rsidRPr="002273D6" w:rsidRDefault="00F5686E" w:rsidP="002273D6">
      <w:pPr>
        <w:ind w:right="4"/>
        <w:jc w:val="both"/>
      </w:pPr>
    </w:p>
    <w:p w:rsidR="004630EA" w:rsidRPr="004630EA" w:rsidRDefault="002273D6" w:rsidP="002273D6">
      <w:pPr>
        <w:suppressAutoHyphens w:val="0"/>
        <w:autoSpaceDE w:val="0"/>
        <w:autoSpaceDN w:val="0"/>
        <w:adjustRightInd w:val="0"/>
        <w:jc w:val="both"/>
        <w:rPr>
          <w:color w:val="000000"/>
          <w:lang w:val="sr-Latn-CS" w:eastAsia="sr-Latn-CS"/>
        </w:rPr>
      </w:pPr>
      <w:r>
        <w:rPr>
          <w:b/>
          <w:bCs/>
          <w:color w:val="000000"/>
          <w:lang w:eastAsia="sr-Latn-CS"/>
        </w:rPr>
        <w:tab/>
      </w:r>
      <w:r w:rsidR="004630EA" w:rsidRPr="004630EA">
        <w:rPr>
          <w:b/>
          <w:bCs/>
          <w:color w:val="000000"/>
          <w:lang w:val="sr-Latn-CS" w:eastAsia="sr-Latn-CS"/>
        </w:rPr>
        <w:t xml:space="preserve">Начин достављања доказа: </w:t>
      </w:r>
    </w:p>
    <w:p w:rsidR="004630EA" w:rsidRPr="004630EA" w:rsidRDefault="002273D6" w:rsidP="002273D6">
      <w:pPr>
        <w:suppressAutoHyphens w:val="0"/>
        <w:autoSpaceDE w:val="0"/>
        <w:autoSpaceDN w:val="0"/>
        <w:adjustRightInd w:val="0"/>
        <w:jc w:val="both"/>
        <w:rPr>
          <w:color w:val="000000"/>
          <w:lang w:val="sr-Latn-CS" w:eastAsia="sr-Latn-CS"/>
        </w:rPr>
      </w:pPr>
      <w:r>
        <w:rPr>
          <w:color w:val="000000"/>
          <w:lang w:eastAsia="sr-Latn-CS"/>
        </w:rPr>
        <w:tab/>
      </w:r>
      <w:r w:rsidR="004630EA" w:rsidRPr="004630EA">
        <w:rPr>
          <w:color w:val="000000"/>
          <w:lang w:val="sr-Latn-CS" w:eastAsia="sr-Latn-CS"/>
        </w:rPr>
        <w:t xml:space="preserve">Наведене доказе о испуњености услова </w:t>
      </w:r>
      <w:r w:rsidR="00385A32">
        <w:rPr>
          <w:color w:val="000000"/>
          <w:lang w:val="sr-Latn-CS" w:eastAsia="sr-Latn-CS"/>
        </w:rPr>
        <w:t>Понуђач</w:t>
      </w:r>
      <w:r w:rsidR="004630EA" w:rsidRPr="004630EA">
        <w:rPr>
          <w:color w:val="000000"/>
          <w:lang w:val="sr-Latn-CS" w:eastAsia="sr-Latn-CS"/>
        </w:rPr>
        <w:t xml:space="preserve"> може доставити у виду неоверених копија, а </w:t>
      </w:r>
      <w:r w:rsidR="003E496E">
        <w:rPr>
          <w:color w:val="000000"/>
          <w:lang w:val="sr-Latn-CS" w:eastAsia="sr-Latn-CS"/>
        </w:rPr>
        <w:t>Наручилац</w:t>
      </w:r>
      <w:r w:rsidR="004630EA" w:rsidRPr="004630EA">
        <w:rPr>
          <w:color w:val="000000"/>
          <w:lang w:val="sr-Latn-CS" w:eastAsia="sr-Latn-CS"/>
        </w:rPr>
        <w:t xml:space="preserve"> може пре доношења одлуке о додели уговора, захтевати од </w:t>
      </w:r>
      <w:r w:rsidR="00385A32">
        <w:rPr>
          <w:color w:val="000000"/>
          <w:lang w:val="sr-Latn-CS" w:eastAsia="sr-Latn-CS"/>
        </w:rPr>
        <w:t>Понуђач</w:t>
      </w:r>
      <w:r w:rsidR="004630EA" w:rsidRPr="004630EA">
        <w:rPr>
          <w:color w:val="000000"/>
          <w:lang w:val="sr-Latn-CS" w:eastAsia="sr-Latn-CS"/>
        </w:rPr>
        <w:t xml:space="preserve">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w:t>
      </w:r>
    </w:p>
    <w:p w:rsidR="004630EA" w:rsidRPr="004630EA" w:rsidRDefault="004630EA" w:rsidP="002273D6">
      <w:pPr>
        <w:suppressAutoHyphens w:val="0"/>
        <w:autoSpaceDE w:val="0"/>
        <w:autoSpaceDN w:val="0"/>
        <w:adjustRightInd w:val="0"/>
        <w:jc w:val="both"/>
        <w:rPr>
          <w:color w:val="000000"/>
          <w:lang w:val="sr-Latn-CS" w:eastAsia="sr-Latn-CS"/>
        </w:rPr>
      </w:pPr>
      <w:r w:rsidRPr="004630EA">
        <w:rPr>
          <w:color w:val="000000"/>
          <w:lang w:val="sr-Latn-CS" w:eastAsia="sr-Latn-CS"/>
        </w:rPr>
        <w:t xml:space="preserve">Ако </w:t>
      </w:r>
      <w:r w:rsidR="00385A32">
        <w:rPr>
          <w:color w:val="000000"/>
          <w:lang w:val="sr-Latn-CS" w:eastAsia="sr-Latn-CS"/>
        </w:rPr>
        <w:t>Понуђач</w:t>
      </w:r>
      <w:r w:rsidRPr="004630EA">
        <w:rPr>
          <w:color w:val="000000"/>
          <w:lang w:val="sr-Latn-CS" w:eastAsia="sr-Latn-CS"/>
        </w:rPr>
        <w:t xml:space="preserve"> у остављеном, примереном року који не може бити краћи од пет дана, не достави на увид оригинал или оверену копију тражених доказа, </w:t>
      </w:r>
      <w:r w:rsidR="003E496E">
        <w:rPr>
          <w:color w:val="000000"/>
          <w:lang w:val="sr-Latn-CS" w:eastAsia="sr-Latn-CS"/>
        </w:rPr>
        <w:t>Наручилац</w:t>
      </w:r>
      <w:r w:rsidRPr="004630EA">
        <w:rPr>
          <w:color w:val="000000"/>
          <w:lang w:val="sr-Latn-CS" w:eastAsia="sr-Latn-CS"/>
        </w:rPr>
        <w:t xml:space="preserve"> ће његову понуду одбити као неприхватљиву. </w:t>
      </w:r>
    </w:p>
    <w:p w:rsidR="00F5686E" w:rsidRPr="005C57DF" w:rsidRDefault="002273D6" w:rsidP="002273D6">
      <w:pPr>
        <w:ind w:right="4"/>
        <w:jc w:val="both"/>
      </w:pPr>
      <w:r w:rsidRPr="005C57DF">
        <w:rPr>
          <w:color w:val="000000"/>
          <w:lang w:eastAsia="sr-Latn-CS"/>
        </w:rPr>
        <w:tab/>
      </w:r>
      <w:r w:rsidR="00385A32">
        <w:rPr>
          <w:color w:val="000000"/>
          <w:lang w:val="sr-Latn-CS" w:eastAsia="sr-Latn-CS"/>
        </w:rPr>
        <w:t>Понуђач</w:t>
      </w:r>
      <w:r w:rsidR="004630EA" w:rsidRPr="005C57DF">
        <w:rPr>
          <w:color w:val="000000"/>
          <w:lang w:val="sr-Latn-CS" w:eastAsia="sr-Latn-CS"/>
        </w:rPr>
        <w:t xml:space="preserve">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 </w:t>
      </w:r>
      <w:r w:rsidR="003F752D" w:rsidRPr="005C57DF">
        <w:rPr>
          <w:bCs/>
          <w:color w:val="000000"/>
          <w:lang w:val="sr-Latn-CS" w:eastAsia="sr-Latn-CS"/>
        </w:rPr>
        <w:t>(</w:t>
      </w:r>
      <w:r w:rsidR="004630EA" w:rsidRPr="005C57DF">
        <w:rPr>
          <w:bCs/>
          <w:color w:val="000000"/>
          <w:lang w:val="sr-Latn-CS" w:eastAsia="sr-Latn-CS"/>
        </w:rPr>
        <w:t xml:space="preserve">у случају да се </w:t>
      </w:r>
      <w:r w:rsidR="00385A32">
        <w:rPr>
          <w:bCs/>
          <w:color w:val="000000"/>
          <w:lang w:val="sr-Latn-CS" w:eastAsia="sr-Latn-CS"/>
        </w:rPr>
        <w:t>Понуђач</w:t>
      </w:r>
      <w:r w:rsidR="004630EA" w:rsidRPr="005C57DF">
        <w:rPr>
          <w:bCs/>
          <w:color w:val="000000"/>
          <w:lang w:val="sr-Latn-CS" w:eastAsia="sr-Latn-CS"/>
        </w:rPr>
        <w:t xml:space="preserve"> определи да не доставља доказ из чл. 75. ст. 1) ЗЈН - Извод из регистра АПР-а, </w:t>
      </w:r>
      <w:r w:rsidR="00385A32">
        <w:rPr>
          <w:bCs/>
          <w:color w:val="000000"/>
          <w:lang w:val="sr-Latn-CS" w:eastAsia="sr-Latn-CS"/>
        </w:rPr>
        <w:t>Понуђач</w:t>
      </w:r>
      <w:r w:rsidR="004630EA" w:rsidRPr="005C57DF">
        <w:rPr>
          <w:bCs/>
          <w:color w:val="000000"/>
          <w:lang w:val="sr-Latn-CS" w:eastAsia="sr-Latn-CS"/>
        </w:rPr>
        <w:t xml:space="preserve"> је у том случају дужан да наведе интернет страницу на којој се налази овај податак и то у форми изјаве која се доставља у понуди </w:t>
      </w:r>
      <w:r w:rsidR="00385A32">
        <w:rPr>
          <w:bCs/>
          <w:color w:val="000000"/>
          <w:lang w:val="sr-Latn-CS" w:eastAsia="sr-Latn-CS"/>
        </w:rPr>
        <w:t>Понуђач</w:t>
      </w:r>
      <w:r w:rsidR="004630EA" w:rsidRPr="005C57DF">
        <w:rPr>
          <w:bCs/>
          <w:color w:val="000000"/>
          <w:lang w:val="sr-Latn-CS" w:eastAsia="sr-Latn-CS"/>
        </w:rPr>
        <w:t xml:space="preserve">а, чији текст саставља </w:t>
      </w:r>
      <w:r w:rsidR="00385A32">
        <w:rPr>
          <w:bCs/>
          <w:color w:val="000000"/>
          <w:lang w:val="sr-Latn-CS" w:eastAsia="sr-Latn-CS"/>
        </w:rPr>
        <w:t>Понуђач</w:t>
      </w:r>
      <w:r w:rsidR="004630EA" w:rsidRPr="005C57DF">
        <w:rPr>
          <w:bCs/>
          <w:color w:val="000000"/>
          <w:lang w:val="sr-Latn-CS" w:eastAsia="sr-Latn-CS"/>
        </w:rPr>
        <w:t xml:space="preserve"> и која се оверава печатом и потписом овлашћеног ли</w:t>
      </w:r>
      <w:r w:rsidR="003F752D" w:rsidRPr="005C57DF">
        <w:rPr>
          <w:bCs/>
          <w:color w:val="000000"/>
          <w:lang w:val="sr-Latn-CS" w:eastAsia="sr-Latn-CS"/>
        </w:rPr>
        <w:t xml:space="preserve">ца </w:t>
      </w:r>
      <w:r w:rsidR="00385A32">
        <w:rPr>
          <w:bCs/>
          <w:color w:val="000000"/>
          <w:lang w:val="sr-Latn-CS" w:eastAsia="sr-Latn-CS"/>
        </w:rPr>
        <w:t>Понуђач</w:t>
      </w:r>
      <w:r w:rsidR="003F752D" w:rsidRPr="005C57DF">
        <w:rPr>
          <w:bCs/>
          <w:color w:val="000000"/>
          <w:lang w:val="sr-Latn-CS" w:eastAsia="sr-Latn-CS"/>
        </w:rPr>
        <w:t>а</w:t>
      </w:r>
      <w:r w:rsidR="004630EA" w:rsidRPr="005C57DF">
        <w:rPr>
          <w:bCs/>
          <w:color w:val="000000"/>
          <w:lang w:val="sr-Latn-CS" w:eastAsia="sr-Latn-CS"/>
        </w:rPr>
        <w:t>)</w:t>
      </w:r>
      <w:r w:rsidR="004630EA" w:rsidRPr="005C57DF">
        <w:rPr>
          <w:color w:val="000000"/>
          <w:lang w:val="sr-Latn-CS" w:eastAsia="sr-Latn-CS"/>
        </w:rPr>
        <w:t>.</w:t>
      </w:r>
    </w:p>
    <w:p w:rsidR="002273D6" w:rsidRPr="005C57DF" w:rsidRDefault="002273D6" w:rsidP="002273D6">
      <w:pPr>
        <w:suppressAutoHyphens w:val="0"/>
        <w:autoSpaceDE w:val="0"/>
        <w:autoSpaceDN w:val="0"/>
        <w:adjustRightInd w:val="0"/>
        <w:jc w:val="both"/>
        <w:rPr>
          <w:color w:val="000000"/>
          <w:lang w:val="sr-Latn-CS" w:eastAsia="sr-Latn-CS"/>
        </w:rPr>
      </w:pPr>
      <w:r w:rsidRPr="005C57DF">
        <w:rPr>
          <w:color w:val="000000"/>
          <w:lang w:eastAsia="sr-Latn-CS"/>
        </w:rPr>
        <w:tab/>
      </w:r>
      <w:r w:rsidRPr="005C57DF">
        <w:rPr>
          <w:color w:val="000000"/>
          <w:lang w:val="sr-Latn-CS" w:eastAsia="sr-Latn-CS"/>
        </w:rPr>
        <w:t>Такође, с обзиром да је чланом 78. став 2 и став</w:t>
      </w:r>
      <w:r w:rsidR="003F752D" w:rsidRPr="005C57DF">
        <w:rPr>
          <w:color w:val="000000"/>
          <w:lang w:val="sr-Latn-CS" w:eastAsia="sr-Latn-CS"/>
        </w:rPr>
        <w:t xml:space="preserve"> 5. Закона о јавним набавкама (</w:t>
      </w:r>
      <w:r w:rsidRPr="005C57DF">
        <w:rPr>
          <w:color w:val="000000"/>
          <w:lang w:val="sr-Latn-CS" w:eastAsia="sr-Latn-CS"/>
        </w:rPr>
        <w:t xml:space="preserve">''Службени гласник РС'', број 124/2012), прописано да </w:t>
      </w:r>
      <w:r w:rsidR="00385A32">
        <w:rPr>
          <w:color w:val="000000"/>
          <w:lang w:val="sr-Latn-CS" w:eastAsia="sr-Latn-CS"/>
        </w:rPr>
        <w:t>Понуђач</w:t>
      </w:r>
      <w:r w:rsidRPr="005C57DF">
        <w:rPr>
          <w:color w:val="000000"/>
          <w:lang w:val="sr-Latn-CS" w:eastAsia="sr-Latn-CS"/>
        </w:rPr>
        <w:t xml:space="preserve"> који је уписан у регистар </w:t>
      </w:r>
      <w:r w:rsidR="00385A32">
        <w:rPr>
          <w:color w:val="000000"/>
          <w:lang w:val="sr-Latn-CS" w:eastAsia="sr-Latn-CS"/>
        </w:rPr>
        <w:t>Понуђач</w:t>
      </w:r>
      <w:r w:rsidRPr="005C57DF">
        <w:rPr>
          <w:color w:val="000000"/>
          <w:lang w:val="sr-Latn-CS" w:eastAsia="sr-Latn-CS"/>
        </w:rPr>
        <w:t xml:space="preserve">а није дужан да приликом подношења понуде, доказује испуњеност </w:t>
      </w:r>
      <w:r w:rsidRPr="005C57DF">
        <w:rPr>
          <w:bCs/>
          <w:color w:val="000000"/>
          <w:lang w:val="sr-Latn-CS" w:eastAsia="sr-Latn-CS"/>
        </w:rPr>
        <w:t>обавезних услова</w:t>
      </w:r>
      <w:r w:rsidRPr="005C57DF">
        <w:rPr>
          <w:color w:val="000000"/>
          <w:lang w:val="sr-Latn-CS" w:eastAsia="sr-Latn-CS"/>
        </w:rPr>
        <w:t xml:space="preserve">, као и то да је регистар </w:t>
      </w:r>
      <w:r w:rsidR="00385A32">
        <w:rPr>
          <w:color w:val="000000"/>
          <w:lang w:val="sr-Latn-CS" w:eastAsia="sr-Latn-CS"/>
        </w:rPr>
        <w:t>Понуђач</w:t>
      </w:r>
      <w:r w:rsidRPr="005C57DF">
        <w:rPr>
          <w:color w:val="000000"/>
          <w:lang w:val="sr-Latn-CS" w:eastAsia="sr-Latn-CS"/>
        </w:rPr>
        <w:t xml:space="preserve">а доступан на интернет страници, па је с тим у вези </w:t>
      </w:r>
      <w:r w:rsidR="00385A32">
        <w:rPr>
          <w:color w:val="000000"/>
          <w:lang w:val="sr-Latn-CS" w:eastAsia="sr-Latn-CS"/>
        </w:rPr>
        <w:t>Понуђач</w:t>
      </w:r>
      <w:r w:rsidRPr="005C57DF">
        <w:rPr>
          <w:color w:val="000000"/>
          <w:lang w:val="sr-Latn-CS" w:eastAsia="sr-Latn-CS"/>
        </w:rPr>
        <w:t xml:space="preserve"> који жели да испуњеност обавезних услова докаже на тај начин, </w:t>
      </w:r>
      <w:r w:rsidRPr="005C57DF">
        <w:rPr>
          <w:bCs/>
          <w:color w:val="000000"/>
          <w:lang w:val="sr-Latn-CS" w:eastAsia="sr-Latn-CS"/>
        </w:rPr>
        <w:t xml:space="preserve">обавезан </w:t>
      </w:r>
      <w:r w:rsidRPr="005C57DF">
        <w:rPr>
          <w:color w:val="000000"/>
          <w:lang w:val="sr-Latn-CS" w:eastAsia="sr-Latn-CS"/>
        </w:rPr>
        <w:t xml:space="preserve">да у својој понуди јасно наведе да се налази у регистру </w:t>
      </w:r>
      <w:r w:rsidR="00385A32">
        <w:rPr>
          <w:color w:val="000000"/>
          <w:lang w:val="sr-Latn-CS" w:eastAsia="sr-Latn-CS"/>
        </w:rPr>
        <w:t>Понуђач</w:t>
      </w:r>
      <w:r w:rsidRPr="005C57DF">
        <w:rPr>
          <w:color w:val="000000"/>
          <w:lang w:val="sr-Latn-CS" w:eastAsia="sr-Latn-CS"/>
        </w:rPr>
        <w:t xml:space="preserve">а, уз навођење интернет странице организације која води регистар </w:t>
      </w:r>
      <w:r w:rsidR="00385A32">
        <w:rPr>
          <w:color w:val="000000"/>
          <w:lang w:val="sr-Latn-CS" w:eastAsia="sr-Latn-CS"/>
        </w:rPr>
        <w:t>Понуђач</w:t>
      </w:r>
      <w:r w:rsidRPr="005C57DF">
        <w:rPr>
          <w:color w:val="000000"/>
          <w:lang w:val="sr-Latn-CS" w:eastAsia="sr-Latn-CS"/>
        </w:rPr>
        <w:t xml:space="preserve">а </w:t>
      </w:r>
      <w:r w:rsidR="005C57DF" w:rsidRPr="005C57DF">
        <w:rPr>
          <w:bCs/>
          <w:color w:val="000000"/>
          <w:lang w:val="sr-Latn-CS" w:eastAsia="sr-Latn-CS"/>
        </w:rPr>
        <w:t>(</w:t>
      </w:r>
      <w:r w:rsidRPr="005C57DF">
        <w:rPr>
          <w:bCs/>
          <w:color w:val="000000"/>
          <w:lang w:val="sr-Latn-CS" w:eastAsia="sr-Latn-CS"/>
        </w:rPr>
        <w:t xml:space="preserve">навођење интернет странице са податком да се </w:t>
      </w:r>
      <w:r w:rsidR="00385A32">
        <w:rPr>
          <w:bCs/>
          <w:color w:val="000000"/>
          <w:lang w:val="sr-Latn-CS" w:eastAsia="sr-Latn-CS"/>
        </w:rPr>
        <w:t>Понуђач</w:t>
      </w:r>
      <w:r w:rsidRPr="005C57DF">
        <w:rPr>
          <w:bCs/>
          <w:color w:val="000000"/>
          <w:lang w:val="sr-Latn-CS" w:eastAsia="sr-Latn-CS"/>
        </w:rPr>
        <w:t xml:space="preserve"> налази у регистру </w:t>
      </w:r>
      <w:r w:rsidR="00385A32">
        <w:rPr>
          <w:bCs/>
          <w:color w:val="000000"/>
          <w:lang w:val="sr-Latn-CS" w:eastAsia="sr-Latn-CS"/>
        </w:rPr>
        <w:t>Понуђач</w:t>
      </w:r>
      <w:r w:rsidRPr="005C57DF">
        <w:rPr>
          <w:bCs/>
          <w:color w:val="000000"/>
          <w:lang w:val="sr-Latn-CS" w:eastAsia="sr-Latn-CS"/>
        </w:rPr>
        <w:t xml:space="preserve">а, </w:t>
      </w:r>
      <w:r w:rsidR="00385A32">
        <w:rPr>
          <w:bCs/>
          <w:color w:val="000000"/>
          <w:lang w:val="sr-Latn-CS" w:eastAsia="sr-Latn-CS"/>
        </w:rPr>
        <w:t>Понуђач</w:t>
      </w:r>
      <w:r w:rsidRPr="005C57DF">
        <w:rPr>
          <w:bCs/>
          <w:color w:val="000000"/>
          <w:lang w:val="sr-Latn-CS" w:eastAsia="sr-Latn-CS"/>
        </w:rPr>
        <w:t xml:space="preserve"> доставља у својoj понуди у </w:t>
      </w:r>
      <w:r w:rsidRPr="005C57DF">
        <w:rPr>
          <w:bCs/>
          <w:color w:val="000000"/>
          <w:lang w:val="sr-Latn-CS" w:eastAsia="sr-Latn-CS"/>
        </w:rPr>
        <w:lastRenderedPageBreak/>
        <w:t xml:space="preserve">форми изјаве чији текст саставља </w:t>
      </w:r>
      <w:r w:rsidR="00385A32">
        <w:rPr>
          <w:bCs/>
          <w:color w:val="000000"/>
          <w:lang w:val="sr-Latn-CS" w:eastAsia="sr-Latn-CS"/>
        </w:rPr>
        <w:t>Понуђач</w:t>
      </w:r>
      <w:r w:rsidRPr="005C57DF">
        <w:rPr>
          <w:bCs/>
          <w:color w:val="000000"/>
          <w:lang w:val="sr-Latn-CS" w:eastAsia="sr-Latn-CS"/>
        </w:rPr>
        <w:t xml:space="preserve"> и која се оверава печатом и потписом о</w:t>
      </w:r>
      <w:r w:rsidR="005C57DF" w:rsidRPr="005C57DF">
        <w:rPr>
          <w:bCs/>
          <w:color w:val="000000"/>
          <w:lang w:val="sr-Latn-CS" w:eastAsia="sr-Latn-CS"/>
        </w:rPr>
        <w:t xml:space="preserve">влашћеног лица </w:t>
      </w:r>
      <w:r w:rsidR="00385A32">
        <w:rPr>
          <w:bCs/>
          <w:color w:val="000000"/>
          <w:lang w:val="sr-Latn-CS" w:eastAsia="sr-Latn-CS"/>
        </w:rPr>
        <w:t>Понуђач</w:t>
      </w:r>
      <w:r w:rsidR="005C57DF" w:rsidRPr="005C57DF">
        <w:rPr>
          <w:bCs/>
          <w:color w:val="000000"/>
          <w:lang w:val="sr-Latn-CS" w:eastAsia="sr-Latn-CS"/>
        </w:rPr>
        <w:t>а</w:t>
      </w:r>
      <w:r w:rsidRPr="005C57DF">
        <w:rPr>
          <w:bCs/>
          <w:color w:val="000000"/>
          <w:lang w:val="sr-Latn-CS" w:eastAsia="sr-Latn-CS"/>
        </w:rPr>
        <w:t>)</w:t>
      </w:r>
      <w:r w:rsidRPr="005C57DF">
        <w:rPr>
          <w:color w:val="000000"/>
          <w:lang w:val="sr-Latn-CS" w:eastAsia="sr-Latn-CS"/>
        </w:rPr>
        <w:t xml:space="preserve">. </w:t>
      </w:r>
    </w:p>
    <w:p w:rsidR="002273D6" w:rsidRPr="002273D6" w:rsidRDefault="002273D6" w:rsidP="002273D6">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Pr="002273D6">
        <w:rPr>
          <w:color w:val="000000"/>
          <w:lang w:val="sr-Latn-CS" w:eastAsia="sr-Latn-CS"/>
        </w:rPr>
        <w:t xml:space="preserve"> неће одбити понуду као неприхватљиву, уколико не садржи доказ одређен конкурсном документацијом, ако </w:t>
      </w:r>
      <w:r w:rsidR="00385A32">
        <w:rPr>
          <w:color w:val="000000"/>
          <w:lang w:val="sr-Latn-CS" w:eastAsia="sr-Latn-CS"/>
        </w:rPr>
        <w:t>Понуђач</w:t>
      </w:r>
      <w:r w:rsidRPr="002273D6">
        <w:rPr>
          <w:color w:val="000000"/>
          <w:lang w:val="sr-Latn-CS" w:eastAsia="sr-Latn-CS"/>
        </w:rPr>
        <w:t xml:space="preserve"> наведе у понуди интернет страницу на којој су подаци који су тражени у оквиру услова јавно доступни. Наведено се односи само на доказе које је </w:t>
      </w:r>
      <w:r w:rsidR="003E496E">
        <w:rPr>
          <w:color w:val="000000"/>
          <w:lang w:val="sr-Latn-CS" w:eastAsia="sr-Latn-CS"/>
        </w:rPr>
        <w:t>Наручилац</w:t>
      </w:r>
      <w:r w:rsidRPr="002273D6">
        <w:rPr>
          <w:color w:val="000000"/>
          <w:lang w:val="sr-Latn-CS" w:eastAsia="sr-Latn-CS"/>
        </w:rPr>
        <w:t xml:space="preserve"> у конкурсној документацији означио као доказе који су јавно доступни на интернет страницама надлежних органа, а у предметној конкурсној документацији односи се на следећи доказ: Извод из АПР-а, и у случају да је </w:t>
      </w:r>
      <w:r w:rsidR="00385A32">
        <w:rPr>
          <w:color w:val="000000"/>
          <w:lang w:val="sr-Latn-CS" w:eastAsia="sr-Latn-CS"/>
        </w:rPr>
        <w:t>Понуђач</w:t>
      </w:r>
      <w:r w:rsidRPr="002273D6">
        <w:rPr>
          <w:color w:val="000000"/>
          <w:lang w:val="sr-Latn-CS" w:eastAsia="sr-Latn-CS"/>
        </w:rPr>
        <w:t xml:space="preserve"> регистрован у регистру </w:t>
      </w:r>
      <w:r w:rsidR="00385A32">
        <w:rPr>
          <w:color w:val="000000"/>
          <w:lang w:val="sr-Latn-CS" w:eastAsia="sr-Latn-CS"/>
        </w:rPr>
        <w:t>Понуђач</w:t>
      </w:r>
      <w:r w:rsidRPr="002273D6">
        <w:rPr>
          <w:color w:val="000000"/>
          <w:lang w:val="sr-Latn-CS" w:eastAsia="sr-Latn-CS"/>
        </w:rPr>
        <w:t xml:space="preserve">а. </w:t>
      </w:r>
    </w:p>
    <w:p w:rsidR="00F5686E" w:rsidRPr="002273D6" w:rsidRDefault="002273D6" w:rsidP="002273D6">
      <w:pPr>
        <w:ind w:right="4"/>
        <w:jc w:val="both"/>
        <w:rPr>
          <w:color w:val="000000"/>
          <w:lang w:eastAsia="sr-Latn-CS"/>
        </w:rPr>
      </w:pPr>
      <w:r>
        <w:rPr>
          <w:color w:val="000000"/>
          <w:lang w:eastAsia="sr-Latn-CS"/>
        </w:rPr>
        <w:tab/>
      </w:r>
      <w:r w:rsidRPr="002273D6">
        <w:rPr>
          <w:color w:val="000000"/>
          <w:lang w:val="sr-Latn-CS" w:eastAsia="sr-Latn-CS"/>
        </w:rPr>
        <w:t xml:space="preserve">Уколико је доказ о испуњености услова електронски документ, </w:t>
      </w:r>
      <w:r w:rsidR="00385A32">
        <w:rPr>
          <w:color w:val="000000"/>
          <w:lang w:val="sr-Latn-CS" w:eastAsia="sr-Latn-CS"/>
        </w:rPr>
        <w:t>Понуђач</w:t>
      </w:r>
      <w:r w:rsidRPr="002273D6">
        <w:rPr>
          <w:color w:val="000000"/>
          <w:lang w:val="sr-Latn-CS" w:eastAsia="sr-Latn-CS"/>
        </w:rPr>
        <w:t xml:space="preserve">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2273D6" w:rsidRPr="002273D6" w:rsidRDefault="002273D6" w:rsidP="002273D6">
      <w:pPr>
        <w:suppressAutoHyphens w:val="0"/>
        <w:autoSpaceDE w:val="0"/>
        <w:autoSpaceDN w:val="0"/>
        <w:adjustRightInd w:val="0"/>
        <w:jc w:val="both"/>
        <w:rPr>
          <w:color w:val="000000"/>
          <w:lang w:val="sr-Latn-CS" w:eastAsia="sr-Latn-CS"/>
        </w:rPr>
      </w:pPr>
      <w:r>
        <w:rPr>
          <w:color w:val="000000"/>
          <w:lang w:eastAsia="sr-Latn-CS"/>
        </w:rPr>
        <w:tab/>
      </w:r>
      <w:r w:rsidRPr="002273D6">
        <w:rPr>
          <w:color w:val="000000"/>
          <w:lang w:val="sr-Latn-CS" w:eastAsia="sr-Latn-CS"/>
        </w:rPr>
        <w:t xml:space="preserve">Ако се у држави у којој </w:t>
      </w:r>
      <w:r w:rsidR="00385A32">
        <w:rPr>
          <w:color w:val="000000"/>
          <w:lang w:val="sr-Latn-CS" w:eastAsia="sr-Latn-CS"/>
        </w:rPr>
        <w:t>Понуђач</w:t>
      </w:r>
      <w:r w:rsidRPr="002273D6">
        <w:rPr>
          <w:color w:val="000000"/>
          <w:lang w:val="sr-Latn-CS" w:eastAsia="sr-Latn-CS"/>
        </w:rPr>
        <w:t xml:space="preserve"> има седиште не издају тражени докази, </w:t>
      </w:r>
      <w:r w:rsidR="00385A32">
        <w:rPr>
          <w:color w:val="000000"/>
          <w:lang w:val="sr-Latn-CS" w:eastAsia="sr-Latn-CS"/>
        </w:rPr>
        <w:t>Понуђач</w:t>
      </w:r>
      <w:r w:rsidRPr="002273D6">
        <w:rPr>
          <w:color w:val="000000"/>
          <w:lang w:val="sr-Latn-CS" w:eastAsia="sr-Latn-CS"/>
        </w:rPr>
        <w:t xml:space="preserve">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w:t>
      </w:r>
    </w:p>
    <w:p w:rsidR="002273D6" w:rsidRPr="002273D6" w:rsidRDefault="002273D6" w:rsidP="002273D6">
      <w:pPr>
        <w:suppressAutoHyphens w:val="0"/>
        <w:autoSpaceDE w:val="0"/>
        <w:autoSpaceDN w:val="0"/>
        <w:adjustRightInd w:val="0"/>
        <w:jc w:val="both"/>
        <w:rPr>
          <w:color w:val="000000"/>
          <w:lang w:val="sr-Latn-CS" w:eastAsia="sr-Latn-CS"/>
        </w:rPr>
      </w:pPr>
      <w:r>
        <w:rPr>
          <w:color w:val="000000"/>
          <w:lang w:eastAsia="sr-Latn-CS"/>
        </w:rPr>
        <w:tab/>
      </w:r>
      <w:r w:rsidRPr="002273D6">
        <w:rPr>
          <w:color w:val="000000"/>
          <w:lang w:val="sr-Latn-CS" w:eastAsia="sr-Latn-CS"/>
        </w:rPr>
        <w:t xml:space="preserve">Ако </w:t>
      </w:r>
      <w:r w:rsidR="00385A32">
        <w:rPr>
          <w:color w:val="000000"/>
          <w:lang w:val="sr-Latn-CS" w:eastAsia="sr-Latn-CS"/>
        </w:rPr>
        <w:t>Понуђач</w:t>
      </w:r>
      <w:r w:rsidRPr="002273D6">
        <w:rPr>
          <w:color w:val="000000"/>
          <w:lang w:val="sr-Latn-CS" w:eastAsia="sr-Latn-CS"/>
        </w:rPr>
        <w:t xml:space="preserve"> има седиште у другој држави, </w:t>
      </w:r>
      <w:r w:rsidR="003E496E">
        <w:rPr>
          <w:color w:val="000000"/>
          <w:lang w:val="sr-Latn-CS" w:eastAsia="sr-Latn-CS"/>
        </w:rPr>
        <w:t>Наручилац</w:t>
      </w:r>
      <w:r w:rsidRPr="002273D6">
        <w:rPr>
          <w:color w:val="000000"/>
          <w:lang w:val="sr-Latn-CS" w:eastAsia="sr-Latn-CS"/>
        </w:rPr>
        <w:t xml:space="preserve"> може да провери да ли су документи којима </w:t>
      </w:r>
      <w:r w:rsidR="00385A32">
        <w:rPr>
          <w:color w:val="000000"/>
          <w:lang w:val="sr-Latn-CS" w:eastAsia="sr-Latn-CS"/>
        </w:rPr>
        <w:t>Понуђач</w:t>
      </w:r>
      <w:r w:rsidRPr="002273D6">
        <w:rPr>
          <w:color w:val="000000"/>
          <w:lang w:val="sr-Latn-CS" w:eastAsia="sr-Latn-CS"/>
        </w:rPr>
        <w:t xml:space="preserve"> доказује испуњеност тражених услова издати од стране надлежних органа те државе. </w:t>
      </w:r>
    </w:p>
    <w:p w:rsidR="002273D6" w:rsidRDefault="002273D6" w:rsidP="002273D6">
      <w:pPr>
        <w:ind w:right="4"/>
        <w:jc w:val="both"/>
        <w:rPr>
          <w:color w:val="000000"/>
          <w:lang w:eastAsia="sr-Latn-CS"/>
        </w:rPr>
      </w:pPr>
      <w:r>
        <w:rPr>
          <w:color w:val="000000"/>
          <w:lang w:eastAsia="sr-Latn-CS"/>
        </w:rPr>
        <w:tab/>
      </w:r>
      <w:r w:rsidR="00385A32">
        <w:rPr>
          <w:color w:val="000000"/>
          <w:lang w:val="sr-Latn-CS" w:eastAsia="sr-Latn-CS"/>
        </w:rPr>
        <w:t>Понуђач</w:t>
      </w:r>
      <w:r w:rsidRPr="002273D6">
        <w:rPr>
          <w:color w:val="000000"/>
          <w:lang w:val="sr-Latn-CS" w:eastAsia="sr-Latn-CS"/>
        </w:rPr>
        <w:t xml:space="preserve">, односно добављач дужан је да без одлагања писмено обавести </w:t>
      </w:r>
      <w:r w:rsidR="003E496E">
        <w:rPr>
          <w:color w:val="000000"/>
          <w:lang w:val="sr-Latn-CS" w:eastAsia="sr-Latn-CS"/>
        </w:rPr>
        <w:t>Наручиоц</w:t>
      </w:r>
      <w:r w:rsidRPr="002273D6">
        <w:rPr>
          <w:color w:val="000000"/>
          <w:lang w:val="sr-Latn-CS" w:eastAsia="sr-Latn-CS"/>
        </w:rPr>
        <w:t>а о свакој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2273D6" w:rsidRDefault="002273D6" w:rsidP="002273D6">
      <w:pPr>
        <w:ind w:right="4"/>
        <w:jc w:val="both"/>
        <w:rPr>
          <w:color w:val="000000"/>
          <w:lang w:eastAsia="sr-Latn-CS"/>
        </w:rPr>
      </w:pPr>
    </w:p>
    <w:p w:rsidR="004677C4" w:rsidRDefault="004677C4">
      <w:pPr>
        <w:suppressAutoHyphens w:val="0"/>
        <w:rPr>
          <w:color w:val="000000"/>
          <w:lang w:eastAsia="sr-Latn-CS"/>
        </w:rPr>
      </w:pPr>
      <w:r>
        <w:rPr>
          <w:color w:val="000000"/>
          <w:lang w:eastAsia="sr-Latn-CS"/>
        </w:rPr>
        <w:br w:type="page"/>
      </w:r>
    </w:p>
    <w:p w:rsidR="002273D6" w:rsidRPr="00045403" w:rsidRDefault="002273D6" w:rsidP="003E496E">
      <w:pPr>
        <w:shd w:val="clear" w:color="auto" w:fill="D9D9D9"/>
        <w:ind w:right="4"/>
        <w:jc w:val="both"/>
        <w:rPr>
          <w:b/>
          <w:bCs/>
          <w:i/>
          <w:sz w:val="28"/>
          <w:szCs w:val="28"/>
          <w:lang w:val="sr-Latn-CS"/>
        </w:rPr>
      </w:pPr>
      <w:r w:rsidRPr="003E496E">
        <w:rPr>
          <w:b/>
          <w:bCs/>
          <w:i/>
          <w:sz w:val="28"/>
          <w:szCs w:val="28"/>
          <w:shd w:val="clear" w:color="auto" w:fill="D9D9D9"/>
          <w:lang w:val="sr-Latn-CS"/>
        </w:rPr>
        <w:lastRenderedPageBreak/>
        <w:t xml:space="preserve">V </w:t>
      </w:r>
      <w:r w:rsidRPr="003E496E">
        <w:rPr>
          <w:b/>
          <w:bCs/>
          <w:i/>
          <w:sz w:val="28"/>
          <w:szCs w:val="28"/>
          <w:shd w:val="clear" w:color="auto" w:fill="D9D9D9"/>
          <w:lang w:val="sr-Latn-CS"/>
        </w:rPr>
        <w:tab/>
        <w:t xml:space="preserve">УПУТСТВО </w:t>
      </w:r>
      <w:r w:rsidR="00385A32" w:rsidRPr="003E496E">
        <w:rPr>
          <w:b/>
          <w:bCs/>
          <w:i/>
          <w:sz w:val="28"/>
          <w:szCs w:val="28"/>
          <w:shd w:val="clear" w:color="auto" w:fill="D9D9D9"/>
          <w:lang w:val="sr-Latn-CS"/>
        </w:rPr>
        <w:t>ПОНУЂАЧ</w:t>
      </w:r>
      <w:r w:rsidRPr="003E496E">
        <w:rPr>
          <w:b/>
          <w:bCs/>
          <w:i/>
          <w:sz w:val="28"/>
          <w:szCs w:val="28"/>
          <w:shd w:val="clear" w:color="auto" w:fill="D9D9D9"/>
          <w:lang w:val="sr-Latn-CS"/>
        </w:rPr>
        <w:t>ИМА КАКО ДА САСТАВЕ ПОНУДУ</w:t>
      </w:r>
    </w:p>
    <w:p w:rsidR="002273D6" w:rsidRDefault="002273D6" w:rsidP="002273D6">
      <w:pPr>
        <w:ind w:right="4"/>
        <w:jc w:val="both"/>
        <w:rPr>
          <w:color w:val="000000"/>
          <w:lang w:eastAsia="sr-Latn-CS"/>
        </w:rPr>
      </w:pPr>
    </w:p>
    <w:p w:rsidR="002273D6" w:rsidRDefault="009E3253" w:rsidP="00C71ED9">
      <w:pPr>
        <w:suppressAutoHyphens w:val="0"/>
        <w:autoSpaceDE w:val="0"/>
        <w:autoSpaceDN w:val="0"/>
        <w:adjustRightInd w:val="0"/>
        <w:jc w:val="both"/>
        <w:rPr>
          <w:color w:val="000000"/>
          <w:lang w:eastAsia="sr-Latn-CS"/>
        </w:rPr>
      </w:pPr>
      <w:r>
        <w:rPr>
          <w:color w:val="000000"/>
          <w:lang w:eastAsia="sr-Latn-CS"/>
        </w:rPr>
        <w:tab/>
      </w:r>
      <w:r w:rsidR="002273D6" w:rsidRPr="00C71ED9">
        <w:rPr>
          <w:color w:val="000000"/>
          <w:lang w:val="sr-Latn-CS" w:eastAsia="sr-Latn-CS"/>
        </w:rPr>
        <w:t xml:space="preserve">Упуство </w:t>
      </w:r>
      <w:r w:rsidR="00385A32">
        <w:rPr>
          <w:color w:val="000000"/>
          <w:lang w:val="sr-Latn-CS" w:eastAsia="sr-Latn-CS"/>
        </w:rPr>
        <w:t>Понуђач</w:t>
      </w:r>
      <w:r w:rsidR="002273D6" w:rsidRPr="00C71ED9">
        <w:rPr>
          <w:color w:val="000000"/>
          <w:lang w:val="sr-Latn-CS" w:eastAsia="sr-Latn-CS"/>
        </w:rPr>
        <w:t xml:space="preserve">има како да сачине понуду садржи податке о захтевима </w:t>
      </w:r>
      <w:r w:rsidR="003E496E">
        <w:rPr>
          <w:color w:val="000000"/>
          <w:lang w:val="sr-Latn-CS" w:eastAsia="sr-Latn-CS"/>
        </w:rPr>
        <w:t>Наручиоц</w:t>
      </w:r>
      <w:r w:rsidR="002273D6" w:rsidRPr="00C71ED9">
        <w:rPr>
          <w:color w:val="000000"/>
          <w:lang w:val="sr-Latn-CS" w:eastAsia="sr-Latn-CS"/>
        </w:rPr>
        <w:t xml:space="preserve">а у погледу садржине понуде, као и услове под којима се спроводи поступак јавне набавке. </w:t>
      </w:r>
    </w:p>
    <w:p w:rsidR="009E3253" w:rsidRPr="009E3253" w:rsidRDefault="009E3253" w:rsidP="00C71ED9">
      <w:pPr>
        <w:suppressAutoHyphens w:val="0"/>
        <w:autoSpaceDE w:val="0"/>
        <w:autoSpaceDN w:val="0"/>
        <w:adjustRightInd w:val="0"/>
        <w:jc w:val="both"/>
        <w:rPr>
          <w:color w:val="000000"/>
          <w:lang w:eastAsia="sr-Latn-CS"/>
        </w:rPr>
      </w:pPr>
    </w:p>
    <w:p w:rsidR="002273D6" w:rsidRPr="00C71ED9" w:rsidRDefault="009E3253" w:rsidP="00C71ED9">
      <w:pPr>
        <w:suppressAutoHyphens w:val="0"/>
        <w:autoSpaceDE w:val="0"/>
        <w:autoSpaceDN w:val="0"/>
        <w:adjustRightInd w:val="0"/>
        <w:jc w:val="both"/>
        <w:rPr>
          <w:color w:val="000000"/>
          <w:lang w:val="sr-Latn-CS" w:eastAsia="sr-Latn-CS"/>
        </w:rPr>
      </w:pPr>
      <w:r>
        <w:rPr>
          <w:b/>
          <w:bCs/>
          <w:color w:val="000000"/>
          <w:lang w:eastAsia="sr-Latn-CS"/>
        </w:rPr>
        <w:tab/>
      </w:r>
      <w:r w:rsidR="005F504D">
        <w:rPr>
          <w:b/>
          <w:bCs/>
          <w:color w:val="000000"/>
          <w:lang w:eastAsia="sr-Latn-CS"/>
        </w:rPr>
        <w:t xml:space="preserve">1. </w:t>
      </w:r>
      <w:r w:rsidR="002273D6" w:rsidRPr="00C71ED9">
        <w:rPr>
          <w:b/>
          <w:bCs/>
          <w:color w:val="000000"/>
          <w:lang w:val="sr-Latn-CS" w:eastAsia="sr-Latn-CS"/>
        </w:rPr>
        <w:t xml:space="preserve">Подаци о језику на којем понуда мора да буде састављена: </w:t>
      </w:r>
    </w:p>
    <w:p w:rsidR="002273D6"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002273D6" w:rsidRPr="00C71ED9">
        <w:rPr>
          <w:color w:val="000000"/>
          <w:lang w:val="sr-Latn-CS" w:eastAsia="sr-Latn-CS"/>
        </w:rPr>
        <w:t xml:space="preserve"> даје понуду на </w:t>
      </w:r>
      <w:r w:rsidR="002273D6" w:rsidRPr="009E3253">
        <w:rPr>
          <w:bCs/>
          <w:color w:val="000000"/>
          <w:lang w:val="sr-Latn-CS" w:eastAsia="sr-Latn-CS"/>
        </w:rPr>
        <w:t>српском језику</w:t>
      </w:r>
      <w:r w:rsidR="002273D6" w:rsidRPr="00C71ED9">
        <w:rPr>
          <w:b/>
          <w:bCs/>
          <w:color w:val="000000"/>
          <w:lang w:val="sr-Latn-CS" w:eastAsia="sr-Latn-CS"/>
        </w:rPr>
        <w:t xml:space="preserve"> </w:t>
      </w:r>
      <w:r>
        <w:rPr>
          <w:color w:val="000000"/>
          <w:lang w:val="sr-Latn-CS" w:eastAsia="sr-Latn-CS"/>
        </w:rPr>
        <w:t>(</w:t>
      </w:r>
      <w:r w:rsidR="002273D6" w:rsidRPr="00C71ED9">
        <w:rPr>
          <w:color w:val="000000"/>
          <w:lang w:val="sr-Latn-CS" w:eastAsia="sr-Latn-CS"/>
        </w:rPr>
        <w:t>језику на којем је припремљена конкурсна документа</w:t>
      </w:r>
      <w:r>
        <w:rPr>
          <w:color w:val="000000"/>
          <w:lang w:val="sr-Latn-CS" w:eastAsia="sr-Latn-CS"/>
        </w:rPr>
        <w:t>ција и на коме се води поступак</w:t>
      </w:r>
      <w:r w:rsidR="002273D6" w:rsidRPr="00C71ED9">
        <w:rPr>
          <w:color w:val="000000"/>
          <w:lang w:val="sr-Latn-CS" w:eastAsia="sr-Latn-CS"/>
        </w:rPr>
        <w:t xml:space="preserve">). </w:t>
      </w:r>
    </w:p>
    <w:p w:rsidR="002273D6"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2273D6" w:rsidRPr="00C71ED9">
        <w:rPr>
          <w:color w:val="000000"/>
          <w:lang w:val="sr-Latn-CS" w:eastAsia="sr-Latn-CS"/>
        </w:rPr>
        <w:t>Сагласно члану 18. Закона о ја</w:t>
      </w:r>
      <w:r w:rsidR="00EC388C">
        <w:rPr>
          <w:color w:val="000000"/>
          <w:lang w:val="sr-Latn-CS" w:eastAsia="sr-Latn-CS"/>
        </w:rPr>
        <w:t xml:space="preserve">вним набавкама </w:t>
      </w:r>
      <w:r w:rsidR="00850387" w:rsidRPr="008E14BF">
        <w:rPr>
          <w:spacing w:val="1"/>
        </w:rPr>
        <w:t>(</w:t>
      </w:r>
      <w:r w:rsidR="00850387" w:rsidRPr="008E14BF">
        <w:rPr>
          <w:spacing w:val="-2"/>
        </w:rPr>
        <w:t>„</w:t>
      </w:r>
      <w:r w:rsidR="00850387" w:rsidRPr="008E14BF">
        <w:rPr>
          <w:spacing w:val="-1"/>
        </w:rPr>
        <w:t>С</w:t>
      </w:r>
      <w:r w:rsidR="00850387" w:rsidRPr="008E14BF">
        <w:t>л.</w:t>
      </w:r>
      <w:r w:rsidR="00850387" w:rsidRPr="008E14BF">
        <w:rPr>
          <w:spacing w:val="2"/>
        </w:rPr>
        <w:t xml:space="preserve"> </w:t>
      </w:r>
      <w:r w:rsidR="00850387" w:rsidRPr="008E14BF">
        <w:t>Гласн</w:t>
      </w:r>
      <w:r w:rsidR="00850387" w:rsidRPr="008E14BF">
        <w:rPr>
          <w:spacing w:val="-3"/>
        </w:rPr>
        <w:t>и</w:t>
      </w:r>
      <w:r w:rsidR="00850387" w:rsidRPr="008E14BF">
        <w:t>к</w:t>
      </w:r>
      <w:r w:rsidR="00850387" w:rsidRPr="008E14BF">
        <w:rPr>
          <w:spacing w:val="2"/>
        </w:rPr>
        <w:t xml:space="preserve"> </w:t>
      </w:r>
      <w:r w:rsidR="00850387" w:rsidRPr="008E14BF">
        <w:t>Р</w:t>
      </w:r>
      <w:r w:rsidR="00850387" w:rsidRPr="008E14BF">
        <w:rPr>
          <w:spacing w:val="-1"/>
        </w:rPr>
        <w:t>С</w:t>
      </w:r>
      <w:r w:rsidR="00850387" w:rsidRPr="008E14BF">
        <w:t>”</w:t>
      </w:r>
      <w:r w:rsidR="00850387" w:rsidRPr="008E14BF">
        <w:rPr>
          <w:spacing w:val="2"/>
        </w:rPr>
        <w:t xml:space="preserve"> </w:t>
      </w:r>
      <w:r w:rsidR="00850387" w:rsidRPr="008E14BF">
        <w:t>б</w:t>
      </w:r>
      <w:r w:rsidR="00850387" w:rsidRPr="008E14BF">
        <w:rPr>
          <w:spacing w:val="-2"/>
        </w:rPr>
        <w:t>р</w:t>
      </w:r>
      <w:r w:rsidR="00850387" w:rsidRPr="008E14BF">
        <w:t>.</w:t>
      </w:r>
      <w:r w:rsidR="00850387" w:rsidRPr="008E14BF">
        <w:rPr>
          <w:spacing w:val="2"/>
        </w:rPr>
        <w:t xml:space="preserve"> 124</w:t>
      </w:r>
      <w:r w:rsidR="00850387" w:rsidRPr="008E14BF">
        <w:rPr>
          <w:spacing w:val="-1"/>
        </w:rPr>
        <w:t>/</w:t>
      </w:r>
      <w:r w:rsidR="00850387" w:rsidRPr="008E14BF">
        <w:t>2012, 14/2015 и 68/2015)</w:t>
      </w:r>
      <w:r w:rsidR="002273D6" w:rsidRPr="00C71ED9">
        <w:rPr>
          <w:color w:val="000000"/>
          <w:lang w:val="sr-Latn-CS" w:eastAsia="sr-Latn-CS"/>
        </w:rPr>
        <w:t xml:space="preserve"> </w:t>
      </w:r>
      <w:r w:rsidR="003E496E">
        <w:rPr>
          <w:color w:val="000000"/>
          <w:lang w:val="sr-Latn-CS" w:eastAsia="sr-Latn-CS"/>
        </w:rPr>
        <w:t>Наручилац</w:t>
      </w:r>
      <w:r w:rsidR="002273D6" w:rsidRPr="00C71ED9">
        <w:rPr>
          <w:color w:val="000000"/>
          <w:lang w:val="sr-Latn-CS" w:eastAsia="sr-Latn-CS"/>
        </w:rPr>
        <w:t xml:space="preserve"> дозвољава да </w:t>
      </w:r>
      <w:r w:rsidR="00385A32">
        <w:rPr>
          <w:color w:val="000000"/>
          <w:lang w:val="sr-Latn-CS" w:eastAsia="sr-Latn-CS"/>
        </w:rPr>
        <w:t>Понуђач</w:t>
      </w:r>
      <w:r w:rsidR="002273D6" w:rsidRPr="00C71ED9">
        <w:rPr>
          <w:color w:val="000000"/>
          <w:lang w:val="sr-Latn-CS" w:eastAsia="sr-Latn-CS"/>
        </w:rPr>
        <w:t xml:space="preserve"> део понуде да на енглеском језику, и то се односи само на део понуде - документаци</w:t>
      </w:r>
      <w:r>
        <w:rPr>
          <w:color w:val="000000"/>
          <w:lang w:val="sr-Latn-CS" w:eastAsia="sr-Latn-CS"/>
        </w:rPr>
        <w:t>ја о техничким карактеристикама</w:t>
      </w:r>
      <w:r w:rsidR="002273D6" w:rsidRPr="00C71ED9">
        <w:rPr>
          <w:color w:val="000000"/>
          <w:lang w:val="sr-Latn-CS" w:eastAsia="sr-Latn-CS"/>
        </w:rPr>
        <w:t>/ спец</w:t>
      </w:r>
      <w:r>
        <w:rPr>
          <w:color w:val="000000"/>
          <w:lang w:val="sr-Latn-CS" w:eastAsia="sr-Latn-CS"/>
        </w:rPr>
        <w:t>ификацијама за понуђена добра (</w:t>
      </w:r>
      <w:r w:rsidR="002273D6" w:rsidRPr="00C71ED9">
        <w:rPr>
          <w:color w:val="000000"/>
          <w:lang w:val="sr-Latn-CS" w:eastAsia="sr-Latn-CS"/>
        </w:rPr>
        <w:t>акти о усаглашености и</w:t>
      </w:r>
      <w:r>
        <w:rPr>
          <w:color w:val="000000"/>
          <w:lang w:val="sr-Latn-CS" w:eastAsia="sr-Latn-CS"/>
        </w:rPr>
        <w:t xml:space="preserve"> техничке карактеристике/ спецификације</w:t>
      </w:r>
      <w:r w:rsidR="002273D6" w:rsidRPr="00C71ED9">
        <w:rPr>
          <w:color w:val="000000"/>
          <w:lang w:val="sr-Latn-CS" w:eastAsia="sr-Latn-CS"/>
        </w:rPr>
        <w:t xml:space="preserve">) из предмета јавне набавке. </w:t>
      </w:r>
    </w:p>
    <w:p w:rsidR="002273D6"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2273D6" w:rsidRPr="00C71ED9">
        <w:rPr>
          <w:color w:val="000000"/>
          <w:lang w:val="sr-Latn-CS" w:eastAsia="sr-Latn-CS"/>
        </w:rPr>
        <w:t xml:space="preserve"> може, у поступку прегледа и оцене понуда, уколико утврди да би тај део понуде требало да буде преведен на српски језик, да одреди примерен рок у којем је </w:t>
      </w:r>
      <w:r w:rsidR="00385A32">
        <w:rPr>
          <w:color w:val="000000"/>
          <w:lang w:val="sr-Latn-CS" w:eastAsia="sr-Latn-CS"/>
        </w:rPr>
        <w:t>Понуђач</w:t>
      </w:r>
      <w:r w:rsidR="002273D6" w:rsidRPr="00C71ED9">
        <w:rPr>
          <w:color w:val="000000"/>
          <w:lang w:val="sr-Latn-CS" w:eastAsia="sr-Latn-CS"/>
        </w:rPr>
        <w:t xml:space="preserve"> дужан да изврши превод тог дела понуде. </w:t>
      </w:r>
    </w:p>
    <w:p w:rsidR="002273D6"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2273D6" w:rsidRPr="00C71ED9">
        <w:rPr>
          <w:color w:val="000000"/>
          <w:lang w:val="sr-Latn-CS" w:eastAsia="sr-Latn-CS"/>
        </w:rPr>
        <w:t xml:space="preserve">У случају спора релевантна је верзија конкурсне документације, односно понуде, на српском језику. </w:t>
      </w:r>
    </w:p>
    <w:p w:rsidR="002273D6" w:rsidRDefault="009E3253" w:rsidP="00C71ED9">
      <w:pPr>
        <w:ind w:right="4"/>
        <w:jc w:val="both"/>
        <w:rPr>
          <w:color w:val="000000"/>
          <w:lang w:eastAsia="sr-Latn-CS"/>
        </w:rPr>
      </w:pPr>
      <w:r>
        <w:rPr>
          <w:color w:val="000000"/>
          <w:lang w:eastAsia="sr-Latn-CS"/>
        </w:rPr>
        <w:tab/>
      </w:r>
      <w:r w:rsidR="002273D6" w:rsidRPr="00C71ED9">
        <w:rPr>
          <w:color w:val="000000"/>
          <w:lang w:val="sr-Latn-CS" w:eastAsia="sr-Latn-CS"/>
        </w:rPr>
        <w:t>Веродостојним преводом сматраће се само оверени превод, дат од стране овлашћеног преводиоца за језик на коме је дата документација о техничким карактеристикама материјала и опреме који ће се набавити и уградити.</w:t>
      </w:r>
    </w:p>
    <w:p w:rsidR="009E3253" w:rsidRPr="009E3253" w:rsidRDefault="009E3253" w:rsidP="00C71ED9">
      <w:pPr>
        <w:ind w:right="4"/>
        <w:jc w:val="both"/>
        <w:rPr>
          <w:color w:val="000000"/>
          <w:lang w:eastAsia="sr-Latn-CS"/>
        </w:rPr>
      </w:pPr>
    </w:p>
    <w:p w:rsidR="00C71ED9" w:rsidRPr="00C71ED9" w:rsidRDefault="009E3253" w:rsidP="00C71ED9">
      <w:pPr>
        <w:suppressAutoHyphens w:val="0"/>
        <w:autoSpaceDE w:val="0"/>
        <w:autoSpaceDN w:val="0"/>
        <w:adjustRightInd w:val="0"/>
        <w:jc w:val="both"/>
        <w:rPr>
          <w:color w:val="000000"/>
          <w:lang w:val="sr-Latn-CS" w:eastAsia="sr-Latn-CS"/>
        </w:rPr>
      </w:pPr>
      <w:r>
        <w:rPr>
          <w:b/>
          <w:bCs/>
          <w:color w:val="000000"/>
          <w:lang w:eastAsia="sr-Latn-CS"/>
        </w:rPr>
        <w:tab/>
      </w:r>
      <w:r w:rsidR="0008196E">
        <w:rPr>
          <w:b/>
          <w:bCs/>
          <w:color w:val="000000"/>
          <w:lang w:eastAsia="sr-Latn-CS"/>
        </w:rPr>
        <w:t xml:space="preserve">2. </w:t>
      </w:r>
      <w:r w:rsidR="00C71ED9" w:rsidRPr="00C71ED9">
        <w:rPr>
          <w:b/>
          <w:bCs/>
          <w:color w:val="000000"/>
          <w:lang w:val="sr-Latn-CS" w:eastAsia="sr-Latn-CS"/>
        </w:rPr>
        <w:t xml:space="preserve">Захтеви у вези са сачињавањем понуде: </w:t>
      </w:r>
    </w:p>
    <w:p w:rsidR="00C71ED9"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Од </w:t>
      </w:r>
      <w:r w:rsidR="00385A32">
        <w:rPr>
          <w:color w:val="000000"/>
          <w:lang w:val="sr-Latn-CS" w:eastAsia="sr-Latn-CS"/>
        </w:rPr>
        <w:t>Понуђач</w:t>
      </w:r>
      <w:r w:rsidR="00C71ED9" w:rsidRPr="00C71ED9">
        <w:rPr>
          <w:color w:val="000000"/>
          <w:lang w:val="sr-Latn-CS" w:eastAsia="sr-Latn-CS"/>
        </w:rPr>
        <w:t xml:space="preserve">а се очекује да је упознат са законом и другим важећим прописима који важе у Републици Србији. </w:t>
      </w:r>
    </w:p>
    <w:p w:rsidR="00C71ED9"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Од </w:t>
      </w:r>
      <w:r w:rsidR="00385A32">
        <w:rPr>
          <w:color w:val="000000"/>
          <w:lang w:val="sr-Latn-CS" w:eastAsia="sr-Latn-CS"/>
        </w:rPr>
        <w:t>Понуђач</w:t>
      </w:r>
      <w:r w:rsidR="00C71ED9" w:rsidRPr="00C71ED9">
        <w:rPr>
          <w:color w:val="000000"/>
          <w:lang w:val="sr-Latn-CS" w:eastAsia="sr-Latn-CS"/>
        </w:rPr>
        <w:t xml:space="preserve">а се очекује да проучи конкурсну документацију, укључујући сва упутства, инструкције, форме, прилоге, услове уговора, захтеве у погледу </w:t>
      </w:r>
      <w:r>
        <w:rPr>
          <w:color w:val="000000"/>
          <w:lang w:val="sr-Latn-CS" w:eastAsia="sr-Latn-CS"/>
        </w:rPr>
        <w:t>врсте, техничких карактеристика</w:t>
      </w:r>
      <w:r w:rsidR="00C71ED9" w:rsidRPr="00C71ED9">
        <w:rPr>
          <w:color w:val="000000"/>
          <w:lang w:val="sr-Latn-CS" w:eastAsia="sr-Latn-CS"/>
        </w:rPr>
        <w:t xml:space="preserve">/ спецификација, квалитета, </w:t>
      </w:r>
      <w:r w:rsidR="00C71ED9" w:rsidRPr="00B0032C">
        <w:rPr>
          <w:lang w:val="sr-Latn-CS" w:eastAsia="sr-Latn-CS"/>
        </w:rPr>
        <w:t xml:space="preserve">количине и описа добара </w:t>
      </w:r>
      <w:r w:rsidR="00EC388C" w:rsidRPr="00B0032C">
        <w:rPr>
          <w:lang w:eastAsia="sr-Latn-CS"/>
        </w:rPr>
        <w:t xml:space="preserve">и радова </w:t>
      </w:r>
      <w:r w:rsidR="00C71ED9" w:rsidRPr="00B0032C">
        <w:rPr>
          <w:lang w:val="sr-Latn-CS" w:eastAsia="sr-Latn-CS"/>
        </w:rPr>
        <w:t>из предмета јавне набавке, као и друге елементе из предметне конкурсне документације</w:t>
      </w:r>
      <w:r w:rsidR="00C71ED9" w:rsidRPr="00C71ED9">
        <w:rPr>
          <w:color w:val="000000"/>
          <w:lang w:val="sr-Latn-CS" w:eastAsia="sr-Latn-CS"/>
        </w:rPr>
        <w:t xml:space="preserve">. </w:t>
      </w:r>
    </w:p>
    <w:p w:rsidR="00C71ED9" w:rsidRPr="00423487" w:rsidRDefault="009E3253" w:rsidP="00C71ED9">
      <w:pPr>
        <w:suppressAutoHyphens w:val="0"/>
        <w:autoSpaceDE w:val="0"/>
        <w:autoSpaceDN w:val="0"/>
        <w:adjustRightInd w:val="0"/>
        <w:jc w:val="both"/>
        <w:rPr>
          <w:color w:val="000000"/>
          <w:lang w:eastAsia="sr-Latn-CS"/>
        </w:rPr>
      </w:pPr>
      <w:r>
        <w:rPr>
          <w:color w:val="000000"/>
          <w:lang w:eastAsia="sr-Latn-CS"/>
        </w:rPr>
        <w:tab/>
      </w:r>
      <w:r w:rsidR="00385A32">
        <w:rPr>
          <w:color w:val="000000"/>
          <w:lang w:val="sr-Latn-CS" w:eastAsia="sr-Latn-CS"/>
        </w:rPr>
        <w:t>Понуђач</w:t>
      </w:r>
      <w:r w:rsidR="00C71ED9" w:rsidRPr="00C71ED9">
        <w:rPr>
          <w:color w:val="000000"/>
          <w:lang w:val="sr-Latn-CS" w:eastAsia="sr-Latn-CS"/>
        </w:rPr>
        <w:t xml:space="preserve"> понуду подноси непосредно или путем поште на адресу </w:t>
      </w:r>
      <w:r w:rsidR="003E496E">
        <w:rPr>
          <w:color w:val="000000"/>
          <w:lang w:val="sr-Latn-CS" w:eastAsia="sr-Latn-CS"/>
        </w:rPr>
        <w:t>Наручиоц</w:t>
      </w:r>
      <w:r w:rsidR="00C71ED9" w:rsidRPr="00C71ED9">
        <w:rPr>
          <w:color w:val="000000"/>
          <w:lang w:val="sr-Latn-CS" w:eastAsia="sr-Latn-CS"/>
        </w:rPr>
        <w:t>а</w:t>
      </w:r>
      <w:r>
        <w:rPr>
          <w:color w:val="000000"/>
          <w:lang w:eastAsia="sr-Latn-CS"/>
        </w:rPr>
        <w:t>:</w:t>
      </w:r>
      <w:r w:rsidR="00C71ED9" w:rsidRPr="00C71ED9">
        <w:rPr>
          <w:color w:val="000000"/>
          <w:lang w:val="sr-Latn-CS" w:eastAsia="sr-Latn-CS"/>
        </w:rPr>
        <w:t xml:space="preserve"> </w:t>
      </w:r>
      <w:r w:rsidR="00565A9C" w:rsidRPr="00423487">
        <w:rPr>
          <w:color w:val="000000"/>
          <w:lang w:eastAsia="sr-Latn-CS"/>
        </w:rPr>
        <w:t>Општ</w:t>
      </w:r>
      <w:r w:rsidR="00423487" w:rsidRPr="00423487">
        <w:rPr>
          <w:color w:val="000000"/>
          <w:lang w:eastAsia="sr-Latn-CS"/>
        </w:rPr>
        <w:t>и</w:t>
      </w:r>
      <w:r w:rsidR="00565A9C" w:rsidRPr="00423487">
        <w:rPr>
          <w:color w:val="000000"/>
          <w:lang w:eastAsia="sr-Latn-CS"/>
        </w:rPr>
        <w:t>на Пријепоље</w:t>
      </w:r>
      <w:r w:rsidR="00C71ED9" w:rsidRPr="00423487">
        <w:rPr>
          <w:color w:val="000000"/>
          <w:lang w:val="sr-Latn-CS" w:eastAsia="sr-Latn-CS"/>
        </w:rPr>
        <w:t xml:space="preserve">, </w:t>
      </w:r>
      <w:r w:rsidR="00423487" w:rsidRPr="00423487">
        <w:rPr>
          <w:color w:val="000000"/>
          <w:lang w:val="sr-Latn-CS" w:eastAsia="sr-Latn-CS"/>
        </w:rPr>
        <w:t>Трг братства и јединства 1, 31300 Пријепоље</w:t>
      </w:r>
    </w:p>
    <w:p w:rsidR="00C71ED9" w:rsidRPr="00850387" w:rsidRDefault="009E3253" w:rsidP="00850387">
      <w:pPr>
        <w:ind w:right="4"/>
        <w:jc w:val="both"/>
        <w:rPr>
          <w:rFonts w:eastAsia="TimesNewRomanPS-BoldMT"/>
          <w:b/>
          <w:bCs/>
        </w:rPr>
      </w:pPr>
      <w:r>
        <w:rPr>
          <w:color w:val="000000"/>
          <w:lang w:eastAsia="sr-Latn-CS"/>
        </w:rPr>
        <w:tab/>
      </w:r>
      <w:r w:rsidR="00385A32">
        <w:rPr>
          <w:color w:val="000000"/>
          <w:lang w:val="sr-Latn-CS" w:eastAsia="sr-Latn-CS"/>
        </w:rPr>
        <w:t>Понуђач</w:t>
      </w:r>
      <w:r w:rsidR="00C71ED9" w:rsidRPr="00C71ED9">
        <w:rPr>
          <w:color w:val="000000"/>
          <w:lang w:val="sr-Latn-CS" w:eastAsia="sr-Latn-CS"/>
        </w:rPr>
        <w:t xml:space="preserve"> подноси понуду у затвореној коверти или кутији, затворену на начин да се приликом отварања понуда може са сигурношћу утврдити да се први пут отвара, стим да ће </w:t>
      </w:r>
      <w:r w:rsidR="00385A32">
        <w:rPr>
          <w:color w:val="000000"/>
          <w:lang w:val="sr-Latn-CS" w:eastAsia="sr-Latn-CS"/>
        </w:rPr>
        <w:t>Понуђач</w:t>
      </w:r>
      <w:r w:rsidR="00C71ED9" w:rsidRPr="00C71ED9">
        <w:rPr>
          <w:color w:val="000000"/>
          <w:lang w:val="sr-Latn-CS" w:eastAsia="sr-Latn-CS"/>
        </w:rPr>
        <w:t xml:space="preserve"> на коверти</w:t>
      </w:r>
      <w:r>
        <w:rPr>
          <w:color w:val="000000"/>
          <w:lang w:val="sr-Latn-CS" w:eastAsia="sr-Latn-CS"/>
        </w:rPr>
        <w:t xml:space="preserve"> или кутији назначити следеће (са назнаком</w:t>
      </w:r>
      <w:r w:rsidR="00C71ED9" w:rsidRPr="00C71ED9">
        <w:rPr>
          <w:color w:val="000000"/>
          <w:lang w:val="sr-Latn-CS" w:eastAsia="sr-Latn-CS"/>
        </w:rPr>
        <w:t xml:space="preserve">): </w:t>
      </w:r>
      <w:r w:rsidRPr="00850387">
        <w:rPr>
          <w:b/>
          <w:color w:val="000000"/>
          <w:lang w:eastAsia="sr-Latn-CS"/>
        </w:rPr>
        <w:t>"</w:t>
      </w:r>
      <w:r w:rsidRPr="00850387">
        <w:rPr>
          <w:b/>
          <w:lang w:val="ru-RU"/>
        </w:rPr>
        <w:t>Понуда за ЈН</w:t>
      </w:r>
      <w:r w:rsidR="00565A9C" w:rsidRPr="00850387">
        <w:rPr>
          <w:b/>
          <w:lang w:val="ru-RU"/>
        </w:rPr>
        <w:t xml:space="preserve"> </w:t>
      </w:r>
      <w:r w:rsidR="00850387" w:rsidRPr="00850387">
        <w:rPr>
          <w:b/>
        </w:rPr>
        <w:t>410-23/2017 - Ј</w:t>
      </w:r>
      <w:r w:rsidR="00850387" w:rsidRPr="00850387">
        <w:rPr>
          <w:rFonts w:eastAsia="TimesNewRomanPS-BoldMT"/>
          <w:b/>
          <w:bCs/>
        </w:rPr>
        <w:t xml:space="preserve">авна набавка </w:t>
      </w:r>
      <w:r w:rsidR="00850387" w:rsidRPr="00850387">
        <w:rPr>
          <w:b/>
        </w:rPr>
        <w:t>радова на</w:t>
      </w:r>
      <w:r w:rsidR="00850387" w:rsidRPr="00850387">
        <w:rPr>
          <w:b/>
          <w:lang w:val="en-US"/>
        </w:rPr>
        <w:t xml:space="preserve"> одржавањ</w:t>
      </w:r>
      <w:r w:rsidR="00850387" w:rsidRPr="00850387">
        <w:rPr>
          <w:b/>
        </w:rPr>
        <w:t>у</w:t>
      </w:r>
      <w:r w:rsidR="00850387" w:rsidRPr="00850387">
        <w:rPr>
          <w:b/>
          <w:lang w:val="en-US"/>
        </w:rPr>
        <w:t xml:space="preserve"> јавне расвете (</w:t>
      </w:r>
      <w:r w:rsidR="00850387" w:rsidRPr="00850387">
        <w:rPr>
          <w:b/>
        </w:rPr>
        <w:t>Набавка, испорука, монтажа ЛЕД светиљки и опреме за управљање осветљењем и остале опреме и пуштање у рад)</w:t>
      </w:r>
      <w:r w:rsidR="00EC388C" w:rsidRPr="00850387">
        <w:rPr>
          <w:b/>
          <w:lang w:val="ru-RU"/>
        </w:rPr>
        <w:t xml:space="preserve"> </w:t>
      </w:r>
      <w:r w:rsidRPr="00850387">
        <w:rPr>
          <w:b/>
          <w:lang w:val="ru-RU"/>
        </w:rPr>
        <w:t>- НЕ ОТВАРАТИ</w:t>
      </w:r>
      <w:r w:rsidR="00C71ED9" w:rsidRPr="00850387">
        <w:rPr>
          <w:b/>
          <w:bCs/>
          <w:lang w:val="sr-Latn-CS" w:eastAsia="sr-Latn-CS"/>
        </w:rPr>
        <w:t>''</w:t>
      </w:r>
      <w:r w:rsidR="00CD3102" w:rsidRPr="00850387">
        <w:rPr>
          <w:b/>
          <w:lang w:val="sr-Latn-CS" w:eastAsia="sr-Latn-CS"/>
        </w:rPr>
        <w:t>.</w:t>
      </w:r>
    </w:p>
    <w:p w:rsidR="00C71ED9" w:rsidRPr="00C71ED9" w:rsidRDefault="009E3253" w:rsidP="00C71ED9">
      <w:pPr>
        <w:ind w:right="4"/>
        <w:jc w:val="both"/>
        <w:rPr>
          <w:color w:val="000000"/>
          <w:lang w:eastAsia="sr-Latn-CS"/>
        </w:rPr>
      </w:pPr>
      <w:r>
        <w:rPr>
          <w:color w:val="000000"/>
          <w:lang w:eastAsia="sr-Latn-CS"/>
        </w:rPr>
        <w:tab/>
      </w:r>
      <w:r w:rsidR="00C71ED9" w:rsidRPr="00C71ED9">
        <w:rPr>
          <w:color w:val="000000"/>
          <w:lang w:val="sr-Latn-CS" w:eastAsia="sr-Latn-CS"/>
        </w:rPr>
        <w:t>На полеђини коверте или кут</w:t>
      </w:r>
      <w:r w:rsidR="00C539E6">
        <w:rPr>
          <w:color w:val="000000"/>
          <w:lang w:val="sr-Latn-CS" w:eastAsia="sr-Latn-CS"/>
        </w:rPr>
        <w:t xml:space="preserve">ије </w:t>
      </w:r>
      <w:r w:rsidR="00385A32">
        <w:rPr>
          <w:color w:val="000000"/>
          <w:lang w:val="sr-Latn-CS" w:eastAsia="sr-Latn-CS"/>
        </w:rPr>
        <w:t>Понуђач</w:t>
      </w:r>
      <w:r w:rsidR="00C539E6">
        <w:rPr>
          <w:color w:val="000000"/>
          <w:lang w:val="sr-Latn-CS" w:eastAsia="sr-Latn-CS"/>
        </w:rPr>
        <w:t xml:space="preserve"> наводи свој назив (</w:t>
      </w:r>
      <w:r w:rsidR="00C71ED9" w:rsidRPr="00C71ED9">
        <w:rPr>
          <w:color w:val="000000"/>
          <w:lang w:val="sr-Latn-CS" w:eastAsia="sr-Latn-CS"/>
        </w:rPr>
        <w:t>пословно или</w:t>
      </w:r>
      <w:r w:rsidR="00C539E6">
        <w:rPr>
          <w:color w:val="000000"/>
          <w:lang w:val="sr-Latn-CS" w:eastAsia="sr-Latn-CS"/>
        </w:rPr>
        <w:t xml:space="preserve"> скраћено пословно име </w:t>
      </w:r>
      <w:r w:rsidR="00385A32">
        <w:rPr>
          <w:color w:val="000000"/>
          <w:lang w:val="sr-Latn-CS" w:eastAsia="sr-Latn-CS"/>
        </w:rPr>
        <w:t>Понуђач</w:t>
      </w:r>
      <w:r w:rsidR="00C539E6">
        <w:rPr>
          <w:color w:val="000000"/>
          <w:lang w:val="sr-Latn-CS" w:eastAsia="sr-Latn-CS"/>
        </w:rPr>
        <w:t>а</w:t>
      </w:r>
      <w:r w:rsidR="00C71ED9" w:rsidRPr="00C71ED9">
        <w:rPr>
          <w:color w:val="000000"/>
          <w:lang w:val="sr-Latn-CS" w:eastAsia="sr-Latn-CS"/>
        </w:rPr>
        <w:t>) и адресу, телефон, као и име и презиме</w:t>
      </w:r>
      <w:r w:rsidR="00C71ED9" w:rsidRPr="00C71ED9">
        <w:rPr>
          <w:color w:val="000000"/>
          <w:lang w:eastAsia="sr-Latn-CS"/>
        </w:rPr>
        <w:t xml:space="preserve"> </w:t>
      </w:r>
      <w:r w:rsidR="00C71ED9" w:rsidRPr="00C71ED9">
        <w:rPr>
          <w:color w:val="000000"/>
          <w:lang w:val="sr-Latn-CS" w:eastAsia="sr-Latn-CS"/>
        </w:rPr>
        <w:t xml:space="preserve">овлашћеног лица за контакт. У случају да понуду подноси група </w:t>
      </w:r>
      <w:r w:rsidR="00385A32">
        <w:rPr>
          <w:color w:val="000000"/>
          <w:lang w:val="sr-Latn-CS" w:eastAsia="sr-Latn-CS"/>
        </w:rPr>
        <w:t>Понуђач</w:t>
      </w:r>
      <w:r w:rsidR="00C71ED9" w:rsidRPr="00C71ED9">
        <w:rPr>
          <w:color w:val="000000"/>
          <w:lang w:val="sr-Latn-CS" w:eastAsia="sr-Latn-CS"/>
        </w:rPr>
        <w:t>а, на полеђини коверте или кутије је потребно назначити да се ради о гр</w:t>
      </w:r>
      <w:r w:rsidR="00C539E6">
        <w:rPr>
          <w:color w:val="000000"/>
          <w:lang w:val="sr-Latn-CS" w:eastAsia="sr-Latn-CS"/>
        </w:rPr>
        <w:t xml:space="preserve">упи </w:t>
      </w:r>
      <w:r w:rsidR="00385A32">
        <w:rPr>
          <w:color w:val="000000"/>
          <w:lang w:val="sr-Latn-CS" w:eastAsia="sr-Latn-CS"/>
        </w:rPr>
        <w:t>Понуђач</w:t>
      </w:r>
      <w:r w:rsidR="00C539E6">
        <w:rPr>
          <w:color w:val="000000"/>
          <w:lang w:val="sr-Latn-CS" w:eastAsia="sr-Latn-CS"/>
        </w:rPr>
        <w:t>а и навести називе (</w:t>
      </w:r>
      <w:r w:rsidR="00C71ED9" w:rsidRPr="00C71ED9">
        <w:rPr>
          <w:color w:val="000000"/>
          <w:lang w:val="sr-Latn-CS" w:eastAsia="sr-Latn-CS"/>
        </w:rPr>
        <w:t>по</w:t>
      </w:r>
      <w:r w:rsidR="00C539E6">
        <w:rPr>
          <w:color w:val="000000"/>
          <w:lang w:val="sr-Latn-CS" w:eastAsia="sr-Latn-CS"/>
        </w:rPr>
        <w:t>словно или скрћено пословно име</w:t>
      </w:r>
      <w:r w:rsidR="00C71ED9" w:rsidRPr="00C71ED9">
        <w:rPr>
          <w:color w:val="000000"/>
          <w:lang w:val="sr-Latn-CS" w:eastAsia="sr-Latn-CS"/>
        </w:rPr>
        <w:t xml:space="preserve">) свих учесника у заједничкој понуди. </w:t>
      </w:r>
    </w:p>
    <w:p w:rsidR="00C71ED9" w:rsidRPr="00C71ED9" w:rsidRDefault="009E3253" w:rsidP="00C71ED9">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00C71ED9" w:rsidRPr="00C71ED9">
        <w:rPr>
          <w:color w:val="000000"/>
          <w:lang w:val="sr-Latn-CS" w:eastAsia="sr-Latn-CS"/>
        </w:rPr>
        <w:t xml:space="preserve"> може да поднесе само једну понуду. </w:t>
      </w:r>
    </w:p>
    <w:p w:rsidR="002273D6" w:rsidRPr="00C71ED9" w:rsidRDefault="009E3253" w:rsidP="00C71ED9">
      <w:pPr>
        <w:ind w:right="4"/>
        <w:jc w:val="both"/>
        <w:rPr>
          <w:color w:val="000000"/>
          <w:lang w:eastAsia="sr-Latn-CS"/>
        </w:rPr>
      </w:pPr>
      <w:r>
        <w:rPr>
          <w:color w:val="000000"/>
          <w:lang w:eastAsia="sr-Latn-CS"/>
        </w:rPr>
        <w:tab/>
      </w:r>
      <w:r w:rsidR="00385A32">
        <w:rPr>
          <w:color w:val="000000"/>
          <w:lang w:val="sr-Latn-CS" w:eastAsia="sr-Latn-CS"/>
        </w:rPr>
        <w:t>Понуђач</w:t>
      </w:r>
      <w:r w:rsidR="00C71ED9" w:rsidRPr="00C71ED9">
        <w:rPr>
          <w:color w:val="000000"/>
          <w:lang w:val="sr-Latn-CS" w:eastAsia="sr-Latn-CS"/>
        </w:rPr>
        <w:t xml:space="preserve"> који је самостално поднео понуду не може истовремено да учествује у заједничкој понуди или као подизвођач, нити да учеств</w:t>
      </w:r>
      <w:r w:rsidR="00C539E6">
        <w:rPr>
          <w:color w:val="000000"/>
          <w:lang w:val="sr-Latn-CS" w:eastAsia="sr-Latn-CS"/>
        </w:rPr>
        <w:t xml:space="preserve">ује у више заједничких понуда </w:t>
      </w:r>
      <w:r w:rsidR="00C539E6">
        <w:rPr>
          <w:color w:val="000000"/>
          <w:lang w:val="sr-Latn-CS" w:eastAsia="sr-Latn-CS"/>
        </w:rPr>
        <w:lastRenderedPageBreak/>
        <w:t>(</w:t>
      </w:r>
      <w:r w:rsidR="003E496E">
        <w:rPr>
          <w:color w:val="000000"/>
          <w:lang w:val="sr-Latn-CS" w:eastAsia="sr-Latn-CS"/>
        </w:rPr>
        <w:t>Наручилац</w:t>
      </w:r>
      <w:r w:rsidR="00C71ED9" w:rsidRPr="00C71ED9">
        <w:rPr>
          <w:color w:val="000000"/>
          <w:lang w:val="sr-Latn-CS" w:eastAsia="sr-Latn-CS"/>
        </w:rPr>
        <w:t xml:space="preserve"> је дужан да одбије све понуде које су поднете супротно овој забрани - члан 87. ст</w:t>
      </w:r>
      <w:r w:rsidR="00C539E6">
        <w:rPr>
          <w:color w:val="000000"/>
          <w:lang w:val="sr-Latn-CS" w:eastAsia="sr-Latn-CS"/>
        </w:rPr>
        <w:t>ав 5. Закона о јавним набавкама</w:t>
      </w:r>
      <w:r w:rsidR="00C71ED9" w:rsidRPr="00C71ED9">
        <w:rPr>
          <w:color w:val="000000"/>
          <w:lang w:val="sr-Latn-CS" w:eastAsia="sr-Latn-CS"/>
        </w:rPr>
        <w:t>).</w:t>
      </w:r>
    </w:p>
    <w:p w:rsidR="00C71ED9" w:rsidRPr="00C71ED9" w:rsidRDefault="00C539E6"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У року за подношење понуда </w:t>
      </w:r>
      <w:r w:rsidR="00385A32">
        <w:rPr>
          <w:color w:val="000000"/>
          <w:lang w:val="sr-Latn-CS" w:eastAsia="sr-Latn-CS"/>
        </w:rPr>
        <w:t>Понуђач</w:t>
      </w:r>
      <w:r w:rsidR="00C71ED9" w:rsidRPr="00C71ED9">
        <w:rPr>
          <w:color w:val="000000"/>
          <w:lang w:val="sr-Latn-CS" w:eastAsia="sr-Latn-CS"/>
        </w:rPr>
        <w:t xml:space="preserve"> може да измени, допуни или опозове своју понуду, на начин одређен конкурсном документацијом за подношење понуда. </w:t>
      </w:r>
    </w:p>
    <w:p w:rsidR="00C71ED9" w:rsidRPr="00C71ED9" w:rsidRDefault="00C539E6" w:rsidP="00C71ED9">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00C71ED9" w:rsidRPr="00C71ED9">
        <w:rPr>
          <w:color w:val="000000"/>
          <w:lang w:val="sr-Latn-CS" w:eastAsia="sr-Latn-CS"/>
        </w:rPr>
        <w:t xml:space="preserve"> је дужан да јасно назначи који део понуде мења односно кој</w:t>
      </w:r>
      <w:r w:rsidR="00EC388C">
        <w:rPr>
          <w:color w:val="000000"/>
          <w:lang w:val="sr-Latn-CS" w:eastAsia="sr-Latn-CS"/>
        </w:rPr>
        <w:t>а документа накнадно доставља (</w:t>
      </w:r>
      <w:r w:rsidR="00C71ED9" w:rsidRPr="00C71ED9">
        <w:rPr>
          <w:color w:val="000000"/>
          <w:lang w:val="sr-Latn-CS" w:eastAsia="sr-Latn-CS"/>
        </w:rPr>
        <w:t>у смислу чл. 87. став 6. Закона о ја</w:t>
      </w:r>
      <w:r w:rsidR="00EC388C">
        <w:rPr>
          <w:color w:val="000000"/>
          <w:lang w:val="sr-Latn-CS" w:eastAsia="sr-Latn-CS"/>
        </w:rPr>
        <w:t>вним набавкама</w:t>
      </w:r>
      <w:r w:rsidR="00C71ED9" w:rsidRPr="00C71ED9">
        <w:rPr>
          <w:color w:val="000000"/>
          <w:lang w:val="sr-Latn-CS" w:eastAsia="sr-Latn-CS"/>
        </w:rPr>
        <w:t xml:space="preserve">). </w:t>
      </w:r>
    </w:p>
    <w:p w:rsidR="00C539E6" w:rsidRDefault="00C539E6" w:rsidP="00C71ED9">
      <w:pPr>
        <w:suppressAutoHyphens w:val="0"/>
        <w:autoSpaceDE w:val="0"/>
        <w:autoSpaceDN w:val="0"/>
        <w:adjustRightInd w:val="0"/>
        <w:jc w:val="both"/>
        <w:rPr>
          <w:color w:val="000000"/>
          <w:lang w:eastAsia="sr-Latn-CS"/>
        </w:rPr>
      </w:pPr>
      <w:r>
        <w:rPr>
          <w:color w:val="000000"/>
          <w:lang w:eastAsia="sr-Latn-CS"/>
        </w:rPr>
        <w:tab/>
      </w:r>
      <w:r w:rsidR="00C71ED9" w:rsidRPr="00C71ED9">
        <w:rPr>
          <w:color w:val="000000"/>
          <w:lang w:val="sr-Latn-CS" w:eastAsia="sr-Latn-CS"/>
        </w:rPr>
        <w:t>Измену, допуну, опозив или измену и допуну понуде треба доставити непосредно или путем поште на адр</w:t>
      </w:r>
      <w:r>
        <w:rPr>
          <w:color w:val="000000"/>
          <w:lang w:eastAsia="sr-Latn-CS"/>
        </w:rPr>
        <w:t>е</w:t>
      </w:r>
      <w:r w:rsidR="00C71ED9" w:rsidRPr="00C71ED9">
        <w:rPr>
          <w:color w:val="000000"/>
          <w:lang w:val="sr-Latn-CS" w:eastAsia="sr-Latn-CS"/>
        </w:rPr>
        <w:t xml:space="preserve">су </w:t>
      </w:r>
      <w:r w:rsidR="003E496E">
        <w:rPr>
          <w:color w:val="000000"/>
          <w:lang w:val="sr-Latn-CS" w:eastAsia="sr-Latn-CS"/>
        </w:rPr>
        <w:t>Наручиоц</w:t>
      </w:r>
      <w:r w:rsidR="00C71ED9" w:rsidRPr="00C71ED9">
        <w:rPr>
          <w:color w:val="000000"/>
          <w:lang w:val="sr-Latn-CS" w:eastAsia="sr-Latn-CS"/>
        </w:rPr>
        <w:t>а</w:t>
      </w:r>
      <w:r>
        <w:rPr>
          <w:color w:val="000000"/>
          <w:lang w:eastAsia="sr-Latn-CS"/>
        </w:rPr>
        <w:t>:</w:t>
      </w:r>
      <w:r w:rsidR="00565A9C">
        <w:rPr>
          <w:color w:val="000000"/>
          <w:lang w:eastAsia="sr-Latn-CS"/>
        </w:rPr>
        <w:t xml:space="preserve"> </w:t>
      </w:r>
      <w:r w:rsidR="00423487">
        <w:rPr>
          <w:color w:val="000000"/>
          <w:lang w:eastAsia="sr-Latn-CS"/>
        </w:rPr>
        <w:t>Општина</w:t>
      </w:r>
      <w:r w:rsidR="00565A9C" w:rsidRPr="00423487">
        <w:rPr>
          <w:color w:val="000000"/>
          <w:lang w:eastAsia="sr-Latn-CS"/>
        </w:rPr>
        <w:t xml:space="preserve"> Пријепоље</w:t>
      </w:r>
      <w:r w:rsidR="00565A9C" w:rsidRPr="00423487">
        <w:rPr>
          <w:color w:val="000000"/>
          <w:lang w:val="sr-Latn-CS" w:eastAsia="sr-Latn-CS"/>
        </w:rPr>
        <w:t xml:space="preserve">, </w:t>
      </w:r>
      <w:r w:rsidR="00423487" w:rsidRPr="00423487">
        <w:rPr>
          <w:color w:val="000000"/>
          <w:lang w:eastAsia="sr-Latn-CS"/>
        </w:rPr>
        <w:t>адреса:</w:t>
      </w:r>
      <w:r w:rsidR="00565A9C" w:rsidRPr="00423487">
        <w:rPr>
          <w:color w:val="000000"/>
          <w:lang w:val="sr-Latn-CS" w:eastAsia="sr-Latn-CS"/>
        </w:rPr>
        <w:t xml:space="preserve"> </w:t>
      </w:r>
      <w:r w:rsidR="00423487" w:rsidRPr="00423487">
        <w:rPr>
          <w:color w:val="000000"/>
          <w:lang w:eastAsia="sr-Latn-CS"/>
        </w:rPr>
        <w:t>Трг братства и јединства 1, 31300 Пријепоље</w:t>
      </w:r>
      <w:r w:rsidR="00C71ED9" w:rsidRPr="00C71ED9">
        <w:rPr>
          <w:color w:val="000000"/>
          <w:lang w:val="sr-Latn-CS" w:eastAsia="sr-Latn-CS"/>
        </w:rPr>
        <w:t>, са назнаком:</w:t>
      </w:r>
    </w:p>
    <w:p w:rsidR="00C539E6" w:rsidRPr="00DA3379" w:rsidRDefault="0008196E" w:rsidP="00C539E6">
      <w:pPr>
        <w:jc w:val="both"/>
        <w:rPr>
          <w:rFonts w:eastAsia="TimesNewRomanPSMT"/>
          <w:bCs/>
          <w:iCs/>
        </w:rPr>
      </w:pPr>
      <w:r>
        <w:rPr>
          <w:rFonts w:eastAsia="TimesNewRomanPSMT"/>
          <w:bCs/>
          <w:iCs/>
        </w:rPr>
        <w:tab/>
      </w:r>
      <w:r w:rsidR="00C539E6">
        <w:rPr>
          <w:rFonts w:eastAsia="TimesNewRomanPSMT"/>
          <w:bCs/>
          <w:iCs/>
        </w:rPr>
        <w:t xml:space="preserve">- </w:t>
      </w:r>
      <w:r w:rsidR="00C539E6" w:rsidRPr="0077147F">
        <w:rPr>
          <w:rFonts w:eastAsia="TimesNewRomanPSMT"/>
          <w:bCs/>
          <w:iCs/>
        </w:rPr>
        <w:t>„</w:t>
      </w:r>
      <w:r w:rsidR="00C539E6" w:rsidRPr="0077147F">
        <w:rPr>
          <w:rFonts w:eastAsia="TimesNewRomanPSMT"/>
          <w:b/>
          <w:bCs/>
          <w:iCs/>
        </w:rPr>
        <w:t>Измена понуде</w:t>
      </w:r>
      <w:r w:rsidR="00C539E6" w:rsidRPr="0077147F">
        <w:rPr>
          <w:rFonts w:eastAsia="TimesNewRomanPS-BoldMT"/>
          <w:b/>
          <w:bCs/>
        </w:rPr>
        <w:t xml:space="preserve"> за јавну набавку</w:t>
      </w:r>
      <w:r w:rsidR="00C539E6">
        <w:t xml:space="preserve">– </w:t>
      </w:r>
      <w:r w:rsidR="00AF37C2" w:rsidRPr="00DA3379">
        <w:t>Набавка, испорука, монтажа ЛЕД светиљки и опреме за управљање осветљењем и остале опреме и пуштање у рад</w:t>
      </w:r>
      <w:r w:rsidR="00C539E6" w:rsidRPr="00DA3379">
        <w:rPr>
          <w:b/>
        </w:rPr>
        <w:t>,</w:t>
      </w:r>
      <w:r w:rsidR="00C539E6" w:rsidRPr="00DA3379">
        <w:rPr>
          <w:rFonts w:eastAsia="TimesNewRomanPS-BoldMT"/>
          <w:b/>
          <w:bCs/>
        </w:rPr>
        <w:t xml:space="preserve"> ЈН бр. </w:t>
      </w:r>
      <w:r w:rsidR="00850387" w:rsidRPr="00850387">
        <w:rPr>
          <w:b/>
        </w:rPr>
        <w:t>410-23/2017</w:t>
      </w:r>
      <w:r w:rsidR="00C539E6" w:rsidRPr="00DA3379">
        <w:rPr>
          <w:rFonts w:eastAsia="TimesNewRomanPSMT"/>
          <w:b/>
          <w:bCs/>
        </w:rPr>
        <w:t xml:space="preserve">- </w:t>
      </w:r>
      <w:r w:rsidR="00C539E6" w:rsidRPr="00DA3379">
        <w:rPr>
          <w:rFonts w:eastAsia="TimesNewRomanPS-BoldMT"/>
          <w:b/>
          <w:bCs/>
        </w:rPr>
        <w:t>НЕ ОТВАРАТИ”</w:t>
      </w:r>
      <w:r w:rsidR="00C539E6" w:rsidRPr="00DA3379">
        <w:rPr>
          <w:rFonts w:eastAsia="TimesNewRomanPSMT"/>
          <w:bCs/>
          <w:iCs/>
        </w:rPr>
        <w:t xml:space="preserve"> или</w:t>
      </w:r>
    </w:p>
    <w:p w:rsidR="00C539E6" w:rsidRPr="00DA3379" w:rsidRDefault="0008196E" w:rsidP="00C539E6">
      <w:pPr>
        <w:jc w:val="both"/>
        <w:rPr>
          <w:rFonts w:eastAsia="TimesNewRomanPSMT"/>
          <w:bCs/>
          <w:iCs/>
        </w:rPr>
      </w:pPr>
      <w:r w:rsidRPr="00DA3379">
        <w:rPr>
          <w:rFonts w:eastAsia="TimesNewRomanPSMT"/>
          <w:bCs/>
          <w:iCs/>
        </w:rPr>
        <w:tab/>
      </w:r>
      <w:r w:rsidR="00C539E6" w:rsidRPr="00DA3379">
        <w:rPr>
          <w:rFonts w:eastAsia="TimesNewRomanPSMT"/>
          <w:bCs/>
          <w:iCs/>
        </w:rPr>
        <w:t>- „</w:t>
      </w:r>
      <w:r w:rsidR="00C539E6" w:rsidRPr="00DA3379">
        <w:rPr>
          <w:rFonts w:eastAsia="TimesNewRomanPSMT"/>
          <w:b/>
          <w:bCs/>
          <w:iCs/>
        </w:rPr>
        <w:t>Допуна понуде</w:t>
      </w:r>
      <w:r w:rsidR="00C539E6" w:rsidRPr="00DA3379">
        <w:rPr>
          <w:rFonts w:eastAsia="TimesNewRomanPSMT"/>
          <w:bCs/>
          <w:iCs/>
        </w:rPr>
        <w:t xml:space="preserve"> </w:t>
      </w:r>
      <w:r w:rsidR="00C539E6" w:rsidRPr="00DA3379">
        <w:rPr>
          <w:rFonts w:eastAsia="TimesNewRomanPS-BoldMT"/>
          <w:b/>
          <w:bCs/>
        </w:rPr>
        <w:t>за јавну набавку</w:t>
      </w:r>
      <w:r w:rsidR="00C539E6" w:rsidRPr="00DA3379">
        <w:t xml:space="preserve">– </w:t>
      </w:r>
      <w:r w:rsidR="00C539E6" w:rsidRPr="00DA3379">
        <w:rPr>
          <w:rFonts w:eastAsia="TimesNewRomanPS-BoldMT"/>
          <w:b/>
          <w:bCs/>
        </w:rPr>
        <w:t xml:space="preserve"> </w:t>
      </w:r>
      <w:r w:rsidR="00AF37C2" w:rsidRPr="00DA3379">
        <w:t>Набавка, испорука, монтажа ЛЕД светиљки и опреме за управљање осветљењем и остале опреме и пуштање у рад</w:t>
      </w:r>
      <w:r w:rsidR="00C539E6" w:rsidRPr="00DA3379">
        <w:rPr>
          <w:b/>
        </w:rPr>
        <w:t>,</w:t>
      </w:r>
      <w:r w:rsidR="00C539E6" w:rsidRPr="00DA3379">
        <w:rPr>
          <w:rFonts w:eastAsia="TimesNewRomanPS-BoldMT"/>
          <w:b/>
          <w:bCs/>
        </w:rPr>
        <w:t xml:space="preserve"> ЈН бр. </w:t>
      </w:r>
      <w:r w:rsidR="00850387" w:rsidRPr="00850387">
        <w:rPr>
          <w:b/>
        </w:rPr>
        <w:t>410-23/2017</w:t>
      </w:r>
      <w:r w:rsidR="00C539E6" w:rsidRPr="00DA3379">
        <w:rPr>
          <w:rFonts w:eastAsia="TimesNewRomanPSMT"/>
          <w:b/>
          <w:bCs/>
        </w:rPr>
        <w:t xml:space="preserve">- </w:t>
      </w:r>
      <w:r w:rsidR="00C539E6" w:rsidRPr="00DA3379">
        <w:rPr>
          <w:rFonts w:eastAsia="TimesNewRomanPS-BoldMT"/>
          <w:b/>
          <w:bCs/>
        </w:rPr>
        <w:t>НЕ ОТВАРАТИ”</w:t>
      </w:r>
      <w:r w:rsidR="00C539E6" w:rsidRPr="00DA3379">
        <w:rPr>
          <w:rFonts w:eastAsia="TimesNewRomanPSMT"/>
          <w:bCs/>
          <w:iCs/>
        </w:rPr>
        <w:t xml:space="preserve"> или</w:t>
      </w:r>
    </w:p>
    <w:p w:rsidR="00C539E6" w:rsidRPr="00DA3379" w:rsidRDefault="0008196E" w:rsidP="00C539E6">
      <w:pPr>
        <w:jc w:val="both"/>
        <w:rPr>
          <w:rFonts w:eastAsia="TimesNewRomanPSMT"/>
          <w:bCs/>
          <w:iCs/>
        </w:rPr>
      </w:pPr>
      <w:r w:rsidRPr="00DA3379">
        <w:rPr>
          <w:rFonts w:eastAsia="TimesNewRomanPSMT"/>
          <w:bCs/>
          <w:iCs/>
        </w:rPr>
        <w:tab/>
      </w:r>
      <w:r w:rsidR="00C539E6" w:rsidRPr="00DA3379">
        <w:rPr>
          <w:rFonts w:eastAsia="TimesNewRomanPSMT"/>
          <w:bCs/>
          <w:iCs/>
        </w:rPr>
        <w:t>- „</w:t>
      </w:r>
      <w:r w:rsidR="00C539E6" w:rsidRPr="00DA3379">
        <w:rPr>
          <w:rFonts w:eastAsia="TimesNewRomanPSMT"/>
          <w:b/>
          <w:bCs/>
          <w:iCs/>
        </w:rPr>
        <w:t>Опозив понуде</w:t>
      </w:r>
      <w:r w:rsidR="00C539E6" w:rsidRPr="00DA3379">
        <w:rPr>
          <w:rFonts w:eastAsia="TimesNewRomanPSMT"/>
          <w:bCs/>
          <w:iCs/>
        </w:rPr>
        <w:t xml:space="preserve"> </w:t>
      </w:r>
      <w:r w:rsidR="00C539E6" w:rsidRPr="00DA3379">
        <w:rPr>
          <w:rFonts w:eastAsia="TimesNewRomanPS-BoldMT"/>
          <w:b/>
          <w:bCs/>
        </w:rPr>
        <w:t>за јавну набавку</w:t>
      </w:r>
      <w:r w:rsidR="00C539E6" w:rsidRPr="00DA3379">
        <w:t xml:space="preserve">– </w:t>
      </w:r>
      <w:r w:rsidR="00C539E6" w:rsidRPr="00DA3379">
        <w:rPr>
          <w:rFonts w:eastAsia="TimesNewRomanPS-BoldMT"/>
          <w:b/>
          <w:bCs/>
        </w:rPr>
        <w:t xml:space="preserve"> </w:t>
      </w:r>
      <w:r w:rsidR="00AF37C2" w:rsidRPr="00DA3379">
        <w:t>Набавка, испорука, монтажа ЛЕД светиљки и опреме за управљање осветљењем и остале опреме и пуштање у рад</w:t>
      </w:r>
      <w:r w:rsidR="00C539E6" w:rsidRPr="00DA3379">
        <w:rPr>
          <w:b/>
        </w:rPr>
        <w:t>,</w:t>
      </w:r>
      <w:r w:rsidR="00C539E6" w:rsidRPr="00DA3379">
        <w:rPr>
          <w:rFonts w:eastAsia="TimesNewRomanPS-BoldMT"/>
          <w:b/>
          <w:bCs/>
        </w:rPr>
        <w:t xml:space="preserve"> ЈН бр. </w:t>
      </w:r>
      <w:r w:rsidR="00850387" w:rsidRPr="00850387">
        <w:rPr>
          <w:b/>
        </w:rPr>
        <w:t>410-23/2017</w:t>
      </w:r>
      <w:r w:rsidR="00C539E6" w:rsidRPr="00DA3379">
        <w:rPr>
          <w:rFonts w:eastAsia="TimesNewRomanPSMT"/>
          <w:b/>
          <w:bCs/>
        </w:rPr>
        <w:t xml:space="preserve">- </w:t>
      </w:r>
      <w:r w:rsidR="00C539E6" w:rsidRPr="00DA3379">
        <w:rPr>
          <w:rFonts w:eastAsia="TimesNewRomanPS-BoldMT"/>
          <w:b/>
          <w:bCs/>
        </w:rPr>
        <w:t xml:space="preserve">НЕ ОТВАРАТИ” </w:t>
      </w:r>
      <w:r w:rsidR="00C539E6" w:rsidRPr="00DA3379">
        <w:rPr>
          <w:rFonts w:eastAsia="TimesNewRomanPS-BoldMT"/>
          <w:bCs/>
        </w:rPr>
        <w:t xml:space="preserve"> или</w:t>
      </w:r>
    </w:p>
    <w:p w:rsidR="00C71ED9" w:rsidRPr="00DA3379" w:rsidRDefault="0008196E" w:rsidP="00C539E6">
      <w:pPr>
        <w:suppressAutoHyphens w:val="0"/>
        <w:autoSpaceDE w:val="0"/>
        <w:autoSpaceDN w:val="0"/>
        <w:adjustRightInd w:val="0"/>
        <w:jc w:val="both"/>
        <w:rPr>
          <w:lang w:val="sr-Latn-CS" w:eastAsia="sr-Latn-CS"/>
        </w:rPr>
      </w:pPr>
      <w:r w:rsidRPr="00DA3379">
        <w:rPr>
          <w:rFonts w:eastAsia="TimesNewRomanPSMT"/>
          <w:bCs/>
          <w:iCs/>
        </w:rPr>
        <w:tab/>
      </w:r>
      <w:r w:rsidR="00C539E6" w:rsidRPr="00DA3379">
        <w:rPr>
          <w:rFonts w:eastAsia="TimesNewRomanPSMT"/>
          <w:bCs/>
          <w:iCs/>
        </w:rPr>
        <w:t>- „</w:t>
      </w:r>
      <w:r w:rsidR="00C539E6" w:rsidRPr="00DA3379">
        <w:rPr>
          <w:rFonts w:eastAsia="TimesNewRomanPSMT"/>
          <w:b/>
          <w:bCs/>
          <w:iCs/>
        </w:rPr>
        <w:t>Измена и допуна понуде</w:t>
      </w:r>
      <w:r w:rsidR="00C539E6" w:rsidRPr="00DA3379">
        <w:rPr>
          <w:rFonts w:eastAsia="TimesNewRomanPS-BoldMT"/>
          <w:b/>
          <w:bCs/>
        </w:rPr>
        <w:t xml:space="preserve"> за јавну набавку</w:t>
      </w:r>
      <w:r w:rsidR="00C539E6" w:rsidRPr="00DA3379">
        <w:t xml:space="preserve">– </w:t>
      </w:r>
      <w:r w:rsidR="00C539E6" w:rsidRPr="00DA3379">
        <w:rPr>
          <w:rFonts w:eastAsia="TimesNewRomanPS-BoldMT"/>
          <w:b/>
          <w:bCs/>
        </w:rPr>
        <w:t xml:space="preserve"> </w:t>
      </w:r>
      <w:r w:rsidR="00AF37C2" w:rsidRPr="00DA3379">
        <w:t>Набавка, испорука, монтажа ЛЕД светиљки и опреме за управљање осветљењем и остале опреме и пуштање у рад</w:t>
      </w:r>
      <w:r w:rsidR="00C539E6" w:rsidRPr="00DA3379">
        <w:rPr>
          <w:b/>
        </w:rPr>
        <w:t>,</w:t>
      </w:r>
      <w:r w:rsidR="00C539E6" w:rsidRPr="00DA3379">
        <w:rPr>
          <w:rFonts w:eastAsia="TimesNewRomanPS-BoldMT"/>
          <w:b/>
          <w:bCs/>
        </w:rPr>
        <w:t xml:space="preserve"> ЈН бр. </w:t>
      </w:r>
      <w:r w:rsidR="00850387" w:rsidRPr="00850387">
        <w:rPr>
          <w:b/>
        </w:rPr>
        <w:t>410-23/2017</w:t>
      </w:r>
      <w:r w:rsidR="00C539E6" w:rsidRPr="00DA3379">
        <w:rPr>
          <w:rFonts w:eastAsia="TimesNewRomanPSMT"/>
          <w:b/>
          <w:bCs/>
        </w:rPr>
        <w:t xml:space="preserve">- </w:t>
      </w:r>
      <w:r w:rsidR="00C539E6" w:rsidRPr="00DA3379">
        <w:rPr>
          <w:rFonts w:eastAsia="TimesNewRomanPS-BoldMT"/>
          <w:b/>
          <w:bCs/>
        </w:rPr>
        <w:t>НЕ ОТВАРАТИ”.</w:t>
      </w:r>
      <w:r w:rsidR="00C71ED9" w:rsidRPr="00DA3379">
        <w:rPr>
          <w:lang w:val="sr-Latn-CS" w:eastAsia="sr-Latn-CS"/>
        </w:rPr>
        <w:t xml:space="preserve"> </w:t>
      </w:r>
    </w:p>
    <w:p w:rsidR="00C71ED9" w:rsidRPr="00C71ED9" w:rsidRDefault="00C71ED9" w:rsidP="00C71ED9">
      <w:pPr>
        <w:suppressAutoHyphens w:val="0"/>
        <w:autoSpaceDE w:val="0"/>
        <w:autoSpaceDN w:val="0"/>
        <w:adjustRightInd w:val="0"/>
        <w:jc w:val="both"/>
        <w:rPr>
          <w:color w:val="000000"/>
          <w:lang w:val="sr-Latn-CS" w:eastAsia="sr-Latn-CS"/>
        </w:rPr>
      </w:pPr>
      <w:r w:rsidRPr="00C71ED9">
        <w:rPr>
          <w:color w:val="000000"/>
          <w:lang w:val="sr-Latn-CS" w:eastAsia="sr-Latn-CS"/>
        </w:rPr>
        <w:t xml:space="preserve"> </w:t>
      </w:r>
    </w:p>
    <w:p w:rsidR="00C71ED9" w:rsidRPr="00C71ED9" w:rsidRDefault="00C539E6"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На полеђини коверте или кут</w:t>
      </w:r>
      <w:r w:rsidR="00EC388C">
        <w:rPr>
          <w:color w:val="000000"/>
          <w:lang w:val="sr-Latn-CS" w:eastAsia="sr-Latn-CS"/>
        </w:rPr>
        <w:t xml:space="preserve">ије </w:t>
      </w:r>
      <w:r w:rsidR="00385A32">
        <w:rPr>
          <w:color w:val="000000"/>
          <w:lang w:val="sr-Latn-CS" w:eastAsia="sr-Latn-CS"/>
        </w:rPr>
        <w:t>Понуђач</w:t>
      </w:r>
      <w:r w:rsidR="00EC388C">
        <w:rPr>
          <w:color w:val="000000"/>
          <w:lang w:val="sr-Latn-CS" w:eastAsia="sr-Latn-CS"/>
        </w:rPr>
        <w:t xml:space="preserve"> наводи свој назив (</w:t>
      </w:r>
      <w:r w:rsidR="00C71ED9" w:rsidRPr="00C71ED9">
        <w:rPr>
          <w:color w:val="000000"/>
          <w:lang w:val="sr-Latn-CS" w:eastAsia="sr-Latn-CS"/>
        </w:rPr>
        <w:t>пословно или</w:t>
      </w:r>
      <w:r w:rsidR="00EC388C">
        <w:rPr>
          <w:color w:val="000000"/>
          <w:lang w:val="sr-Latn-CS" w:eastAsia="sr-Latn-CS"/>
        </w:rPr>
        <w:t xml:space="preserve"> скраћено пословно име </w:t>
      </w:r>
      <w:r w:rsidR="00385A32">
        <w:rPr>
          <w:color w:val="000000"/>
          <w:lang w:val="sr-Latn-CS" w:eastAsia="sr-Latn-CS"/>
        </w:rPr>
        <w:t>Понуђач</w:t>
      </w:r>
      <w:r w:rsidR="00EC388C">
        <w:rPr>
          <w:color w:val="000000"/>
          <w:lang w:val="sr-Latn-CS" w:eastAsia="sr-Latn-CS"/>
        </w:rPr>
        <w:t>а</w:t>
      </w:r>
      <w:r w:rsidR="00C71ED9" w:rsidRPr="00C71ED9">
        <w:rPr>
          <w:color w:val="000000"/>
          <w:lang w:val="sr-Latn-CS" w:eastAsia="sr-Latn-CS"/>
        </w:rPr>
        <w:t xml:space="preserve">) и адресу, телефон, као и име и презиме овлашћеног лица за контакт. У случају да измену, допуну, опозив или измену и допуну понуде подноси група </w:t>
      </w:r>
      <w:r w:rsidR="00385A32">
        <w:rPr>
          <w:color w:val="000000"/>
          <w:lang w:val="sr-Latn-CS" w:eastAsia="sr-Latn-CS"/>
        </w:rPr>
        <w:t>Понуђач</w:t>
      </w:r>
      <w:r w:rsidR="00C71ED9" w:rsidRPr="00C71ED9">
        <w:rPr>
          <w:color w:val="000000"/>
          <w:lang w:val="sr-Latn-CS" w:eastAsia="sr-Latn-CS"/>
        </w:rPr>
        <w:t>а, на полеђини коверте или кутије је потребно назначити да се ради о гр</w:t>
      </w:r>
      <w:r w:rsidR="00EC388C">
        <w:rPr>
          <w:color w:val="000000"/>
          <w:lang w:val="sr-Latn-CS" w:eastAsia="sr-Latn-CS"/>
        </w:rPr>
        <w:t xml:space="preserve">упи </w:t>
      </w:r>
      <w:r w:rsidR="00385A32">
        <w:rPr>
          <w:color w:val="000000"/>
          <w:lang w:val="sr-Latn-CS" w:eastAsia="sr-Latn-CS"/>
        </w:rPr>
        <w:t>Понуђач</w:t>
      </w:r>
      <w:r w:rsidR="00EC388C">
        <w:rPr>
          <w:color w:val="000000"/>
          <w:lang w:val="sr-Latn-CS" w:eastAsia="sr-Latn-CS"/>
        </w:rPr>
        <w:t>а и навести називе (</w:t>
      </w:r>
      <w:r w:rsidR="00C71ED9" w:rsidRPr="00C71ED9">
        <w:rPr>
          <w:color w:val="000000"/>
          <w:lang w:val="sr-Latn-CS" w:eastAsia="sr-Latn-CS"/>
        </w:rPr>
        <w:t>пос</w:t>
      </w:r>
      <w:r w:rsidR="00EC388C">
        <w:rPr>
          <w:color w:val="000000"/>
          <w:lang w:val="sr-Latn-CS" w:eastAsia="sr-Latn-CS"/>
        </w:rPr>
        <w:t>ловно или скраћено пословно име</w:t>
      </w:r>
      <w:r w:rsidR="00C71ED9" w:rsidRPr="00C71ED9">
        <w:rPr>
          <w:color w:val="000000"/>
          <w:lang w:val="sr-Latn-CS" w:eastAsia="sr-Latn-CS"/>
        </w:rPr>
        <w:t xml:space="preserve">) свих учесника у заједничкој понуди. </w:t>
      </w:r>
    </w:p>
    <w:p w:rsidR="00C71ED9" w:rsidRPr="00C71ED9" w:rsidRDefault="00C539E6" w:rsidP="00C71ED9">
      <w:pPr>
        <w:ind w:right="4"/>
        <w:jc w:val="both"/>
        <w:rPr>
          <w:color w:val="000000"/>
          <w:lang w:eastAsia="sr-Latn-CS"/>
        </w:rPr>
      </w:pPr>
      <w:r>
        <w:rPr>
          <w:color w:val="000000"/>
          <w:lang w:eastAsia="sr-Latn-CS"/>
        </w:rPr>
        <w:tab/>
      </w:r>
      <w:r w:rsidR="00C71ED9" w:rsidRPr="00C71ED9">
        <w:rPr>
          <w:color w:val="000000"/>
          <w:lang w:val="sr-Latn-CS" w:eastAsia="sr-Latn-CS"/>
        </w:rPr>
        <w:t xml:space="preserve">По истеку рока за подношење понуда </w:t>
      </w:r>
      <w:r w:rsidR="00385A32">
        <w:rPr>
          <w:color w:val="000000"/>
          <w:lang w:val="sr-Latn-CS" w:eastAsia="sr-Latn-CS"/>
        </w:rPr>
        <w:t>Понуђач</w:t>
      </w:r>
      <w:r w:rsidR="00C71ED9" w:rsidRPr="00C71ED9">
        <w:rPr>
          <w:color w:val="000000"/>
          <w:lang w:val="sr-Latn-CS" w:eastAsia="sr-Latn-CS"/>
        </w:rPr>
        <w:t xml:space="preserve"> не може да повуче нити да мења своју понуду.</w:t>
      </w:r>
    </w:p>
    <w:p w:rsidR="00C71ED9" w:rsidRPr="00B0032C" w:rsidRDefault="00C539E6"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B0032C">
        <w:rPr>
          <w:color w:val="000000"/>
          <w:lang w:val="sr-Latn-CS" w:eastAsia="sr-Latn-CS"/>
        </w:rPr>
        <w:t xml:space="preserve">Рок за подношење понуда </w:t>
      </w:r>
      <w:r w:rsidR="00C71ED9" w:rsidRPr="0099099D">
        <w:rPr>
          <w:lang w:val="sr-Latn-CS" w:eastAsia="sr-Latn-CS"/>
        </w:rPr>
        <w:t xml:space="preserve">је </w:t>
      </w:r>
      <w:r w:rsidR="0099099D" w:rsidRPr="0099099D">
        <w:rPr>
          <w:b/>
          <w:bCs/>
          <w:lang w:eastAsia="sr-Latn-CS"/>
        </w:rPr>
        <w:t>0</w:t>
      </w:r>
      <w:r w:rsidR="003F5520">
        <w:rPr>
          <w:b/>
          <w:bCs/>
          <w:lang w:eastAsia="sr-Latn-CS"/>
        </w:rPr>
        <w:t>8</w:t>
      </w:r>
      <w:r w:rsidR="0099099D" w:rsidRPr="0099099D">
        <w:rPr>
          <w:b/>
          <w:bCs/>
          <w:lang w:eastAsia="sr-Latn-CS"/>
        </w:rPr>
        <w:t>.05.2017.</w:t>
      </w:r>
      <w:r w:rsidR="00C71ED9" w:rsidRPr="0099099D">
        <w:rPr>
          <w:b/>
          <w:lang w:val="sr-Latn-CS" w:eastAsia="sr-Latn-CS"/>
        </w:rPr>
        <w:t xml:space="preserve"> године</w:t>
      </w:r>
      <w:r w:rsidR="00C71ED9" w:rsidRPr="0099099D">
        <w:rPr>
          <w:b/>
          <w:color w:val="000000"/>
          <w:lang w:val="sr-Latn-CS" w:eastAsia="sr-Latn-CS"/>
        </w:rPr>
        <w:t xml:space="preserve"> до </w:t>
      </w:r>
      <w:r w:rsidRPr="0099099D">
        <w:rPr>
          <w:b/>
          <w:bCs/>
          <w:color w:val="000000"/>
          <w:lang w:val="sr-Latn-CS" w:eastAsia="sr-Latn-CS"/>
        </w:rPr>
        <w:t>1</w:t>
      </w:r>
      <w:r w:rsidRPr="0099099D">
        <w:rPr>
          <w:b/>
          <w:bCs/>
          <w:color w:val="000000"/>
          <w:lang w:eastAsia="sr-Latn-CS"/>
        </w:rPr>
        <w:t>2,00</w:t>
      </w:r>
      <w:r w:rsidR="00C71ED9" w:rsidRPr="0099099D">
        <w:rPr>
          <w:b/>
          <w:bCs/>
          <w:color w:val="000000"/>
          <w:lang w:val="sr-Latn-CS" w:eastAsia="sr-Latn-CS"/>
        </w:rPr>
        <w:t xml:space="preserve"> </w:t>
      </w:r>
      <w:r w:rsidR="00C71ED9" w:rsidRPr="0099099D">
        <w:rPr>
          <w:b/>
          <w:color w:val="000000"/>
          <w:lang w:val="sr-Latn-CS" w:eastAsia="sr-Latn-CS"/>
        </w:rPr>
        <w:t>часова.</w:t>
      </w:r>
      <w:r w:rsidR="00C71ED9" w:rsidRPr="00B0032C">
        <w:rPr>
          <w:color w:val="000000"/>
          <w:lang w:val="sr-Latn-CS" w:eastAsia="sr-Latn-CS"/>
        </w:rPr>
        <w:t xml:space="preserve"> </w:t>
      </w:r>
    </w:p>
    <w:p w:rsidR="00423487" w:rsidRDefault="00C539E6" w:rsidP="00423487">
      <w:pPr>
        <w:suppressAutoHyphens w:val="0"/>
        <w:autoSpaceDE w:val="0"/>
        <w:autoSpaceDN w:val="0"/>
        <w:adjustRightInd w:val="0"/>
        <w:jc w:val="both"/>
        <w:rPr>
          <w:color w:val="000000"/>
          <w:lang w:eastAsia="sr-Latn-CS"/>
        </w:rPr>
      </w:pPr>
      <w:r w:rsidRPr="00B0032C">
        <w:rPr>
          <w:color w:val="000000"/>
          <w:lang w:eastAsia="sr-Latn-CS"/>
        </w:rPr>
        <w:tab/>
      </w:r>
      <w:r w:rsidR="0008196E" w:rsidRPr="00B0032C">
        <w:t xml:space="preserve">Понуда се сматра благовременом уколико је примљена од стране </w:t>
      </w:r>
      <w:r w:rsidR="003E496E" w:rsidRPr="00B0032C">
        <w:t>Наручиоц</w:t>
      </w:r>
      <w:r w:rsidR="0008196E" w:rsidRPr="00B0032C">
        <w:t xml:space="preserve">а до </w:t>
      </w:r>
      <w:r w:rsidR="0099099D" w:rsidRPr="0099099D">
        <w:rPr>
          <w:b/>
          <w:bCs/>
          <w:lang w:eastAsia="sr-Latn-CS"/>
        </w:rPr>
        <w:t>0</w:t>
      </w:r>
      <w:r w:rsidR="003F5520">
        <w:rPr>
          <w:b/>
          <w:bCs/>
          <w:lang w:eastAsia="sr-Latn-CS"/>
        </w:rPr>
        <w:t>8</w:t>
      </w:r>
      <w:r w:rsidR="0099099D" w:rsidRPr="0099099D">
        <w:rPr>
          <w:b/>
          <w:bCs/>
          <w:lang w:eastAsia="sr-Latn-CS"/>
        </w:rPr>
        <w:t>.05.2017.</w:t>
      </w:r>
      <w:r w:rsidR="0099099D" w:rsidRPr="0099099D">
        <w:rPr>
          <w:b/>
          <w:lang w:val="sr-Latn-CS" w:eastAsia="sr-Latn-CS"/>
        </w:rPr>
        <w:t xml:space="preserve"> године</w:t>
      </w:r>
      <w:r w:rsidR="0008196E" w:rsidRPr="00B0032C">
        <w:rPr>
          <w:color w:val="000000"/>
          <w:lang w:val="sr-Latn-CS" w:eastAsia="sr-Latn-CS"/>
        </w:rPr>
        <w:t xml:space="preserve"> </w:t>
      </w:r>
      <w:r w:rsidR="0008196E" w:rsidRPr="00C71ED9">
        <w:rPr>
          <w:color w:val="000000"/>
          <w:lang w:val="sr-Latn-CS" w:eastAsia="sr-Latn-CS"/>
        </w:rPr>
        <w:t xml:space="preserve">до </w:t>
      </w:r>
      <w:r w:rsidR="0008196E">
        <w:rPr>
          <w:b/>
          <w:bCs/>
          <w:color w:val="000000"/>
          <w:lang w:val="sr-Latn-CS" w:eastAsia="sr-Latn-CS"/>
        </w:rPr>
        <w:t>1</w:t>
      </w:r>
      <w:r w:rsidR="0008196E">
        <w:rPr>
          <w:b/>
          <w:bCs/>
          <w:color w:val="000000"/>
          <w:lang w:eastAsia="sr-Latn-CS"/>
        </w:rPr>
        <w:t>2,00</w:t>
      </w:r>
      <w:r w:rsidR="0008196E" w:rsidRPr="00C71ED9">
        <w:rPr>
          <w:b/>
          <w:bCs/>
          <w:color w:val="000000"/>
          <w:lang w:val="sr-Latn-CS" w:eastAsia="sr-Latn-CS"/>
        </w:rPr>
        <w:t xml:space="preserve"> </w:t>
      </w:r>
      <w:r w:rsidR="0008196E" w:rsidRPr="00C71ED9">
        <w:rPr>
          <w:color w:val="000000"/>
          <w:lang w:val="sr-Latn-CS" w:eastAsia="sr-Latn-CS"/>
        </w:rPr>
        <w:t>часова</w:t>
      </w:r>
      <w:r w:rsidR="0008196E">
        <w:rPr>
          <w:color w:val="000000"/>
          <w:lang w:eastAsia="sr-Latn-CS"/>
        </w:rPr>
        <w:t xml:space="preserve">, на адреси </w:t>
      </w:r>
      <w:r w:rsidR="003E496E">
        <w:rPr>
          <w:color w:val="000000"/>
          <w:lang w:eastAsia="sr-Latn-CS"/>
        </w:rPr>
        <w:t>Наручиоц</w:t>
      </w:r>
      <w:r w:rsidR="0008196E">
        <w:rPr>
          <w:color w:val="000000"/>
          <w:lang w:eastAsia="sr-Latn-CS"/>
        </w:rPr>
        <w:t>а:</w:t>
      </w:r>
      <w:r w:rsidR="00C71ED9" w:rsidRPr="00C71ED9">
        <w:rPr>
          <w:color w:val="000000"/>
          <w:lang w:val="sr-Latn-CS" w:eastAsia="sr-Latn-CS"/>
        </w:rPr>
        <w:t xml:space="preserve"> </w:t>
      </w:r>
      <w:r w:rsidR="00565A9C" w:rsidRPr="00423487">
        <w:rPr>
          <w:color w:val="000000"/>
          <w:lang w:eastAsia="sr-Latn-CS"/>
        </w:rPr>
        <w:t>Општ</w:t>
      </w:r>
      <w:r w:rsidR="00423487" w:rsidRPr="00423487">
        <w:rPr>
          <w:color w:val="000000"/>
          <w:lang w:eastAsia="sr-Latn-CS"/>
        </w:rPr>
        <w:t>и</w:t>
      </w:r>
      <w:r w:rsidR="00565A9C" w:rsidRPr="00423487">
        <w:rPr>
          <w:color w:val="000000"/>
          <w:lang w:eastAsia="sr-Latn-CS"/>
        </w:rPr>
        <w:t>на Пријепоље</w:t>
      </w:r>
      <w:r w:rsidR="00565A9C" w:rsidRPr="00423487">
        <w:rPr>
          <w:color w:val="000000"/>
          <w:lang w:val="sr-Latn-CS" w:eastAsia="sr-Latn-CS"/>
        </w:rPr>
        <w:t xml:space="preserve">, </w:t>
      </w:r>
      <w:r w:rsidR="00423487" w:rsidRPr="00423487">
        <w:rPr>
          <w:color w:val="000000"/>
          <w:lang w:val="sr-Latn-CS" w:eastAsia="sr-Latn-CS"/>
        </w:rPr>
        <w:t>Трг братства и јединства 1, 31300 Пријепоље</w:t>
      </w:r>
    </w:p>
    <w:p w:rsidR="00C71ED9" w:rsidRPr="00C71ED9" w:rsidRDefault="0008196E" w:rsidP="00423487">
      <w:pPr>
        <w:suppressAutoHyphens w:val="0"/>
        <w:autoSpaceDE w:val="0"/>
        <w:autoSpaceDN w:val="0"/>
        <w:adjustRightInd w:val="0"/>
        <w:jc w:val="both"/>
        <w:rPr>
          <w:color w:val="000000"/>
          <w:lang w:eastAsia="sr-Latn-CS"/>
        </w:rPr>
      </w:pPr>
      <w:r>
        <w:rPr>
          <w:color w:val="000000"/>
          <w:lang w:eastAsia="sr-Latn-CS"/>
        </w:rPr>
        <w:tab/>
      </w:r>
      <w:r w:rsidR="00C71ED9" w:rsidRPr="00C71ED9">
        <w:rPr>
          <w:color w:val="000000"/>
          <w:lang w:val="sr-Latn-CS" w:eastAsia="sr-Latn-CS"/>
        </w:rPr>
        <w:t xml:space="preserve">Понуде морају бити поднете до дана и сата одређеног у року за подношење понуда - уколико </w:t>
      </w:r>
      <w:r w:rsidR="00385A32">
        <w:rPr>
          <w:color w:val="000000"/>
          <w:lang w:val="sr-Latn-CS" w:eastAsia="sr-Latn-CS"/>
        </w:rPr>
        <w:t>Понуђач</w:t>
      </w:r>
      <w:r w:rsidR="00C71ED9" w:rsidRPr="00C71ED9">
        <w:rPr>
          <w:color w:val="000000"/>
          <w:lang w:val="sr-Latn-CS" w:eastAsia="sr-Latn-CS"/>
        </w:rPr>
        <w:t xml:space="preserve"> подноси понуду путем поште, без обзира да ли је послао понуду обичном, препорученом пошиљком или путем брзе поште, за утврђивање благовремености понуде релевантна је једино чињеница када је </w:t>
      </w:r>
      <w:r w:rsidR="003E496E">
        <w:rPr>
          <w:color w:val="000000"/>
          <w:lang w:val="sr-Latn-CS" w:eastAsia="sr-Latn-CS"/>
        </w:rPr>
        <w:t>Наручилац</w:t>
      </w:r>
      <w:r w:rsidR="00C71ED9" w:rsidRPr="00C71ED9">
        <w:rPr>
          <w:color w:val="000000"/>
          <w:lang w:val="sr-Latn-CS" w:eastAsia="sr-Latn-CS"/>
        </w:rPr>
        <w:t xml:space="preserve"> понуду примио, односно да ли је </w:t>
      </w:r>
      <w:r w:rsidR="003E496E">
        <w:rPr>
          <w:color w:val="000000"/>
          <w:lang w:val="sr-Latn-CS" w:eastAsia="sr-Latn-CS"/>
        </w:rPr>
        <w:t>Наручилац</w:t>
      </w:r>
      <w:r w:rsidR="00C71ED9" w:rsidRPr="00C71ED9">
        <w:rPr>
          <w:color w:val="000000"/>
          <w:lang w:val="sr-Latn-CS" w:eastAsia="sr-Latn-CS"/>
        </w:rPr>
        <w:t xml:space="preserve"> примио понуду пре истека рока за подношење понуда, односно није релевантан моменат када је </w:t>
      </w:r>
      <w:r w:rsidR="00385A32">
        <w:rPr>
          <w:color w:val="000000"/>
          <w:lang w:val="sr-Latn-CS" w:eastAsia="sr-Latn-CS"/>
        </w:rPr>
        <w:t>Понуђач</w:t>
      </w:r>
      <w:r w:rsidR="00C71ED9" w:rsidRPr="00C71ED9">
        <w:rPr>
          <w:color w:val="000000"/>
          <w:lang w:val="sr-Latn-CS" w:eastAsia="sr-Latn-CS"/>
        </w:rPr>
        <w:t xml:space="preserve"> послао понуду.</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C71ED9" w:rsidRPr="00C71ED9">
        <w:rPr>
          <w:color w:val="000000"/>
          <w:lang w:val="sr-Latn-CS" w:eastAsia="sr-Latn-CS"/>
        </w:rPr>
        <w:t xml:space="preserve"> ће приликом пријема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003E496E">
        <w:rPr>
          <w:color w:val="000000"/>
          <w:lang w:val="sr-Latn-CS" w:eastAsia="sr-Latn-CS"/>
        </w:rPr>
        <w:t>Наручилац</w:t>
      </w:r>
      <w:r w:rsidR="00C71ED9" w:rsidRPr="00C71ED9">
        <w:rPr>
          <w:color w:val="000000"/>
          <w:lang w:val="sr-Latn-CS" w:eastAsia="sr-Latn-CS"/>
        </w:rPr>
        <w:t xml:space="preserve"> ће предати </w:t>
      </w:r>
      <w:r w:rsidR="00385A32">
        <w:rPr>
          <w:color w:val="000000"/>
          <w:lang w:val="sr-Latn-CS" w:eastAsia="sr-Latn-CS"/>
        </w:rPr>
        <w:t>Понуђач</w:t>
      </w:r>
      <w:r w:rsidR="00C71ED9" w:rsidRPr="00C71ED9">
        <w:rPr>
          <w:color w:val="000000"/>
          <w:lang w:val="sr-Latn-CS" w:eastAsia="sr-Latn-CS"/>
        </w:rPr>
        <w:t xml:space="preserve">у потврду пријема понуде. У потврди о пријему </w:t>
      </w:r>
      <w:r w:rsidR="003E496E">
        <w:rPr>
          <w:color w:val="000000"/>
          <w:lang w:val="sr-Latn-CS" w:eastAsia="sr-Latn-CS"/>
        </w:rPr>
        <w:t>Наручилац</w:t>
      </w:r>
      <w:r w:rsidR="00C71ED9" w:rsidRPr="00C71ED9">
        <w:rPr>
          <w:color w:val="000000"/>
          <w:lang w:val="sr-Latn-CS" w:eastAsia="sr-Latn-CS"/>
        </w:rPr>
        <w:t xml:space="preserve"> ће навести датум и сат пријема понуде. </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lastRenderedPageBreak/>
        <w:tab/>
      </w:r>
      <w:r w:rsidR="00C71ED9" w:rsidRPr="00C71ED9">
        <w:rPr>
          <w:color w:val="000000"/>
          <w:lang w:val="sr-Latn-CS" w:eastAsia="sr-Latn-CS"/>
        </w:rPr>
        <w:t xml:space="preserve">Понуду коју </w:t>
      </w:r>
      <w:r w:rsidR="003E496E">
        <w:rPr>
          <w:color w:val="000000"/>
          <w:lang w:val="sr-Latn-CS" w:eastAsia="sr-Latn-CS"/>
        </w:rPr>
        <w:t>Наручилац</w:t>
      </w:r>
      <w:r w:rsidR="00C71ED9" w:rsidRPr="00C71ED9">
        <w:rPr>
          <w:color w:val="000000"/>
          <w:lang w:val="sr-Latn-CS" w:eastAsia="sr-Latn-CS"/>
        </w:rPr>
        <w:t xml:space="preserve">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C71ED9" w:rsidRPr="00C71ED9">
        <w:rPr>
          <w:color w:val="000000"/>
          <w:lang w:val="sr-Latn-CS" w:eastAsia="sr-Latn-CS"/>
        </w:rPr>
        <w:t xml:space="preserve"> ће, након окончања поступка отварања понуда, неблаговремену понуду вратити неотворену </w:t>
      </w:r>
      <w:r w:rsidR="00385A32">
        <w:rPr>
          <w:color w:val="000000"/>
          <w:lang w:val="sr-Latn-CS" w:eastAsia="sr-Latn-CS"/>
        </w:rPr>
        <w:t>Понуђач</w:t>
      </w:r>
      <w:r w:rsidR="00C71ED9" w:rsidRPr="00C71ED9">
        <w:rPr>
          <w:color w:val="000000"/>
          <w:lang w:val="sr-Latn-CS" w:eastAsia="sr-Latn-CS"/>
        </w:rPr>
        <w:t xml:space="preserve">у, са назнаком да је поднета неблаговремено. </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Јавно отварање понуда спровешће се </w:t>
      </w:r>
      <w:r w:rsidR="0099099D" w:rsidRPr="0099099D">
        <w:rPr>
          <w:b/>
          <w:bCs/>
          <w:lang w:eastAsia="sr-Latn-CS"/>
        </w:rPr>
        <w:t>0</w:t>
      </w:r>
      <w:r w:rsidR="003F5520">
        <w:rPr>
          <w:b/>
          <w:bCs/>
          <w:lang w:eastAsia="sr-Latn-CS"/>
        </w:rPr>
        <w:t>8</w:t>
      </w:r>
      <w:r w:rsidR="0099099D" w:rsidRPr="0099099D">
        <w:rPr>
          <w:b/>
          <w:bCs/>
          <w:lang w:eastAsia="sr-Latn-CS"/>
        </w:rPr>
        <w:t>.05.2017.</w:t>
      </w:r>
      <w:r w:rsidR="0099099D" w:rsidRPr="0099099D">
        <w:rPr>
          <w:b/>
          <w:lang w:val="sr-Latn-CS" w:eastAsia="sr-Latn-CS"/>
        </w:rPr>
        <w:t xml:space="preserve"> </w:t>
      </w:r>
      <w:r w:rsidR="00C71ED9" w:rsidRPr="00C71ED9">
        <w:rPr>
          <w:color w:val="000000"/>
          <w:lang w:val="sr-Latn-CS" w:eastAsia="sr-Latn-CS"/>
        </w:rPr>
        <w:t xml:space="preserve">године у </w:t>
      </w:r>
      <w:r>
        <w:rPr>
          <w:b/>
          <w:bCs/>
          <w:color w:val="000000"/>
          <w:lang w:val="sr-Latn-CS" w:eastAsia="sr-Latn-CS"/>
        </w:rPr>
        <w:t>1</w:t>
      </w:r>
      <w:r w:rsidR="003F5520">
        <w:rPr>
          <w:b/>
          <w:bCs/>
          <w:color w:val="000000"/>
          <w:lang w:eastAsia="sr-Latn-CS"/>
        </w:rPr>
        <w:t>3</w:t>
      </w:r>
      <w:r w:rsidR="003F5520">
        <w:rPr>
          <w:b/>
          <w:bCs/>
          <w:color w:val="000000"/>
          <w:lang w:eastAsia="sr-Latn-CS"/>
        </w:rPr>
        <w:t>,</w:t>
      </w:r>
      <w:r w:rsidR="003F5520">
        <w:rPr>
          <w:b/>
          <w:bCs/>
          <w:color w:val="000000"/>
          <w:lang w:eastAsia="sr-Latn-CS"/>
        </w:rPr>
        <w:t>0</w:t>
      </w:r>
      <w:r>
        <w:rPr>
          <w:b/>
          <w:bCs/>
          <w:color w:val="000000"/>
          <w:lang w:eastAsia="sr-Latn-CS"/>
        </w:rPr>
        <w:t>0</w:t>
      </w:r>
      <w:r w:rsidR="00C71ED9" w:rsidRPr="00C71ED9">
        <w:rPr>
          <w:b/>
          <w:bCs/>
          <w:color w:val="000000"/>
          <w:lang w:val="sr-Latn-CS" w:eastAsia="sr-Latn-CS"/>
        </w:rPr>
        <w:t xml:space="preserve"> часова</w:t>
      </w:r>
      <w:r w:rsidR="00C71ED9" w:rsidRPr="00C71ED9">
        <w:rPr>
          <w:color w:val="000000"/>
          <w:lang w:val="sr-Latn-CS" w:eastAsia="sr-Latn-CS"/>
        </w:rPr>
        <w:t xml:space="preserve">, на адреси </w:t>
      </w:r>
      <w:r w:rsidR="003E496E">
        <w:rPr>
          <w:color w:val="000000"/>
          <w:lang w:val="sr-Latn-CS" w:eastAsia="sr-Latn-CS"/>
        </w:rPr>
        <w:t>Наручиоц</w:t>
      </w:r>
      <w:r w:rsidR="00C71ED9" w:rsidRPr="00C71ED9">
        <w:rPr>
          <w:color w:val="000000"/>
          <w:lang w:val="sr-Latn-CS" w:eastAsia="sr-Latn-CS"/>
        </w:rPr>
        <w:t>а</w:t>
      </w:r>
      <w:r>
        <w:rPr>
          <w:color w:val="000000"/>
          <w:lang w:eastAsia="sr-Latn-CS"/>
        </w:rPr>
        <w:t>:</w:t>
      </w:r>
      <w:r w:rsidR="00565A9C">
        <w:rPr>
          <w:color w:val="000000"/>
          <w:lang w:eastAsia="sr-Latn-CS"/>
        </w:rPr>
        <w:t xml:space="preserve"> </w:t>
      </w:r>
      <w:r w:rsidR="00423487" w:rsidRPr="00423487">
        <w:rPr>
          <w:color w:val="000000"/>
          <w:lang w:eastAsia="sr-Latn-CS"/>
        </w:rPr>
        <w:t>Општина</w:t>
      </w:r>
      <w:r w:rsidR="00565A9C" w:rsidRPr="00423487">
        <w:rPr>
          <w:color w:val="000000"/>
          <w:lang w:eastAsia="sr-Latn-CS"/>
        </w:rPr>
        <w:t xml:space="preserve"> Пријепоље</w:t>
      </w:r>
      <w:r w:rsidR="00565A9C" w:rsidRPr="00423487">
        <w:rPr>
          <w:color w:val="000000"/>
          <w:lang w:val="sr-Latn-CS" w:eastAsia="sr-Latn-CS"/>
        </w:rPr>
        <w:t xml:space="preserve">, </w:t>
      </w:r>
      <w:r w:rsidR="00423487">
        <w:rPr>
          <w:color w:val="000000"/>
          <w:lang w:eastAsia="sr-Latn-CS"/>
        </w:rPr>
        <w:t xml:space="preserve">адреса: </w:t>
      </w:r>
      <w:r w:rsidR="00423487" w:rsidRPr="00423487">
        <w:rPr>
          <w:color w:val="000000"/>
          <w:lang w:val="sr-Latn-CS" w:eastAsia="sr-Latn-CS"/>
        </w:rPr>
        <w:t>Трг братства и јединства 1, 31300 Пријепоље</w:t>
      </w:r>
      <w:r w:rsidR="00C71ED9" w:rsidRPr="00C71ED9">
        <w:rPr>
          <w:color w:val="000000"/>
          <w:lang w:val="sr-Latn-CS" w:eastAsia="sr-Latn-CS"/>
        </w:rPr>
        <w:t xml:space="preserve">. Отварању понуда могу присуствовати сва заинтересована лица. Отварање понуда врши Комисија за јавну набавку образована од стране </w:t>
      </w:r>
      <w:r w:rsidR="003E496E">
        <w:rPr>
          <w:color w:val="000000"/>
          <w:lang w:val="sr-Latn-CS" w:eastAsia="sr-Latn-CS"/>
        </w:rPr>
        <w:t>Наручиоц</w:t>
      </w:r>
      <w:r w:rsidR="00C71ED9" w:rsidRPr="00C71ED9">
        <w:rPr>
          <w:color w:val="000000"/>
          <w:lang w:val="sr-Latn-CS" w:eastAsia="sr-Latn-CS"/>
        </w:rPr>
        <w:t xml:space="preserve">а. </w:t>
      </w:r>
      <w:r w:rsidR="003E496E">
        <w:rPr>
          <w:color w:val="000000"/>
          <w:lang w:val="sr-Latn-CS" w:eastAsia="sr-Latn-CS"/>
        </w:rPr>
        <w:t>Наручилац</w:t>
      </w:r>
      <w:r w:rsidR="00C71ED9" w:rsidRPr="00C71ED9">
        <w:rPr>
          <w:color w:val="000000"/>
          <w:lang w:val="sr-Latn-CS" w:eastAsia="sr-Latn-CS"/>
        </w:rPr>
        <w:t xml:space="preserve"> је дужан да о поступку отварања понуда води записник о отварању понуда. Представник </w:t>
      </w:r>
      <w:r w:rsidR="00385A32">
        <w:rPr>
          <w:color w:val="000000"/>
          <w:lang w:val="sr-Latn-CS" w:eastAsia="sr-Latn-CS"/>
        </w:rPr>
        <w:t>Понуђач</w:t>
      </w:r>
      <w:r w:rsidR="00C71ED9" w:rsidRPr="00C71ED9">
        <w:rPr>
          <w:color w:val="000000"/>
          <w:lang w:val="sr-Latn-CS" w:eastAsia="sr-Latn-CS"/>
        </w:rPr>
        <w:t xml:space="preserve">а који учествује у поступку отварања понуда има право да приликом отварања понуда изврши увид у податке из понуде који се уносе у записник о отварању понуда. </w:t>
      </w:r>
      <w:r w:rsidR="003E496E">
        <w:rPr>
          <w:color w:val="000000"/>
          <w:lang w:val="sr-Latn-CS" w:eastAsia="sr-Latn-CS"/>
        </w:rPr>
        <w:t>Наручилац</w:t>
      </w:r>
      <w:r w:rsidR="00C71ED9" w:rsidRPr="00C71ED9">
        <w:rPr>
          <w:color w:val="000000"/>
          <w:lang w:val="sr-Latn-CS" w:eastAsia="sr-Latn-CS"/>
        </w:rPr>
        <w:t xml:space="preserve"> је дужан да у току поступка обезбеди чување поверљивих података из понуде у складу са чланом 14. Закона о јавним набавкама. Записник о отварању понуда потписују чланови комисије и представници </w:t>
      </w:r>
      <w:r w:rsidR="00385A32">
        <w:rPr>
          <w:color w:val="000000"/>
          <w:lang w:val="sr-Latn-CS" w:eastAsia="sr-Latn-CS"/>
        </w:rPr>
        <w:t>Понуђач</w:t>
      </w:r>
      <w:r w:rsidR="00C71ED9" w:rsidRPr="00C71ED9">
        <w:rPr>
          <w:color w:val="000000"/>
          <w:lang w:val="sr-Latn-CS" w:eastAsia="sr-Latn-CS"/>
        </w:rPr>
        <w:t xml:space="preserve">а, који преузимају примерак записника. </w:t>
      </w:r>
      <w:r w:rsidR="003E496E">
        <w:rPr>
          <w:color w:val="000000"/>
          <w:lang w:val="sr-Latn-CS" w:eastAsia="sr-Latn-CS"/>
        </w:rPr>
        <w:t>Наручилац</w:t>
      </w:r>
      <w:r w:rsidR="00C71ED9" w:rsidRPr="00C71ED9">
        <w:rPr>
          <w:color w:val="000000"/>
          <w:lang w:val="sr-Latn-CS" w:eastAsia="sr-Latn-CS"/>
        </w:rPr>
        <w:t xml:space="preserve"> је дужан да </w:t>
      </w:r>
      <w:r w:rsidR="00385A32">
        <w:rPr>
          <w:color w:val="000000"/>
          <w:lang w:val="sr-Latn-CS" w:eastAsia="sr-Latn-CS"/>
        </w:rPr>
        <w:t>Понуђач</w:t>
      </w:r>
      <w:r w:rsidR="00C71ED9" w:rsidRPr="00C71ED9">
        <w:rPr>
          <w:color w:val="000000"/>
          <w:lang w:val="sr-Latn-CS" w:eastAsia="sr-Latn-CS"/>
        </w:rPr>
        <w:t xml:space="preserve">има који нису учествовали у поступку отварања понуда достави записник у року од три дана од дана отварања понуда. </w:t>
      </w:r>
    </w:p>
    <w:p w:rsidR="00C71ED9" w:rsidRPr="00FD5A41" w:rsidRDefault="0008196E" w:rsidP="00C71ED9">
      <w:pPr>
        <w:ind w:right="4"/>
        <w:jc w:val="both"/>
        <w:rPr>
          <w:color w:val="000000"/>
          <w:lang w:eastAsia="sr-Latn-CS"/>
        </w:rPr>
      </w:pPr>
      <w:r>
        <w:rPr>
          <w:color w:val="000000"/>
          <w:lang w:eastAsia="sr-Latn-CS"/>
        </w:rPr>
        <w:tab/>
      </w:r>
      <w:r w:rsidR="00C71ED9" w:rsidRPr="00C71ED9">
        <w:rPr>
          <w:color w:val="000000"/>
          <w:lang w:val="sr-Latn-CS" w:eastAsia="sr-Latn-CS"/>
        </w:rPr>
        <w:t xml:space="preserve">У поступку отварања понуда могу активно учествовати само овлашћени представници </w:t>
      </w:r>
      <w:r w:rsidR="00385A32">
        <w:rPr>
          <w:color w:val="000000"/>
          <w:lang w:val="sr-Latn-CS" w:eastAsia="sr-Latn-CS"/>
        </w:rPr>
        <w:t>Понуђач</w:t>
      </w:r>
      <w:r w:rsidR="00C71ED9" w:rsidRPr="00C71ED9">
        <w:rPr>
          <w:color w:val="000000"/>
          <w:lang w:val="sr-Latn-CS" w:eastAsia="sr-Latn-CS"/>
        </w:rPr>
        <w:t xml:space="preserve">а. Пре почетка поступка јавног отварања понуда, представници </w:t>
      </w:r>
      <w:r w:rsidR="00385A32">
        <w:rPr>
          <w:color w:val="000000"/>
          <w:lang w:val="sr-Latn-CS" w:eastAsia="sr-Latn-CS"/>
        </w:rPr>
        <w:t>Понуђач</w:t>
      </w:r>
      <w:r w:rsidR="00C71ED9" w:rsidRPr="00C71ED9">
        <w:rPr>
          <w:color w:val="000000"/>
          <w:lang w:val="sr-Latn-CS" w:eastAsia="sr-Latn-CS"/>
        </w:rPr>
        <w:t xml:space="preserve">а, који ће активно учествовати у поступку отварања понуда, дужни су да </w:t>
      </w:r>
      <w:r w:rsidR="003E496E">
        <w:rPr>
          <w:color w:val="000000"/>
          <w:lang w:val="sr-Latn-CS" w:eastAsia="sr-Latn-CS"/>
        </w:rPr>
        <w:t>Наручиоц</w:t>
      </w:r>
      <w:r w:rsidR="00C71ED9" w:rsidRPr="00C71ED9">
        <w:rPr>
          <w:color w:val="000000"/>
          <w:lang w:val="sr-Latn-CS" w:eastAsia="sr-Latn-CS"/>
        </w:rPr>
        <w:t xml:space="preserve">у предају писмена овлашћења, на основу којих ће доказати да су </w:t>
      </w:r>
      <w:r w:rsidR="00C71ED9" w:rsidRPr="00FD5A41">
        <w:rPr>
          <w:bCs/>
          <w:color w:val="000000"/>
          <w:lang w:val="sr-Latn-CS" w:eastAsia="sr-Latn-CS"/>
        </w:rPr>
        <w:t>овлашћени за учешће у поступку отварања понуда</w:t>
      </w:r>
      <w:r w:rsidR="00C71ED9" w:rsidRPr="00FD5A41">
        <w:rPr>
          <w:color w:val="000000"/>
          <w:lang w:val="sr-Latn-CS" w:eastAsia="sr-Latn-CS"/>
        </w:rPr>
        <w:t>.</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Сви обрасци, као и образац модел уговора морају бити попуњени, печатом оверени и потписани од стране овлашћеног лица у зависности од начина подношења понуде, и морају садржати све тражене податке који треба да буду њихов саставни део. </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Попуњавање образаца, као и обрасца модел уговора врши се искључиво хемијском оловком или електронски, а попуњени текст мора бити читак. </w:t>
      </w:r>
    </w:p>
    <w:p w:rsidR="00C71ED9" w:rsidRPr="00C71ED9" w:rsidRDefault="0008196E"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C71ED9">
        <w:rPr>
          <w:color w:val="000000"/>
          <w:lang w:val="sr-Latn-CS" w:eastAsia="sr-Latn-CS"/>
        </w:rPr>
        <w:t xml:space="preserve">Попуњени подаци морају бити јасни, недвосмислени, у свему у складу са конкурсном документацијом. </w:t>
      </w:r>
    </w:p>
    <w:p w:rsidR="00C71ED9" w:rsidRDefault="0008196E" w:rsidP="00C71ED9">
      <w:pPr>
        <w:suppressAutoHyphens w:val="0"/>
        <w:autoSpaceDE w:val="0"/>
        <w:autoSpaceDN w:val="0"/>
        <w:adjustRightInd w:val="0"/>
        <w:jc w:val="both"/>
        <w:rPr>
          <w:color w:val="000000"/>
          <w:lang w:eastAsia="sr-Latn-CS"/>
        </w:rPr>
      </w:pPr>
      <w:r>
        <w:rPr>
          <w:color w:val="000000"/>
          <w:lang w:eastAsia="sr-Latn-CS"/>
        </w:rPr>
        <w:tab/>
      </w:r>
      <w:r w:rsidR="00C71ED9" w:rsidRPr="00C71ED9">
        <w:rPr>
          <w:color w:val="000000"/>
          <w:lang w:val="sr-Latn-CS" w:eastAsia="sr-Latn-CS"/>
        </w:rPr>
        <w:t xml:space="preserve">Уколико </w:t>
      </w:r>
      <w:r w:rsidR="00385A32">
        <w:rPr>
          <w:color w:val="000000"/>
          <w:lang w:val="sr-Latn-CS" w:eastAsia="sr-Latn-CS"/>
        </w:rPr>
        <w:t>Понуђач</w:t>
      </w:r>
      <w:r w:rsidR="00C71ED9" w:rsidRPr="00C71ED9">
        <w:rPr>
          <w:color w:val="000000"/>
          <w:lang w:val="sr-Latn-CS" w:eastAsia="sr-Latn-CS"/>
        </w:rPr>
        <w:t xml:space="preserve"> начини грешку у попуњавању, а ту грешку исправи, дужан је да исправку потврди својим печатом и потписом. </w:t>
      </w:r>
    </w:p>
    <w:p w:rsidR="0008196E" w:rsidRPr="0008196E" w:rsidRDefault="0008196E" w:rsidP="00C71ED9">
      <w:pPr>
        <w:suppressAutoHyphens w:val="0"/>
        <w:autoSpaceDE w:val="0"/>
        <w:autoSpaceDN w:val="0"/>
        <w:adjustRightInd w:val="0"/>
        <w:jc w:val="both"/>
        <w:rPr>
          <w:color w:val="000000"/>
          <w:lang w:eastAsia="sr-Latn-CS"/>
        </w:rPr>
      </w:pPr>
    </w:p>
    <w:p w:rsidR="00C71ED9" w:rsidRPr="00C71ED9" w:rsidRDefault="0008196E" w:rsidP="00C71ED9">
      <w:pPr>
        <w:suppressAutoHyphens w:val="0"/>
        <w:autoSpaceDE w:val="0"/>
        <w:autoSpaceDN w:val="0"/>
        <w:adjustRightInd w:val="0"/>
        <w:jc w:val="both"/>
        <w:rPr>
          <w:color w:val="000000"/>
          <w:lang w:val="sr-Latn-CS" w:eastAsia="sr-Latn-CS"/>
        </w:rPr>
      </w:pPr>
      <w:r>
        <w:rPr>
          <w:b/>
          <w:bCs/>
          <w:color w:val="000000"/>
          <w:lang w:eastAsia="sr-Latn-CS"/>
        </w:rPr>
        <w:tab/>
      </w:r>
      <w:r w:rsidR="00FD5A41">
        <w:rPr>
          <w:b/>
          <w:bCs/>
          <w:color w:val="000000"/>
          <w:lang w:eastAsia="sr-Latn-CS"/>
        </w:rPr>
        <w:t xml:space="preserve">3. </w:t>
      </w:r>
      <w:r w:rsidR="00C71ED9" w:rsidRPr="00C71ED9">
        <w:rPr>
          <w:b/>
          <w:bCs/>
          <w:color w:val="000000"/>
          <w:lang w:val="sr-Latn-CS" w:eastAsia="sr-Latn-CS"/>
        </w:rPr>
        <w:t xml:space="preserve">Захтеви у погледу начина попуњавања образаца датих у конкурсној документацији: </w:t>
      </w:r>
    </w:p>
    <w:p w:rsidR="00C71ED9" w:rsidRPr="00FD5A41" w:rsidRDefault="00FD5A41"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FD5A41">
        <w:rPr>
          <w:color w:val="000000"/>
          <w:lang w:val="sr-Latn-CS" w:eastAsia="sr-Latn-CS"/>
        </w:rPr>
        <w:t xml:space="preserve">Све обрасце, као и образац модел уговора из конкурсне документације, попуњава </w:t>
      </w:r>
      <w:r w:rsidR="00385A32">
        <w:rPr>
          <w:bCs/>
          <w:color w:val="000000"/>
          <w:lang w:val="sr-Latn-CS" w:eastAsia="sr-Latn-CS"/>
        </w:rPr>
        <w:t>Понуђач</w:t>
      </w:r>
      <w:r>
        <w:rPr>
          <w:bCs/>
          <w:color w:val="000000"/>
          <w:lang w:val="sr-Latn-CS" w:eastAsia="sr-Latn-CS"/>
        </w:rPr>
        <w:t xml:space="preserve"> (</w:t>
      </w:r>
      <w:r w:rsidR="00385A32">
        <w:rPr>
          <w:bCs/>
          <w:color w:val="000000"/>
          <w:lang w:val="sr-Latn-CS" w:eastAsia="sr-Latn-CS"/>
        </w:rPr>
        <w:t>Понуђач</w:t>
      </w:r>
      <w:r w:rsidR="00C71ED9" w:rsidRPr="00FD5A41">
        <w:rPr>
          <w:bCs/>
          <w:color w:val="000000"/>
          <w:lang w:val="sr-Latn-CS" w:eastAsia="sr-Latn-CS"/>
        </w:rPr>
        <w:t xml:space="preserve"> к</w:t>
      </w:r>
      <w:r>
        <w:rPr>
          <w:bCs/>
          <w:color w:val="000000"/>
          <w:lang w:val="sr-Latn-CS" w:eastAsia="sr-Latn-CS"/>
        </w:rPr>
        <w:t>оји наступа самостално</w:t>
      </w:r>
      <w:r w:rsidR="00C71ED9" w:rsidRPr="00FD5A41">
        <w:rPr>
          <w:bCs/>
          <w:color w:val="000000"/>
          <w:lang w:val="sr-Latn-CS" w:eastAsia="sr-Latn-CS"/>
        </w:rPr>
        <w:t>)</w:t>
      </w:r>
      <w:r w:rsidR="00C71ED9" w:rsidRPr="00FD5A41">
        <w:rPr>
          <w:color w:val="000000"/>
          <w:lang w:val="sr-Latn-CS" w:eastAsia="sr-Latn-CS"/>
        </w:rPr>
        <w:t xml:space="preserve">, а </w:t>
      </w:r>
      <w:r w:rsidR="00C71ED9" w:rsidRPr="00FD5A41">
        <w:rPr>
          <w:bCs/>
          <w:color w:val="000000"/>
          <w:lang w:val="sr-Latn-CS" w:eastAsia="sr-Latn-CS"/>
        </w:rPr>
        <w:t xml:space="preserve">овлашћено лице </w:t>
      </w:r>
      <w:r w:rsidR="00385A32">
        <w:rPr>
          <w:bCs/>
          <w:color w:val="000000"/>
          <w:lang w:val="sr-Latn-CS" w:eastAsia="sr-Latn-CS"/>
        </w:rPr>
        <w:t>Понуђач</w:t>
      </w:r>
      <w:r w:rsidR="00C71ED9" w:rsidRPr="00FD5A41">
        <w:rPr>
          <w:bCs/>
          <w:color w:val="000000"/>
          <w:lang w:val="sr-Latn-CS" w:eastAsia="sr-Latn-CS"/>
        </w:rPr>
        <w:t>а исте потписује и печатом оверава</w:t>
      </w:r>
      <w:r w:rsidR="00C71ED9" w:rsidRPr="00FD5A41">
        <w:rPr>
          <w:color w:val="000000"/>
          <w:lang w:val="sr-Latn-CS" w:eastAsia="sr-Latn-CS"/>
        </w:rPr>
        <w:t xml:space="preserve">. </w:t>
      </w:r>
    </w:p>
    <w:p w:rsidR="00C71ED9" w:rsidRPr="00FD5A41" w:rsidRDefault="00FD5A41" w:rsidP="00C71ED9">
      <w:pPr>
        <w:ind w:right="4"/>
        <w:jc w:val="both"/>
        <w:rPr>
          <w:color w:val="000000"/>
          <w:lang w:eastAsia="sr-Latn-CS"/>
        </w:rPr>
      </w:pPr>
      <w:r>
        <w:rPr>
          <w:color w:val="000000"/>
          <w:lang w:eastAsia="sr-Latn-CS"/>
        </w:rPr>
        <w:tab/>
      </w:r>
      <w:r w:rsidR="00C71ED9" w:rsidRPr="00FD5A41">
        <w:rPr>
          <w:color w:val="000000"/>
          <w:lang w:val="sr-Latn-CS" w:eastAsia="sr-Latn-CS"/>
        </w:rPr>
        <w:t xml:space="preserve">Када понуду подноси </w:t>
      </w:r>
      <w:r w:rsidR="00385A32">
        <w:rPr>
          <w:bCs/>
          <w:color w:val="000000"/>
          <w:lang w:val="sr-Latn-CS" w:eastAsia="sr-Latn-CS"/>
        </w:rPr>
        <w:t>Понуђач</w:t>
      </w:r>
      <w:r w:rsidR="00C71ED9" w:rsidRPr="00FD5A41">
        <w:rPr>
          <w:bCs/>
          <w:color w:val="000000"/>
          <w:lang w:val="sr-Latn-CS" w:eastAsia="sr-Latn-CS"/>
        </w:rPr>
        <w:t xml:space="preserve"> који у понуди наведе да ће делимично извршење набавке поверити подизвођачу </w:t>
      </w:r>
      <w:r>
        <w:rPr>
          <w:color w:val="000000"/>
          <w:lang w:val="sr-Latn-CS" w:eastAsia="sr-Latn-CS"/>
        </w:rPr>
        <w:t>(</w:t>
      </w:r>
      <w:r w:rsidR="00385A32">
        <w:rPr>
          <w:color w:val="000000"/>
          <w:lang w:val="sr-Latn-CS" w:eastAsia="sr-Latn-CS"/>
        </w:rPr>
        <w:t>Понуђач</w:t>
      </w:r>
      <w:r w:rsidR="00C71ED9" w:rsidRPr="00FD5A41">
        <w:rPr>
          <w:color w:val="000000"/>
          <w:lang w:val="sr-Latn-CS" w:eastAsia="sr-Latn-CS"/>
        </w:rPr>
        <w:t xml:space="preserve"> који</w:t>
      </w:r>
      <w:r>
        <w:rPr>
          <w:color w:val="000000"/>
          <w:lang w:val="sr-Latn-CS" w:eastAsia="sr-Latn-CS"/>
        </w:rPr>
        <w:t xml:space="preserve"> понуду подноси са подизвођачем</w:t>
      </w:r>
      <w:r w:rsidR="00C71ED9" w:rsidRPr="00FD5A41">
        <w:rPr>
          <w:color w:val="000000"/>
          <w:lang w:val="sr-Latn-CS" w:eastAsia="sr-Latn-CS"/>
        </w:rPr>
        <w:t>), све обрасце, као и образац модел уговора из конкурсне</w:t>
      </w:r>
      <w:r w:rsidR="00C71ED9" w:rsidRPr="00FD5A41">
        <w:rPr>
          <w:color w:val="000000"/>
          <w:lang w:eastAsia="sr-Latn-CS"/>
        </w:rPr>
        <w:t xml:space="preserve"> </w:t>
      </w:r>
      <w:r w:rsidR="00C71ED9" w:rsidRPr="00FD5A41">
        <w:rPr>
          <w:color w:val="000000"/>
          <w:lang w:val="sr-Latn-CS" w:eastAsia="sr-Latn-CS"/>
        </w:rPr>
        <w:t xml:space="preserve">документације, попуњава </w:t>
      </w:r>
      <w:r w:rsidR="00385A32">
        <w:rPr>
          <w:bCs/>
          <w:color w:val="000000"/>
          <w:lang w:eastAsia="sr-Latn-CS"/>
        </w:rPr>
        <w:t>Понуђач</w:t>
      </w:r>
      <w:r w:rsidR="00C71ED9" w:rsidRPr="00FD5A41">
        <w:rPr>
          <w:color w:val="000000"/>
          <w:lang w:val="sr-Latn-CS" w:eastAsia="sr-Latn-CS"/>
        </w:rPr>
        <w:t xml:space="preserve">, </w:t>
      </w:r>
      <w:r w:rsidR="00C71ED9" w:rsidRPr="00FD5A41">
        <w:rPr>
          <w:bCs/>
          <w:color w:val="000000"/>
          <w:lang w:val="sr-Latn-CS" w:eastAsia="sr-Latn-CS"/>
        </w:rPr>
        <w:t xml:space="preserve">а овлашћено лице </w:t>
      </w:r>
      <w:r w:rsidR="00385A32">
        <w:rPr>
          <w:bCs/>
          <w:color w:val="000000"/>
          <w:lang w:val="sr-Latn-CS" w:eastAsia="sr-Latn-CS"/>
        </w:rPr>
        <w:t>Понуђач</w:t>
      </w:r>
      <w:r w:rsidR="00C71ED9" w:rsidRPr="00FD5A41">
        <w:rPr>
          <w:bCs/>
          <w:color w:val="000000"/>
          <w:lang w:val="sr-Latn-CS" w:eastAsia="sr-Latn-CS"/>
        </w:rPr>
        <w:t>а исте потписује и печатом оверава</w:t>
      </w:r>
      <w:r w:rsidR="00C71ED9" w:rsidRPr="00FD5A41">
        <w:rPr>
          <w:color w:val="000000"/>
          <w:lang w:val="sr-Latn-CS" w:eastAsia="sr-Latn-CS"/>
        </w:rPr>
        <w:t xml:space="preserve">. </w:t>
      </w:r>
    </w:p>
    <w:p w:rsidR="00C71ED9" w:rsidRPr="00C71ED9" w:rsidRDefault="00FD5A41" w:rsidP="00C71ED9">
      <w:pPr>
        <w:suppressAutoHyphens w:val="0"/>
        <w:autoSpaceDE w:val="0"/>
        <w:autoSpaceDN w:val="0"/>
        <w:adjustRightInd w:val="0"/>
        <w:jc w:val="both"/>
        <w:rPr>
          <w:color w:val="000000"/>
          <w:lang w:val="sr-Latn-CS" w:eastAsia="sr-Latn-CS"/>
        </w:rPr>
      </w:pPr>
      <w:r>
        <w:rPr>
          <w:color w:val="000000"/>
          <w:lang w:eastAsia="sr-Latn-CS"/>
        </w:rPr>
        <w:tab/>
      </w:r>
      <w:r w:rsidR="00C71ED9" w:rsidRPr="00FD5A41">
        <w:rPr>
          <w:color w:val="000000"/>
          <w:lang w:val="sr-Latn-CS" w:eastAsia="sr-Latn-CS"/>
        </w:rPr>
        <w:t xml:space="preserve">Уколико </w:t>
      </w:r>
      <w:r w:rsidR="00385A32">
        <w:rPr>
          <w:bCs/>
          <w:color w:val="000000"/>
          <w:lang w:val="sr-Latn-CS" w:eastAsia="sr-Latn-CS"/>
        </w:rPr>
        <w:t>Понуђач</w:t>
      </w:r>
      <w:r w:rsidR="00C71ED9" w:rsidRPr="00FD5A41">
        <w:rPr>
          <w:bCs/>
          <w:color w:val="000000"/>
          <w:lang w:val="sr-Latn-CS" w:eastAsia="sr-Latn-CS"/>
        </w:rPr>
        <w:t>и подносе заједничку понуду</w:t>
      </w:r>
      <w:r w:rsidR="00C71ED9" w:rsidRPr="00C71ED9">
        <w:rPr>
          <w:color w:val="000000"/>
          <w:lang w:val="sr-Latn-CS" w:eastAsia="sr-Latn-CS"/>
        </w:rPr>
        <w:t xml:space="preserve">, група </w:t>
      </w:r>
      <w:r w:rsidR="00385A32">
        <w:rPr>
          <w:color w:val="000000"/>
          <w:lang w:val="sr-Latn-CS" w:eastAsia="sr-Latn-CS"/>
        </w:rPr>
        <w:t>Понуђач</w:t>
      </w:r>
      <w:r w:rsidR="00C71ED9" w:rsidRPr="00C71ED9">
        <w:rPr>
          <w:color w:val="000000"/>
          <w:lang w:val="sr-Latn-CS" w:eastAsia="sr-Latn-CS"/>
        </w:rPr>
        <w:t>а може да се определи да обрасце, као и образац модел уговора из конкурсне документације потписују и печатом оверавају с</w:t>
      </w:r>
      <w:r>
        <w:rPr>
          <w:color w:val="000000"/>
          <w:lang w:val="sr-Latn-CS" w:eastAsia="sr-Latn-CS"/>
        </w:rPr>
        <w:t xml:space="preserve">ви </w:t>
      </w:r>
      <w:r w:rsidR="00385A32">
        <w:rPr>
          <w:color w:val="000000"/>
          <w:lang w:val="sr-Latn-CS" w:eastAsia="sr-Latn-CS"/>
        </w:rPr>
        <w:t>Понуђач</w:t>
      </w:r>
      <w:r>
        <w:rPr>
          <w:color w:val="000000"/>
          <w:lang w:val="sr-Latn-CS" w:eastAsia="sr-Latn-CS"/>
        </w:rPr>
        <w:t xml:space="preserve">и из групе </w:t>
      </w:r>
      <w:r w:rsidR="00385A32">
        <w:rPr>
          <w:color w:val="000000"/>
          <w:lang w:val="sr-Latn-CS" w:eastAsia="sr-Latn-CS"/>
        </w:rPr>
        <w:t>Понуђач</w:t>
      </w:r>
      <w:r>
        <w:rPr>
          <w:color w:val="000000"/>
          <w:lang w:val="sr-Latn-CS" w:eastAsia="sr-Latn-CS"/>
        </w:rPr>
        <w:t>а (</w:t>
      </w:r>
      <w:r w:rsidR="00C71ED9" w:rsidRPr="00C71ED9">
        <w:rPr>
          <w:color w:val="000000"/>
          <w:lang w:val="sr-Latn-CS" w:eastAsia="sr-Latn-CS"/>
        </w:rPr>
        <w:t>овлашћ</w:t>
      </w:r>
      <w:r>
        <w:rPr>
          <w:color w:val="000000"/>
          <w:lang w:val="sr-Latn-CS" w:eastAsia="sr-Latn-CS"/>
        </w:rPr>
        <w:t xml:space="preserve">ена лица чланова групе </w:t>
      </w:r>
      <w:r w:rsidR="00385A32">
        <w:rPr>
          <w:color w:val="000000"/>
          <w:lang w:val="sr-Latn-CS" w:eastAsia="sr-Latn-CS"/>
        </w:rPr>
        <w:t>Понуђач</w:t>
      </w:r>
      <w:r>
        <w:rPr>
          <w:color w:val="000000"/>
          <w:lang w:val="sr-Latn-CS" w:eastAsia="sr-Latn-CS"/>
        </w:rPr>
        <w:t>а</w:t>
      </w:r>
      <w:r w:rsidR="00C71ED9" w:rsidRPr="00C71ED9">
        <w:rPr>
          <w:color w:val="000000"/>
          <w:lang w:val="sr-Latn-CS" w:eastAsia="sr-Latn-CS"/>
        </w:rPr>
        <w:t xml:space="preserve">) или група </w:t>
      </w:r>
      <w:r w:rsidR="00385A32">
        <w:rPr>
          <w:color w:val="000000"/>
          <w:lang w:val="sr-Latn-CS" w:eastAsia="sr-Latn-CS"/>
        </w:rPr>
        <w:t>Понуђач</w:t>
      </w:r>
      <w:r w:rsidR="00C71ED9" w:rsidRPr="00C71ED9">
        <w:rPr>
          <w:color w:val="000000"/>
          <w:lang w:val="sr-Latn-CS" w:eastAsia="sr-Latn-CS"/>
        </w:rPr>
        <w:t xml:space="preserve">а може да одреди једног </w:t>
      </w:r>
      <w:r w:rsidR="00385A32">
        <w:rPr>
          <w:color w:val="000000"/>
          <w:lang w:val="sr-Latn-CS" w:eastAsia="sr-Latn-CS"/>
        </w:rPr>
        <w:t>Понуђач</w:t>
      </w:r>
      <w:r w:rsidR="00C71ED9" w:rsidRPr="00C71ED9">
        <w:rPr>
          <w:color w:val="000000"/>
          <w:lang w:val="sr-Latn-CS" w:eastAsia="sr-Latn-CS"/>
        </w:rPr>
        <w:t xml:space="preserve">а из групе који ће потписивати и печатом оверавати обрасце из конкурне документације, изузев образаца </w:t>
      </w:r>
      <w:r w:rsidR="00C71ED9" w:rsidRPr="00C71ED9">
        <w:rPr>
          <w:color w:val="000000"/>
          <w:lang w:val="sr-Latn-CS" w:eastAsia="sr-Latn-CS"/>
        </w:rPr>
        <w:lastRenderedPageBreak/>
        <w:t xml:space="preserve">изјава које се дају под материјалном и кривичном одговорношћу - </w:t>
      </w:r>
      <w:r w:rsidR="00C71ED9" w:rsidRPr="00FD5A41">
        <w:rPr>
          <w:b/>
          <w:bCs/>
          <w:iCs/>
          <w:color w:val="000000"/>
          <w:lang w:val="sr-Latn-CS" w:eastAsia="sr-Latn-CS"/>
        </w:rPr>
        <w:t xml:space="preserve">''Изјава о независној понуди'' и ''Изјава о поштовању обавеза у складу </w:t>
      </w:r>
      <w:r w:rsidR="00C71ED9" w:rsidRPr="001A7CC4">
        <w:rPr>
          <w:b/>
          <w:bCs/>
          <w:iCs/>
          <w:lang w:val="sr-Latn-CS" w:eastAsia="sr-Latn-CS"/>
        </w:rPr>
        <w:t>са чл. 75. став 2. Закона</w:t>
      </w:r>
      <w:r w:rsidR="00C71ED9" w:rsidRPr="00FD5A41">
        <w:rPr>
          <w:b/>
          <w:bCs/>
          <w:iCs/>
          <w:color w:val="000000"/>
          <w:lang w:val="sr-Latn-CS" w:eastAsia="sr-Latn-CS"/>
        </w:rPr>
        <w:t xml:space="preserve"> о јавним набавкама''</w:t>
      </w:r>
      <w:r w:rsidR="00C71ED9" w:rsidRPr="00C71ED9">
        <w:rPr>
          <w:b/>
          <w:bCs/>
          <w:i/>
          <w:iCs/>
          <w:color w:val="000000"/>
          <w:lang w:val="sr-Latn-CS" w:eastAsia="sr-Latn-CS"/>
        </w:rPr>
        <w:t xml:space="preserve"> </w:t>
      </w:r>
      <w:r w:rsidR="00C71ED9" w:rsidRPr="00C71ED9">
        <w:rPr>
          <w:color w:val="000000"/>
          <w:lang w:val="sr-Latn-CS" w:eastAsia="sr-Latn-CS"/>
        </w:rPr>
        <w:t xml:space="preserve">којe морају бити потписане и оверене печатом од стране овлашћеног лица сваког </w:t>
      </w:r>
      <w:r w:rsidR="00385A32">
        <w:rPr>
          <w:color w:val="000000"/>
          <w:lang w:val="sr-Latn-CS" w:eastAsia="sr-Latn-CS"/>
        </w:rPr>
        <w:t>Понуђач</w:t>
      </w:r>
      <w:r w:rsidR="00C71ED9" w:rsidRPr="00C71ED9">
        <w:rPr>
          <w:color w:val="000000"/>
          <w:lang w:val="sr-Latn-CS" w:eastAsia="sr-Latn-CS"/>
        </w:rPr>
        <w:t xml:space="preserve">а из групе </w:t>
      </w:r>
      <w:r w:rsidR="00385A32">
        <w:rPr>
          <w:color w:val="000000"/>
          <w:lang w:val="sr-Latn-CS" w:eastAsia="sr-Latn-CS"/>
        </w:rPr>
        <w:t>Понуђач</w:t>
      </w:r>
      <w:r w:rsidR="00C71ED9" w:rsidRPr="00C71ED9">
        <w:rPr>
          <w:color w:val="000000"/>
          <w:lang w:val="sr-Latn-CS" w:eastAsia="sr-Latn-CS"/>
        </w:rPr>
        <w:t xml:space="preserve">а. </w:t>
      </w:r>
    </w:p>
    <w:p w:rsidR="00C71ED9" w:rsidRPr="00C71ED9" w:rsidRDefault="00FD5A41" w:rsidP="00C71ED9">
      <w:pPr>
        <w:ind w:right="4"/>
        <w:jc w:val="both"/>
        <w:rPr>
          <w:color w:val="000000"/>
          <w:lang w:eastAsia="sr-Latn-CS"/>
        </w:rPr>
      </w:pPr>
      <w:r>
        <w:rPr>
          <w:color w:val="000000"/>
          <w:lang w:eastAsia="sr-Latn-CS"/>
        </w:rPr>
        <w:tab/>
      </w:r>
      <w:r w:rsidR="00C71ED9" w:rsidRPr="00C71ED9">
        <w:rPr>
          <w:color w:val="000000"/>
          <w:lang w:val="sr-Latn-CS" w:eastAsia="sr-Latn-CS"/>
        </w:rPr>
        <w:t xml:space="preserve">У случају да се </w:t>
      </w:r>
      <w:r w:rsidR="00385A32">
        <w:rPr>
          <w:color w:val="000000"/>
          <w:lang w:val="sr-Latn-CS" w:eastAsia="sr-Latn-CS"/>
        </w:rPr>
        <w:t>Понуђач</w:t>
      </w:r>
      <w:r w:rsidR="00C71ED9" w:rsidRPr="00C71ED9">
        <w:rPr>
          <w:color w:val="000000"/>
          <w:lang w:val="sr-Latn-CS" w:eastAsia="sr-Latn-CS"/>
        </w:rPr>
        <w:t xml:space="preserve">и определе да један </w:t>
      </w:r>
      <w:r w:rsidR="00385A32">
        <w:rPr>
          <w:color w:val="000000"/>
          <w:lang w:val="sr-Latn-CS" w:eastAsia="sr-Latn-CS"/>
        </w:rPr>
        <w:t>Понуђач</w:t>
      </w:r>
      <w:r w:rsidR="00C71ED9" w:rsidRPr="00C71ED9">
        <w:rPr>
          <w:color w:val="000000"/>
          <w:lang w:val="sr-Latn-CS" w:eastAsia="sr-Latn-CS"/>
        </w:rPr>
        <w:t xml:space="preserve"> из групе </w:t>
      </w:r>
      <w:r w:rsidR="00385A32">
        <w:rPr>
          <w:color w:val="000000"/>
          <w:lang w:val="sr-Latn-CS" w:eastAsia="sr-Latn-CS"/>
        </w:rPr>
        <w:t>Понуђач</w:t>
      </w:r>
      <w:r w:rsidR="00C71ED9" w:rsidRPr="00C71ED9">
        <w:rPr>
          <w:color w:val="000000"/>
          <w:lang w:val="sr-Latn-CS" w:eastAsia="sr-Latn-CS"/>
        </w:rPr>
        <w:t xml:space="preserve">а потписује и печатом оверава обрасце, као и образац модел уговора из конкурсне документације, изузев образаца изјава које се дају под материјалном и кривичном одговорношћу - </w:t>
      </w:r>
      <w:r w:rsidR="00C71ED9" w:rsidRPr="00FD5A41">
        <w:rPr>
          <w:b/>
          <w:bCs/>
          <w:iCs/>
          <w:color w:val="000000"/>
          <w:lang w:val="sr-Latn-CS" w:eastAsia="sr-Latn-CS"/>
        </w:rPr>
        <w:t>''Изјава о независној понуди'' и ''Изјава о поштовању обавеза у складу са чл. 75. став 2. Закона о јавним набавкама''</w:t>
      </w:r>
      <w:r w:rsidR="00C71ED9" w:rsidRPr="00FD5A41">
        <w:rPr>
          <w:color w:val="000000"/>
          <w:lang w:val="sr-Latn-CS" w:eastAsia="sr-Latn-CS"/>
        </w:rPr>
        <w:t>,</w:t>
      </w:r>
      <w:r w:rsidR="00C71ED9" w:rsidRPr="00C71ED9">
        <w:rPr>
          <w:color w:val="000000"/>
          <w:lang w:val="sr-Latn-CS" w:eastAsia="sr-Latn-CS"/>
        </w:rPr>
        <w:t xml:space="preserve"> наведено треба дефинисати споразумом којим се </w:t>
      </w:r>
      <w:r w:rsidR="00385A32">
        <w:rPr>
          <w:color w:val="000000"/>
          <w:lang w:val="sr-Latn-CS" w:eastAsia="sr-Latn-CS"/>
        </w:rPr>
        <w:t>Понуђач</w:t>
      </w:r>
      <w:r w:rsidR="00C71ED9" w:rsidRPr="00C71ED9">
        <w:rPr>
          <w:color w:val="000000"/>
          <w:lang w:val="sr-Latn-CS" w:eastAsia="sr-Latn-CS"/>
        </w:rPr>
        <w:t xml:space="preserve">и из групе </w:t>
      </w:r>
      <w:r w:rsidR="00385A32">
        <w:rPr>
          <w:color w:val="000000"/>
          <w:lang w:val="sr-Latn-CS" w:eastAsia="sr-Latn-CS"/>
        </w:rPr>
        <w:t>Понуђач</w:t>
      </w:r>
      <w:r w:rsidR="00C71ED9" w:rsidRPr="00C71ED9">
        <w:rPr>
          <w:color w:val="000000"/>
          <w:lang w:val="sr-Latn-CS" w:eastAsia="sr-Latn-CS"/>
        </w:rPr>
        <w:t xml:space="preserve">а међусобно и према </w:t>
      </w:r>
      <w:r w:rsidR="003E496E">
        <w:rPr>
          <w:color w:val="000000"/>
          <w:lang w:val="sr-Latn-CS" w:eastAsia="sr-Latn-CS"/>
        </w:rPr>
        <w:t>Наручиоц</w:t>
      </w:r>
      <w:r w:rsidR="00C71ED9" w:rsidRPr="00C71ED9">
        <w:rPr>
          <w:color w:val="000000"/>
          <w:lang w:val="sr-Latn-CS" w:eastAsia="sr-Latn-CS"/>
        </w:rPr>
        <w:t xml:space="preserve">у обавезују на извршење јавне набавке, а који чини саставни део заједничке понуде сагласно члану 81. Закона о јавним набавкама ( саставни део заједничке понуде је споразум којим се </w:t>
      </w:r>
      <w:r w:rsidR="00385A32">
        <w:rPr>
          <w:color w:val="000000"/>
          <w:lang w:val="sr-Latn-CS" w:eastAsia="sr-Latn-CS"/>
        </w:rPr>
        <w:t>Понуђач</w:t>
      </w:r>
      <w:r>
        <w:rPr>
          <w:color w:val="000000"/>
          <w:lang w:val="sr-Latn-CS" w:eastAsia="sr-Latn-CS"/>
        </w:rPr>
        <w:t>и из групе међусобно и према</w:t>
      </w:r>
      <w:r w:rsidR="003E496E">
        <w:rPr>
          <w:color w:val="000000"/>
          <w:lang w:val="sr-Latn-CS" w:eastAsia="sr-Latn-CS"/>
        </w:rPr>
        <w:t>Наручиоц</w:t>
      </w:r>
      <w:r w:rsidR="00C71ED9" w:rsidRPr="00C71ED9">
        <w:rPr>
          <w:color w:val="000000"/>
          <w:lang w:val="sr-Latn-CS" w:eastAsia="sr-Latn-CS"/>
        </w:rPr>
        <w:t xml:space="preserve">у обавезују на извршење јавне набавке, и обавезно садржи податке предвиђене чланом 81. Закона о јавним набавкама, као друга питања која је </w:t>
      </w:r>
      <w:r w:rsidR="003E496E">
        <w:rPr>
          <w:color w:val="000000"/>
          <w:lang w:val="sr-Latn-CS" w:eastAsia="sr-Latn-CS"/>
        </w:rPr>
        <w:t>Наручилац</w:t>
      </w:r>
      <w:r w:rsidR="00C71ED9" w:rsidRPr="00C71ED9">
        <w:rPr>
          <w:color w:val="000000"/>
          <w:lang w:val="sr-Latn-CS" w:eastAsia="sr-Latn-CS"/>
        </w:rPr>
        <w:t xml:space="preserve"> одредио предметном документацијом и предвидео обавезу </w:t>
      </w:r>
      <w:r w:rsidR="00385A32">
        <w:rPr>
          <w:color w:val="000000"/>
          <w:lang w:val="sr-Latn-CS" w:eastAsia="sr-Latn-CS"/>
        </w:rPr>
        <w:t>Понуђач</w:t>
      </w:r>
      <w:r w:rsidR="00C71ED9" w:rsidRPr="00C71ED9">
        <w:rPr>
          <w:color w:val="000000"/>
          <w:lang w:val="sr-Latn-CS" w:eastAsia="sr-Latn-CS"/>
        </w:rPr>
        <w:t xml:space="preserve">а из заједничке понуде да </w:t>
      </w:r>
      <w:r>
        <w:rPr>
          <w:color w:val="000000"/>
          <w:lang w:val="sr-Latn-CS" w:eastAsia="sr-Latn-CS"/>
        </w:rPr>
        <w:t>то изричито дефинишу споразумом</w:t>
      </w:r>
      <w:r w:rsidR="00C71ED9" w:rsidRPr="00C71ED9">
        <w:rPr>
          <w:color w:val="000000"/>
          <w:lang w:val="sr-Latn-CS" w:eastAsia="sr-Latn-CS"/>
        </w:rPr>
        <w:t>).</w:t>
      </w:r>
    </w:p>
    <w:p w:rsidR="00C71ED9" w:rsidRPr="00C71ED9" w:rsidRDefault="00C71ED9" w:rsidP="00C71ED9">
      <w:pPr>
        <w:ind w:right="4"/>
        <w:jc w:val="both"/>
        <w:rPr>
          <w:color w:val="000000"/>
          <w:lang w:eastAsia="sr-Latn-CS"/>
        </w:rPr>
      </w:pPr>
    </w:p>
    <w:p w:rsidR="00C71ED9" w:rsidRPr="00C71ED9" w:rsidRDefault="005F504D" w:rsidP="00C71ED9">
      <w:pPr>
        <w:suppressAutoHyphens w:val="0"/>
        <w:autoSpaceDE w:val="0"/>
        <w:autoSpaceDN w:val="0"/>
        <w:adjustRightInd w:val="0"/>
        <w:jc w:val="both"/>
        <w:rPr>
          <w:color w:val="000000"/>
          <w:lang w:val="sr-Latn-CS" w:eastAsia="sr-Latn-CS"/>
        </w:rPr>
      </w:pPr>
      <w:r>
        <w:rPr>
          <w:b/>
          <w:bCs/>
          <w:color w:val="000000"/>
          <w:lang w:eastAsia="sr-Latn-CS"/>
        </w:rPr>
        <w:tab/>
        <w:t xml:space="preserve">4. </w:t>
      </w:r>
      <w:r w:rsidR="00C71ED9" w:rsidRPr="00C71ED9">
        <w:rPr>
          <w:b/>
          <w:bCs/>
          <w:color w:val="000000"/>
          <w:lang w:val="sr-Latn-CS" w:eastAsia="sr-Latn-CS"/>
        </w:rPr>
        <w:t xml:space="preserve">Овлашћено лице </w:t>
      </w:r>
    </w:p>
    <w:p w:rsidR="00C71ED9" w:rsidRPr="00C71ED9" w:rsidRDefault="00FD5A41" w:rsidP="00C71ED9">
      <w:pPr>
        <w:ind w:right="4"/>
        <w:jc w:val="both"/>
        <w:rPr>
          <w:color w:val="000000"/>
          <w:lang w:eastAsia="sr-Latn-CS"/>
        </w:rPr>
      </w:pPr>
      <w:r>
        <w:rPr>
          <w:color w:val="000000"/>
          <w:lang w:eastAsia="sr-Latn-CS"/>
        </w:rPr>
        <w:tab/>
      </w:r>
      <w:r w:rsidR="00C71ED9" w:rsidRPr="00C71ED9">
        <w:rPr>
          <w:color w:val="000000"/>
          <w:lang w:val="sr-Latn-CS" w:eastAsia="sr-Latn-CS"/>
        </w:rPr>
        <w:t xml:space="preserve">Овлашћеним лицем сматра се лице које је као такво уписано у регистар као лице овлашћено за заступање. Уколико обрасце потписује лице које није уписано у регистар као лице овлашћено за заступање, потребно је у понуди доставити </w:t>
      </w:r>
      <w:r w:rsidRPr="00C71ED9">
        <w:rPr>
          <w:color w:val="000000"/>
          <w:lang w:val="sr-Latn-CS" w:eastAsia="sr-Latn-CS"/>
        </w:rPr>
        <w:t>овлашћење за потписивање</w:t>
      </w:r>
      <w:r w:rsidR="00C71ED9" w:rsidRPr="00C71ED9">
        <w:rPr>
          <w:color w:val="000000"/>
          <w:lang w:val="sr-Latn-CS" w:eastAsia="sr-Latn-CS"/>
        </w:rPr>
        <w:t>.</w:t>
      </w:r>
    </w:p>
    <w:p w:rsidR="00C71ED9" w:rsidRPr="00C71ED9" w:rsidRDefault="00C71ED9" w:rsidP="00C71ED9">
      <w:pPr>
        <w:ind w:right="4"/>
        <w:jc w:val="both"/>
        <w:rPr>
          <w:color w:val="000000"/>
          <w:lang w:eastAsia="sr-Latn-CS"/>
        </w:rPr>
      </w:pPr>
    </w:p>
    <w:p w:rsidR="00C71ED9" w:rsidRPr="00C71ED9" w:rsidRDefault="00FD5A41" w:rsidP="00C71ED9">
      <w:pPr>
        <w:suppressAutoHyphens w:val="0"/>
        <w:autoSpaceDE w:val="0"/>
        <w:autoSpaceDN w:val="0"/>
        <w:adjustRightInd w:val="0"/>
        <w:jc w:val="both"/>
        <w:rPr>
          <w:color w:val="000000"/>
          <w:lang w:val="sr-Latn-CS" w:eastAsia="sr-Latn-CS"/>
        </w:rPr>
      </w:pPr>
      <w:r>
        <w:rPr>
          <w:b/>
          <w:bCs/>
          <w:color w:val="000000"/>
          <w:lang w:eastAsia="sr-Latn-CS"/>
        </w:rPr>
        <w:tab/>
        <w:t xml:space="preserve">5. </w:t>
      </w:r>
      <w:r w:rsidR="00C71ED9" w:rsidRPr="00C71ED9">
        <w:rPr>
          <w:b/>
          <w:bCs/>
          <w:color w:val="000000"/>
          <w:lang w:val="sr-Latn-CS" w:eastAsia="sr-Latn-CS"/>
        </w:rPr>
        <w:t xml:space="preserve">Захтев у погледу садржине понуде </w:t>
      </w:r>
    </w:p>
    <w:p w:rsidR="00C71ED9" w:rsidRDefault="00FD5A41" w:rsidP="00C71ED9">
      <w:pPr>
        <w:ind w:right="4"/>
        <w:jc w:val="both"/>
        <w:rPr>
          <w:color w:val="000000"/>
          <w:lang w:eastAsia="sr-Latn-CS"/>
        </w:rPr>
      </w:pPr>
      <w:r>
        <w:rPr>
          <w:color w:val="000000"/>
          <w:lang w:eastAsia="sr-Latn-CS"/>
        </w:rPr>
        <w:tab/>
      </w:r>
      <w:r w:rsidR="00C71ED9" w:rsidRPr="00C71ED9">
        <w:rPr>
          <w:color w:val="000000"/>
          <w:lang w:val="sr-Latn-CS" w:eastAsia="sr-Latn-CS"/>
        </w:rPr>
        <w:t>Понуда мора да садржи:</w:t>
      </w:r>
    </w:p>
    <w:p w:rsidR="00FD5A41" w:rsidRPr="00FD5A41" w:rsidRDefault="00FD5A41" w:rsidP="00C71ED9">
      <w:pPr>
        <w:ind w:right="4"/>
        <w:jc w:val="both"/>
        <w:rPr>
          <w:color w:val="000000"/>
          <w:lang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104"/>
      </w:tblGrid>
      <w:tr w:rsidR="00FD5A41" w:rsidRPr="00F12244" w:rsidTr="00F12244">
        <w:tc>
          <w:tcPr>
            <w:tcW w:w="2518" w:type="dxa"/>
          </w:tcPr>
          <w:p w:rsidR="00FD5A41" w:rsidRPr="001369D5" w:rsidRDefault="00FD5A41" w:rsidP="00F12244">
            <w:pPr>
              <w:pStyle w:val="Default"/>
              <w:suppressAutoHyphens/>
              <w:jc w:val="center"/>
            </w:pPr>
            <w:r w:rsidRPr="00F12244">
              <w:rPr>
                <w:b/>
                <w:bCs/>
              </w:rPr>
              <w:t>Доказе</w:t>
            </w:r>
          </w:p>
          <w:p w:rsidR="00FD5A41" w:rsidRPr="00F12244" w:rsidRDefault="00FD5A41" w:rsidP="00F12244">
            <w:pPr>
              <w:ind w:right="4"/>
              <w:jc w:val="center"/>
              <w:rPr>
                <w:color w:val="000000"/>
                <w:lang w:eastAsia="sr-Latn-CS"/>
              </w:rPr>
            </w:pPr>
          </w:p>
        </w:tc>
        <w:tc>
          <w:tcPr>
            <w:tcW w:w="7104" w:type="dxa"/>
          </w:tcPr>
          <w:p w:rsidR="00FD5A41" w:rsidRPr="00B0032C" w:rsidRDefault="00FD5A41" w:rsidP="00F12244">
            <w:pPr>
              <w:pStyle w:val="Default"/>
              <w:suppressAutoHyphens/>
              <w:jc w:val="both"/>
            </w:pPr>
            <w:r w:rsidRPr="00B0032C">
              <w:rPr>
                <w:b/>
                <w:bCs/>
              </w:rPr>
              <w:t xml:space="preserve">Доказе о испуњености услова из члана 75. и 76. Закона </w:t>
            </w:r>
          </w:p>
          <w:p w:rsidR="00FD5A41" w:rsidRPr="00B0032C" w:rsidRDefault="004B3E5B" w:rsidP="00F12244">
            <w:pPr>
              <w:pStyle w:val="Default"/>
              <w:suppressAutoHyphens/>
              <w:jc w:val="both"/>
            </w:pPr>
            <w:r>
              <w:rPr>
                <w:b/>
                <w:bCs/>
              </w:rPr>
              <w:t>(</w:t>
            </w:r>
            <w:r w:rsidR="00FD5A41" w:rsidRPr="00B0032C">
              <w:rPr>
                <w:b/>
                <w:bCs/>
              </w:rPr>
              <w:t>у зависн</w:t>
            </w:r>
            <w:r>
              <w:rPr>
                <w:b/>
                <w:bCs/>
              </w:rPr>
              <w:t>ости од начина подношења понуде</w:t>
            </w:r>
            <w:r w:rsidR="00FD5A41" w:rsidRPr="00B0032C">
              <w:rPr>
                <w:b/>
                <w:bCs/>
              </w:rPr>
              <w:t>)</w:t>
            </w:r>
          </w:p>
          <w:p w:rsidR="00FD5A41" w:rsidRPr="00B0032C" w:rsidRDefault="00FD5A41" w:rsidP="00F12244">
            <w:pPr>
              <w:pStyle w:val="Default"/>
              <w:suppressAutoHyphens/>
              <w:jc w:val="both"/>
            </w:pPr>
            <w:r w:rsidRPr="00B0032C">
              <w:rPr>
                <w:b/>
                <w:bCs/>
              </w:rPr>
              <w:t xml:space="preserve">Напомена: </w:t>
            </w:r>
          </w:p>
          <w:p w:rsidR="00FD5A41" w:rsidRPr="00B0032C" w:rsidRDefault="00FD5A41" w:rsidP="00F12244">
            <w:pPr>
              <w:ind w:right="4"/>
              <w:jc w:val="both"/>
              <w:rPr>
                <w:color w:val="000000"/>
                <w:lang w:eastAsia="sr-Latn-CS"/>
              </w:rPr>
            </w:pPr>
            <w:r w:rsidRPr="00B0032C">
              <w:t>У поглављу IV Услови за учешће у поступку јавне набавке из чл. 75. и 76. Закона</w:t>
            </w:r>
            <w:r w:rsidR="00DF6F8C" w:rsidRPr="00B0032C">
              <w:t xml:space="preserve"> о јавним набавкама</w:t>
            </w:r>
            <w:r w:rsidRPr="00B0032C">
              <w:t xml:space="preserve"> и упуство како се доказује испуњеност услова прецизно дефинисан начин на који се доказује испуњеност услова. </w:t>
            </w:r>
          </w:p>
        </w:tc>
      </w:tr>
      <w:tr w:rsidR="00FD5A41" w:rsidRPr="00F12244" w:rsidTr="00F12244">
        <w:tc>
          <w:tcPr>
            <w:tcW w:w="2518" w:type="dxa"/>
          </w:tcPr>
          <w:p w:rsidR="00FD5A41" w:rsidRPr="001369D5" w:rsidRDefault="00FD5A41" w:rsidP="00F12244">
            <w:pPr>
              <w:pStyle w:val="Default"/>
              <w:suppressAutoHyphens/>
              <w:jc w:val="center"/>
            </w:pPr>
            <w:r w:rsidRPr="00F12244">
              <w:rPr>
                <w:b/>
                <w:bCs/>
              </w:rPr>
              <w:t>Образац 1</w:t>
            </w:r>
          </w:p>
          <w:p w:rsidR="00FD5A41" w:rsidRPr="00F12244" w:rsidRDefault="00FD5A41" w:rsidP="00F12244">
            <w:pPr>
              <w:ind w:right="4"/>
              <w:jc w:val="center"/>
              <w:rPr>
                <w:color w:val="000000"/>
                <w:lang w:eastAsia="sr-Latn-CS"/>
              </w:rPr>
            </w:pPr>
          </w:p>
        </w:tc>
        <w:tc>
          <w:tcPr>
            <w:tcW w:w="7104" w:type="dxa"/>
          </w:tcPr>
          <w:p w:rsidR="00FD5A41" w:rsidRPr="00F12244" w:rsidRDefault="00FD5A41" w:rsidP="00A259FC">
            <w:pPr>
              <w:pStyle w:val="Default"/>
              <w:suppressAutoHyphens/>
              <w:jc w:val="both"/>
              <w:rPr>
                <w:lang w:val="sr-Cyrl-CS"/>
              </w:rPr>
            </w:pPr>
            <w:r w:rsidRPr="00DA3379">
              <w:rPr>
                <w:b/>
                <w:bCs/>
                <w:color w:val="auto"/>
              </w:rPr>
              <w:t xml:space="preserve">Образац понуде са врстом, техничким карактеристикама/ спецификацијама, квалитетом, количином и описом добара </w:t>
            </w:r>
            <w:r w:rsidR="001A7CC4" w:rsidRPr="00DA3379">
              <w:rPr>
                <w:b/>
                <w:bCs/>
                <w:color w:val="auto"/>
                <w:lang w:val="sr-Cyrl-CS"/>
              </w:rPr>
              <w:t xml:space="preserve">и пратећих радова </w:t>
            </w:r>
            <w:r w:rsidRPr="00DA3379">
              <w:rPr>
                <w:b/>
                <w:bCs/>
                <w:color w:val="auto"/>
              </w:rPr>
              <w:t xml:space="preserve">из предмета јавне набавке, подацима о начину, року и условима плаћања, року за </w:t>
            </w:r>
            <w:r w:rsidR="001A7CC4" w:rsidRPr="00DA3379">
              <w:rPr>
                <w:b/>
                <w:bCs/>
                <w:color w:val="auto"/>
                <w:lang w:val="sr-Cyrl-CS"/>
              </w:rPr>
              <w:t>извршење предметне набавке</w:t>
            </w:r>
            <w:r w:rsidRPr="00DA3379">
              <w:rPr>
                <w:b/>
                <w:bCs/>
                <w:color w:val="auto"/>
              </w:rPr>
              <w:t>, гарантном року, року важења</w:t>
            </w:r>
            <w:r w:rsidR="00A259FC" w:rsidRPr="00DA3379">
              <w:rPr>
                <w:b/>
                <w:bCs/>
                <w:color w:val="auto"/>
              </w:rPr>
              <w:t xml:space="preserve"> </w:t>
            </w:r>
            <w:r w:rsidRPr="00DA3379">
              <w:rPr>
                <w:b/>
                <w:bCs/>
                <w:color w:val="auto"/>
              </w:rPr>
              <w:t xml:space="preserve">понуде и упуством како да се попуни </w:t>
            </w:r>
          </w:p>
        </w:tc>
      </w:tr>
      <w:tr w:rsidR="00FD5A41" w:rsidRPr="00F12244" w:rsidTr="00F12244">
        <w:tc>
          <w:tcPr>
            <w:tcW w:w="2518" w:type="dxa"/>
          </w:tcPr>
          <w:p w:rsidR="00FD5A41" w:rsidRPr="001369D5" w:rsidRDefault="00FD5A41" w:rsidP="00F12244">
            <w:pPr>
              <w:pStyle w:val="Default"/>
              <w:suppressAutoHyphens/>
              <w:jc w:val="center"/>
            </w:pPr>
            <w:r w:rsidRPr="00F12244">
              <w:rPr>
                <w:b/>
                <w:bCs/>
              </w:rPr>
              <w:t>Образац 2</w:t>
            </w:r>
          </w:p>
          <w:p w:rsidR="00FD5A41" w:rsidRPr="00F12244" w:rsidRDefault="00FD5A41" w:rsidP="00F12244">
            <w:pPr>
              <w:ind w:right="4"/>
              <w:jc w:val="center"/>
              <w:rPr>
                <w:color w:val="000000"/>
                <w:lang w:eastAsia="sr-Latn-CS"/>
              </w:rPr>
            </w:pPr>
          </w:p>
        </w:tc>
        <w:tc>
          <w:tcPr>
            <w:tcW w:w="7104" w:type="dxa"/>
          </w:tcPr>
          <w:p w:rsidR="00FD5A41" w:rsidRPr="004B3E5B" w:rsidRDefault="00FD5A41" w:rsidP="00F12244">
            <w:pPr>
              <w:pStyle w:val="Default"/>
              <w:suppressAutoHyphens/>
              <w:jc w:val="both"/>
              <w:rPr>
                <w:color w:val="auto"/>
              </w:rPr>
            </w:pPr>
            <w:r w:rsidRPr="00DA3379">
              <w:rPr>
                <w:b/>
                <w:bCs/>
                <w:color w:val="auto"/>
              </w:rPr>
              <w:t>О</w:t>
            </w:r>
            <w:r w:rsidR="004B3E5B">
              <w:rPr>
                <w:b/>
                <w:bCs/>
                <w:color w:val="auto"/>
              </w:rPr>
              <w:t>бразац трошкова припреме понуде</w:t>
            </w:r>
          </w:p>
          <w:p w:rsidR="00FD5A41" w:rsidRPr="00DA3379" w:rsidRDefault="004B3E5B" w:rsidP="004B3E5B">
            <w:pPr>
              <w:ind w:right="4"/>
              <w:jc w:val="both"/>
              <w:rPr>
                <w:lang w:eastAsia="sr-Latn-CS"/>
              </w:rPr>
            </w:pPr>
            <w:r>
              <w:rPr>
                <w:b/>
                <w:bCs/>
              </w:rPr>
              <w:t>*(</w:t>
            </w:r>
            <w:r w:rsidR="00FD5A41" w:rsidRPr="00DA3379">
              <w:rPr>
                <w:b/>
                <w:bCs/>
              </w:rPr>
              <w:t>Достављање овог обрасца није обавезно)</w:t>
            </w:r>
          </w:p>
        </w:tc>
      </w:tr>
      <w:tr w:rsidR="00FD5A41" w:rsidRPr="00F12244" w:rsidTr="00F12244">
        <w:tc>
          <w:tcPr>
            <w:tcW w:w="2518" w:type="dxa"/>
          </w:tcPr>
          <w:p w:rsidR="00FD5A41" w:rsidRPr="001369D5" w:rsidRDefault="00FD5A41" w:rsidP="00F12244">
            <w:pPr>
              <w:pStyle w:val="Default"/>
              <w:suppressAutoHyphens/>
              <w:jc w:val="center"/>
            </w:pPr>
            <w:r w:rsidRPr="00F12244">
              <w:rPr>
                <w:b/>
                <w:bCs/>
              </w:rPr>
              <w:t>Образац 3</w:t>
            </w:r>
          </w:p>
          <w:p w:rsidR="00FD5A41" w:rsidRPr="00F12244" w:rsidRDefault="00FD5A41" w:rsidP="00F12244">
            <w:pPr>
              <w:ind w:right="4"/>
              <w:jc w:val="center"/>
              <w:rPr>
                <w:color w:val="000000"/>
                <w:lang w:eastAsia="sr-Latn-CS"/>
              </w:rPr>
            </w:pPr>
          </w:p>
        </w:tc>
        <w:tc>
          <w:tcPr>
            <w:tcW w:w="7104" w:type="dxa"/>
          </w:tcPr>
          <w:p w:rsidR="00FD5A41" w:rsidRPr="00DA3379" w:rsidRDefault="00FD5A41" w:rsidP="00F12244">
            <w:pPr>
              <w:pStyle w:val="Default"/>
              <w:suppressAutoHyphens/>
              <w:jc w:val="both"/>
              <w:rPr>
                <w:color w:val="auto"/>
              </w:rPr>
            </w:pPr>
            <w:r w:rsidRPr="00DA3379">
              <w:rPr>
                <w:b/>
                <w:bCs/>
                <w:color w:val="auto"/>
              </w:rPr>
              <w:t xml:space="preserve">Образац изјаве о независној понуди </w:t>
            </w:r>
          </w:p>
          <w:p w:rsidR="00FD5A41" w:rsidRPr="00DA3379" w:rsidRDefault="00FD5A41" w:rsidP="00F12244">
            <w:pPr>
              <w:pStyle w:val="Default"/>
              <w:suppressAutoHyphens/>
              <w:jc w:val="both"/>
              <w:rPr>
                <w:color w:val="auto"/>
              </w:rPr>
            </w:pPr>
            <w:r w:rsidRPr="00DA3379">
              <w:rPr>
                <w:color w:val="auto"/>
              </w:rPr>
              <w:t>(у зависности од начина подношења понуде)</w:t>
            </w:r>
          </w:p>
          <w:p w:rsidR="00FD5A41" w:rsidRPr="00DA3379" w:rsidRDefault="00FD5A41" w:rsidP="00F12244">
            <w:pPr>
              <w:pStyle w:val="Default"/>
              <w:suppressAutoHyphens/>
              <w:jc w:val="both"/>
              <w:rPr>
                <w:color w:val="auto"/>
              </w:rPr>
            </w:pPr>
            <w:r w:rsidRPr="00DA3379">
              <w:rPr>
                <w:b/>
                <w:bCs/>
                <w:color w:val="auto"/>
              </w:rPr>
              <w:t xml:space="preserve">Варијанта 1 - за самосталну понуду и понуду са подизвођачем </w:t>
            </w:r>
          </w:p>
          <w:p w:rsidR="00FD5A41" w:rsidRPr="00DA3379" w:rsidRDefault="00FD5A41" w:rsidP="00DA3379">
            <w:pPr>
              <w:ind w:right="4"/>
              <w:jc w:val="both"/>
              <w:rPr>
                <w:lang w:eastAsia="sr-Latn-CS"/>
              </w:rPr>
            </w:pPr>
            <w:r w:rsidRPr="00DA3379">
              <w:rPr>
                <w:b/>
                <w:bCs/>
              </w:rPr>
              <w:t>Вариј</w:t>
            </w:r>
            <w:r w:rsidR="00954741" w:rsidRPr="00DA3379">
              <w:rPr>
                <w:b/>
                <w:bCs/>
              </w:rPr>
              <w:t>анта 2 - за заједничку понуду (</w:t>
            </w:r>
            <w:r w:rsidRPr="00DA3379">
              <w:rPr>
                <w:b/>
                <w:bCs/>
              </w:rPr>
              <w:t xml:space="preserve">понуду коју подноси група </w:t>
            </w:r>
            <w:r w:rsidR="00385A32" w:rsidRPr="00DA3379">
              <w:rPr>
                <w:b/>
                <w:bCs/>
              </w:rPr>
              <w:t>Понуђач</w:t>
            </w:r>
            <w:r w:rsidRPr="00DA3379">
              <w:rPr>
                <w:b/>
                <w:bCs/>
              </w:rPr>
              <w:t xml:space="preserve">а) </w:t>
            </w:r>
          </w:p>
        </w:tc>
      </w:tr>
      <w:tr w:rsidR="00FD5A41" w:rsidRPr="00F12244" w:rsidTr="00F12244">
        <w:tc>
          <w:tcPr>
            <w:tcW w:w="2518" w:type="dxa"/>
          </w:tcPr>
          <w:p w:rsidR="00FD5A41" w:rsidRPr="001369D5" w:rsidRDefault="00FD5A41" w:rsidP="00F12244">
            <w:pPr>
              <w:pStyle w:val="Default"/>
              <w:suppressAutoHyphens/>
              <w:jc w:val="center"/>
            </w:pPr>
            <w:r w:rsidRPr="00F12244">
              <w:rPr>
                <w:b/>
                <w:bCs/>
              </w:rPr>
              <w:t>Образац 4</w:t>
            </w:r>
          </w:p>
          <w:p w:rsidR="00FD5A41" w:rsidRPr="00F12244" w:rsidRDefault="00FD5A41" w:rsidP="00F12244">
            <w:pPr>
              <w:ind w:right="4"/>
              <w:jc w:val="center"/>
              <w:rPr>
                <w:color w:val="000000"/>
                <w:lang w:eastAsia="sr-Latn-CS"/>
              </w:rPr>
            </w:pPr>
          </w:p>
        </w:tc>
        <w:tc>
          <w:tcPr>
            <w:tcW w:w="7104" w:type="dxa"/>
          </w:tcPr>
          <w:p w:rsidR="00FD5A41" w:rsidRPr="00DA3379" w:rsidRDefault="00FD5A41" w:rsidP="00F12244">
            <w:pPr>
              <w:pStyle w:val="Default"/>
              <w:suppressAutoHyphens/>
              <w:jc w:val="both"/>
              <w:rPr>
                <w:color w:val="auto"/>
              </w:rPr>
            </w:pPr>
            <w:r w:rsidRPr="00DA3379">
              <w:rPr>
                <w:b/>
                <w:bCs/>
                <w:color w:val="auto"/>
              </w:rPr>
              <w:lastRenderedPageBreak/>
              <w:t>Образац изјаве о поштовању обавеза у складу</w:t>
            </w:r>
            <w:r w:rsidR="00954741" w:rsidRPr="00DA3379">
              <w:rPr>
                <w:b/>
                <w:bCs/>
                <w:color w:val="auto"/>
              </w:rPr>
              <w:t xml:space="preserve"> са чланом 75. </w:t>
            </w:r>
            <w:r w:rsidR="00954741" w:rsidRPr="00DA3379">
              <w:rPr>
                <w:b/>
                <w:bCs/>
                <w:color w:val="auto"/>
              </w:rPr>
              <w:lastRenderedPageBreak/>
              <w:t>став 2. Закона (</w:t>
            </w:r>
            <w:r w:rsidRPr="00DA3379">
              <w:rPr>
                <w:b/>
                <w:bCs/>
                <w:color w:val="auto"/>
              </w:rPr>
              <w:t>у зависн</w:t>
            </w:r>
            <w:r w:rsidR="00954741" w:rsidRPr="00DA3379">
              <w:rPr>
                <w:b/>
                <w:bCs/>
                <w:color w:val="auto"/>
              </w:rPr>
              <w:t>ости од начина подношења понуде</w:t>
            </w:r>
            <w:r w:rsidR="00DA3379">
              <w:rPr>
                <w:b/>
                <w:bCs/>
                <w:color w:val="auto"/>
              </w:rPr>
              <w:t>)</w:t>
            </w:r>
          </w:p>
          <w:p w:rsidR="00FD5A41" w:rsidRPr="00DA3379" w:rsidRDefault="00FD5A41" w:rsidP="00F12244">
            <w:pPr>
              <w:pStyle w:val="Default"/>
              <w:suppressAutoHyphens/>
              <w:jc w:val="both"/>
              <w:rPr>
                <w:color w:val="auto"/>
              </w:rPr>
            </w:pPr>
            <w:r w:rsidRPr="00DA3379">
              <w:rPr>
                <w:b/>
                <w:bCs/>
                <w:color w:val="auto"/>
              </w:rPr>
              <w:t xml:space="preserve">Варијанта 1 - за самосталну понуду и понуду са подизвођачем </w:t>
            </w:r>
          </w:p>
          <w:p w:rsidR="00FD5A41" w:rsidRPr="00DA3379" w:rsidRDefault="00FD5A41" w:rsidP="00F12244">
            <w:pPr>
              <w:ind w:right="4"/>
              <w:jc w:val="both"/>
              <w:rPr>
                <w:lang w:eastAsia="sr-Latn-CS"/>
              </w:rPr>
            </w:pPr>
            <w:r w:rsidRPr="00DA3379">
              <w:rPr>
                <w:b/>
                <w:bCs/>
              </w:rPr>
              <w:t xml:space="preserve">Варијанта 2 - за заједничку понуду ( понуду коју подноси група </w:t>
            </w:r>
            <w:r w:rsidR="00385A32" w:rsidRPr="00DA3379">
              <w:rPr>
                <w:b/>
                <w:bCs/>
              </w:rPr>
              <w:t>Понуђач</w:t>
            </w:r>
            <w:r w:rsidRPr="00DA3379">
              <w:rPr>
                <w:b/>
                <w:bCs/>
              </w:rPr>
              <w:t xml:space="preserve">а ) </w:t>
            </w:r>
          </w:p>
        </w:tc>
      </w:tr>
      <w:tr w:rsidR="00FD5A41" w:rsidRPr="00F12244" w:rsidTr="00F12244">
        <w:tc>
          <w:tcPr>
            <w:tcW w:w="2518" w:type="dxa"/>
          </w:tcPr>
          <w:p w:rsidR="00FD5A41" w:rsidRPr="00954741" w:rsidRDefault="00FD5A41" w:rsidP="00954741">
            <w:pPr>
              <w:pStyle w:val="Default"/>
              <w:suppressAutoHyphens/>
              <w:jc w:val="center"/>
              <w:rPr>
                <w:lang w:val="sr-Cyrl-CS"/>
              </w:rPr>
            </w:pPr>
            <w:r w:rsidRPr="00F12244">
              <w:rPr>
                <w:b/>
                <w:bCs/>
              </w:rPr>
              <w:lastRenderedPageBreak/>
              <w:t>Образац 5</w:t>
            </w:r>
          </w:p>
        </w:tc>
        <w:tc>
          <w:tcPr>
            <w:tcW w:w="7104" w:type="dxa"/>
          </w:tcPr>
          <w:p w:rsidR="00FD5A41" w:rsidRPr="00F12244" w:rsidRDefault="00FD5A41" w:rsidP="00F12244">
            <w:pPr>
              <w:pStyle w:val="Default"/>
              <w:suppressAutoHyphens/>
              <w:jc w:val="both"/>
              <w:rPr>
                <w:lang w:val="sr-Cyrl-CS"/>
              </w:rPr>
            </w:pPr>
            <w:r w:rsidRPr="00F12244">
              <w:rPr>
                <w:b/>
                <w:bCs/>
              </w:rPr>
              <w:t xml:space="preserve">Образац Модел уговора </w:t>
            </w:r>
          </w:p>
        </w:tc>
      </w:tr>
      <w:tr w:rsidR="00954741" w:rsidRPr="00F12244" w:rsidTr="00DD49CC">
        <w:tc>
          <w:tcPr>
            <w:tcW w:w="2518" w:type="dxa"/>
          </w:tcPr>
          <w:p w:rsidR="005F504D" w:rsidRPr="00DA3379" w:rsidRDefault="00DD49CC" w:rsidP="00DA3379">
            <w:pPr>
              <w:pStyle w:val="Default"/>
              <w:suppressAutoHyphens/>
              <w:jc w:val="center"/>
              <w:rPr>
                <w:b/>
                <w:bCs/>
                <w:color w:val="auto"/>
                <w:lang w:val="sr-Cyrl-CS"/>
              </w:rPr>
            </w:pPr>
            <w:r w:rsidRPr="00DA3379">
              <w:rPr>
                <w:b/>
                <w:bCs/>
                <w:color w:val="auto"/>
                <w:lang w:val="sr-Cyrl-CS"/>
              </w:rPr>
              <w:t>Банкарска гаранција</w:t>
            </w:r>
          </w:p>
        </w:tc>
        <w:tc>
          <w:tcPr>
            <w:tcW w:w="7104" w:type="dxa"/>
            <w:vAlign w:val="center"/>
          </w:tcPr>
          <w:p w:rsidR="00954741" w:rsidRPr="00DA3379" w:rsidRDefault="00DD49CC" w:rsidP="00DD49CC">
            <w:pPr>
              <w:pStyle w:val="Default"/>
              <w:suppressAutoHyphens/>
              <w:rPr>
                <w:b/>
                <w:bCs/>
                <w:color w:val="auto"/>
              </w:rPr>
            </w:pPr>
            <w:r w:rsidRPr="00DA3379">
              <w:rPr>
                <w:b/>
                <w:bCs/>
                <w:color w:val="auto"/>
                <w:lang w:val="sr-Cyrl-CS"/>
              </w:rPr>
              <w:t>Банкарска гаранција за озбиљност понуде</w:t>
            </w:r>
          </w:p>
        </w:tc>
      </w:tr>
      <w:tr w:rsidR="00FD5A41" w:rsidRPr="00F12244" w:rsidTr="00F12244">
        <w:tc>
          <w:tcPr>
            <w:tcW w:w="2518" w:type="dxa"/>
          </w:tcPr>
          <w:p w:rsidR="00FD5A41" w:rsidRPr="001369D5" w:rsidRDefault="00FD5A41" w:rsidP="00F12244">
            <w:pPr>
              <w:pStyle w:val="Default"/>
              <w:suppressAutoHyphens/>
              <w:jc w:val="center"/>
            </w:pPr>
            <w:r w:rsidRPr="00F12244">
              <w:rPr>
                <w:b/>
                <w:bCs/>
              </w:rPr>
              <w:t>Писма</w:t>
            </w:r>
          </w:p>
          <w:p w:rsidR="00FD5A41" w:rsidRPr="00F12244" w:rsidRDefault="00FD5A41" w:rsidP="00F12244">
            <w:pPr>
              <w:pStyle w:val="Default"/>
              <w:suppressAutoHyphens/>
              <w:jc w:val="center"/>
              <w:rPr>
                <w:b/>
                <w:bCs/>
              </w:rPr>
            </w:pPr>
            <w:r w:rsidRPr="00F12244">
              <w:rPr>
                <w:b/>
              </w:rPr>
              <w:t>о намерама банке</w:t>
            </w:r>
          </w:p>
        </w:tc>
        <w:tc>
          <w:tcPr>
            <w:tcW w:w="7104" w:type="dxa"/>
          </w:tcPr>
          <w:p w:rsidR="00FD5A41" w:rsidRPr="00DA3379" w:rsidRDefault="00FD5A41" w:rsidP="00F12244">
            <w:pPr>
              <w:pStyle w:val="Default"/>
              <w:suppressAutoHyphens/>
              <w:jc w:val="both"/>
              <w:rPr>
                <w:color w:val="auto"/>
              </w:rPr>
            </w:pPr>
            <w:r w:rsidRPr="00DA3379">
              <w:rPr>
                <w:b/>
                <w:bCs/>
                <w:color w:val="auto"/>
              </w:rPr>
              <w:t xml:space="preserve">Писма о намерама банке за издавање банкарских гаранција </w:t>
            </w:r>
          </w:p>
          <w:p w:rsidR="00FD5A41" w:rsidRPr="00DA3379" w:rsidRDefault="001369D5" w:rsidP="00F12244">
            <w:pPr>
              <w:ind w:right="4"/>
              <w:jc w:val="both"/>
              <w:rPr>
                <w:color w:val="000000"/>
                <w:lang w:eastAsia="sr-Latn-CS"/>
              </w:rPr>
            </w:pPr>
            <w:r w:rsidRPr="00DA3379">
              <w:rPr>
                <w:b/>
                <w:bCs/>
              </w:rPr>
              <w:t>(</w:t>
            </w:r>
            <w:r w:rsidR="00FD5A41" w:rsidRPr="00DA3379">
              <w:rPr>
                <w:b/>
                <w:bCs/>
              </w:rPr>
              <w:t>за добро извршење посла и за отклањање грешака у гарантном року</w:t>
            </w:r>
            <w:r w:rsidR="00DA3379">
              <w:rPr>
                <w:b/>
                <w:bCs/>
              </w:rPr>
              <w:t>)</w:t>
            </w:r>
          </w:p>
        </w:tc>
      </w:tr>
      <w:tr w:rsidR="001369D5" w:rsidTr="00F12244">
        <w:tc>
          <w:tcPr>
            <w:tcW w:w="2518" w:type="dxa"/>
          </w:tcPr>
          <w:p w:rsidR="001369D5" w:rsidRPr="001369D5" w:rsidRDefault="001369D5" w:rsidP="00F12244">
            <w:pPr>
              <w:pStyle w:val="Default"/>
              <w:suppressAutoHyphens/>
              <w:jc w:val="center"/>
            </w:pPr>
            <w:r w:rsidRPr="00F12244">
              <w:rPr>
                <w:b/>
                <w:bCs/>
              </w:rPr>
              <w:t>Документација о техничким карактеристикама/</w:t>
            </w:r>
          </w:p>
          <w:p w:rsidR="001369D5" w:rsidRPr="001369D5" w:rsidRDefault="001369D5" w:rsidP="00F12244">
            <w:pPr>
              <w:pStyle w:val="Default"/>
              <w:suppressAutoHyphens/>
              <w:jc w:val="center"/>
            </w:pPr>
            <w:r w:rsidRPr="00F12244">
              <w:rPr>
                <w:b/>
                <w:bCs/>
              </w:rPr>
              <w:t>спецификацијама за понуђена добра</w:t>
            </w:r>
          </w:p>
          <w:p w:rsidR="001369D5" w:rsidRPr="001369D5" w:rsidRDefault="001369D5" w:rsidP="00F12244">
            <w:pPr>
              <w:pStyle w:val="Default"/>
              <w:suppressAutoHyphens/>
              <w:jc w:val="center"/>
            </w:pPr>
            <w:r w:rsidRPr="00F12244">
              <w:rPr>
                <w:b/>
                <w:bCs/>
              </w:rPr>
              <w:t>(акти о усаглашености и техничке карактеристике/ спецификације)</w:t>
            </w:r>
          </w:p>
          <w:p w:rsidR="001369D5" w:rsidRPr="00F12244" w:rsidRDefault="001369D5" w:rsidP="00F12244">
            <w:pPr>
              <w:pStyle w:val="Default"/>
              <w:suppressAutoHyphens/>
              <w:jc w:val="center"/>
              <w:rPr>
                <w:b/>
                <w:bCs/>
              </w:rPr>
            </w:pPr>
            <w:r w:rsidRPr="00F12244">
              <w:rPr>
                <w:b/>
                <w:bCs/>
              </w:rPr>
              <w:t>из предмета јавне набавке</w:t>
            </w:r>
          </w:p>
        </w:tc>
        <w:tc>
          <w:tcPr>
            <w:tcW w:w="7104" w:type="dxa"/>
          </w:tcPr>
          <w:p w:rsidR="001369D5" w:rsidRPr="00DA3379" w:rsidRDefault="00385A32" w:rsidP="00F12244">
            <w:pPr>
              <w:pStyle w:val="Default"/>
              <w:suppressAutoHyphens/>
              <w:jc w:val="both"/>
            </w:pPr>
            <w:r>
              <w:rPr>
                <w:b/>
                <w:bCs/>
              </w:rPr>
              <w:t>ПОНУЂАЧ</w:t>
            </w:r>
            <w:r w:rsidR="00DA3379">
              <w:rPr>
                <w:b/>
                <w:bCs/>
              </w:rPr>
              <w:t xml:space="preserve"> ЈЕ ДУЖАН ДА У ПОНУДИ ДОСТАВИ:</w:t>
            </w:r>
          </w:p>
          <w:p w:rsidR="001369D5" w:rsidRPr="00DA3379" w:rsidRDefault="00DA3379" w:rsidP="00F12244">
            <w:pPr>
              <w:pStyle w:val="Default"/>
              <w:suppressAutoHyphens/>
              <w:jc w:val="both"/>
            </w:pPr>
            <w:r>
              <w:rPr>
                <w:b/>
                <w:bCs/>
              </w:rPr>
              <w:t>Акт о усаглашености</w:t>
            </w:r>
          </w:p>
          <w:p w:rsidR="001369D5" w:rsidRPr="001369D5" w:rsidRDefault="001369D5" w:rsidP="00F12244">
            <w:pPr>
              <w:pStyle w:val="Default"/>
              <w:suppressAutoHyphens/>
              <w:jc w:val="both"/>
            </w:pPr>
            <w:r w:rsidRPr="00F12244">
              <w:rPr>
                <w:b/>
                <w:bCs/>
              </w:rPr>
              <w:t xml:space="preserve">и </w:t>
            </w:r>
          </w:p>
          <w:p w:rsidR="006D114D" w:rsidRDefault="006D114D" w:rsidP="00F12244">
            <w:pPr>
              <w:pStyle w:val="Default"/>
              <w:suppressAutoHyphens/>
              <w:jc w:val="both"/>
              <w:rPr>
                <w:b/>
                <w:bCs/>
              </w:rPr>
            </w:pPr>
            <w:r>
              <w:rPr>
                <w:b/>
                <w:bCs/>
              </w:rPr>
              <w:t xml:space="preserve">Документацију </w:t>
            </w:r>
            <w:r w:rsidR="001369D5" w:rsidRPr="00F12244">
              <w:rPr>
                <w:b/>
                <w:bCs/>
              </w:rPr>
              <w:t>о</w:t>
            </w:r>
            <w:r>
              <w:rPr>
                <w:b/>
                <w:bCs/>
              </w:rPr>
              <w:t xml:space="preserve"> </w:t>
            </w:r>
            <w:r w:rsidR="001369D5" w:rsidRPr="00F12244">
              <w:rPr>
                <w:b/>
                <w:bCs/>
              </w:rPr>
              <w:t>техничким</w:t>
            </w:r>
            <w:r>
              <w:rPr>
                <w:b/>
                <w:bCs/>
              </w:rPr>
              <w:t xml:space="preserve"> к</w:t>
            </w:r>
            <w:r w:rsidR="001369D5" w:rsidRPr="00F12244">
              <w:rPr>
                <w:b/>
                <w:bCs/>
              </w:rPr>
              <w:t>арактеристикама</w:t>
            </w:r>
          </w:p>
          <w:p w:rsidR="001369D5" w:rsidRPr="006D114D" w:rsidRDefault="001369D5" w:rsidP="00F12244">
            <w:pPr>
              <w:pStyle w:val="Default"/>
              <w:suppressAutoHyphens/>
              <w:jc w:val="both"/>
              <w:rPr>
                <w:b/>
                <w:bCs/>
              </w:rPr>
            </w:pPr>
            <w:r w:rsidRPr="00F12244">
              <w:rPr>
                <w:b/>
                <w:bCs/>
              </w:rPr>
              <w:t xml:space="preserve">/спецификацијама </w:t>
            </w:r>
            <w:r w:rsidRPr="00DD49CC">
              <w:rPr>
                <w:color w:val="auto"/>
              </w:rPr>
              <w:t xml:space="preserve">добара </w:t>
            </w:r>
            <w:r w:rsidRPr="001369D5">
              <w:t xml:space="preserve">које </w:t>
            </w:r>
            <w:r w:rsidR="00385A32">
              <w:t>Понуђач</w:t>
            </w:r>
            <w:r w:rsidRPr="001369D5">
              <w:t xml:space="preserve"> нуди и којима се доказује да понуђена добра по својим техничким карактеристикама/ спецификацијама одговарају техничким карактеристикама/ спецификацијама </w:t>
            </w:r>
            <w:r w:rsidRPr="00DD49CC">
              <w:rPr>
                <w:color w:val="auto"/>
              </w:rPr>
              <w:t xml:space="preserve">добара </w:t>
            </w:r>
            <w:r w:rsidRPr="001369D5">
              <w:t xml:space="preserve">које је </w:t>
            </w:r>
            <w:r w:rsidR="003E496E">
              <w:t>Наручилац</w:t>
            </w:r>
            <w:r w:rsidRPr="001369D5">
              <w:t xml:space="preserve"> одредио у обрасцу понуде, а према постављеним стандардима квалитета</w:t>
            </w:r>
            <w:r w:rsidR="00A53213">
              <w:t xml:space="preserve"> за позиције из обрасца понуде, а то су:</w:t>
            </w:r>
          </w:p>
          <w:p w:rsidR="00A53213" w:rsidRPr="00F7736D" w:rsidRDefault="00A53213" w:rsidP="00F12244">
            <w:pPr>
              <w:pStyle w:val="Default"/>
              <w:suppressAutoHyphens/>
              <w:jc w:val="both"/>
            </w:pPr>
            <w:r>
              <w:t xml:space="preserve">- </w:t>
            </w:r>
            <w:r w:rsidRPr="00A53213">
              <w:t>катало</w:t>
            </w:r>
            <w:r>
              <w:t>зи понуђене опреме</w:t>
            </w:r>
            <w:r w:rsidR="00F7736D">
              <w:t>,</w:t>
            </w:r>
          </w:p>
          <w:p w:rsidR="00565A9C" w:rsidRPr="00F7736D" w:rsidRDefault="00A53213" w:rsidP="00565A9C">
            <w:pPr>
              <w:pStyle w:val="Default"/>
              <w:jc w:val="both"/>
            </w:pPr>
            <w:r>
              <w:t>-</w:t>
            </w:r>
            <w:r w:rsidR="00565A9C">
              <w:t xml:space="preserve"> ENEC</w:t>
            </w:r>
            <w:r w:rsidR="00F7736D">
              <w:t xml:space="preserve"> сертификат,</w:t>
            </w:r>
          </w:p>
          <w:p w:rsidR="00565A9C" w:rsidRDefault="00F7736D" w:rsidP="00565A9C">
            <w:pPr>
              <w:pStyle w:val="Default"/>
              <w:jc w:val="both"/>
            </w:pPr>
            <w:r>
              <w:t xml:space="preserve">- </w:t>
            </w:r>
            <w:r w:rsidR="00565A9C">
              <w:t>Извештај о тестирању електромагнетске компатибилности (EMC) према стандардима ЕN 55015 и ЕN 61547,</w:t>
            </w:r>
          </w:p>
          <w:p w:rsidR="00565A9C" w:rsidRPr="00F7736D" w:rsidRDefault="00F7736D" w:rsidP="00565A9C">
            <w:pPr>
              <w:pStyle w:val="Default"/>
              <w:jc w:val="both"/>
            </w:pPr>
            <w:r>
              <w:t xml:space="preserve">- </w:t>
            </w:r>
            <w:r w:rsidR="00565A9C">
              <w:t xml:space="preserve">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w:t>
            </w:r>
            <w:r>
              <w:t>карактеристике светиљке,</w:t>
            </w:r>
          </w:p>
          <w:p w:rsidR="00A27BBE" w:rsidRPr="004127C4" w:rsidRDefault="00F7736D" w:rsidP="00565A9C">
            <w:pPr>
              <w:pStyle w:val="Default"/>
              <w:suppressAutoHyphens/>
              <w:jc w:val="both"/>
            </w:pPr>
            <w:r>
              <w:t xml:space="preserve">- </w:t>
            </w:r>
            <w:r w:rsidR="004127C4">
              <w:t>Декларација</w:t>
            </w:r>
            <w:r w:rsidR="00565A9C">
              <w:t xml:space="preserve"> о ус</w:t>
            </w:r>
            <w:r w:rsidR="004127C4">
              <w:t>аглашености са CE знаком, издата</w:t>
            </w:r>
            <w:r w:rsidR="00565A9C">
              <w:t xml:space="preserve"> искључиво од фабрике у којој с</w:t>
            </w:r>
            <w:r w:rsidR="004127C4">
              <w:t>е светиљка производи или склапа,</w:t>
            </w:r>
          </w:p>
          <w:p w:rsidR="00E55367" w:rsidRDefault="004127C4" w:rsidP="00E55367">
            <w:pPr>
              <w:pStyle w:val="Default"/>
              <w:suppressAutoHyphens/>
              <w:jc w:val="both"/>
              <w:rPr>
                <w:color w:val="auto"/>
              </w:rPr>
            </w:pPr>
            <w:r>
              <w:rPr>
                <w:color w:val="auto"/>
              </w:rPr>
              <w:t>- узорци</w:t>
            </w:r>
            <w:r w:rsidR="00E55367">
              <w:rPr>
                <w:color w:val="auto"/>
              </w:rPr>
              <w:t xml:space="preserve"> понуђене опреме</w:t>
            </w:r>
            <w:r>
              <w:rPr>
                <w:color w:val="auto"/>
              </w:rPr>
              <w:t>,</w:t>
            </w:r>
          </w:p>
          <w:p w:rsidR="004127C4" w:rsidRDefault="004127C4" w:rsidP="00E55367">
            <w:pPr>
              <w:pStyle w:val="Default"/>
              <w:suppressAutoHyphens/>
              <w:jc w:val="both"/>
              <w:rPr>
                <w:color w:val="auto"/>
              </w:rPr>
            </w:pPr>
            <w:r>
              <w:rPr>
                <w:color w:val="auto"/>
              </w:rPr>
              <w:t>- фотометријски прорачуни,</w:t>
            </w:r>
          </w:p>
          <w:p w:rsidR="004127C4" w:rsidRPr="00403705" w:rsidRDefault="004127C4" w:rsidP="00E55367">
            <w:pPr>
              <w:pStyle w:val="Default"/>
              <w:suppressAutoHyphens/>
              <w:jc w:val="both"/>
              <w:rPr>
                <w:color w:val="auto"/>
              </w:rPr>
            </w:pPr>
            <w:r>
              <w:rPr>
                <w:color w:val="auto"/>
              </w:rPr>
              <w:t xml:space="preserve">- ЛДТ фајлови на ЦД-у и акредитација лабораторија која их је издала </w:t>
            </w:r>
          </w:p>
          <w:p w:rsidR="00817786" w:rsidRPr="00817786" w:rsidRDefault="00817786" w:rsidP="00A27BBE">
            <w:pPr>
              <w:pStyle w:val="Default"/>
              <w:suppressAutoHyphens/>
              <w:jc w:val="both"/>
            </w:pPr>
          </w:p>
          <w:p w:rsidR="001369D5" w:rsidRPr="001369D5" w:rsidRDefault="001369D5" w:rsidP="00F12244">
            <w:pPr>
              <w:pStyle w:val="Default"/>
              <w:suppressAutoHyphens/>
              <w:jc w:val="both"/>
            </w:pPr>
            <w:r w:rsidRPr="00F12244">
              <w:rPr>
                <w:b/>
                <w:bCs/>
              </w:rPr>
              <w:t xml:space="preserve">БИТНА НАПОМЕНА: </w:t>
            </w:r>
          </w:p>
          <w:p w:rsidR="001369D5" w:rsidRPr="001369D5" w:rsidRDefault="001369D5" w:rsidP="00F12244">
            <w:pPr>
              <w:pStyle w:val="Default"/>
              <w:suppressAutoHyphens/>
              <w:jc w:val="both"/>
            </w:pPr>
            <w:r w:rsidRPr="001369D5">
              <w:t xml:space="preserve">* Акт о усаглашености у смислу испуњености овог захтева може бити: декларација, сертификат, извештај о испитивању, друге исправе о усаглашености. </w:t>
            </w:r>
          </w:p>
          <w:p w:rsidR="00A27BBE" w:rsidRDefault="001369D5" w:rsidP="00A27BBE">
            <w:pPr>
              <w:pStyle w:val="Default"/>
              <w:suppressAutoHyphens/>
              <w:jc w:val="both"/>
            </w:pPr>
            <w:r w:rsidRPr="001369D5">
              <w:t>* Документацију о техничким карактер</w:t>
            </w:r>
            <w:r w:rsidR="00A27BBE">
              <w:t>истикама</w:t>
            </w:r>
            <w:r w:rsidRPr="001369D5">
              <w:t xml:space="preserve">/спецификацијама </w:t>
            </w:r>
            <w:r w:rsidR="00385A32">
              <w:t>Понуђач</w:t>
            </w:r>
            <w:r w:rsidRPr="001369D5">
              <w:t xml:space="preserve"> доставља у</w:t>
            </w:r>
            <w:r w:rsidR="00133D1B">
              <w:t xml:space="preserve"> форми за коју се сам определи на језику </w:t>
            </w:r>
            <w:r w:rsidR="004127C4">
              <w:t>понуде или на енглеском језику.</w:t>
            </w:r>
          </w:p>
          <w:p w:rsidR="00A27BBE" w:rsidRPr="00817786" w:rsidRDefault="00A27BBE" w:rsidP="00A27BBE">
            <w:pPr>
              <w:pStyle w:val="Default"/>
              <w:suppressAutoHyphens/>
              <w:jc w:val="both"/>
              <w:rPr>
                <w:b/>
                <w:bCs/>
              </w:rPr>
            </w:pPr>
          </w:p>
        </w:tc>
      </w:tr>
      <w:tr w:rsidR="001369D5" w:rsidTr="00F12244">
        <w:tc>
          <w:tcPr>
            <w:tcW w:w="2518" w:type="dxa"/>
          </w:tcPr>
          <w:p w:rsidR="001369D5" w:rsidRPr="00F12244" w:rsidRDefault="001369D5" w:rsidP="00F12244">
            <w:pPr>
              <w:pStyle w:val="Default"/>
              <w:suppressAutoHyphens/>
              <w:jc w:val="center"/>
              <w:rPr>
                <w:lang w:val="sr-Cyrl-CS"/>
              </w:rPr>
            </w:pPr>
            <w:r w:rsidRPr="00F12244">
              <w:rPr>
                <w:b/>
                <w:bCs/>
              </w:rPr>
              <w:t xml:space="preserve">Споразум којим се </w:t>
            </w:r>
            <w:r w:rsidR="00385A32">
              <w:rPr>
                <w:b/>
                <w:bCs/>
              </w:rPr>
              <w:t>Понуђач</w:t>
            </w:r>
            <w:r w:rsidRPr="00F12244">
              <w:rPr>
                <w:b/>
                <w:bCs/>
              </w:rPr>
              <w:t xml:space="preserve">и из групе </w:t>
            </w:r>
            <w:r w:rsidR="00385A32">
              <w:rPr>
                <w:b/>
                <w:bCs/>
              </w:rPr>
              <w:lastRenderedPageBreak/>
              <w:t>Понуђач</w:t>
            </w:r>
            <w:r w:rsidRPr="00F12244">
              <w:rPr>
                <w:b/>
                <w:bCs/>
              </w:rPr>
              <w:t xml:space="preserve">а међусобно и према </w:t>
            </w:r>
            <w:r w:rsidR="003E496E">
              <w:rPr>
                <w:b/>
                <w:bCs/>
              </w:rPr>
              <w:t>Наручиоц</w:t>
            </w:r>
            <w:r w:rsidRPr="00F12244">
              <w:rPr>
                <w:b/>
                <w:bCs/>
              </w:rPr>
              <w:t>у обавезују на извршење јавне набавке</w:t>
            </w:r>
          </w:p>
        </w:tc>
        <w:tc>
          <w:tcPr>
            <w:tcW w:w="7104" w:type="dxa"/>
          </w:tcPr>
          <w:p w:rsidR="001369D5" w:rsidRPr="00A27BBE" w:rsidRDefault="001369D5" w:rsidP="00F12244">
            <w:pPr>
              <w:pStyle w:val="Default"/>
              <w:suppressAutoHyphens/>
              <w:jc w:val="both"/>
            </w:pPr>
            <w:r w:rsidRPr="00F12244">
              <w:rPr>
                <w:b/>
                <w:bCs/>
              </w:rPr>
              <w:lastRenderedPageBreak/>
              <w:t xml:space="preserve">Овај споразум је саставни део заједничке понуде, и подноси се само у случају подношења заједичке понуде </w:t>
            </w:r>
          </w:p>
        </w:tc>
      </w:tr>
    </w:tbl>
    <w:p w:rsidR="004677C4" w:rsidRPr="004677C4" w:rsidRDefault="004677C4" w:rsidP="00C71ED9">
      <w:pPr>
        <w:ind w:right="4"/>
        <w:jc w:val="both"/>
        <w:rPr>
          <w:color w:val="000000"/>
          <w:lang w:eastAsia="sr-Latn-CS"/>
        </w:rPr>
      </w:pPr>
    </w:p>
    <w:p w:rsidR="00F63141" w:rsidRPr="00F63141" w:rsidRDefault="00F63141" w:rsidP="00F63141">
      <w:pPr>
        <w:suppressAutoHyphens w:val="0"/>
        <w:autoSpaceDE w:val="0"/>
        <w:autoSpaceDN w:val="0"/>
        <w:adjustRightInd w:val="0"/>
        <w:rPr>
          <w:color w:val="000000"/>
          <w:lang w:val="sr-Latn-CS" w:eastAsia="sr-Latn-CS"/>
        </w:rPr>
      </w:pPr>
      <w:r>
        <w:rPr>
          <w:b/>
          <w:bCs/>
          <w:color w:val="000000"/>
          <w:sz w:val="28"/>
          <w:szCs w:val="28"/>
          <w:lang w:eastAsia="sr-Latn-CS"/>
        </w:rPr>
        <w:tab/>
      </w:r>
      <w:r w:rsidRPr="00F63141">
        <w:rPr>
          <w:b/>
          <w:bCs/>
          <w:color w:val="000000"/>
          <w:lang w:eastAsia="sr-Latn-CS"/>
        </w:rPr>
        <w:t xml:space="preserve">6. </w:t>
      </w:r>
      <w:r w:rsidRPr="00F63141">
        <w:rPr>
          <w:b/>
          <w:bCs/>
          <w:color w:val="000000"/>
          <w:lang w:val="sr-Latn-CS" w:eastAsia="sr-Latn-CS"/>
        </w:rPr>
        <w:t xml:space="preserve">Заштита података </w:t>
      </w:r>
    </w:p>
    <w:p w:rsidR="00F63141" w:rsidRPr="00A27BBE" w:rsidRDefault="00F63141" w:rsidP="00F63141">
      <w:pPr>
        <w:suppressAutoHyphens w:val="0"/>
        <w:autoSpaceDE w:val="0"/>
        <w:autoSpaceDN w:val="0"/>
        <w:adjustRightInd w:val="0"/>
        <w:jc w:val="both"/>
        <w:rPr>
          <w:color w:val="000000"/>
          <w:lang w:eastAsia="sr-Latn-CS"/>
        </w:rPr>
      </w:pPr>
      <w:r w:rsidRPr="00F63141">
        <w:rPr>
          <w:color w:val="000000"/>
          <w:lang w:eastAsia="sr-Latn-CS"/>
        </w:rPr>
        <w:tab/>
      </w:r>
      <w:r w:rsidRPr="00F63141">
        <w:rPr>
          <w:color w:val="000000"/>
          <w:lang w:val="sr-Latn-CS" w:eastAsia="sr-Latn-CS"/>
        </w:rPr>
        <w:t xml:space="preserve">Заштита података уређена је чланом 14. Закона о јавним набавкама </w:t>
      </w:r>
      <w:r w:rsidR="0099099D" w:rsidRPr="008E14BF">
        <w:rPr>
          <w:spacing w:val="1"/>
        </w:rPr>
        <w:t>(</w:t>
      </w:r>
      <w:r w:rsidR="0099099D" w:rsidRPr="008E14BF">
        <w:rPr>
          <w:spacing w:val="-2"/>
        </w:rPr>
        <w:t>„</w:t>
      </w:r>
      <w:r w:rsidR="0099099D" w:rsidRPr="008E14BF">
        <w:rPr>
          <w:spacing w:val="-1"/>
        </w:rPr>
        <w:t>С</w:t>
      </w:r>
      <w:r w:rsidR="0099099D" w:rsidRPr="008E14BF">
        <w:t>л.</w:t>
      </w:r>
      <w:r w:rsidR="0099099D" w:rsidRPr="008E14BF">
        <w:rPr>
          <w:spacing w:val="2"/>
        </w:rPr>
        <w:t xml:space="preserve"> </w:t>
      </w:r>
      <w:r w:rsidR="0099099D" w:rsidRPr="008E14BF">
        <w:t>Гласн</w:t>
      </w:r>
      <w:r w:rsidR="0099099D" w:rsidRPr="008E14BF">
        <w:rPr>
          <w:spacing w:val="-3"/>
        </w:rPr>
        <w:t>и</w:t>
      </w:r>
      <w:r w:rsidR="0099099D" w:rsidRPr="008E14BF">
        <w:t>к</w:t>
      </w:r>
      <w:r w:rsidR="0099099D" w:rsidRPr="008E14BF">
        <w:rPr>
          <w:spacing w:val="2"/>
        </w:rPr>
        <w:t xml:space="preserve"> </w:t>
      </w:r>
      <w:r w:rsidR="0099099D" w:rsidRPr="008E14BF">
        <w:t>Р</w:t>
      </w:r>
      <w:r w:rsidR="0099099D" w:rsidRPr="008E14BF">
        <w:rPr>
          <w:spacing w:val="-1"/>
        </w:rPr>
        <w:t>С</w:t>
      </w:r>
      <w:r w:rsidR="0099099D" w:rsidRPr="008E14BF">
        <w:t>”</w:t>
      </w:r>
      <w:r w:rsidR="0099099D" w:rsidRPr="008E14BF">
        <w:rPr>
          <w:spacing w:val="2"/>
        </w:rPr>
        <w:t xml:space="preserve"> </w:t>
      </w:r>
      <w:r w:rsidR="0099099D" w:rsidRPr="008E14BF">
        <w:t>б</w:t>
      </w:r>
      <w:r w:rsidR="0099099D" w:rsidRPr="008E14BF">
        <w:rPr>
          <w:spacing w:val="-2"/>
        </w:rPr>
        <w:t>р</w:t>
      </w:r>
      <w:r w:rsidR="0099099D" w:rsidRPr="008E14BF">
        <w:t>.</w:t>
      </w:r>
      <w:r w:rsidR="0099099D" w:rsidRPr="008E14BF">
        <w:rPr>
          <w:spacing w:val="2"/>
        </w:rPr>
        <w:t xml:space="preserve"> 124</w:t>
      </w:r>
      <w:r w:rsidR="0099099D" w:rsidRPr="008E14BF">
        <w:rPr>
          <w:spacing w:val="-1"/>
        </w:rPr>
        <w:t>/</w:t>
      </w:r>
      <w:r w:rsidR="0099099D" w:rsidRPr="008E14BF">
        <w:t>2012, 14/2015 и 68/2015)</w:t>
      </w:r>
      <w:r w:rsidR="00A27BBE">
        <w:rPr>
          <w:color w:val="000000"/>
          <w:lang w:val="sr-Latn-CS" w:eastAsia="sr-Latn-CS"/>
        </w:rPr>
        <w:t>.</w:t>
      </w:r>
    </w:p>
    <w:p w:rsidR="00F63141" w:rsidRPr="00A27BBE" w:rsidRDefault="00F63141" w:rsidP="00F63141">
      <w:pPr>
        <w:suppressAutoHyphens w:val="0"/>
        <w:autoSpaceDE w:val="0"/>
        <w:autoSpaceDN w:val="0"/>
        <w:adjustRightInd w:val="0"/>
        <w:jc w:val="both"/>
        <w:rPr>
          <w:color w:val="000000"/>
          <w:lang w:eastAsia="sr-Latn-CS"/>
        </w:rPr>
      </w:pPr>
      <w:r w:rsidRPr="00F63141">
        <w:rPr>
          <w:color w:val="000000"/>
          <w:lang w:eastAsia="sr-Latn-CS"/>
        </w:rPr>
        <w:tab/>
      </w:r>
      <w:r w:rsidR="003E496E">
        <w:rPr>
          <w:color w:val="000000"/>
          <w:lang w:val="sr-Latn-CS" w:eastAsia="sr-Latn-CS"/>
        </w:rPr>
        <w:t>Наручилац</w:t>
      </w:r>
      <w:r w:rsidR="00A27BBE">
        <w:rPr>
          <w:color w:val="000000"/>
          <w:lang w:val="sr-Latn-CS" w:eastAsia="sr-Latn-CS"/>
        </w:rPr>
        <w:t xml:space="preserve"> је дужан да:</w:t>
      </w:r>
    </w:p>
    <w:p w:rsidR="00F63141" w:rsidRPr="00A27BBE" w:rsidRDefault="00F63141" w:rsidP="00F63141">
      <w:pPr>
        <w:suppressAutoHyphens w:val="0"/>
        <w:autoSpaceDE w:val="0"/>
        <w:autoSpaceDN w:val="0"/>
        <w:adjustRightInd w:val="0"/>
        <w:jc w:val="both"/>
        <w:rPr>
          <w:color w:val="000000"/>
          <w:lang w:eastAsia="sr-Latn-CS"/>
        </w:rPr>
      </w:pPr>
      <w:r w:rsidRPr="00F63141">
        <w:rPr>
          <w:color w:val="000000"/>
          <w:lang w:val="sr-Latn-CS" w:eastAsia="sr-Latn-CS"/>
        </w:rPr>
        <w:t xml:space="preserve">1) чува као поверљиве све податке о </w:t>
      </w:r>
      <w:r w:rsidR="00385A32">
        <w:rPr>
          <w:color w:val="000000"/>
          <w:lang w:val="sr-Latn-CS" w:eastAsia="sr-Latn-CS"/>
        </w:rPr>
        <w:t>Понуђач</w:t>
      </w:r>
      <w:r w:rsidRPr="00F63141">
        <w:rPr>
          <w:color w:val="000000"/>
          <w:lang w:val="sr-Latn-CS" w:eastAsia="sr-Latn-CS"/>
        </w:rPr>
        <w:t xml:space="preserve">има садржане у понуди које је као такве, у складу са законом, </w:t>
      </w:r>
      <w:r w:rsidR="00385A32">
        <w:rPr>
          <w:color w:val="000000"/>
          <w:lang w:val="sr-Latn-CS" w:eastAsia="sr-Latn-CS"/>
        </w:rPr>
        <w:t>Понуђач</w:t>
      </w:r>
      <w:r w:rsidR="00A27BBE">
        <w:rPr>
          <w:color w:val="000000"/>
          <w:lang w:val="sr-Latn-CS" w:eastAsia="sr-Latn-CS"/>
        </w:rPr>
        <w:t xml:space="preserve"> означио у понуди;</w:t>
      </w:r>
    </w:p>
    <w:p w:rsidR="00F63141" w:rsidRPr="00F63141" w:rsidRDefault="00F63141" w:rsidP="00F63141">
      <w:pPr>
        <w:suppressAutoHyphens w:val="0"/>
        <w:autoSpaceDE w:val="0"/>
        <w:autoSpaceDN w:val="0"/>
        <w:adjustRightInd w:val="0"/>
        <w:jc w:val="both"/>
        <w:rPr>
          <w:color w:val="000000"/>
          <w:lang w:val="sr-Latn-CS" w:eastAsia="sr-Latn-CS"/>
        </w:rPr>
      </w:pPr>
      <w:r w:rsidRPr="00F63141">
        <w:rPr>
          <w:color w:val="000000"/>
          <w:lang w:val="sr-Latn-CS" w:eastAsia="sr-Latn-CS"/>
        </w:rPr>
        <w:t xml:space="preserve">2) одбије давање информације која би значила повреду поверљивости података добијених у понуди; </w:t>
      </w:r>
    </w:p>
    <w:p w:rsidR="00F63141" w:rsidRPr="00F63141" w:rsidRDefault="00F63141" w:rsidP="00F63141">
      <w:pPr>
        <w:suppressAutoHyphens w:val="0"/>
        <w:autoSpaceDE w:val="0"/>
        <w:autoSpaceDN w:val="0"/>
        <w:adjustRightInd w:val="0"/>
        <w:jc w:val="both"/>
        <w:rPr>
          <w:color w:val="000000"/>
          <w:lang w:val="sr-Latn-CS" w:eastAsia="sr-Latn-CS"/>
        </w:rPr>
      </w:pPr>
      <w:r w:rsidRPr="00F63141">
        <w:rPr>
          <w:color w:val="000000"/>
          <w:lang w:val="sr-Latn-CS" w:eastAsia="sr-Latn-CS"/>
        </w:rPr>
        <w:t xml:space="preserve">3) чува као пословну тајну имена, заинтересованих лица, </w:t>
      </w:r>
      <w:r w:rsidR="00385A32">
        <w:rPr>
          <w:color w:val="000000"/>
          <w:lang w:val="sr-Latn-CS" w:eastAsia="sr-Latn-CS"/>
        </w:rPr>
        <w:t>Понуђач</w:t>
      </w:r>
      <w:r w:rsidRPr="00F63141">
        <w:rPr>
          <w:color w:val="000000"/>
          <w:lang w:val="sr-Latn-CS" w:eastAsia="sr-Latn-CS"/>
        </w:rPr>
        <w:t xml:space="preserve">а и подносилаца пријава, као и податке о поднетим понудама, односно пријавама, до отварања понуда, односно пријава. </w:t>
      </w:r>
    </w:p>
    <w:p w:rsidR="00F63141" w:rsidRPr="00F63141" w:rsidRDefault="00F63141" w:rsidP="00F63141">
      <w:pPr>
        <w:ind w:right="4"/>
        <w:jc w:val="both"/>
        <w:rPr>
          <w:color w:val="000000"/>
          <w:lang w:eastAsia="sr-Latn-CS"/>
        </w:rPr>
      </w:pPr>
      <w:r w:rsidRPr="00F63141">
        <w:rPr>
          <w:color w:val="000000"/>
          <w:lang w:eastAsia="sr-Latn-CS"/>
        </w:rPr>
        <w:tab/>
      </w:r>
      <w:r w:rsidRPr="00F63141">
        <w:rPr>
          <w:color w:val="000000"/>
          <w:lang w:val="sr-Latn-CS" w:eastAsia="sr-Latn-CS"/>
        </w:rPr>
        <w:t>Неће се сматрати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понуде.</w:t>
      </w:r>
    </w:p>
    <w:p w:rsidR="00F63141" w:rsidRPr="00F63141" w:rsidRDefault="00F63141" w:rsidP="00F63141">
      <w:pPr>
        <w:suppressAutoHyphens w:val="0"/>
        <w:autoSpaceDE w:val="0"/>
        <w:autoSpaceDN w:val="0"/>
        <w:adjustRightInd w:val="0"/>
        <w:jc w:val="both"/>
        <w:rPr>
          <w:color w:val="000000"/>
          <w:lang w:val="sr-Latn-CS" w:eastAsia="sr-Latn-CS"/>
        </w:rPr>
      </w:pPr>
      <w:r w:rsidRPr="00F63141">
        <w:rPr>
          <w:color w:val="000000"/>
          <w:lang w:eastAsia="sr-Latn-CS"/>
        </w:rPr>
        <w:tab/>
      </w:r>
      <w:r w:rsidR="003E496E">
        <w:rPr>
          <w:color w:val="000000"/>
          <w:lang w:val="sr-Latn-CS" w:eastAsia="sr-Latn-CS"/>
        </w:rPr>
        <w:t>Наручилац</w:t>
      </w:r>
      <w:r w:rsidRPr="00F63141">
        <w:rPr>
          <w:color w:val="000000"/>
          <w:lang w:val="sr-Latn-CS" w:eastAsia="sr-Latn-CS"/>
        </w:rPr>
        <w:t xml:space="preserve"> ће као поверљиве податке, чувати оне податке у понуди који су као такви означени, односно који у горњем десном углу садрже ознаку ''ПОВЕРЉИВО'', као и испод поменуте ознаке потпис овлашћеног лица </w:t>
      </w:r>
      <w:r w:rsidR="00385A32">
        <w:rPr>
          <w:color w:val="000000"/>
          <w:lang w:val="sr-Latn-CS" w:eastAsia="sr-Latn-CS"/>
        </w:rPr>
        <w:t>Понуђач</w:t>
      </w:r>
      <w:r w:rsidRPr="00F63141">
        <w:rPr>
          <w:color w:val="000000"/>
          <w:lang w:val="sr-Latn-CS" w:eastAsia="sr-Latn-CS"/>
        </w:rPr>
        <w:t xml:space="preserve">а. </w:t>
      </w:r>
    </w:p>
    <w:p w:rsidR="00F63141" w:rsidRDefault="00F63141" w:rsidP="00F63141">
      <w:pPr>
        <w:ind w:right="4"/>
        <w:jc w:val="both"/>
        <w:rPr>
          <w:color w:val="000000"/>
          <w:lang w:eastAsia="sr-Latn-CS"/>
        </w:rPr>
      </w:pPr>
      <w:r w:rsidRPr="00F63141">
        <w:rPr>
          <w:color w:val="000000"/>
          <w:lang w:eastAsia="sr-Latn-CS"/>
        </w:rPr>
        <w:tab/>
      </w:r>
      <w:r w:rsidRPr="00F63141">
        <w:rPr>
          <w:color w:val="000000"/>
          <w:lang w:val="sr-Latn-CS" w:eastAsia="sr-Latn-CS"/>
        </w:rPr>
        <w:t xml:space="preserve">Уколико се поверљивим сматра само одређени податак садржан у документу који је достављен уз понуду, поверљив податак мора да буде обележен црвеном бојом, поред њега мора да буде наведено ''ПОВЕРЉИВО'', а испод поменуте ознаке потпис овлашћеног лица </w:t>
      </w:r>
      <w:r w:rsidR="00385A32">
        <w:rPr>
          <w:color w:val="000000"/>
          <w:lang w:val="sr-Latn-CS" w:eastAsia="sr-Latn-CS"/>
        </w:rPr>
        <w:t>Понуђач</w:t>
      </w:r>
      <w:r w:rsidRPr="00F63141">
        <w:rPr>
          <w:color w:val="000000"/>
          <w:lang w:val="sr-Latn-CS" w:eastAsia="sr-Latn-CS"/>
        </w:rPr>
        <w:t xml:space="preserve">а. </w:t>
      </w:r>
      <w:r w:rsidR="003E496E">
        <w:rPr>
          <w:color w:val="000000"/>
          <w:lang w:val="sr-Latn-CS" w:eastAsia="sr-Latn-CS"/>
        </w:rPr>
        <w:t>Наручилац</w:t>
      </w:r>
      <w:r w:rsidRPr="00F63141">
        <w:rPr>
          <w:color w:val="000000"/>
          <w:lang w:val="sr-Latn-CS" w:eastAsia="sr-Latn-CS"/>
        </w:rPr>
        <w:t xml:space="preserve"> не одговара за поверљивост података који нису означени на поменути начин.</w:t>
      </w:r>
    </w:p>
    <w:p w:rsidR="00934FC6" w:rsidRPr="00934FC6" w:rsidRDefault="00934FC6" w:rsidP="00F63141">
      <w:pPr>
        <w:ind w:right="4"/>
        <w:jc w:val="both"/>
        <w:rPr>
          <w:color w:val="000000"/>
          <w:lang w:eastAsia="sr-Latn-CS"/>
        </w:rPr>
      </w:pPr>
    </w:p>
    <w:p w:rsidR="00934FC6" w:rsidRPr="00934FC6" w:rsidRDefault="00934FC6" w:rsidP="00934FC6">
      <w:pPr>
        <w:suppressAutoHyphens w:val="0"/>
        <w:autoSpaceDE w:val="0"/>
        <w:autoSpaceDN w:val="0"/>
        <w:adjustRightInd w:val="0"/>
        <w:jc w:val="both"/>
        <w:rPr>
          <w:color w:val="000000"/>
          <w:lang w:val="sr-Latn-CS" w:eastAsia="sr-Latn-CS"/>
        </w:rPr>
      </w:pPr>
      <w:r>
        <w:rPr>
          <w:b/>
          <w:bCs/>
          <w:color w:val="000000"/>
          <w:lang w:eastAsia="sr-Latn-CS"/>
        </w:rPr>
        <w:tab/>
        <w:t xml:space="preserve">7. </w:t>
      </w:r>
      <w:r w:rsidRPr="00934FC6">
        <w:rPr>
          <w:b/>
          <w:bCs/>
          <w:color w:val="000000"/>
          <w:lang w:val="sr-Latn-CS" w:eastAsia="sr-Latn-CS"/>
        </w:rPr>
        <w:t xml:space="preserve">Заштита поверљивости података које </w:t>
      </w:r>
      <w:r w:rsidR="003E496E">
        <w:rPr>
          <w:b/>
          <w:bCs/>
          <w:color w:val="000000"/>
          <w:lang w:val="sr-Latn-CS" w:eastAsia="sr-Latn-CS"/>
        </w:rPr>
        <w:t>Наручилац</w:t>
      </w:r>
      <w:r w:rsidRPr="00934FC6">
        <w:rPr>
          <w:b/>
          <w:bCs/>
          <w:color w:val="000000"/>
          <w:lang w:val="sr-Latn-CS" w:eastAsia="sr-Latn-CS"/>
        </w:rPr>
        <w:t xml:space="preserve"> ставља </w:t>
      </w:r>
      <w:r w:rsidR="00385A32">
        <w:rPr>
          <w:b/>
          <w:bCs/>
          <w:color w:val="000000"/>
          <w:lang w:val="sr-Latn-CS" w:eastAsia="sr-Latn-CS"/>
        </w:rPr>
        <w:t>Понуђач</w:t>
      </w:r>
      <w:r w:rsidRPr="00934FC6">
        <w:rPr>
          <w:b/>
          <w:bCs/>
          <w:color w:val="000000"/>
          <w:lang w:val="sr-Latn-CS" w:eastAsia="sr-Latn-CS"/>
        </w:rPr>
        <w:t xml:space="preserve">има на располагање, укључујући и њихове подизвођаче </w:t>
      </w:r>
    </w:p>
    <w:p w:rsidR="00934FC6" w:rsidRDefault="00934FC6" w:rsidP="00934FC6">
      <w:pPr>
        <w:suppressAutoHyphens w:val="0"/>
        <w:autoSpaceDE w:val="0"/>
        <w:autoSpaceDN w:val="0"/>
        <w:adjustRightInd w:val="0"/>
        <w:jc w:val="both"/>
        <w:rPr>
          <w:color w:val="000000"/>
          <w:lang w:eastAsia="sr-Latn-CS"/>
        </w:rPr>
      </w:pPr>
      <w:r>
        <w:rPr>
          <w:color w:val="000000"/>
          <w:lang w:eastAsia="sr-Latn-CS"/>
        </w:rPr>
        <w:tab/>
      </w:r>
      <w:r w:rsidRPr="00934FC6">
        <w:rPr>
          <w:color w:val="000000"/>
          <w:lang w:val="sr-Latn-CS" w:eastAsia="sr-Latn-CS"/>
        </w:rPr>
        <w:t xml:space="preserve">Предметна набавка не садржи поверљиве информације које </w:t>
      </w:r>
      <w:r w:rsidR="003E496E">
        <w:rPr>
          <w:color w:val="000000"/>
          <w:lang w:val="sr-Latn-CS" w:eastAsia="sr-Latn-CS"/>
        </w:rPr>
        <w:t>Наручилац</w:t>
      </w:r>
      <w:r w:rsidRPr="00934FC6">
        <w:rPr>
          <w:color w:val="000000"/>
          <w:lang w:val="sr-Latn-CS" w:eastAsia="sr-Latn-CS"/>
        </w:rPr>
        <w:t xml:space="preserve"> ставља на располагање. </w:t>
      </w:r>
    </w:p>
    <w:p w:rsidR="00934FC6" w:rsidRPr="00934FC6" w:rsidRDefault="00934FC6" w:rsidP="00934FC6">
      <w:pPr>
        <w:suppressAutoHyphens w:val="0"/>
        <w:autoSpaceDE w:val="0"/>
        <w:autoSpaceDN w:val="0"/>
        <w:adjustRightInd w:val="0"/>
        <w:jc w:val="both"/>
        <w:rPr>
          <w:color w:val="000000"/>
          <w:lang w:eastAsia="sr-Latn-CS"/>
        </w:rPr>
      </w:pPr>
    </w:p>
    <w:p w:rsidR="00934FC6" w:rsidRPr="00934FC6" w:rsidRDefault="004A6F5A" w:rsidP="00934FC6">
      <w:pPr>
        <w:suppressAutoHyphens w:val="0"/>
        <w:autoSpaceDE w:val="0"/>
        <w:autoSpaceDN w:val="0"/>
        <w:adjustRightInd w:val="0"/>
        <w:jc w:val="both"/>
        <w:rPr>
          <w:color w:val="000000"/>
          <w:lang w:val="sr-Latn-CS" w:eastAsia="sr-Latn-CS"/>
        </w:rPr>
      </w:pPr>
      <w:r>
        <w:rPr>
          <w:b/>
          <w:bCs/>
          <w:color w:val="000000"/>
          <w:lang w:eastAsia="sr-Latn-CS"/>
        </w:rPr>
        <w:tab/>
        <w:t xml:space="preserve">8. </w:t>
      </w:r>
      <w:r w:rsidR="00934FC6" w:rsidRPr="00934FC6">
        <w:rPr>
          <w:b/>
          <w:bCs/>
          <w:color w:val="000000"/>
          <w:lang w:val="sr-Latn-CS" w:eastAsia="sr-Latn-CS"/>
        </w:rPr>
        <w:t xml:space="preserve">Партије </w:t>
      </w:r>
    </w:p>
    <w:p w:rsidR="00934FC6" w:rsidRPr="00DD49CC" w:rsidRDefault="00934FC6" w:rsidP="00934FC6">
      <w:pPr>
        <w:suppressAutoHyphens w:val="0"/>
        <w:autoSpaceDE w:val="0"/>
        <w:autoSpaceDN w:val="0"/>
        <w:adjustRightInd w:val="0"/>
        <w:jc w:val="both"/>
        <w:rPr>
          <w:color w:val="000000"/>
          <w:lang w:eastAsia="sr-Latn-CS"/>
        </w:rPr>
      </w:pPr>
      <w:r>
        <w:rPr>
          <w:color w:val="000000"/>
          <w:lang w:eastAsia="sr-Latn-CS"/>
        </w:rPr>
        <w:tab/>
      </w:r>
      <w:r w:rsidRPr="00DD49CC">
        <w:rPr>
          <w:color w:val="000000"/>
          <w:lang w:val="sr-Latn-CS" w:eastAsia="sr-Latn-CS"/>
        </w:rPr>
        <w:t xml:space="preserve">Предмет јавне набавке </w:t>
      </w:r>
      <w:r w:rsidRPr="00DD49CC">
        <w:rPr>
          <w:bCs/>
          <w:color w:val="000000"/>
          <w:lang w:val="sr-Latn-CS" w:eastAsia="sr-Latn-CS"/>
        </w:rPr>
        <w:t xml:space="preserve">није обликован </w:t>
      </w:r>
      <w:r w:rsidRPr="00DD49CC">
        <w:rPr>
          <w:color w:val="000000"/>
          <w:lang w:val="sr-Latn-CS" w:eastAsia="sr-Latn-CS"/>
        </w:rPr>
        <w:t>у више посебних истоврсних целина (</w:t>
      </w:r>
      <w:r w:rsidRPr="00DD49CC">
        <w:rPr>
          <w:bCs/>
          <w:color w:val="000000"/>
          <w:lang w:val="sr-Latn-CS" w:eastAsia="sr-Latn-CS"/>
        </w:rPr>
        <w:t>партија</w:t>
      </w:r>
      <w:r w:rsidRPr="00DD49CC">
        <w:rPr>
          <w:color w:val="000000"/>
          <w:lang w:val="sr-Latn-CS" w:eastAsia="sr-Latn-CS"/>
        </w:rPr>
        <w:t>).</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t xml:space="preserve"> </w:t>
      </w:r>
    </w:p>
    <w:p w:rsidR="00934FC6" w:rsidRPr="00934FC6" w:rsidRDefault="00934FC6" w:rsidP="00934FC6">
      <w:pPr>
        <w:suppressAutoHyphens w:val="0"/>
        <w:autoSpaceDE w:val="0"/>
        <w:autoSpaceDN w:val="0"/>
        <w:adjustRightInd w:val="0"/>
        <w:jc w:val="both"/>
        <w:rPr>
          <w:color w:val="000000"/>
          <w:lang w:val="sr-Latn-CS" w:eastAsia="sr-Latn-CS"/>
        </w:rPr>
      </w:pPr>
      <w:r>
        <w:rPr>
          <w:b/>
          <w:bCs/>
          <w:color w:val="000000"/>
          <w:lang w:eastAsia="sr-Latn-CS"/>
        </w:rPr>
        <w:tab/>
        <w:t xml:space="preserve">9. </w:t>
      </w:r>
      <w:r w:rsidRPr="00934FC6">
        <w:rPr>
          <w:b/>
          <w:bCs/>
          <w:color w:val="000000"/>
          <w:lang w:val="sr-Latn-CS" w:eastAsia="sr-Latn-CS"/>
        </w:rPr>
        <w:t xml:space="preserve">Понуда са варијантама </w:t>
      </w:r>
    </w:p>
    <w:p w:rsidR="005324A4" w:rsidRDefault="00934FC6" w:rsidP="00934FC6">
      <w:pPr>
        <w:suppressAutoHyphens w:val="0"/>
        <w:autoSpaceDE w:val="0"/>
        <w:autoSpaceDN w:val="0"/>
        <w:adjustRightInd w:val="0"/>
        <w:jc w:val="both"/>
        <w:rPr>
          <w:color w:val="000000"/>
          <w:lang w:eastAsia="sr-Latn-CS"/>
        </w:rPr>
      </w:pPr>
      <w:r>
        <w:rPr>
          <w:color w:val="000000"/>
          <w:lang w:eastAsia="sr-Latn-CS"/>
        </w:rPr>
        <w:tab/>
      </w:r>
      <w:r w:rsidRPr="00934FC6">
        <w:rPr>
          <w:color w:val="000000"/>
          <w:lang w:val="sr-Latn-CS" w:eastAsia="sr-Latn-CS"/>
        </w:rPr>
        <w:t xml:space="preserve">Понуда са </w:t>
      </w:r>
      <w:r w:rsidRPr="00DD49CC">
        <w:rPr>
          <w:color w:val="000000"/>
          <w:lang w:val="sr-Latn-CS" w:eastAsia="sr-Latn-CS"/>
        </w:rPr>
        <w:t xml:space="preserve">варијантама </w:t>
      </w:r>
      <w:r w:rsidRPr="00DD49CC">
        <w:rPr>
          <w:bCs/>
          <w:color w:val="000000"/>
          <w:lang w:val="sr-Latn-CS" w:eastAsia="sr-Latn-CS"/>
        </w:rPr>
        <w:t xml:space="preserve">није </w:t>
      </w:r>
      <w:r w:rsidRPr="00DD49CC">
        <w:rPr>
          <w:color w:val="000000"/>
          <w:lang w:val="sr-Latn-CS" w:eastAsia="sr-Latn-CS"/>
        </w:rPr>
        <w:t>дозвољена</w:t>
      </w:r>
      <w:r w:rsidRPr="00934FC6">
        <w:rPr>
          <w:color w:val="000000"/>
          <w:lang w:val="sr-Latn-CS" w:eastAsia="sr-Latn-CS"/>
        </w:rPr>
        <w:t>.</w:t>
      </w:r>
    </w:p>
    <w:p w:rsidR="005324A4" w:rsidRDefault="005324A4" w:rsidP="00934FC6">
      <w:pPr>
        <w:suppressAutoHyphens w:val="0"/>
        <w:autoSpaceDE w:val="0"/>
        <w:autoSpaceDN w:val="0"/>
        <w:adjustRightInd w:val="0"/>
        <w:jc w:val="both"/>
        <w:rPr>
          <w:color w:val="000000"/>
          <w:lang w:eastAsia="sr-Latn-CS"/>
        </w:rPr>
      </w:pPr>
    </w:p>
    <w:p w:rsidR="005324A4" w:rsidRDefault="005324A4" w:rsidP="00934FC6">
      <w:pPr>
        <w:suppressAutoHyphens w:val="0"/>
        <w:autoSpaceDE w:val="0"/>
        <w:autoSpaceDN w:val="0"/>
        <w:adjustRightInd w:val="0"/>
        <w:jc w:val="both"/>
        <w:rPr>
          <w:b/>
          <w:color w:val="000000"/>
          <w:lang w:eastAsia="sr-Latn-CS"/>
        </w:rPr>
      </w:pPr>
      <w:r>
        <w:rPr>
          <w:color w:val="000000"/>
          <w:lang w:eastAsia="sr-Latn-CS"/>
        </w:rPr>
        <w:tab/>
      </w:r>
      <w:r>
        <w:rPr>
          <w:b/>
          <w:color w:val="000000"/>
          <w:lang w:eastAsia="sr-Latn-CS"/>
        </w:rPr>
        <w:t>10. П</w:t>
      </w:r>
      <w:r w:rsidR="00D903E3">
        <w:rPr>
          <w:b/>
          <w:color w:val="000000"/>
          <w:lang w:eastAsia="sr-Latn-CS"/>
        </w:rPr>
        <w:t>одношење</w:t>
      </w:r>
      <w:r>
        <w:rPr>
          <w:b/>
          <w:color w:val="000000"/>
          <w:lang w:eastAsia="sr-Latn-CS"/>
        </w:rPr>
        <w:t xml:space="preserve"> понуде</w:t>
      </w:r>
    </w:p>
    <w:p w:rsidR="00934FC6" w:rsidRPr="00934FC6" w:rsidRDefault="005324A4" w:rsidP="00934FC6">
      <w:pPr>
        <w:suppressAutoHyphens w:val="0"/>
        <w:autoSpaceDE w:val="0"/>
        <w:autoSpaceDN w:val="0"/>
        <w:adjustRightInd w:val="0"/>
        <w:jc w:val="both"/>
        <w:rPr>
          <w:color w:val="000000"/>
          <w:lang w:val="sr-Latn-CS" w:eastAsia="sr-Latn-CS"/>
        </w:rPr>
      </w:pPr>
      <w:r>
        <w:rPr>
          <w:color w:val="000000"/>
          <w:lang w:eastAsia="sr-Latn-CS"/>
        </w:rPr>
        <w:tab/>
      </w:r>
      <w:r w:rsidRPr="00DD49CC">
        <w:rPr>
          <w:color w:val="000000"/>
          <w:lang w:val="sr-Latn-CS" w:eastAsia="sr-Latn-CS"/>
        </w:rPr>
        <w:t xml:space="preserve">Понуду може поднети </w:t>
      </w:r>
      <w:r w:rsidR="00385A32">
        <w:rPr>
          <w:color w:val="000000"/>
          <w:lang w:val="sr-Latn-CS" w:eastAsia="sr-Latn-CS"/>
        </w:rPr>
        <w:t>Понуђач</w:t>
      </w:r>
      <w:r w:rsidRPr="00DD49CC">
        <w:rPr>
          <w:color w:val="000000"/>
          <w:lang w:val="sr-Latn-CS" w:eastAsia="sr-Latn-CS"/>
        </w:rPr>
        <w:t xml:space="preserve"> који наступа </w:t>
      </w:r>
      <w:r w:rsidRPr="00DD49CC">
        <w:rPr>
          <w:bCs/>
          <w:color w:val="000000"/>
          <w:lang w:val="sr-Latn-CS" w:eastAsia="sr-Latn-CS"/>
        </w:rPr>
        <w:t>самостално</w:t>
      </w:r>
      <w:r w:rsidRPr="00DD49CC">
        <w:rPr>
          <w:color w:val="000000"/>
          <w:lang w:val="sr-Latn-CS" w:eastAsia="sr-Latn-CS"/>
        </w:rPr>
        <w:t xml:space="preserve">, </w:t>
      </w:r>
      <w:r w:rsidR="00385A32">
        <w:rPr>
          <w:color w:val="000000"/>
          <w:lang w:val="sr-Latn-CS" w:eastAsia="sr-Latn-CS"/>
        </w:rPr>
        <w:t>Понуђач</w:t>
      </w:r>
      <w:r w:rsidRPr="00DD49CC">
        <w:rPr>
          <w:color w:val="000000"/>
          <w:lang w:val="sr-Latn-CS" w:eastAsia="sr-Latn-CS"/>
        </w:rPr>
        <w:t xml:space="preserve"> који наступа </w:t>
      </w:r>
      <w:r w:rsidRPr="00DD49CC">
        <w:rPr>
          <w:bCs/>
          <w:color w:val="000000"/>
          <w:lang w:val="sr-Latn-CS" w:eastAsia="sr-Latn-CS"/>
        </w:rPr>
        <w:t xml:space="preserve">са подизвођачима </w:t>
      </w:r>
      <w:r w:rsidRPr="00DD49CC">
        <w:rPr>
          <w:color w:val="000000"/>
          <w:lang w:val="sr-Latn-CS" w:eastAsia="sr-Latn-CS"/>
        </w:rPr>
        <w:t xml:space="preserve">и </w:t>
      </w:r>
      <w:r w:rsidRPr="00DD49CC">
        <w:rPr>
          <w:bCs/>
          <w:color w:val="000000"/>
          <w:lang w:val="sr-Latn-CS" w:eastAsia="sr-Latn-CS"/>
        </w:rPr>
        <w:t xml:space="preserve">група </w:t>
      </w:r>
      <w:r w:rsidR="00385A32">
        <w:rPr>
          <w:bCs/>
          <w:color w:val="000000"/>
          <w:lang w:val="sr-Latn-CS" w:eastAsia="sr-Latn-CS"/>
        </w:rPr>
        <w:t>Понуђач</w:t>
      </w:r>
      <w:r w:rsidRPr="00DD49CC">
        <w:rPr>
          <w:bCs/>
          <w:color w:val="000000"/>
          <w:lang w:val="sr-Latn-CS" w:eastAsia="sr-Latn-CS"/>
        </w:rPr>
        <w:t>а која подноси заједничку понуду.</w:t>
      </w:r>
      <w:r w:rsidR="00934FC6" w:rsidRPr="00934FC6">
        <w:rPr>
          <w:color w:val="000000"/>
          <w:lang w:val="sr-Latn-CS" w:eastAsia="sr-Latn-CS"/>
        </w:rPr>
        <w:t xml:space="preserve">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На основу члана 87.став</w:t>
      </w:r>
      <w:r>
        <w:rPr>
          <w:color w:val="000000"/>
          <w:lang w:val="sr-Latn-CS" w:eastAsia="sr-Latn-CS"/>
        </w:rPr>
        <w:t xml:space="preserve"> 4. Закона о јавним набавкама </w:t>
      </w:r>
      <w:r w:rsidR="0099099D" w:rsidRPr="008E14BF">
        <w:rPr>
          <w:spacing w:val="1"/>
        </w:rPr>
        <w:t>(</w:t>
      </w:r>
      <w:r w:rsidR="0099099D" w:rsidRPr="008E14BF">
        <w:rPr>
          <w:spacing w:val="-2"/>
        </w:rPr>
        <w:t>„</w:t>
      </w:r>
      <w:r w:rsidR="0099099D" w:rsidRPr="008E14BF">
        <w:rPr>
          <w:spacing w:val="-1"/>
        </w:rPr>
        <w:t>С</w:t>
      </w:r>
      <w:r w:rsidR="0099099D" w:rsidRPr="008E14BF">
        <w:t>л.</w:t>
      </w:r>
      <w:r w:rsidR="0099099D" w:rsidRPr="008E14BF">
        <w:rPr>
          <w:spacing w:val="2"/>
        </w:rPr>
        <w:t xml:space="preserve"> </w:t>
      </w:r>
      <w:r w:rsidR="0099099D" w:rsidRPr="008E14BF">
        <w:t>Гласн</w:t>
      </w:r>
      <w:r w:rsidR="0099099D" w:rsidRPr="008E14BF">
        <w:rPr>
          <w:spacing w:val="-3"/>
        </w:rPr>
        <w:t>и</w:t>
      </w:r>
      <w:r w:rsidR="0099099D" w:rsidRPr="008E14BF">
        <w:t>к</w:t>
      </w:r>
      <w:r w:rsidR="0099099D" w:rsidRPr="008E14BF">
        <w:rPr>
          <w:spacing w:val="2"/>
        </w:rPr>
        <w:t xml:space="preserve"> </w:t>
      </w:r>
      <w:r w:rsidR="0099099D" w:rsidRPr="008E14BF">
        <w:t>Р</w:t>
      </w:r>
      <w:r w:rsidR="0099099D" w:rsidRPr="008E14BF">
        <w:rPr>
          <w:spacing w:val="-1"/>
        </w:rPr>
        <w:t>С</w:t>
      </w:r>
      <w:r w:rsidR="0099099D" w:rsidRPr="008E14BF">
        <w:t>”</w:t>
      </w:r>
      <w:r w:rsidR="0099099D" w:rsidRPr="008E14BF">
        <w:rPr>
          <w:spacing w:val="2"/>
        </w:rPr>
        <w:t xml:space="preserve"> </w:t>
      </w:r>
      <w:r w:rsidR="0099099D" w:rsidRPr="008E14BF">
        <w:t>б</w:t>
      </w:r>
      <w:r w:rsidR="0099099D" w:rsidRPr="008E14BF">
        <w:rPr>
          <w:spacing w:val="-2"/>
        </w:rPr>
        <w:t>р</w:t>
      </w:r>
      <w:r w:rsidR="0099099D" w:rsidRPr="008E14BF">
        <w:t>.</w:t>
      </w:r>
      <w:r w:rsidR="0099099D" w:rsidRPr="008E14BF">
        <w:rPr>
          <w:spacing w:val="2"/>
        </w:rPr>
        <w:t xml:space="preserve"> 124</w:t>
      </w:r>
      <w:r w:rsidR="0099099D" w:rsidRPr="008E14BF">
        <w:rPr>
          <w:spacing w:val="-1"/>
        </w:rPr>
        <w:t>/</w:t>
      </w:r>
      <w:r w:rsidR="0099099D" w:rsidRPr="008E14BF">
        <w:t>2012, 14/2015 и 68/2015)</w:t>
      </w:r>
      <w:r w:rsidRPr="00934FC6">
        <w:rPr>
          <w:color w:val="000000"/>
          <w:lang w:val="sr-Latn-CS" w:eastAsia="sr-Latn-CS"/>
        </w:rPr>
        <w:t xml:space="preserve"> прописано је да </w:t>
      </w:r>
      <w:r w:rsidR="00385A32">
        <w:rPr>
          <w:color w:val="000000"/>
          <w:lang w:val="sr-Latn-CS" w:eastAsia="sr-Latn-CS"/>
        </w:rPr>
        <w:t>Понуђач</w:t>
      </w:r>
      <w:r w:rsidRPr="00934FC6">
        <w:rPr>
          <w:color w:val="000000"/>
          <w:lang w:val="sr-Latn-CS" w:eastAsia="sr-Latn-CS"/>
        </w:rPr>
        <w:t xml:space="preserve"> који је самостално поднео понуду не </w:t>
      </w:r>
      <w:r w:rsidRPr="00934FC6">
        <w:rPr>
          <w:color w:val="000000"/>
          <w:lang w:val="sr-Latn-CS" w:eastAsia="sr-Latn-CS"/>
        </w:rPr>
        <w:lastRenderedPageBreak/>
        <w:t xml:space="preserve">може истовремено да учествује у заједничкој понуди или као подизвођач, нити исто лице може учествовати у више заједничких понуда. </w:t>
      </w:r>
    </w:p>
    <w:p w:rsidR="00934FC6" w:rsidRDefault="00934FC6" w:rsidP="00934FC6">
      <w:pPr>
        <w:ind w:right="4"/>
        <w:jc w:val="both"/>
        <w:rPr>
          <w:color w:val="000000"/>
          <w:lang w:eastAsia="sr-Latn-CS"/>
        </w:rPr>
      </w:pPr>
      <w:r>
        <w:rPr>
          <w:color w:val="000000"/>
          <w:lang w:eastAsia="sr-Latn-CS"/>
        </w:rPr>
        <w:tab/>
      </w:r>
      <w:r w:rsidRPr="00934FC6">
        <w:rPr>
          <w:color w:val="000000"/>
          <w:lang w:val="sr-Latn-CS" w:eastAsia="sr-Latn-CS"/>
        </w:rPr>
        <w:t xml:space="preserve">У ''Обрасцу понуде'', </w:t>
      </w:r>
      <w:r w:rsidR="00385A32">
        <w:rPr>
          <w:color w:val="000000"/>
          <w:lang w:val="sr-Latn-CS" w:eastAsia="sr-Latn-CS"/>
        </w:rPr>
        <w:t>Понуђач</w:t>
      </w:r>
      <w:r w:rsidRPr="00934FC6">
        <w:rPr>
          <w:color w:val="000000"/>
          <w:lang w:val="sr-Latn-CS" w:eastAsia="sr-Latn-CS"/>
        </w:rPr>
        <w:t xml:space="preserve"> наводи на који начин подноси понуду, односно да ли подноси понуду самостално, или као заједничку понуду, или подноси понуду са подизвођачем.</w:t>
      </w:r>
    </w:p>
    <w:p w:rsidR="004677C4" w:rsidRPr="004677C4" w:rsidRDefault="004677C4" w:rsidP="00934FC6">
      <w:pPr>
        <w:ind w:right="4"/>
        <w:jc w:val="both"/>
        <w:rPr>
          <w:color w:val="000000"/>
          <w:lang w:eastAsia="sr-Latn-CS"/>
        </w:rPr>
      </w:pPr>
    </w:p>
    <w:p w:rsidR="00934FC6" w:rsidRPr="00934FC6" w:rsidRDefault="005324A4" w:rsidP="00934FC6">
      <w:pPr>
        <w:suppressAutoHyphens w:val="0"/>
        <w:autoSpaceDE w:val="0"/>
        <w:autoSpaceDN w:val="0"/>
        <w:adjustRightInd w:val="0"/>
        <w:jc w:val="both"/>
        <w:rPr>
          <w:color w:val="000000"/>
          <w:lang w:val="sr-Latn-CS" w:eastAsia="sr-Latn-CS"/>
        </w:rPr>
      </w:pPr>
      <w:r>
        <w:rPr>
          <w:b/>
          <w:bCs/>
          <w:color w:val="000000"/>
          <w:lang w:eastAsia="sr-Latn-CS"/>
        </w:rPr>
        <w:tab/>
        <w:t>11</w:t>
      </w:r>
      <w:r w:rsidR="00934FC6">
        <w:rPr>
          <w:b/>
          <w:bCs/>
          <w:color w:val="000000"/>
          <w:lang w:eastAsia="sr-Latn-CS"/>
        </w:rPr>
        <w:t xml:space="preserve">. </w:t>
      </w:r>
      <w:r w:rsidR="00934FC6" w:rsidRPr="00934FC6">
        <w:rPr>
          <w:b/>
          <w:bCs/>
          <w:color w:val="000000"/>
          <w:lang w:val="sr-Latn-CS" w:eastAsia="sr-Latn-CS"/>
        </w:rPr>
        <w:t xml:space="preserve">Понуда са подизвођачем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Уколико </w:t>
      </w:r>
      <w:r w:rsidR="00385A32">
        <w:rPr>
          <w:color w:val="000000"/>
          <w:lang w:val="sr-Latn-CS" w:eastAsia="sr-Latn-CS"/>
        </w:rPr>
        <w:t>Понуђач</w:t>
      </w:r>
      <w:r w:rsidRPr="00934FC6">
        <w:rPr>
          <w:color w:val="000000"/>
          <w:lang w:val="sr-Latn-CS" w:eastAsia="sr-Latn-CS"/>
        </w:rPr>
        <w:t xml:space="preserve"> подноси понуду са подизвођачем дужан је да у ''Обрасцу понуде'' наведе да понуду подноси са подизвођачем.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Pr="00934FC6">
        <w:rPr>
          <w:color w:val="000000"/>
          <w:lang w:val="sr-Latn-CS" w:eastAsia="sr-Latn-CS"/>
        </w:rPr>
        <w:t xml:space="preserve"> је дужан да уколико ангажује подизвођача, наведе у својој понуди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Ако </w:t>
      </w:r>
      <w:r w:rsidR="00385A32">
        <w:rPr>
          <w:color w:val="000000"/>
          <w:lang w:val="sr-Latn-CS" w:eastAsia="sr-Latn-CS"/>
        </w:rPr>
        <w:t>Понуђач</w:t>
      </w:r>
      <w:r w:rsidRPr="00934FC6">
        <w:rPr>
          <w:color w:val="000000"/>
          <w:lang w:val="sr-Latn-CS" w:eastAsia="sr-Latn-CS"/>
        </w:rPr>
        <w:t xml:space="preserve"> у понуди наведе да ће делимично извршење набавке поверити подизвођачу, дужан ј</w:t>
      </w:r>
      <w:r w:rsidR="005324A4">
        <w:rPr>
          <w:color w:val="000000"/>
          <w:lang w:val="sr-Latn-CS" w:eastAsia="sr-Latn-CS"/>
        </w:rPr>
        <w:t>е да наведе назив подизвођача (</w:t>
      </w:r>
      <w:r w:rsidRPr="00934FC6">
        <w:rPr>
          <w:color w:val="000000"/>
          <w:lang w:val="sr-Latn-CS" w:eastAsia="sr-Latn-CS"/>
        </w:rPr>
        <w:t>пословно или скраћено пословно име подизвођача и друге податке тр</w:t>
      </w:r>
      <w:r w:rsidR="005324A4">
        <w:rPr>
          <w:color w:val="000000"/>
          <w:lang w:val="sr-Latn-CS" w:eastAsia="sr-Latn-CS"/>
        </w:rPr>
        <w:t>ажене конкурсном документацијом</w:t>
      </w:r>
      <w:r w:rsidRPr="00934FC6">
        <w:rPr>
          <w:color w:val="000000"/>
          <w:lang w:val="sr-Latn-CS" w:eastAsia="sr-Latn-CS"/>
        </w:rPr>
        <w:t xml:space="preserve">), а уколико уговор између </w:t>
      </w:r>
      <w:r w:rsidR="003E496E">
        <w:rPr>
          <w:color w:val="000000"/>
          <w:lang w:val="sr-Latn-CS" w:eastAsia="sr-Latn-CS"/>
        </w:rPr>
        <w:t>Наручиоц</w:t>
      </w:r>
      <w:r w:rsidRPr="00934FC6">
        <w:rPr>
          <w:color w:val="000000"/>
          <w:lang w:val="sr-Latn-CS" w:eastAsia="sr-Latn-CS"/>
        </w:rPr>
        <w:t xml:space="preserve">а и </w:t>
      </w:r>
      <w:r w:rsidR="00385A32">
        <w:rPr>
          <w:color w:val="000000"/>
          <w:lang w:val="sr-Latn-CS" w:eastAsia="sr-Latn-CS"/>
        </w:rPr>
        <w:t>Понуђач</w:t>
      </w:r>
      <w:r w:rsidRPr="00934FC6">
        <w:rPr>
          <w:color w:val="000000"/>
          <w:lang w:val="sr-Latn-CS" w:eastAsia="sr-Latn-CS"/>
        </w:rPr>
        <w:t xml:space="preserve">а буде закључен, тај подизвођач ће бити наведен у уговору о јавној набавци.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Pr="00934FC6">
        <w:rPr>
          <w:color w:val="000000"/>
          <w:lang w:val="sr-Latn-CS" w:eastAsia="sr-Latn-CS"/>
        </w:rPr>
        <w:t xml:space="preserve"> је дужан да </w:t>
      </w:r>
      <w:r w:rsidR="003E496E">
        <w:rPr>
          <w:color w:val="000000"/>
          <w:lang w:val="sr-Latn-CS" w:eastAsia="sr-Latn-CS"/>
        </w:rPr>
        <w:t>Наручиоц</w:t>
      </w:r>
      <w:r w:rsidRPr="00934FC6">
        <w:rPr>
          <w:color w:val="000000"/>
          <w:lang w:val="sr-Latn-CS" w:eastAsia="sr-Latn-CS"/>
        </w:rPr>
        <w:t xml:space="preserve">у, на његов захтев, омогући приступ код подизвођача ради утврђивања испуњености услова.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Pr="00934FC6">
        <w:rPr>
          <w:color w:val="000000"/>
          <w:lang w:val="sr-Latn-CS" w:eastAsia="sr-Latn-CS"/>
        </w:rPr>
        <w:t xml:space="preserve">, односно добављач у потпуности одговара </w:t>
      </w:r>
      <w:r w:rsidR="003E496E">
        <w:rPr>
          <w:color w:val="000000"/>
          <w:lang w:val="sr-Latn-CS" w:eastAsia="sr-Latn-CS"/>
        </w:rPr>
        <w:t>Наручиоц</w:t>
      </w:r>
      <w:r w:rsidRPr="00934FC6">
        <w:rPr>
          <w:color w:val="000000"/>
          <w:lang w:val="sr-Latn-CS" w:eastAsia="sr-Latn-CS"/>
        </w:rPr>
        <w:t xml:space="preserve">у за извршење обавеза из поступка јавне набавке, односно за извршење уговорних обавеза, без обзира на број подизвођача.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Pr="00934FC6">
        <w:rPr>
          <w:color w:val="000000"/>
          <w:lang w:val="sr-Latn-CS" w:eastAsia="sr-Latn-CS"/>
        </w:rPr>
        <w:t xml:space="preserve"> је дужан да за подизвођаче достави доказе о испуњености услова који су наведени у конкурсној документацији, у складу са Упуством како се доказује испуњеност услова.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Сагласно члану 80. став 9. Закона о јавн</w:t>
      </w:r>
      <w:r w:rsidR="005324A4">
        <w:rPr>
          <w:color w:val="000000"/>
          <w:lang w:eastAsia="sr-Latn-CS"/>
        </w:rPr>
        <w:t>и</w:t>
      </w:r>
      <w:r w:rsidRPr="00934FC6">
        <w:rPr>
          <w:color w:val="000000"/>
          <w:lang w:val="sr-Latn-CS" w:eastAsia="sr-Latn-CS"/>
        </w:rPr>
        <w:t xml:space="preserve">м набавкама </w:t>
      </w:r>
      <w:r w:rsidR="003E496E">
        <w:rPr>
          <w:color w:val="000000"/>
          <w:lang w:val="sr-Latn-CS" w:eastAsia="sr-Latn-CS"/>
        </w:rPr>
        <w:t>Наручилац</w:t>
      </w:r>
      <w:r w:rsidRPr="00934FC6">
        <w:rPr>
          <w:color w:val="000000"/>
          <w:lang w:val="sr-Latn-CS" w:eastAsia="sr-Latn-CS"/>
        </w:rPr>
        <w:t xml:space="preserve"> може на захтев подизвођача и где природа предмета јавне набавке то дозвољава пренети доспела потраживања директно подизвођачу, за део набавке која се извршава преко тог подизвођача. У предметном поступку јавне набавке </w:t>
      </w:r>
      <w:r w:rsidR="003E496E">
        <w:rPr>
          <w:color w:val="000000"/>
          <w:lang w:val="sr-Latn-CS" w:eastAsia="sr-Latn-CS"/>
        </w:rPr>
        <w:t>Наручилац</w:t>
      </w:r>
      <w:r w:rsidRPr="00934FC6">
        <w:rPr>
          <w:color w:val="000000"/>
          <w:lang w:val="sr-Latn-CS" w:eastAsia="sr-Latn-CS"/>
        </w:rPr>
        <w:t xml:space="preserve"> не дозвољава преношење доспелих потраживања директно подизвођачу. </w:t>
      </w:r>
    </w:p>
    <w:p w:rsidR="00934FC6" w:rsidRPr="00934FC6" w:rsidRDefault="00934FC6" w:rsidP="00934FC6">
      <w:pPr>
        <w:ind w:right="4"/>
        <w:jc w:val="both"/>
        <w:rPr>
          <w:color w:val="000000"/>
          <w:lang w:eastAsia="sr-Latn-CS"/>
        </w:rPr>
      </w:pPr>
      <w:r>
        <w:rPr>
          <w:color w:val="000000"/>
          <w:lang w:eastAsia="sr-Latn-CS"/>
        </w:rPr>
        <w:tab/>
      </w:r>
      <w:r w:rsidRPr="00934FC6">
        <w:rPr>
          <w:color w:val="000000"/>
          <w:lang w:val="sr-Latn-CS" w:eastAsia="sr-Latn-CS"/>
        </w:rPr>
        <w:t xml:space="preserve">Добављач не може ангажовати као подизвођача лице које није навео у понуди, у супротном </w:t>
      </w:r>
      <w:r w:rsidR="003E496E">
        <w:rPr>
          <w:color w:val="000000"/>
          <w:lang w:val="sr-Latn-CS" w:eastAsia="sr-Latn-CS"/>
        </w:rPr>
        <w:t>Наручилац</w:t>
      </w:r>
      <w:r w:rsidRPr="00934FC6">
        <w:rPr>
          <w:color w:val="000000"/>
          <w:lang w:val="sr-Latn-CS" w:eastAsia="sr-Latn-CS"/>
        </w:rPr>
        <w:t xml:space="preserve"> ће реализовати средство обезбеђења и раскинути уговор, осим ако би раскидом уговора </w:t>
      </w:r>
      <w:r w:rsidR="003E496E">
        <w:rPr>
          <w:color w:val="000000"/>
          <w:lang w:val="sr-Latn-CS" w:eastAsia="sr-Latn-CS"/>
        </w:rPr>
        <w:t>Наручилац</w:t>
      </w:r>
      <w:r w:rsidRPr="00934FC6">
        <w:rPr>
          <w:color w:val="000000"/>
          <w:lang w:val="sr-Latn-CS" w:eastAsia="sr-Latn-CS"/>
        </w:rPr>
        <w:t xml:space="preserve"> претрпео знатну штету. У наведеном случају </w:t>
      </w:r>
      <w:r w:rsidR="003E496E">
        <w:rPr>
          <w:color w:val="000000"/>
          <w:lang w:val="sr-Latn-CS" w:eastAsia="sr-Latn-CS"/>
        </w:rPr>
        <w:t>Наручилац</w:t>
      </w:r>
      <w:r w:rsidRPr="00934FC6">
        <w:rPr>
          <w:color w:val="000000"/>
          <w:lang w:val="sr-Latn-CS" w:eastAsia="sr-Latn-CS"/>
        </w:rPr>
        <w:t xml:space="preserve"> је дужан да обавести организацију надлежну за заштиту конкуренције.</w:t>
      </w:r>
    </w:p>
    <w:p w:rsidR="00934FC6" w:rsidRDefault="00934FC6" w:rsidP="00934FC6">
      <w:pPr>
        <w:ind w:right="4"/>
        <w:jc w:val="both"/>
      </w:pPr>
      <w:r>
        <w:tab/>
      </w:r>
      <w:r w:rsidRPr="00934FC6">
        <w:t xml:space="preserve">Добављач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w:t>
      </w:r>
      <w:r w:rsidR="003E496E">
        <w:t>Наручиоц</w:t>
      </w:r>
      <w:r w:rsidRPr="00934FC6">
        <w:t>а.</w:t>
      </w:r>
    </w:p>
    <w:p w:rsidR="00934FC6" w:rsidRPr="00934FC6" w:rsidRDefault="00934FC6" w:rsidP="00934FC6">
      <w:pPr>
        <w:ind w:right="4"/>
        <w:jc w:val="both"/>
      </w:pPr>
    </w:p>
    <w:p w:rsidR="00934FC6" w:rsidRPr="00934FC6" w:rsidRDefault="00D903E3" w:rsidP="00934FC6">
      <w:pPr>
        <w:suppressAutoHyphens w:val="0"/>
        <w:autoSpaceDE w:val="0"/>
        <w:autoSpaceDN w:val="0"/>
        <w:adjustRightInd w:val="0"/>
        <w:jc w:val="both"/>
        <w:rPr>
          <w:color w:val="000000"/>
          <w:lang w:val="sr-Latn-CS" w:eastAsia="sr-Latn-CS"/>
        </w:rPr>
      </w:pPr>
      <w:r>
        <w:rPr>
          <w:b/>
          <w:bCs/>
          <w:color w:val="000000"/>
          <w:lang w:eastAsia="sr-Latn-CS"/>
        </w:rPr>
        <w:tab/>
        <w:t>12</w:t>
      </w:r>
      <w:r w:rsidR="00133D1B">
        <w:rPr>
          <w:b/>
          <w:bCs/>
          <w:color w:val="000000"/>
          <w:lang w:eastAsia="sr-Latn-CS"/>
        </w:rPr>
        <w:t xml:space="preserve">. </w:t>
      </w:r>
      <w:r w:rsidR="00934FC6" w:rsidRPr="00934FC6">
        <w:rPr>
          <w:b/>
          <w:bCs/>
          <w:color w:val="000000"/>
          <w:lang w:val="sr-Latn-CS" w:eastAsia="sr-Latn-CS"/>
        </w:rPr>
        <w:t xml:space="preserve">Заједничка понуда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Понуду може поднети група </w:t>
      </w:r>
      <w:r w:rsidR="00385A32">
        <w:rPr>
          <w:color w:val="000000"/>
          <w:lang w:val="sr-Latn-CS" w:eastAsia="sr-Latn-CS"/>
        </w:rPr>
        <w:t>Понуђач</w:t>
      </w:r>
      <w:r w:rsidRPr="00934FC6">
        <w:rPr>
          <w:color w:val="000000"/>
          <w:lang w:val="sr-Latn-CS" w:eastAsia="sr-Latn-CS"/>
        </w:rPr>
        <w:t xml:space="preserve">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Уколико понуду подноси група </w:t>
      </w:r>
      <w:r w:rsidR="00385A32">
        <w:rPr>
          <w:color w:val="000000"/>
          <w:lang w:val="sr-Latn-CS" w:eastAsia="sr-Latn-CS"/>
        </w:rPr>
        <w:t>Понуђач</w:t>
      </w:r>
      <w:r w:rsidRPr="00D903E3">
        <w:rPr>
          <w:color w:val="000000"/>
          <w:lang w:val="sr-Latn-CS" w:eastAsia="sr-Latn-CS"/>
        </w:rPr>
        <w:t xml:space="preserve">а, </w:t>
      </w:r>
      <w:r w:rsidRPr="00D903E3">
        <w:rPr>
          <w:bCs/>
          <w:color w:val="000000"/>
          <w:lang w:val="sr-Latn-CS" w:eastAsia="sr-Latn-CS"/>
        </w:rPr>
        <w:t xml:space="preserve">саставни део </w:t>
      </w:r>
      <w:r w:rsidRPr="00D903E3">
        <w:rPr>
          <w:color w:val="000000"/>
          <w:lang w:val="sr-Latn-CS" w:eastAsia="sr-Latn-CS"/>
        </w:rPr>
        <w:t xml:space="preserve">заједничке понуде </w:t>
      </w:r>
      <w:r w:rsidRPr="00D903E3">
        <w:rPr>
          <w:bCs/>
          <w:color w:val="000000"/>
          <w:lang w:val="sr-Latn-CS" w:eastAsia="sr-Latn-CS"/>
        </w:rPr>
        <w:t xml:space="preserve">мора </w:t>
      </w:r>
      <w:r w:rsidRPr="00D903E3">
        <w:rPr>
          <w:color w:val="000000"/>
          <w:lang w:val="sr-Latn-CS" w:eastAsia="sr-Latn-CS"/>
        </w:rPr>
        <w:t xml:space="preserve">бити </w:t>
      </w:r>
      <w:r w:rsidRPr="00D903E3">
        <w:rPr>
          <w:bCs/>
          <w:color w:val="000000"/>
          <w:lang w:val="sr-Latn-CS" w:eastAsia="sr-Latn-CS"/>
        </w:rPr>
        <w:t xml:space="preserve">споразум </w:t>
      </w:r>
      <w:r w:rsidRPr="00D903E3">
        <w:rPr>
          <w:color w:val="000000"/>
          <w:lang w:val="sr-Latn-CS" w:eastAsia="sr-Latn-CS"/>
        </w:rPr>
        <w:t xml:space="preserve">којим се </w:t>
      </w:r>
      <w:r w:rsidR="00385A32">
        <w:rPr>
          <w:color w:val="000000"/>
          <w:lang w:val="sr-Latn-CS" w:eastAsia="sr-Latn-CS"/>
        </w:rPr>
        <w:t>Понуђач</w:t>
      </w:r>
      <w:r w:rsidRPr="00D903E3">
        <w:rPr>
          <w:color w:val="000000"/>
          <w:lang w:val="sr-Latn-CS" w:eastAsia="sr-Latn-CS"/>
        </w:rPr>
        <w:t>и из груп</w:t>
      </w:r>
      <w:r w:rsidRPr="00934FC6">
        <w:rPr>
          <w:color w:val="000000"/>
          <w:lang w:val="sr-Latn-CS" w:eastAsia="sr-Latn-CS"/>
        </w:rPr>
        <w:t xml:space="preserve">е међусобно и према </w:t>
      </w:r>
      <w:r w:rsidR="003E496E">
        <w:rPr>
          <w:color w:val="000000"/>
          <w:lang w:val="sr-Latn-CS" w:eastAsia="sr-Latn-CS"/>
        </w:rPr>
        <w:t>Наручиоц</w:t>
      </w:r>
      <w:r w:rsidRPr="00934FC6">
        <w:rPr>
          <w:color w:val="000000"/>
          <w:lang w:val="sr-Latn-CS" w:eastAsia="sr-Latn-CS"/>
        </w:rPr>
        <w:t xml:space="preserve">у обавезују на извршење јавне набавке, а који обавезно садржи податке из чл. 81. ст. 4. тач. 1) до 6) Закона о јавним набавкама и то податке о: </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lastRenderedPageBreak/>
        <w:t xml:space="preserve">1) члану групе </w:t>
      </w:r>
      <w:r w:rsidR="00385A32">
        <w:rPr>
          <w:color w:val="000000"/>
          <w:lang w:val="sr-Latn-CS" w:eastAsia="sr-Latn-CS"/>
        </w:rPr>
        <w:t>Понуђач</w:t>
      </w:r>
      <w:r w:rsidRPr="00934FC6">
        <w:rPr>
          <w:color w:val="000000"/>
          <w:lang w:val="sr-Latn-CS" w:eastAsia="sr-Latn-CS"/>
        </w:rPr>
        <w:t xml:space="preserve">а који ће бити носилац посла, односно који ће поднети понуду и који ће заступати групу </w:t>
      </w:r>
      <w:r w:rsidR="00385A32">
        <w:rPr>
          <w:color w:val="000000"/>
          <w:lang w:val="sr-Latn-CS" w:eastAsia="sr-Latn-CS"/>
        </w:rPr>
        <w:t>Понуђач</w:t>
      </w:r>
      <w:r w:rsidRPr="00934FC6">
        <w:rPr>
          <w:color w:val="000000"/>
          <w:lang w:val="sr-Latn-CS" w:eastAsia="sr-Latn-CS"/>
        </w:rPr>
        <w:t xml:space="preserve">а пред </w:t>
      </w:r>
      <w:r w:rsidR="003E496E">
        <w:rPr>
          <w:color w:val="000000"/>
          <w:lang w:val="sr-Latn-CS" w:eastAsia="sr-Latn-CS"/>
        </w:rPr>
        <w:t>Наручиоц</w:t>
      </w:r>
      <w:r w:rsidRPr="00934FC6">
        <w:rPr>
          <w:color w:val="000000"/>
          <w:lang w:val="sr-Latn-CS" w:eastAsia="sr-Latn-CS"/>
        </w:rPr>
        <w:t xml:space="preserve">ем; </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t xml:space="preserve">2) </w:t>
      </w:r>
      <w:r w:rsidR="00385A32">
        <w:rPr>
          <w:color w:val="000000"/>
          <w:lang w:val="sr-Latn-CS" w:eastAsia="sr-Latn-CS"/>
        </w:rPr>
        <w:t>Понуђач</w:t>
      </w:r>
      <w:r w:rsidRPr="00934FC6">
        <w:rPr>
          <w:color w:val="000000"/>
          <w:lang w:val="sr-Latn-CS" w:eastAsia="sr-Latn-CS"/>
        </w:rPr>
        <w:t xml:space="preserve">у који ће у име групе </w:t>
      </w:r>
      <w:r w:rsidR="00385A32">
        <w:rPr>
          <w:color w:val="000000"/>
          <w:lang w:val="sr-Latn-CS" w:eastAsia="sr-Latn-CS"/>
        </w:rPr>
        <w:t>Понуђач</w:t>
      </w:r>
      <w:r w:rsidRPr="00934FC6">
        <w:rPr>
          <w:color w:val="000000"/>
          <w:lang w:val="sr-Latn-CS" w:eastAsia="sr-Latn-CS"/>
        </w:rPr>
        <w:t xml:space="preserve">а потписати уговор; </w:t>
      </w:r>
    </w:p>
    <w:p w:rsidR="00934FC6" w:rsidRPr="00934FC6" w:rsidRDefault="00934FC6" w:rsidP="00934FC6">
      <w:pPr>
        <w:ind w:right="4"/>
        <w:jc w:val="both"/>
        <w:rPr>
          <w:color w:val="000000"/>
          <w:lang w:eastAsia="sr-Latn-CS"/>
        </w:rPr>
      </w:pPr>
      <w:r w:rsidRPr="00934FC6">
        <w:rPr>
          <w:color w:val="000000"/>
          <w:lang w:val="sr-Latn-CS" w:eastAsia="sr-Latn-CS"/>
        </w:rPr>
        <w:t xml:space="preserve">3) </w:t>
      </w:r>
      <w:r w:rsidR="00385A32">
        <w:rPr>
          <w:color w:val="000000"/>
          <w:lang w:val="sr-Latn-CS" w:eastAsia="sr-Latn-CS"/>
        </w:rPr>
        <w:t>Понуђач</w:t>
      </w:r>
      <w:r w:rsidRPr="00934FC6">
        <w:rPr>
          <w:color w:val="000000"/>
          <w:lang w:val="sr-Latn-CS" w:eastAsia="sr-Latn-CS"/>
        </w:rPr>
        <w:t xml:space="preserve">у који ће у име групе </w:t>
      </w:r>
      <w:r w:rsidR="00385A32">
        <w:rPr>
          <w:color w:val="000000"/>
          <w:lang w:val="sr-Latn-CS" w:eastAsia="sr-Latn-CS"/>
        </w:rPr>
        <w:t>Понуђач</w:t>
      </w:r>
      <w:r w:rsidRPr="00934FC6">
        <w:rPr>
          <w:color w:val="000000"/>
          <w:lang w:val="sr-Latn-CS" w:eastAsia="sr-Latn-CS"/>
        </w:rPr>
        <w:t>а дати средство обезбеђења;</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t xml:space="preserve">4) </w:t>
      </w:r>
      <w:r w:rsidR="00385A32">
        <w:rPr>
          <w:color w:val="000000"/>
          <w:lang w:val="sr-Latn-CS" w:eastAsia="sr-Latn-CS"/>
        </w:rPr>
        <w:t>Понуђач</w:t>
      </w:r>
      <w:r w:rsidRPr="00934FC6">
        <w:rPr>
          <w:color w:val="000000"/>
          <w:lang w:val="sr-Latn-CS" w:eastAsia="sr-Latn-CS"/>
        </w:rPr>
        <w:t xml:space="preserve">у који ће издати рачун; </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t xml:space="preserve">5) рачуну на који ће бити извршено плаћање; </w:t>
      </w:r>
    </w:p>
    <w:p w:rsidR="00934FC6" w:rsidRPr="00934FC6" w:rsidRDefault="00934FC6" w:rsidP="00934FC6">
      <w:pPr>
        <w:suppressAutoHyphens w:val="0"/>
        <w:autoSpaceDE w:val="0"/>
        <w:autoSpaceDN w:val="0"/>
        <w:adjustRightInd w:val="0"/>
        <w:jc w:val="both"/>
        <w:rPr>
          <w:color w:val="000000"/>
          <w:lang w:val="sr-Latn-CS" w:eastAsia="sr-Latn-CS"/>
        </w:rPr>
      </w:pPr>
      <w:r w:rsidRPr="00934FC6">
        <w:rPr>
          <w:color w:val="000000"/>
          <w:lang w:val="sr-Latn-CS" w:eastAsia="sr-Latn-CS"/>
        </w:rPr>
        <w:t xml:space="preserve">6) обавезама сваког од </w:t>
      </w:r>
      <w:r w:rsidR="00385A32">
        <w:rPr>
          <w:color w:val="000000"/>
          <w:lang w:val="sr-Latn-CS" w:eastAsia="sr-Latn-CS"/>
        </w:rPr>
        <w:t>Понуђач</w:t>
      </w:r>
      <w:r w:rsidRPr="00934FC6">
        <w:rPr>
          <w:color w:val="000000"/>
          <w:lang w:val="sr-Latn-CS" w:eastAsia="sr-Latn-CS"/>
        </w:rPr>
        <w:t xml:space="preserve">а из групе </w:t>
      </w:r>
      <w:r w:rsidR="00385A32">
        <w:rPr>
          <w:color w:val="000000"/>
          <w:lang w:val="sr-Latn-CS" w:eastAsia="sr-Latn-CS"/>
        </w:rPr>
        <w:t>Понуђач</w:t>
      </w:r>
      <w:r w:rsidRPr="00934FC6">
        <w:rPr>
          <w:color w:val="000000"/>
          <w:lang w:val="sr-Latn-CS" w:eastAsia="sr-Latn-CS"/>
        </w:rPr>
        <w:t xml:space="preserve">а за извршење уговора. </w:t>
      </w:r>
    </w:p>
    <w:p w:rsidR="00934FC6" w:rsidRPr="00934FC6" w:rsidRDefault="00934FC6" w:rsidP="00934FC6">
      <w:pPr>
        <w:suppressAutoHyphens w:val="0"/>
        <w:autoSpaceDE w:val="0"/>
        <w:autoSpaceDN w:val="0"/>
        <w:adjustRightInd w:val="0"/>
        <w:jc w:val="both"/>
        <w:rPr>
          <w:color w:val="000000"/>
          <w:lang w:val="sr-Latn-CS" w:eastAsia="sr-Latn-CS"/>
        </w:rPr>
      </w:pPr>
      <w:r>
        <w:rPr>
          <w:b/>
          <w:bCs/>
          <w:color w:val="000000"/>
          <w:lang w:eastAsia="sr-Latn-CS"/>
        </w:rPr>
        <w:tab/>
      </w:r>
      <w:r w:rsidRPr="00934FC6">
        <w:rPr>
          <w:b/>
          <w:bCs/>
          <w:color w:val="000000"/>
          <w:lang w:val="sr-Latn-CS" w:eastAsia="sr-Latn-CS"/>
        </w:rPr>
        <w:t xml:space="preserve">Друга питања која се уређују споразумом: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Pr>
          <w:color w:val="000000"/>
          <w:lang w:val="sr-Latn-CS" w:eastAsia="sr-Latn-CS"/>
        </w:rPr>
        <w:t>Ук</w:t>
      </w:r>
      <w:r w:rsidRPr="00934FC6">
        <w:rPr>
          <w:color w:val="000000"/>
          <w:lang w:val="sr-Latn-CS" w:eastAsia="sr-Latn-CS"/>
        </w:rPr>
        <w:t xml:space="preserve">олико се </w:t>
      </w:r>
      <w:r w:rsidR="00385A32">
        <w:rPr>
          <w:color w:val="000000"/>
          <w:lang w:val="sr-Latn-CS" w:eastAsia="sr-Latn-CS"/>
        </w:rPr>
        <w:t>Понуђач</w:t>
      </w:r>
      <w:r w:rsidRPr="00934FC6">
        <w:rPr>
          <w:color w:val="000000"/>
          <w:lang w:val="sr-Latn-CS" w:eastAsia="sr-Latn-CS"/>
        </w:rPr>
        <w:t xml:space="preserve">и из заједничке понуде определе да један </w:t>
      </w:r>
      <w:r w:rsidR="00385A32">
        <w:rPr>
          <w:color w:val="000000"/>
          <w:lang w:val="sr-Latn-CS" w:eastAsia="sr-Latn-CS"/>
        </w:rPr>
        <w:t>Понуђач</w:t>
      </w:r>
      <w:r w:rsidRPr="00934FC6">
        <w:rPr>
          <w:color w:val="000000"/>
          <w:lang w:val="sr-Latn-CS" w:eastAsia="sr-Latn-CS"/>
        </w:rPr>
        <w:t xml:space="preserve"> из групе </w:t>
      </w:r>
      <w:r w:rsidR="00385A32">
        <w:rPr>
          <w:color w:val="000000"/>
          <w:lang w:val="sr-Latn-CS" w:eastAsia="sr-Latn-CS"/>
        </w:rPr>
        <w:t>Понуђач</w:t>
      </w:r>
      <w:r w:rsidRPr="00934FC6">
        <w:rPr>
          <w:color w:val="000000"/>
          <w:lang w:val="sr-Latn-CS" w:eastAsia="sr-Latn-CS"/>
        </w:rPr>
        <w:t xml:space="preserve">а потписује и печатом оверава обрасце, као и образац модел уговора из конкурсне документације, наведено треба дефинисати споразумом који мора садржати податке о </w:t>
      </w:r>
      <w:r w:rsidR="00385A32">
        <w:rPr>
          <w:color w:val="000000"/>
          <w:lang w:val="sr-Latn-CS" w:eastAsia="sr-Latn-CS"/>
        </w:rPr>
        <w:t>Понуђач</w:t>
      </w:r>
      <w:r w:rsidRPr="00934FC6">
        <w:rPr>
          <w:color w:val="000000"/>
          <w:lang w:val="sr-Latn-CS" w:eastAsia="sr-Latn-CS"/>
        </w:rPr>
        <w:t xml:space="preserve">у који ће у име групе потписати и печатом оверити обрасце, као и образац модел уговора из конкурсне документације ( изузев образаца који се дају под метеријалном и кривичном одговорношћу који морају бити потписани и оверени печатом од стране овлашћеног лица сваког </w:t>
      </w:r>
      <w:r w:rsidR="00385A32">
        <w:rPr>
          <w:color w:val="000000"/>
          <w:lang w:val="sr-Latn-CS" w:eastAsia="sr-Latn-CS"/>
        </w:rPr>
        <w:t>Понуђач</w:t>
      </w:r>
      <w:r w:rsidRPr="00934FC6">
        <w:rPr>
          <w:color w:val="000000"/>
          <w:lang w:val="sr-Latn-CS" w:eastAsia="sr-Latn-CS"/>
        </w:rPr>
        <w:t xml:space="preserve">а из групе </w:t>
      </w:r>
      <w:r w:rsidR="00385A32">
        <w:rPr>
          <w:color w:val="000000"/>
          <w:lang w:val="sr-Latn-CS" w:eastAsia="sr-Latn-CS"/>
        </w:rPr>
        <w:t>Понуђач</w:t>
      </w:r>
      <w:r w:rsidRPr="00934FC6">
        <w:rPr>
          <w:color w:val="000000"/>
          <w:lang w:val="sr-Latn-CS" w:eastAsia="sr-Latn-CS"/>
        </w:rPr>
        <w:t xml:space="preserve">а ).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Pr="00934FC6">
        <w:rPr>
          <w:color w:val="000000"/>
          <w:lang w:val="sr-Latn-CS" w:eastAsia="sr-Latn-CS"/>
        </w:rPr>
        <w:t xml:space="preserve"> не може од групе </w:t>
      </w:r>
      <w:r w:rsidR="00385A32">
        <w:rPr>
          <w:color w:val="000000"/>
          <w:lang w:val="sr-Latn-CS" w:eastAsia="sr-Latn-CS"/>
        </w:rPr>
        <w:t>Понуђач</w:t>
      </w:r>
      <w:r w:rsidRPr="00934FC6">
        <w:rPr>
          <w:color w:val="000000"/>
          <w:lang w:val="sr-Latn-CS" w:eastAsia="sr-Latn-CS"/>
        </w:rPr>
        <w:t xml:space="preserve">а да захтева да се повезују у одређени правни облик како би могли да поднесу заједничку понуду.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85A32">
        <w:rPr>
          <w:color w:val="000000"/>
          <w:lang w:val="sr-Latn-CS" w:eastAsia="sr-Latn-CS"/>
        </w:rPr>
        <w:t>Понуђач</w:t>
      </w:r>
      <w:r w:rsidRPr="00934FC6">
        <w:rPr>
          <w:color w:val="000000"/>
          <w:lang w:val="sr-Latn-CS" w:eastAsia="sr-Latn-CS"/>
        </w:rPr>
        <w:t xml:space="preserve">и који поднесу заједничку понуду одговарају неограничено солидарно према </w:t>
      </w:r>
      <w:r w:rsidR="003E496E">
        <w:rPr>
          <w:color w:val="000000"/>
          <w:lang w:val="sr-Latn-CS" w:eastAsia="sr-Latn-CS"/>
        </w:rPr>
        <w:t>Наручиоц</w:t>
      </w:r>
      <w:r w:rsidRPr="00934FC6">
        <w:rPr>
          <w:color w:val="000000"/>
          <w:lang w:val="sr-Latn-CS" w:eastAsia="sr-Latn-CS"/>
        </w:rPr>
        <w:t xml:space="preserve">у.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Задруга може поднети понуду самостално, у своје име, а за рачун задругара или заједничку понуду у име задругара.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Ако задруга подноси понуду у своје име за обавезе из поступка јавне набавке и уговора о јавној набавци одговара задруга и задругари у складу са законом.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Pr="00934FC6">
        <w:rPr>
          <w:color w:val="000000"/>
          <w:lang w:val="sr-Latn-CS" w:eastAsia="sr-Latn-CS"/>
        </w:rPr>
        <w:t xml:space="preserve">Ако задруга подноси заједничку понуду у име задругара за обавезе из поступка јавне набавке и уговора о јавној набавци неоградничено солидарно одговарају задругари. </w:t>
      </w:r>
    </w:p>
    <w:p w:rsidR="00934FC6" w:rsidRPr="00934FC6" w:rsidRDefault="00934FC6" w:rsidP="00934FC6">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Pr="00934FC6">
        <w:rPr>
          <w:color w:val="000000"/>
          <w:lang w:val="sr-Latn-CS" w:eastAsia="sr-Latn-CS"/>
        </w:rPr>
        <w:t xml:space="preserve"> може да тражи од чланова групе </w:t>
      </w:r>
      <w:r w:rsidR="00385A32">
        <w:rPr>
          <w:color w:val="000000"/>
          <w:lang w:val="sr-Latn-CS" w:eastAsia="sr-Latn-CS"/>
        </w:rPr>
        <w:t>Понуђач</w:t>
      </w:r>
      <w:r w:rsidRPr="00934FC6">
        <w:rPr>
          <w:color w:val="000000"/>
          <w:lang w:val="sr-Latn-CS" w:eastAsia="sr-Latn-CS"/>
        </w:rPr>
        <w:t xml:space="preserve">а да у понудама наведу имена и одговарајуће професионалне квалификације лица која ће бити одговорна за извршење уговора. </w:t>
      </w:r>
    </w:p>
    <w:p w:rsidR="00934FC6" w:rsidRDefault="00934FC6" w:rsidP="00934FC6">
      <w:pPr>
        <w:ind w:right="4"/>
        <w:jc w:val="both"/>
        <w:rPr>
          <w:color w:val="000000"/>
          <w:lang w:eastAsia="sr-Latn-CS"/>
        </w:rPr>
      </w:pPr>
      <w:r>
        <w:rPr>
          <w:color w:val="000000"/>
          <w:lang w:eastAsia="sr-Latn-CS"/>
        </w:rPr>
        <w:tab/>
      </w:r>
      <w:r w:rsidRPr="00934FC6">
        <w:rPr>
          <w:color w:val="000000"/>
          <w:lang w:val="sr-Latn-CS" w:eastAsia="sr-Latn-CS"/>
        </w:rPr>
        <w:t xml:space="preserve">Група </w:t>
      </w:r>
      <w:r w:rsidR="00385A32">
        <w:rPr>
          <w:color w:val="000000"/>
          <w:lang w:val="sr-Latn-CS" w:eastAsia="sr-Latn-CS"/>
        </w:rPr>
        <w:t>Понуђач</w:t>
      </w:r>
      <w:r w:rsidRPr="00934FC6">
        <w:rPr>
          <w:color w:val="000000"/>
          <w:lang w:val="sr-Latn-CS" w:eastAsia="sr-Latn-CS"/>
        </w:rPr>
        <w:t>а је дужна да достави све доказе о испуњености услова који су наведени у конкурсној документацији, у складу са Упуством како се доказује испуњеност услова.</w:t>
      </w:r>
    </w:p>
    <w:p w:rsidR="00934FC6" w:rsidRPr="00934FC6" w:rsidRDefault="00934FC6" w:rsidP="00934FC6">
      <w:pPr>
        <w:ind w:right="4"/>
        <w:jc w:val="both"/>
        <w:rPr>
          <w:color w:val="000000"/>
          <w:lang w:eastAsia="sr-Latn-CS"/>
        </w:rPr>
      </w:pPr>
    </w:p>
    <w:p w:rsidR="00934FC6" w:rsidRPr="00934FC6" w:rsidRDefault="00D903E3" w:rsidP="00934FC6">
      <w:pPr>
        <w:suppressAutoHyphens w:val="0"/>
        <w:autoSpaceDE w:val="0"/>
        <w:autoSpaceDN w:val="0"/>
        <w:adjustRightInd w:val="0"/>
        <w:jc w:val="both"/>
        <w:rPr>
          <w:color w:val="000000"/>
          <w:lang w:val="sr-Latn-CS" w:eastAsia="sr-Latn-CS"/>
        </w:rPr>
      </w:pPr>
      <w:r>
        <w:rPr>
          <w:b/>
          <w:bCs/>
          <w:color w:val="000000"/>
          <w:lang w:eastAsia="sr-Latn-CS"/>
        </w:rPr>
        <w:tab/>
        <w:t>13</w:t>
      </w:r>
      <w:r w:rsidR="00133D1B">
        <w:rPr>
          <w:b/>
          <w:bCs/>
          <w:color w:val="000000"/>
          <w:lang w:eastAsia="sr-Latn-CS"/>
        </w:rPr>
        <w:t xml:space="preserve">. </w:t>
      </w:r>
      <w:r w:rsidR="00934FC6" w:rsidRPr="00934FC6">
        <w:rPr>
          <w:b/>
          <w:bCs/>
          <w:color w:val="000000"/>
          <w:lang w:val="sr-Latn-CS" w:eastAsia="sr-Latn-CS"/>
        </w:rPr>
        <w:t xml:space="preserve">Захтеви у погледу траженог начина, рока и услова плаћања, рока за </w:t>
      </w:r>
      <w:r w:rsidRPr="00D00DA7">
        <w:rPr>
          <w:b/>
          <w:bCs/>
          <w:lang w:eastAsia="sr-Latn-CS"/>
        </w:rPr>
        <w:t>извршење предметне набавке</w:t>
      </w:r>
      <w:r w:rsidR="00934FC6" w:rsidRPr="00934FC6">
        <w:rPr>
          <w:b/>
          <w:bCs/>
          <w:color w:val="000000"/>
          <w:lang w:val="sr-Latn-CS" w:eastAsia="sr-Latn-CS"/>
        </w:rPr>
        <w:t xml:space="preserve">, гарантног рока, рока важења понуде, као и у погледу обавезе </w:t>
      </w:r>
      <w:r w:rsidR="00385A32">
        <w:rPr>
          <w:b/>
          <w:bCs/>
          <w:color w:val="000000"/>
          <w:lang w:val="sr-Latn-CS" w:eastAsia="sr-Latn-CS"/>
        </w:rPr>
        <w:t>Понуђач</w:t>
      </w:r>
      <w:r w:rsidR="00934FC6" w:rsidRPr="00934FC6">
        <w:rPr>
          <w:b/>
          <w:bCs/>
          <w:color w:val="000000"/>
          <w:lang w:val="sr-Latn-CS" w:eastAsia="sr-Latn-CS"/>
        </w:rPr>
        <w:t xml:space="preserve">а да докаже усаглашеност техничких карактеристика / спецификација понуђених добара са техничким карактеристикама / спецификацијама добара које је </w:t>
      </w:r>
      <w:r w:rsidR="003E496E">
        <w:rPr>
          <w:b/>
          <w:bCs/>
          <w:color w:val="000000"/>
          <w:lang w:val="sr-Latn-CS" w:eastAsia="sr-Latn-CS"/>
        </w:rPr>
        <w:t>Наручилац</w:t>
      </w:r>
      <w:r w:rsidR="00934FC6" w:rsidRPr="00934FC6">
        <w:rPr>
          <w:b/>
          <w:bCs/>
          <w:color w:val="000000"/>
          <w:lang w:val="sr-Latn-CS" w:eastAsia="sr-Latn-CS"/>
        </w:rPr>
        <w:t xml:space="preserve"> одредио у обрасцу понуде, а према постављеним стандардима квалитета за позиције из обрасца понуде </w:t>
      </w:r>
    </w:p>
    <w:p w:rsidR="00934FC6" w:rsidRDefault="00934FC6" w:rsidP="00934FC6">
      <w:pPr>
        <w:suppressAutoHyphens w:val="0"/>
        <w:autoSpaceDE w:val="0"/>
        <w:autoSpaceDN w:val="0"/>
        <w:adjustRightInd w:val="0"/>
        <w:jc w:val="both"/>
        <w:rPr>
          <w:color w:val="000000"/>
          <w:u w:val="single"/>
          <w:lang w:eastAsia="sr-Latn-CS"/>
        </w:rPr>
      </w:pPr>
      <w:r>
        <w:rPr>
          <w:color w:val="000000"/>
          <w:lang w:eastAsia="sr-Latn-CS"/>
        </w:rPr>
        <w:tab/>
      </w:r>
      <w:r w:rsidRPr="00934FC6">
        <w:rPr>
          <w:color w:val="000000"/>
          <w:u w:val="single"/>
          <w:lang w:val="sr-Latn-CS" w:eastAsia="sr-Latn-CS"/>
        </w:rPr>
        <w:t xml:space="preserve">Захтеви у погледу начина, рока и услова плаћања </w:t>
      </w:r>
    </w:p>
    <w:p w:rsidR="00F804D7" w:rsidRPr="00A27BBE" w:rsidRDefault="00F804D7" w:rsidP="00934FC6">
      <w:pPr>
        <w:suppressAutoHyphens w:val="0"/>
        <w:autoSpaceDE w:val="0"/>
        <w:autoSpaceDN w:val="0"/>
        <w:adjustRightInd w:val="0"/>
        <w:jc w:val="both"/>
        <w:rPr>
          <w:lang w:eastAsia="sr-Latn-CS"/>
        </w:rPr>
      </w:pPr>
      <w:r>
        <w:rPr>
          <w:color w:val="000000"/>
          <w:lang w:eastAsia="sr-Latn-CS"/>
        </w:rPr>
        <w:tab/>
      </w:r>
      <w:r w:rsidRPr="00A27BBE">
        <w:t xml:space="preserve">Обрачун  ће се извршити на основу стварно испоручених количина добара и изведених пратећих радова из предмета ове јавне набавке и применом јединичних цена из усвојене понуде, а према листовима грађевинске књиге које ће оверавати лице овлашћено од стране </w:t>
      </w:r>
      <w:r w:rsidR="003E496E" w:rsidRPr="00A27BBE">
        <w:t>Наручиоц</w:t>
      </w:r>
      <w:r w:rsidR="008B4C16">
        <w:t>а за праћење извршења</w:t>
      </w:r>
      <w:r w:rsidRPr="00A27BBE">
        <w:t xml:space="preserve">/реализације уговора - стручни надзор, и за које ће </w:t>
      </w:r>
      <w:r w:rsidR="008B4C16">
        <w:t>Понуђач</w:t>
      </w:r>
      <w:r w:rsidRPr="00A27BBE">
        <w:t xml:space="preserve"> испоставити окончану ситуацију.</w:t>
      </w:r>
    </w:p>
    <w:p w:rsidR="00934FC6" w:rsidRPr="00A27BBE" w:rsidRDefault="00934FC6" w:rsidP="00934FC6">
      <w:pPr>
        <w:suppressAutoHyphens w:val="0"/>
        <w:autoSpaceDE w:val="0"/>
        <w:autoSpaceDN w:val="0"/>
        <w:adjustRightInd w:val="0"/>
        <w:jc w:val="both"/>
        <w:rPr>
          <w:lang w:eastAsia="sr-Latn-CS"/>
        </w:rPr>
      </w:pPr>
      <w:r w:rsidRPr="00A27BBE">
        <w:rPr>
          <w:lang w:eastAsia="sr-Latn-CS"/>
        </w:rPr>
        <w:lastRenderedPageBreak/>
        <w:tab/>
      </w:r>
      <w:r w:rsidRPr="00423487">
        <w:rPr>
          <w:lang w:val="sr-Latn-CS" w:eastAsia="sr-Latn-CS"/>
        </w:rPr>
        <w:t>Рок плаћања је</w:t>
      </w:r>
      <w:r w:rsidR="00D31A59" w:rsidRPr="00423487">
        <w:rPr>
          <w:lang w:val="sr-Latn-CS" w:eastAsia="sr-Latn-CS"/>
        </w:rPr>
        <w:t xml:space="preserve"> </w:t>
      </w:r>
      <w:r w:rsidR="00D903E3" w:rsidRPr="00423487">
        <w:rPr>
          <w:lang w:eastAsia="sr-Latn-CS"/>
        </w:rPr>
        <w:t>на 36 једнаких месечни</w:t>
      </w:r>
      <w:r w:rsidR="00133D1B" w:rsidRPr="00423487">
        <w:rPr>
          <w:lang w:eastAsia="sr-Latn-CS"/>
        </w:rPr>
        <w:t>х</w:t>
      </w:r>
      <w:r w:rsidR="00D903E3" w:rsidRPr="00423487">
        <w:rPr>
          <w:lang w:eastAsia="sr-Latn-CS"/>
        </w:rPr>
        <w:t xml:space="preserve"> рата </w:t>
      </w:r>
      <w:r w:rsidR="00D31A59" w:rsidRPr="00423487">
        <w:rPr>
          <w:lang w:val="sr-Latn-CS" w:eastAsia="sr-Latn-CS"/>
        </w:rPr>
        <w:t>од дана пријема рачуна</w:t>
      </w:r>
      <w:r w:rsidRPr="00423487">
        <w:rPr>
          <w:lang w:val="sr-Latn-CS" w:eastAsia="sr-Latn-CS"/>
        </w:rPr>
        <w:t>/фактуре</w:t>
      </w:r>
      <w:r w:rsidR="00F804D7" w:rsidRPr="00423487">
        <w:rPr>
          <w:lang w:eastAsia="sr-Latn-CS"/>
        </w:rPr>
        <w:t xml:space="preserve"> и окончане ситуације</w:t>
      </w:r>
      <w:r w:rsidR="00F804D7" w:rsidRPr="00423487">
        <w:rPr>
          <w:lang w:val="sr-Latn-CS" w:eastAsia="sr-Latn-CS"/>
        </w:rPr>
        <w:t>, кој</w:t>
      </w:r>
      <w:r w:rsidR="00423487" w:rsidRPr="00423487">
        <w:rPr>
          <w:lang w:eastAsia="sr-Latn-CS"/>
        </w:rPr>
        <w:t>у</w:t>
      </w:r>
      <w:r w:rsidRPr="00423487">
        <w:rPr>
          <w:lang w:val="sr-Latn-CS" w:eastAsia="sr-Latn-CS"/>
        </w:rPr>
        <w:t xml:space="preserve"> испоставља </w:t>
      </w:r>
      <w:r w:rsidR="00385A32" w:rsidRPr="00423487">
        <w:rPr>
          <w:lang w:val="sr-Latn-CS" w:eastAsia="sr-Latn-CS"/>
        </w:rPr>
        <w:t>Понуђач</w:t>
      </w:r>
      <w:r w:rsidR="00C56E42" w:rsidRPr="00423487">
        <w:rPr>
          <w:lang w:val="sr-Latn-CS" w:eastAsia="sr-Latn-CS"/>
        </w:rPr>
        <w:t xml:space="preserve">, </w:t>
      </w:r>
      <w:r w:rsidR="00AF37C2" w:rsidRPr="00423487">
        <w:rPr>
          <w:lang w:eastAsia="sr-Latn-CS"/>
        </w:rPr>
        <w:t xml:space="preserve">уз примену валутне клаузуле и доставу 36 меница </w:t>
      </w:r>
      <w:r w:rsidR="00D00DA7" w:rsidRPr="00423487">
        <w:rPr>
          <w:lang w:val="sr-Latn-CS" w:eastAsia="sr-Latn-CS"/>
        </w:rPr>
        <w:t>без</w:t>
      </w:r>
      <w:r w:rsidR="006051CC" w:rsidRPr="00423487">
        <w:rPr>
          <w:lang w:val="sr-Latn-CS" w:eastAsia="sr-Latn-CS"/>
        </w:rPr>
        <w:t xml:space="preserve"> </w:t>
      </w:r>
      <w:r w:rsidR="00D00DA7" w:rsidRPr="00423487">
        <w:rPr>
          <w:lang w:val="sr-Latn-CS" w:eastAsia="sr-Latn-CS"/>
        </w:rPr>
        <w:t>протеста</w:t>
      </w:r>
      <w:r w:rsidR="006051CC" w:rsidRPr="00423487">
        <w:rPr>
          <w:lang w:val="sr-Latn-CS" w:eastAsia="sr-Latn-CS"/>
        </w:rPr>
        <w:t xml:space="preserve">, </w:t>
      </w:r>
      <w:r w:rsidR="00D00DA7" w:rsidRPr="00423487">
        <w:rPr>
          <w:lang w:val="sr-Latn-CS" w:eastAsia="sr-Latn-CS"/>
        </w:rPr>
        <w:t>преносивих</w:t>
      </w:r>
      <w:r w:rsidR="006051CC" w:rsidRPr="00423487">
        <w:rPr>
          <w:lang w:val="sr-Latn-CS" w:eastAsia="sr-Latn-CS"/>
        </w:rPr>
        <w:t xml:space="preserve"> </w:t>
      </w:r>
      <w:r w:rsidR="00AF37C2" w:rsidRPr="00423487">
        <w:rPr>
          <w:lang w:eastAsia="sr-Latn-CS"/>
        </w:rPr>
        <w:t>као гаранције за плаћање доспелих рата.</w:t>
      </w:r>
    </w:p>
    <w:p w:rsidR="00934FC6" w:rsidRPr="00133D1B" w:rsidRDefault="00934FC6" w:rsidP="00934FC6">
      <w:pPr>
        <w:suppressAutoHyphens w:val="0"/>
        <w:autoSpaceDE w:val="0"/>
        <w:autoSpaceDN w:val="0"/>
        <w:adjustRightInd w:val="0"/>
        <w:jc w:val="both"/>
        <w:rPr>
          <w:color w:val="000000"/>
          <w:lang w:eastAsia="sr-Latn-CS"/>
        </w:rPr>
      </w:pPr>
      <w:r>
        <w:rPr>
          <w:color w:val="000000"/>
          <w:lang w:eastAsia="sr-Latn-CS"/>
        </w:rPr>
        <w:tab/>
      </w:r>
      <w:r w:rsidRPr="00934FC6">
        <w:rPr>
          <w:color w:val="000000"/>
          <w:lang w:val="sr-Latn-CS" w:eastAsia="sr-Latn-CS"/>
        </w:rPr>
        <w:t>Понуда</w:t>
      </w:r>
      <w:r w:rsidR="00133D1B">
        <w:rPr>
          <w:color w:val="000000"/>
          <w:lang w:eastAsia="sr-Latn-CS"/>
        </w:rPr>
        <w:t xml:space="preserve"> је</w:t>
      </w:r>
      <w:r w:rsidRPr="00934FC6">
        <w:rPr>
          <w:color w:val="000000"/>
          <w:lang w:val="sr-Latn-CS" w:eastAsia="sr-Latn-CS"/>
        </w:rPr>
        <w:t xml:space="preserve"> условљена тачно одређеним начином, роком и условима</w:t>
      </w:r>
      <w:r w:rsidR="00133D1B">
        <w:rPr>
          <w:color w:val="000000"/>
          <w:lang w:val="sr-Latn-CS" w:eastAsia="sr-Latn-CS"/>
        </w:rPr>
        <w:t xml:space="preserve"> плаћања.</w:t>
      </w:r>
    </w:p>
    <w:p w:rsidR="00934FC6" w:rsidRPr="00934FC6" w:rsidRDefault="00934FC6" w:rsidP="00934FC6">
      <w:pPr>
        <w:ind w:right="4"/>
        <w:jc w:val="both"/>
        <w:rPr>
          <w:color w:val="000000"/>
          <w:lang w:eastAsia="sr-Latn-CS"/>
        </w:rPr>
      </w:pPr>
      <w:r>
        <w:rPr>
          <w:color w:val="000000"/>
          <w:lang w:eastAsia="sr-Latn-CS"/>
        </w:rPr>
        <w:tab/>
      </w:r>
      <w:r w:rsidRPr="00934FC6">
        <w:rPr>
          <w:color w:val="000000"/>
          <w:lang w:val="sr-Latn-CS" w:eastAsia="sr-Latn-CS"/>
        </w:rPr>
        <w:t xml:space="preserve">Детаљно регулисање начина, рока и услова плаћања извршено </w:t>
      </w:r>
      <w:r w:rsidR="00133D1B">
        <w:rPr>
          <w:color w:val="000000"/>
          <w:lang w:eastAsia="sr-Latn-CS"/>
        </w:rPr>
        <w:t xml:space="preserve">је </w:t>
      </w:r>
      <w:r w:rsidRPr="00934FC6">
        <w:rPr>
          <w:color w:val="000000"/>
          <w:lang w:val="sr-Latn-CS" w:eastAsia="sr-Latn-CS"/>
        </w:rPr>
        <w:t>у моделу уговора, као услов будућег уговора.</w:t>
      </w:r>
    </w:p>
    <w:p w:rsidR="00934FC6" w:rsidRPr="009F0267" w:rsidRDefault="00934FC6" w:rsidP="00934FC6">
      <w:pPr>
        <w:suppressAutoHyphens w:val="0"/>
        <w:autoSpaceDE w:val="0"/>
        <w:autoSpaceDN w:val="0"/>
        <w:adjustRightInd w:val="0"/>
        <w:jc w:val="both"/>
        <w:rPr>
          <w:u w:val="single"/>
          <w:lang w:val="sr-Latn-CS" w:eastAsia="sr-Latn-CS"/>
        </w:rPr>
      </w:pPr>
      <w:r>
        <w:rPr>
          <w:color w:val="000000"/>
          <w:lang w:eastAsia="sr-Latn-CS"/>
        </w:rPr>
        <w:tab/>
      </w:r>
      <w:r w:rsidRPr="009F0267">
        <w:rPr>
          <w:u w:val="single"/>
          <w:lang w:val="sr-Latn-CS" w:eastAsia="sr-Latn-CS"/>
        </w:rPr>
        <w:t xml:space="preserve">Захтев у погледу рока за </w:t>
      </w:r>
      <w:r w:rsidR="009003CB" w:rsidRPr="009F0267">
        <w:rPr>
          <w:u w:val="single"/>
          <w:lang w:eastAsia="sr-Latn-CS"/>
        </w:rPr>
        <w:t>извршење предметне набавке</w:t>
      </w:r>
      <w:r w:rsidRPr="009F0267">
        <w:rPr>
          <w:u w:val="single"/>
          <w:lang w:val="sr-Latn-CS" w:eastAsia="sr-Latn-CS"/>
        </w:rPr>
        <w:t xml:space="preserve"> </w:t>
      </w:r>
    </w:p>
    <w:p w:rsidR="00934FC6" w:rsidRPr="009F0267" w:rsidRDefault="00934FC6" w:rsidP="00934FC6">
      <w:pPr>
        <w:suppressAutoHyphens w:val="0"/>
        <w:autoSpaceDE w:val="0"/>
        <w:autoSpaceDN w:val="0"/>
        <w:adjustRightInd w:val="0"/>
        <w:jc w:val="both"/>
        <w:rPr>
          <w:lang w:eastAsia="sr-Latn-CS"/>
        </w:rPr>
      </w:pPr>
      <w:r w:rsidRPr="009F0267">
        <w:rPr>
          <w:lang w:eastAsia="sr-Latn-CS"/>
        </w:rPr>
        <w:tab/>
      </w:r>
      <w:r w:rsidRPr="009F0267">
        <w:rPr>
          <w:lang w:val="sr-Latn-CS" w:eastAsia="sr-Latn-CS"/>
        </w:rPr>
        <w:t xml:space="preserve">Рок за </w:t>
      </w:r>
      <w:r w:rsidR="009003CB" w:rsidRPr="009F0267">
        <w:rPr>
          <w:lang w:eastAsia="sr-Latn-CS"/>
        </w:rPr>
        <w:t>извршење</w:t>
      </w:r>
      <w:r w:rsidR="009003CB" w:rsidRPr="009F0267">
        <w:rPr>
          <w:lang w:val="sr-Latn-CS" w:eastAsia="sr-Latn-CS"/>
        </w:rPr>
        <w:t xml:space="preserve"> предмет</w:t>
      </w:r>
      <w:r w:rsidR="009003CB" w:rsidRPr="009F0267">
        <w:rPr>
          <w:lang w:eastAsia="sr-Latn-CS"/>
        </w:rPr>
        <w:t>не</w:t>
      </w:r>
      <w:r w:rsidRPr="009F0267">
        <w:rPr>
          <w:lang w:val="sr-Latn-CS" w:eastAsia="sr-Latn-CS"/>
        </w:rPr>
        <w:t xml:space="preserve"> јавне набавке не може бити дужи од </w:t>
      </w:r>
      <w:r w:rsidR="00C56E42" w:rsidRPr="009F0267">
        <w:rPr>
          <w:lang w:eastAsia="sr-Latn-CS"/>
        </w:rPr>
        <w:t>60</w:t>
      </w:r>
      <w:r w:rsidRPr="009F0267">
        <w:rPr>
          <w:lang w:val="sr-Latn-CS" w:eastAsia="sr-Latn-CS"/>
        </w:rPr>
        <w:t xml:space="preserve"> календарских д</w:t>
      </w:r>
      <w:r w:rsidR="00D31A59" w:rsidRPr="009F0267">
        <w:rPr>
          <w:lang w:val="sr-Latn-CS" w:eastAsia="sr-Latn-CS"/>
        </w:rPr>
        <w:t>ана од дана закључења уговора (</w:t>
      </w:r>
      <w:r w:rsidRPr="009F0267">
        <w:rPr>
          <w:lang w:val="sr-Latn-CS" w:eastAsia="sr-Latn-CS"/>
        </w:rPr>
        <w:t>испорука</w:t>
      </w:r>
      <w:r w:rsidR="009003CB" w:rsidRPr="009F0267">
        <w:rPr>
          <w:lang w:eastAsia="sr-Latn-CS"/>
        </w:rPr>
        <w:t xml:space="preserve"> и монтажа</w:t>
      </w:r>
      <w:r w:rsidRPr="009F0267">
        <w:rPr>
          <w:lang w:val="sr-Latn-CS" w:eastAsia="sr-Latn-CS"/>
        </w:rPr>
        <w:t xml:space="preserve"> - на локацији коју одреди </w:t>
      </w:r>
      <w:r w:rsidR="003E496E" w:rsidRPr="009F0267">
        <w:rPr>
          <w:lang w:val="sr-Latn-CS" w:eastAsia="sr-Latn-CS"/>
        </w:rPr>
        <w:t>Наручилац</w:t>
      </w:r>
      <w:r w:rsidRPr="009F0267">
        <w:rPr>
          <w:lang w:val="sr-Latn-CS" w:eastAsia="sr-Latn-CS"/>
        </w:rPr>
        <w:t>, а на територији</w:t>
      </w:r>
      <w:r w:rsidR="00D00DA7">
        <w:rPr>
          <w:lang w:eastAsia="sr-Latn-CS"/>
        </w:rPr>
        <w:t xml:space="preserve"> Општине Пријепоље</w:t>
      </w:r>
      <w:r w:rsidR="009F0267">
        <w:rPr>
          <w:lang w:val="sr-Latn-CS" w:eastAsia="sr-Latn-CS"/>
        </w:rPr>
        <w:t>).</w:t>
      </w:r>
    </w:p>
    <w:p w:rsidR="009003CB" w:rsidRPr="009003CB" w:rsidRDefault="009003CB" w:rsidP="00934FC6">
      <w:pPr>
        <w:suppressAutoHyphens w:val="0"/>
        <w:autoSpaceDE w:val="0"/>
        <w:autoSpaceDN w:val="0"/>
        <w:adjustRightInd w:val="0"/>
        <w:jc w:val="both"/>
        <w:rPr>
          <w:color w:val="FF0000"/>
          <w:lang w:eastAsia="sr-Latn-CS"/>
        </w:rPr>
      </w:pPr>
      <w:r>
        <w:rPr>
          <w:color w:val="000000"/>
          <w:lang w:eastAsia="sr-Latn-CS"/>
        </w:rPr>
        <w:tab/>
      </w:r>
      <w:r w:rsidRPr="009F0267">
        <w:t>Дан увођења у посао констатује се уписом у грађевински дневник.</w:t>
      </w:r>
    </w:p>
    <w:p w:rsidR="00934FC6" w:rsidRPr="009F0267" w:rsidRDefault="00934FC6" w:rsidP="00934FC6">
      <w:pPr>
        <w:suppressAutoHyphens w:val="0"/>
        <w:autoSpaceDE w:val="0"/>
        <w:autoSpaceDN w:val="0"/>
        <w:adjustRightInd w:val="0"/>
        <w:jc w:val="both"/>
        <w:rPr>
          <w:lang w:eastAsia="sr-Latn-CS"/>
        </w:rPr>
      </w:pPr>
      <w:r>
        <w:rPr>
          <w:color w:val="000000"/>
          <w:lang w:eastAsia="sr-Latn-CS"/>
        </w:rPr>
        <w:tab/>
      </w:r>
      <w:r w:rsidRPr="009F0267">
        <w:rPr>
          <w:lang w:val="sr-Latn-CS" w:eastAsia="sr-Latn-CS"/>
        </w:rPr>
        <w:t xml:space="preserve">Понуда </w:t>
      </w:r>
      <w:r w:rsidR="00133D1B" w:rsidRPr="009F0267">
        <w:rPr>
          <w:lang w:eastAsia="sr-Latn-CS"/>
        </w:rPr>
        <w:t xml:space="preserve">је </w:t>
      </w:r>
      <w:r w:rsidRPr="009F0267">
        <w:rPr>
          <w:lang w:val="sr-Latn-CS" w:eastAsia="sr-Latn-CS"/>
        </w:rPr>
        <w:t>условљена тачно одређеним роком за испоруку добара</w:t>
      </w:r>
      <w:r w:rsidR="00133D1B" w:rsidRPr="009F0267">
        <w:rPr>
          <w:lang w:val="sr-Latn-CS" w:eastAsia="sr-Latn-CS"/>
        </w:rPr>
        <w:t>.</w:t>
      </w:r>
    </w:p>
    <w:p w:rsidR="00934FC6" w:rsidRPr="009F0267" w:rsidRDefault="00D31A59" w:rsidP="00934FC6">
      <w:pPr>
        <w:ind w:right="4"/>
        <w:jc w:val="both"/>
        <w:rPr>
          <w:lang w:eastAsia="sr-Latn-CS"/>
        </w:rPr>
      </w:pPr>
      <w:r>
        <w:rPr>
          <w:color w:val="000000"/>
          <w:lang w:eastAsia="sr-Latn-CS"/>
        </w:rPr>
        <w:tab/>
      </w:r>
      <w:r w:rsidR="00934FC6" w:rsidRPr="009F0267">
        <w:rPr>
          <w:lang w:val="sr-Latn-CS" w:eastAsia="sr-Latn-CS"/>
        </w:rPr>
        <w:t xml:space="preserve">Детаљно регулисање питања везаних за рок за испоруку </w:t>
      </w:r>
      <w:r w:rsidR="009003CB" w:rsidRPr="009F0267">
        <w:rPr>
          <w:lang w:eastAsia="sr-Latn-CS"/>
        </w:rPr>
        <w:t xml:space="preserve">и монтажу </w:t>
      </w:r>
      <w:r w:rsidR="00934FC6" w:rsidRPr="009F0267">
        <w:rPr>
          <w:lang w:val="sr-Latn-CS" w:eastAsia="sr-Latn-CS"/>
        </w:rPr>
        <w:t>добара извршено у моделу уговора, као услов будућег уговора</w:t>
      </w:r>
    </w:p>
    <w:p w:rsidR="00934FC6" w:rsidRPr="009F0267" w:rsidRDefault="00D31A59" w:rsidP="00934FC6">
      <w:pPr>
        <w:suppressAutoHyphens w:val="0"/>
        <w:autoSpaceDE w:val="0"/>
        <w:autoSpaceDN w:val="0"/>
        <w:adjustRightInd w:val="0"/>
        <w:jc w:val="both"/>
        <w:rPr>
          <w:u w:val="single"/>
          <w:lang w:eastAsia="sr-Latn-CS"/>
        </w:rPr>
      </w:pPr>
      <w:r w:rsidRPr="009F0267">
        <w:rPr>
          <w:lang w:eastAsia="sr-Latn-CS"/>
        </w:rPr>
        <w:tab/>
      </w:r>
      <w:r w:rsidR="00934FC6" w:rsidRPr="009F0267">
        <w:rPr>
          <w:u w:val="single"/>
          <w:lang w:val="sr-Latn-CS" w:eastAsia="sr-Latn-CS"/>
        </w:rPr>
        <w:t>З</w:t>
      </w:r>
      <w:r w:rsidR="009F0267">
        <w:rPr>
          <w:u w:val="single"/>
          <w:lang w:val="sr-Latn-CS" w:eastAsia="sr-Latn-CS"/>
        </w:rPr>
        <w:t>ахтеви у погледу гарантног рока</w:t>
      </w:r>
    </w:p>
    <w:p w:rsidR="00015D27" w:rsidRPr="009A19F5" w:rsidRDefault="00D31A59" w:rsidP="00934FC6">
      <w:pPr>
        <w:suppressAutoHyphens w:val="0"/>
        <w:autoSpaceDE w:val="0"/>
        <w:autoSpaceDN w:val="0"/>
        <w:adjustRightInd w:val="0"/>
        <w:jc w:val="both"/>
        <w:rPr>
          <w:lang w:eastAsia="sr-Latn-CS"/>
        </w:rPr>
      </w:pPr>
      <w:r>
        <w:rPr>
          <w:color w:val="000000"/>
          <w:lang w:eastAsia="sr-Latn-CS"/>
        </w:rPr>
        <w:tab/>
      </w:r>
      <w:r w:rsidR="00934FC6" w:rsidRPr="009F0267">
        <w:rPr>
          <w:lang w:val="sr-Latn-CS" w:eastAsia="sr-Latn-CS"/>
        </w:rPr>
        <w:t>За добра</w:t>
      </w:r>
      <w:r w:rsidR="009003CB" w:rsidRPr="009F0267">
        <w:rPr>
          <w:lang w:eastAsia="sr-Latn-CS"/>
        </w:rPr>
        <w:t xml:space="preserve"> </w:t>
      </w:r>
      <w:r w:rsidR="009A19F5">
        <w:rPr>
          <w:lang w:eastAsia="sr-Latn-CS"/>
        </w:rPr>
        <w:t xml:space="preserve">светиљке </w:t>
      </w:r>
      <w:r w:rsidR="00934FC6" w:rsidRPr="009F0267">
        <w:rPr>
          <w:lang w:val="sr-Latn-CS" w:eastAsia="sr-Latn-CS"/>
        </w:rPr>
        <w:t xml:space="preserve">из предмета јавне набавке </w:t>
      </w:r>
      <w:r w:rsidR="00385A32" w:rsidRPr="009F0267">
        <w:rPr>
          <w:lang w:val="sr-Latn-CS" w:eastAsia="sr-Latn-CS"/>
        </w:rPr>
        <w:t>Понуђач</w:t>
      </w:r>
      <w:r w:rsidR="00934FC6" w:rsidRPr="009F0267">
        <w:rPr>
          <w:lang w:val="sr-Latn-CS" w:eastAsia="sr-Latn-CS"/>
        </w:rPr>
        <w:t xml:space="preserve"> даје гаранцију за период од најмање </w:t>
      </w:r>
      <w:r w:rsidR="009A19F5">
        <w:rPr>
          <w:lang w:eastAsia="sr-Latn-CS"/>
        </w:rPr>
        <w:t>84</w:t>
      </w:r>
      <w:r w:rsidR="00934FC6" w:rsidRPr="009F0267">
        <w:rPr>
          <w:lang w:val="sr-Latn-CS" w:eastAsia="sr-Latn-CS"/>
        </w:rPr>
        <w:t xml:space="preserve"> месец</w:t>
      </w:r>
      <w:r w:rsidR="009A19F5">
        <w:rPr>
          <w:lang w:eastAsia="sr-Latn-CS"/>
        </w:rPr>
        <w:t>а</w:t>
      </w:r>
      <w:r w:rsidR="00934FC6" w:rsidRPr="009F0267">
        <w:rPr>
          <w:lang w:val="sr-Latn-CS" w:eastAsia="sr-Latn-CS"/>
        </w:rPr>
        <w:t xml:space="preserve"> рачунајући од дана </w:t>
      </w:r>
      <w:r w:rsidR="009003CB" w:rsidRPr="009F0267">
        <w:rPr>
          <w:lang w:eastAsia="sr-Latn-CS"/>
        </w:rPr>
        <w:t>извршене примопредаје</w:t>
      </w:r>
      <w:r w:rsidR="00133D1B" w:rsidRPr="009F0267">
        <w:rPr>
          <w:lang w:val="sr-Latn-CS" w:eastAsia="sr-Latn-CS"/>
        </w:rPr>
        <w:t>.</w:t>
      </w:r>
    </w:p>
    <w:p w:rsidR="00934FC6" w:rsidRDefault="00D31A59" w:rsidP="00934FC6">
      <w:pPr>
        <w:suppressAutoHyphens w:val="0"/>
        <w:autoSpaceDE w:val="0"/>
        <w:autoSpaceDN w:val="0"/>
        <w:adjustRightInd w:val="0"/>
        <w:jc w:val="both"/>
        <w:rPr>
          <w:lang w:eastAsia="sr-Latn-CS"/>
        </w:rPr>
      </w:pPr>
      <w:r w:rsidRPr="009F0267">
        <w:rPr>
          <w:lang w:eastAsia="sr-Latn-CS"/>
        </w:rPr>
        <w:tab/>
      </w:r>
      <w:r w:rsidR="00934FC6" w:rsidRPr="009F0267">
        <w:rPr>
          <w:lang w:val="sr-Latn-CS" w:eastAsia="sr-Latn-CS"/>
        </w:rPr>
        <w:t xml:space="preserve">За добра из предмета јавне набавке - локални и централни модули за управљање светиљкама </w:t>
      </w:r>
      <w:r w:rsidR="00385A32" w:rsidRPr="009F0267">
        <w:rPr>
          <w:lang w:val="sr-Latn-CS" w:eastAsia="sr-Latn-CS"/>
        </w:rPr>
        <w:t>Понуђач</w:t>
      </w:r>
      <w:r w:rsidR="00934FC6" w:rsidRPr="009F0267">
        <w:rPr>
          <w:lang w:val="sr-Latn-CS" w:eastAsia="sr-Latn-CS"/>
        </w:rPr>
        <w:t xml:space="preserve"> даје гаранцију у року </w:t>
      </w:r>
      <w:r w:rsidR="00015D27" w:rsidRPr="009F0267">
        <w:rPr>
          <w:lang w:val="sr-Latn-CS" w:eastAsia="sr-Latn-CS"/>
        </w:rPr>
        <w:t xml:space="preserve">од најмање </w:t>
      </w:r>
      <w:r w:rsidR="00015D27" w:rsidRPr="009F0267">
        <w:rPr>
          <w:lang w:eastAsia="sr-Latn-CS"/>
        </w:rPr>
        <w:t xml:space="preserve">36 </w:t>
      </w:r>
      <w:r w:rsidR="00015D27" w:rsidRPr="009F0267">
        <w:rPr>
          <w:lang w:val="sr-Latn-CS" w:eastAsia="sr-Latn-CS"/>
        </w:rPr>
        <w:t>месец</w:t>
      </w:r>
      <w:r w:rsidR="00015D27" w:rsidRPr="009F0267">
        <w:rPr>
          <w:lang w:eastAsia="sr-Latn-CS"/>
        </w:rPr>
        <w:t>и</w:t>
      </w:r>
      <w:r w:rsidR="00015D27" w:rsidRPr="009F0267">
        <w:rPr>
          <w:lang w:val="sr-Latn-CS" w:eastAsia="sr-Latn-CS"/>
        </w:rPr>
        <w:t xml:space="preserve"> рачунајући од дана </w:t>
      </w:r>
      <w:r w:rsidR="00015D27" w:rsidRPr="009F0267">
        <w:rPr>
          <w:lang w:eastAsia="sr-Latn-CS"/>
        </w:rPr>
        <w:t>извршене примопредаје</w:t>
      </w:r>
      <w:r w:rsidR="00015D27" w:rsidRPr="009F0267">
        <w:rPr>
          <w:lang w:val="sr-Latn-CS" w:eastAsia="sr-Latn-CS"/>
        </w:rPr>
        <w:t>.</w:t>
      </w:r>
    </w:p>
    <w:p w:rsidR="009A19F5" w:rsidRPr="009A19F5" w:rsidRDefault="009A19F5" w:rsidP="009A19F5">
      <w:pPr>
        <w:suppressAutoHyphens w:val="0"/>
        <w:autoSpaceDE w:val="0"/>
        <w:autoSpaceDN w:val="0"/>
        <w:adjustRightInd w:val="0"/>
        <w:ind w:firstLine="708"/>
        <w:jc w:val="both"/>
        <w:rPr>
          <w:lang w:eastAsia="sr-Latn-CS"/>
        </w:rPr>
      </w:pPr>
      <w:r w:rsidRPr="009F0267">
        <w:rPr>
          <w:lang w:val="sr-Latn-CS" w:eastAsia="sr-Latn-CS"/>
        </w:rPr>
        <w:t xml:space="preserve">За </w:t>
      </w:r>
      <w:r>
        <w:rPr>
          <w:lang w:eastAsia="sr-Latn-CS"/>
        </w:rPr>
        <w:t xml:space="preserve">извођење </w:t>
      </w:r>
      <w:r w:rsidRPr="009F0267">
        <w:rPr>
          <w:lang w:eastAsia="sr-Latn-CS"/>
        </w:rPr>
        <w:t>радов</w:t>
      </w:r>
      <w:r>
        <w:rPr>
          <w:lang w:eastAsia="sr-Latn-CS"/>
        </w:rPr>
        <w:t>а</w:t>
      </w:r>
      <w:r w:rsidRPr="009F0267">
        <w:rPr>
          <w:lang w:val="sr-Latn-CS" w:eastAsia="sr-Latn-CS"/>
        </w:rPr>
        <w:t xml:space="preserve"> из предмета јавне набавке Понуђач даје гаранцију за период од најмање </w:t>
      </w:r>
      <w:r w:rsidRPr="009F0267">
        <w:rPr>
          <w:lang w:eastAsia="sr-Latn-CS"/>
        </w:rPr>
        <w:t xml:space="preserve">24 </w:t>
      </w:r>
      <w:r w:rsidRPr="009F0267">
        <w:rPr>
          <w:lang w:val="sr-Latn-CS" w:eastAsia="sr-Latn-CS"/>
        </w:rPr>
        <w:t>месец</w:t>
      </w:r>
      <w:r w:rsidRPr="009F0267">
        <w:rPr>
          <w:lang w:eastAsia="sr-Latn-CS"/>
        </w:rPr>
        <w:t>а</w:t>
      </w:r>
      <w:r w:rsidRPr="009F0267">
        <w:rPr>
          <w:lang w:val="sr-Latn-CS" w:eastAsia="sr-Latn-CS"/>
        </w:rPr>
        <w:t xml:space="preserve"> рачунајући од дана </w:t>
      </w:r>
      <w:r w:rsidRPr="009F0267">
        <w:rPr>
          <w:lang w:eastAsia="sr-Latn-CS"/>
        </w:rPr>
        <w:t>извршене примопредаје</w:t>
      </w:r>
      <w:r w:rsidRPr="009F0267">
        <w:rPr>
          <w:lang w:val="sr-Latn-CS" w:eastAsia="sr-Latn-CS"/>
        </w:rPr>
        <w:t>.</w:t>
      </w:r>
    </w:p>
    <w:p w:rsidR="00934FC6" w:rsidRPr="00BC1DAD" w:rsidRDefault="00D31A59" w:rsidP="00934FC6">
      <w:pPr>
        <w:suppressAutoHyphens w:val="0"/>
        <w:autoSpaceDE w:val="0"/>
        <w:autoSpaceDN w:val="0"/>
        <w:adjustRightInd w:val="0"/>
        <w:jc w:val="both"/>
        <w:rPr>
          <w:color w:val="000000"/>
          <w:lang w:eastAsia="sr-Latn-CS"/>
        </w:rPr>
      </w:pPr>
      <w:r>
        <w:rPr>
          <w:color w:val="000000"/>
          <w:lang w:eastAsia="sr-Latn-CS"/>
        </w:rPr>
        <w:tab/>
      </w:r>
      <w:r w:rsidR="00385A32" w:rsidRPr="00BC1DAD">
        <w:rPr>
          <w:lang w:val="sr-Latn-CS" w:eastAsia="sr-Latn-CS"/>
        </w:rPr>
        <w:t>Понуђач</w:t>
      </w:r>
      <w:r w:rsidR="00934FC6" w:rsidRPr="00BC1DAD">
        <w:rPr>
          <w:lang w:val="sr-Latn-CS" w:eastAsia="sr-Latn-CS"/>
        </w:rPr>
        <w:t xml:space="preserve"> гарантује за трајност и квалитет добара, односно исправан технички рад добара које ће испоручити</w:t>
      </w:r>
      <w:r w:rsidR="009003CB" w:rsidRPr="00BC1DAD">
        <w:rPr>
          <w:lang w:eastAsia="sr-Latn-CS"/>
        </w:rPr>
        <w:t xml:space="preserve"> и уградити</w:t>
      </w:r>
      <w:r w:rsidR="00934FC6" w:rsidRPr="00BC1DAD">
        <w:rPr>
          <w:lang w:val="sr-Latn-CS" w:eastAsia="sr-Latn-CS"/>
        </w:rPr>
        <w:t>, као и да добра из предмета ове јавне набавке неће имати стварне и видљиве недостатке, односно да ћ</w:t>
      </w:r>
      <w:r w:rsidR="009F0267" w:rsidRPr="00BC1DAD">
        <w:rPr>
          <w:lang w:val="sr-Latn-CS" w:eastAsia="sr-Latn-CS"/>
        </w:rPr>
        <w:t>е имати техничке карактеристике</w:t>
      </w:r>
      <w:r w:rsidR="00934FC6" w:rsidRPr="00BC1DAD">
        <w:rPr>
          <w:lang w:val="sr-Latn-CS" w:eastAsia="sr-Latn-CS"/>
        </w:rPr>
        <w:t>/спецификације одређене конкурсном документацијом и понудом, као и да предметна добр</w:t>
      </w:r>
      <w:r w:rsidR="00BC1DAD">
        <w:rPr>
          <w:lang w:val="sr-Latn-CS" w:eastAsia="sr-Latn-CS"/>
        </w:rPr>
        <w:t>а неће имати правне недостатке.</w:t>
      </w:r>
    </w:p>
    <w:p w:rsidR="00934FC6" w:rsidRPr="00BC1DAD" w:rsidRDefault="00D31A59" w:rsidP="00934FC6">
      <w:pPr>
        <w:suppressAutoHyphens w:val="0"/>
        <w:autoSpaceDE w:val="0"/>
        <w:autoSpaceDN w:val="0"/>
        <w:adjustRightInd w:val="0"/>
        <w:jc w:val="both"/>
        <w:rPr>
          <w:lang w:eastAsia="sr-Latn-CS"/>
        </w:rPr>
      </w:pPr>
      <w:r>
        <w:rPr>
          <w:color w:val="000000"/>
          <w:lang w:eastAsia="sr-Latn-CS"/>
        </w:rPr>
        <w:tab/>
      </w:r>
      <w:r w:rsidR="00934FC6" w:rsidRPr="00BC1DAD">
        <w:rPr>
          <w:lang w:val="sr-Latn-CS" w:eastAsia="sr-Latn-CS"/>
        </w:rPr>
        <w:t xml:space="preserve">У време трајања гарантног рока </w:t>
      </w:r>
      <w:r w:rsidR="00385A32" w:rsidRPr="00BC1DAD">
        <w:rPr>
          <w:lang w:val="sr-Latn-CS" w:eastAsia="sr-Latn-CS"/>
        </w:rPr>
        <w:t>Понуђач</w:t>
      </w:r>
      <w:r w:rsidR="00934FC6" w:rsidRPr="00BC1DAD">
        <w:rPr>
          <w:lang w:val="sr-Latn-CS" w:eastAsia="sr-Latn-CS"/>
        </w:rPr>
        <w:t xml:space="preserve"> је дужан да у случају евентуалних кварова или неправилности у раду, поправи испоручена добра о сопственом трошку или изврши </w:t>
      </w:r>
      <w:r w:rsidR="00BC1DAD">
        <w:rPr>
          <w:lang w:val="sr-Latn-CS" w:eastAsia="sr-Latn-CS"/>
        </w:rPr>
        <w:t>замену испоручених добара.</w:t>
      </w:r>
    </w:p>
    <w:p w:rsidR="00934FC6" w:rsidRPr="00BC1DAD" w:rsidRDefault="00D31A59" w:rsidP="00934FC6">
      <w:pPr>
        <w:suppressAutoHyphens w:val="0"/>
        <w:autoSpaceDE w:val="0"/>
        <w:autoSpaceDN w:val="0"/>
        <w:adjustRightInd w:val="0"/>
        <w:jc w:val="both"/>
        <w:rPr>
          <w:lang w:val="sr-Latn-CS" w:eastAsia="sr-Latn-CS"/>
        </w:rPr>
      </w:pPr>
      <w:r>
        <w:rPr>
          <w:color w:val="000000"/>
          <w:lang w:eastAsia="sr-Latn-CS"/>
        </w:rPr>
        <w:tab/>
      </w:r>
      <w:r w:rsidR="00934FC6" w:rsidRPr="00BC1DAD">
        <w:rPr>
          <w:lang w:val="sr-Latn-CS" w:eastAsia="sr-Latn-CS"/>
        </w:rPr>
        <w:t xml:space="preserve">У случају да </w:t>
      </w:r>
      <w:r w:rsidR="00385A32" w:rsidRPr="00BC1DAD">
        <w:rPr>
          <w:lang w:val="sr-Latn-CS" w:eastAsia="sr-Latn-CS"/>
        </w:rPr>
        <w:t>Понуђач</w:t>
      </w:r>
      <w:r w:rsidR="00934FC6" w:rsidRPr="00BC1DAD">
        <w:rPr>
          <w:lang w:val="sr-Latn-CS" w:eastAsia="sr-Latn-CS"/>
        </w:rPr>
        <w:t xml:space="preserve"> приступи поправци испоручених добара, исти је дужан да: </w:t>
      </w:r>
    </w:p>
    <w:p w:rsidR="00934FC6" w:rsidRPr="00BC1DAD" w:rsidRDefault="00934FC6" w:rsidP="00934FC6">
      <w:pPr>
        <w:suppressAutoHyphens w:val="0"/>
        <w:autoSpaceDE w:val="0"/>
        <w:autoSpaceDN w:val="0"/>
        <w:adjustRightInd w:val="0"/>
        <w:jc w:val="both"/>
        <w:rPr>
          <w:lang w:eastAsia="sr-Latn-CS"/>
        </w:rPr>
      </w:pPr>
      <w:r w:rsidRPr="00BC1DAD">
        <w:rPr>
          <w:lang w:val="sr-Latn-CS" w:eastAsia="sr-Latn-CS"/>
        </w:rPr>
        <w:t>- обезбеди потребне делове и услугу поправке, по пис</w:t>
      </w:r>
      <w:r w:rsidR="00BC1DAD">
        <w:rPr>
          <w:lang w:eastAsia="sr-Latn-CS"/>
        </w:rPr>
        <w:t>а</w:t>
      </w:r>
      <w:r w:rsidRPr="00BC1DAD">
        <w:rPr>
          <w:lang w:val="sr-Latn-CS" w:eastAsia="sr-Latn-CS"/>
        </w:rPr>
        <w:t xml:space="preserve">ном позиву </w:t>
      </w:r>
      <w:r w:rsidR="003E496E" w:rsidRPr="00BC1DAD">
        <w:rPr>
          <w:lang w:val="sr-Latn-CS" w:eastAsia="sr-Latn-CS"/>
        </w:rPr>
        <w:t>Наручиоц</w:t>
      </w:r>
      <w:r w:rsidRPr="00BC1DAD">
        <w:rPr>
          <w:lang w:val="sr-Latn-CS" w:eastAsia="sr-Latn-CS"/>
        </w:rPr>
        <w:t>а, а у року од 48 сати о</w:t>
      </w:r>
      <w:r w:rsidR="00BC1DAD">
        <w:rPr>
          <w:lang w:val="sr-Latn-CS" w:eastAsia="sr-Latn-CS"/>
        </w:rPr>
        <w:t>д сата пријема писменог позива;</w:t>
      </w:r>
    </w:p>
    <w:p w:rsidR="00934FC6" w:rsidRPr="00BC1DAD" w:rsidRDefault="00934FC6" w:rsidP="00934FC6">
      <w:pPr>
        <w:suppressAutoHyphens w:val="0"/>
        <w:autoSpaceDE w:val="0"/>
        <w:autoSpaceDN w:val="0"/>
        <w:adjustRightInd w:val="0"/>
        <w:jc w:val="both"/>
        <w:rPr>
          <w:color w:val="000000"/>
          <w:lang w:eastAsia="sr-Latn-CS"/>
        </w:rPr>
      </w:pPr>
      <w:r w:rsidRPr="00934FC6">
        <w:rPr>
          <w:color w:val="000000"/>
          <w:lang w:val="sr-Latn-CS" w:eastAsia="sr-Latn-CS"/>
        </w:rPr>
        <w:t xml:space="preserve">- у случају да </w:t>
      </w:r>
      <w:r w:rsidR="00385A32">
        <w:rPr>
          <w:color w:val="000000"/>
          <w:lang w:val="sr-Latn-CS" w:eastAsia="sr-Latn-CS"/>
        </w:rPr>
        <w:t>Понуђач</w:t>
      </w:r>
      <w:r w:rsidRPr="00934FC6">
        <w:rPr>
          <w:color w:val="000000"/>
          <w:lang w:val="sr-Latn-CS" w:eastAsia="sr-Latn-CS"/>
        </w:rPr>
        <w:t xml:space="preserve"> није у могућности да отклони недостатке на </w:t>
      </w:r>
      <w:r w:rsidRPr="00BC1DAD">
        <w:rPr>
          <w:lang w:val="sr-Latn-CS" w:eastAsia="sr-Latn-CS"/>
        </w:rPr>
        <w:t xml:space="preserve">испорученим добрима у наведеном року од 48 сати, до испоруке добара предате на отклањање недостатака, </w:t>
      </w:r>
      <w:r w:rsidR="00385A32" w:rsidRPr="00BC1DAD">
        <w:rPr>
          <w:lang w:val="sr-Latn-CS" w:eastAsia="sr-Latn-CS"/>
        </w:rPr>
        <w:t>Понуђач</w:t>
      </w:r>
      <w:r w:rsidRPr="00BC1DAD">
        <w:rPr>
          <w:lang w:val="sr-Latn-CS" w:eastAsia="sr-Latn-CS"/>
        </w:rPr>
        <w:t xml:space="preserve"> је дужан да </w:t>
      </w:r>
      <w:r w:rsidR="003E496E" w:rsidRPr="00BC1DAD">
        <w:rPr>
          <w:lang w:val="sr-Latn-CS" w:eastAsia="sr-Latn-CS"/>
        </w:rPr>
        <w:t>Наручиоц</w:t>
      </w:r>
      <w:r w:rsidRPr="00BC1DAD">
        <w:rPr>
          <w:lang w:val="sr-Latn-CS" w:eastAsia="sr-Latn-CS"/>
        </w:rPr>
        <w:t>у обезбеди и преда на коришћење одговарајућа добра</w:t>
      </w:r>
      <w:r w:rsidR="00BC1DAD">
        <w:rPr>
          <w:lang w:val="sr-Latn-CS" w:eastAsia="sr-Latn-CS"/>
        </w:rPr>
        <w:t>;</w:t>
      </w:r>
    </w:p>
    <w:p w:rsidR="00934FC6" w:rsidRPr="00BC1DAD" w:rsidRDefault="00D31A59" w:rsidP="00934FC6">
      <w:pPr>
        <w:suppressAutoHyphens w:val="0"/>
        <w:autoSpaceDE w:val="0"/>
        <w:autoSpaceDN w:val="0"/>
        <w:adjustRightInd w:val="0"/>
        <w:jc w:val="both"/>
        <w:rPr>
          <w:color w:val="000000"/>
          <w:lang w:eastAsia="sr-Latn-CS"/>
        </w:rPr>
      </w:pPr>
      <w:r>
        <w:rPr>
          <w:color w:val="000000"/>
          <w:lang w:eastAsia="sr-Latn-CS"/>
        </w:rPr>
        <w:tab/>
      </w:r>
      <w:r w:rsidR="00934FC6" w:rsidRPr="00934FC6">
        <w:rPr>
          <w:color w:val="000000"/>
          <w:lang w:val="sr-Latn-CS" w:eastAsia="sr-Latn-CS"/>
        </w:rPr>
        <w:t xml:space="preserve">У случају да се на </w:t>
      </w:r>
      <w:r w:rsidR="00934FC6" w:rsidRPr="00BC1DAD">
        <w:rPr>
          <w:lang w:val="sr-Latn-CS" w:eastAsia="sr-Latn-CS"/>
        </w:rPr>
        <w:t xml:space="preserve">испорученим добрима </w:t>
      </w:r>
      <w:r w:rsidR="00934FC6" w:rsidRPr="00934FC6">
        <w:rPr>
          <w:color w:val="000000"/>
          <w:lang w:val="sr-Latn-CS" w:eastAsia="sr-Latn-CS"/>
        </w:rPr>
        <w:t xml:space="preserve">не могу отклонити настали кварови или неправилности у раду, односно не може се обезбедити исправан рад </w:t>
      </w:r>
      <w:r w:rsidR="00934FC6" w:rsidRPr="00D00DA7">
        <w:rPr>
          <w:lang w:val="sr-Latn-CS" w:eastAsia="sr-Latn-CS"/>
        </w:rPr>
        <w:t>испоручених добара</w:t>
      </w:r>
      <w:r w:rsidR="00934FC6" w:rsidRPr="00934FC6">
        <w:rPr>
          <w:color w:val="000000"/>
          <w:lang w:val="sr-Latn-CS" w:eastAsia="sr-Latn-CS"/>
        </w:rPr>
        <w:t xml:space="preserve">, </w:t>
      </w:r>
      <w:r w:rsidR="00385A32">
        <w:rPr>
          <w:color w:val="000000"/>
          <w:lang w:val="sr-Latn-CS" w:eastAsia="sr-Latn-CS"/>
        </w:rPr>
        <w:t>Понуђач</w:t>
      </w:r>
      <w:r w:rsidR="00934FC6" w:rsidRPr="00934FC6">
        <w:rPr>
          <w:color w:val="000000"/>
          <w:lang w:val="sr-Latn-CS" w:eastAsia="sr-Latn-CS"/>
        </w:rPr>
        <w:t xml:space="preserve"> је дужан да и</w:t>
      </w:r>
      <w:r w:rsidR="00BC1DAD">
        <w:rPr>
          <w:color w:val="000000"/>
          <w:lang w:val="sr-Latn-CS" w:eastAsia="sr-Latn-CS"/>
        </w:rPr>
        <w:t>зврши замену испорученог добра.</w:t>
      </w:r>
    </w:p>
    <w:p w:rsidR="00934FC6" w:rsidRPr="00BC1DAD" w:rsidRDefault="00D31A59" w:rsidP="00934FC6">
      <w:pPr>
        <w:suppressAutoHyphens w:val="0"/>
        <w:autoSpaceDE w:val="0"/>
        <w:autoSpaceDN w:val="0"/>
        <w:adjustRightInd w:val="0"/>
        <w:jc w:val="both"/>
        <w:rPr>
          <w:color w:val="000000"/>
          <w:lang w:eastAsia="sr-Latn-CS"/>
        </w:rPr>
      </w:pPr>
      <w:r>
        <w:rPr>
          <w:color w:val="000000"/>
          <w:lang w:eastAsia="sr-Latn-CS"/>
        </w:rPr>
        <w:tab/>
      </w:r>
      <w:r w:rsidR="00934FC6" w:rsidRPr="00934FC6">
        <w:rPr>
          <w:color w:val="000000"/>
          <w:lang w:val="sr-Latn-CS" w:eastAsia="sr-Latn-CS"/>
        </w:rPr>
        <w:t>Понуда условљена т</w:t>
      </w:r>
      <w:r w:rsidR="00BC1DAD">
        <w:rPr>
          <w:color w:val="000000"/>
          <w:lang w:val="sr-Latn-CS" w:eastAsia="sr-Latn-CS"/>
        </w:rPr>
        <w:t>ачно одређеним гарантним роком.</w:t>
      </w:r>
    </w:p>
    <w:p w:rsidR="00934FC6" w:rsidRPr="00934FC6" w:rsidRDefault="00D31A59" w:rsidP="00934FC6">
      <w:pPr>
        <w:ind w:right="4"/>
        <w:jc w:val="both"/>
        <w:rPr>
          <w:color w:val="000000"/>
          <w:lang w:eastAsia="sr-Latn-CS"/>
        </w:rPr>
      </w:pPr>
      <w:r>
        <w:rPr>
          <w:color w:val="000000"/>
          <w:lang w:eastAsia="sr-Latn-CS"/>
        </w:rPr>
        <w:tab/>
      </w:r>
      <w:r w:rsidR="00934FC6" w:rsidRPr="00934FC6">
        <w:rPr>
          <w:color w:val="000000"/>
          <w:lang w:val="sr-Latn-CS" w:eastAsia="sr-Latn-CS"/>
        </w:rPr>
        <w:t>Детаљно регулисање питања везаних за гарантни рок извршено у моделу уговора, као услов будућег уговора.</w:t>
      </w:r>
    </w:p>
    <w:p w:rsidR="00934FC6" w:rsidRPr="00BC1DAD" w:rsidRDefault="00D31A59" w:rsidP="00934FC6">
      <w:pPr>
        <w:suppressAutoHyphens w:val="0"/>
        <w:autoSpaceDE w:val="0"/>
        <w:autoSpaceDN w:val="0"/>
        <w:adjustRightInd w:val="0"/>
        <w:jc w:val="both"/>
        <w:rPr>
          <w:u w:val="single"/>
          <w:lang w:val="sr-Latn-CS" w:eastAsia="sr-Latn-CS"/>
        </w:rPr>
      </w:pPr>
      <w:r>
        <w:rPr>
          <w:color w:val="000000"/>
          <w:lang w:eastAsia="sr-Latn-CS"/>
        </w:rPr>
        <w:tab/>
      </w:r>
      <w:r w:rsidR="00934FC6" w:rsidRPr="00BC1DAD">
        <w:rPr>
          <w:u w:val="single"/>
          <w:lang w:val="sr-Latn-CS" w:eastAsia="sr-Latn-CS"/>
        </w:rPr>
        <w:t xml:space="preserve">Захтев у погледу рока важења понуде </w:t>
      </w:r>
    </w:p>
    <w:p w:rsidR="00934FC6" w:rsidRPr="00934FC6" w:rsidRDefault="00D31A59" w:rsidP="00934FC6">
      <w:pPr>
        <w:suppressAutoHyphens w:val="0"/>
        <w:autoSpaceDE w:val="0"/>
        <w:autoSpaceDN w:val="0"/>
        <w:adjustRightInd w:val="0"/>
        <w:jc w:val="both"/>
        <w:rPr>
          <w:color w:val="000000"/>
          <w:lang w:val="sr-Latn-CS" w:eastAsia="sr-Latn-CS"/>
        </w:rPr>
      </w:pPr>
      <w:r>
        <w:rPr>
          <w:color w:val="000000"/>
          <w:lang w:eastAsia="sr-Latn-CS"/>
        </w:rPr>
        <w:tab/>
      </w:r>
      <w:r w:rsidR="00934FC6" w:rsidRPr="00934FC6">
        <w:rPr>
          <w:color w:val="000000"/>
          <w:lang w:val="sr-Latn-CS" w:eastAsia="sr-Latn-CS"/>
        </w:rPr>
        <w:t xml:space="preserve">Рок важења понуде не може бити краћи од </w:t>
      </w:r>
      <w:r w:rsidR="00934FC6" w:rsidRPr="009A19F5">
        <w:rPr>
          <w:lang w:val="sr-Latn-CS" w:eastAsia="sr-Latn-CS"/>
        </w:rPr>
        <w:t>30 дана</w:t>
      </w:r>
      <w:r w:rsidR="00934FC6" w:rsidRPr="00934FC6">
        <w:rPr>
          <w:color w:val="000000"/>
          <w:lang w:val="sr-Latn-CS" w:eastAsia="sr-Latn-CS"/>
        </w:rPr>
        <w:t xml:space="preserve"> од дана отварања понуда. </w:t>
      </w:r>
    </w:p>
    <w:p w:rsidR="00934FC6" w:rsidRPr="00934FC6" w:rsidRDefault="00D31A59" w:rsidP="00934FC6">
      <w:pPr>
        <w:suppressAutoHyphens w:val="0"/>
        <w:autoSpaceDE w:val="0"/>
        <w:autoSpaceDN w:val="0"/>
        <w:adjustRightInd w:val="0"/>
        <w:jc w:val="both"/>
        <w:rPr>
          <w:color w:val="000000"/>
          <w:lang w:val="sr-Latn-CS" w:eastAsia="sr-Latn-CS"/>
        </w:rPr>
      </w:pPr>
      <w:r>
        <w:rPr>
          <w:color w:val="000000"/>
          <w:lang w:eastAsia="sr-Latn-CS"/>
        </w:rPr>
        <w:lastRenderedPageBreak/>
        <w:tab/>
      </w:r>
      <w:r w:rsidR="00934FC6" w:rsidRPr="00934FC6">
        <w:rPr>
          <w:color w:val="000000"/>
          <w:lang w:val="sr-Latn-CS" w:eastAsia="sr-Latn-CS"/>
        </w:rPr>
        <w:t xml:space="preserve">На основу члана 90. став 2. Закона о јавним набавкама </w:t>
      </w:r>
      <w:r w:rsidR="0099099D" w:rsidRPr="008E14BF">
        <w:rPr>
          <w:spacing w:val="1"/>
        </w:rPr>
        <w:t>(</w:t>
      </w:r>
      <w:r w:rsidR="0099099D" w:rsidRPr="008E14BF">
        <w:rPr>
          <w:spacing w:val="-2"/>
        </w:rPr>
        <w:t>„</w:t>
      </w:r>
      <w:r w:rsidR="0099099D" w:rsidRPr="008E14BF">
        <w:rPr>
          <w:spacing w:val="-1"/>
        </w:rPr>
        <w:t>С</w:t>
      </w:r>
      <w:r w:rsidR="0099099D" w:rsidRPr="008E14BF">
        <w:t>л.</w:t>
      </w:r>
      <w:r w:rsidR="0099099D" w:rsidRPr="008E14BF">
        <w:rPr>
          <w:spacing w:val="2"/>
        </w:rPr>
        <w:t xml:space="preserve"> </w:t>
      </w:r>
      <w:r w:rsidR="0099099D" w:rsidRPr="008E14BF">
        <w:t>Гласн</w:t>
      </w:r>
      <w:r w:rsidR="0099099D" w:rsidRPr="008E14BF">
        <w:rPr>
          <w:spacing w:val="-3"/>
        </w:rPr>
        <w:t>и</w:t>
      </w:r>
      <w:r w:rsidR="0099099D" w:rsidRPr="008E14BF">
        <w:t>к</w:t>
      </w:r>
      <w:r w:rsidR="0099099D" w:rsidRPr="008E14BF">
        <w:rPr>
          <w:spacing w:val="2"/>
        </w:rPr>
        <w:t xml:space="preserve"> </w:t>
      </w:r>
      <w:r w:rsidR="0099099D" w:rsidRPr="008E14BF">
        <w:t>Р</w:t>
      </w:r>
      <w:r w:rsidR="0099099D" w:rsidRPr="008E14BF">
        <w:rPr>
          <w:spacing w:val="-1"/>
        </w:rPr>
        <w:t>С</w:t>
      </w:r>
      <w:r w:rsidR="0099099D" w:rsidRPr="008E14BF">
        <w:t>”</w:t>
      </w:r>
      <w:r w:rsidR="0099099D" w:rsidRPr="008E14BF">
        <w:rPr>
          <w:spacing w:val="2"/>
        </w:rPr>
        <w:t xml:space="preserve"> </w:t>
      </w:r>
      <w:r w:rsidR="0099099D" w:rsidRPr="008E14BF">
        <w:t>б</w:t>
      </w:r>
      <w:r w:rsidR="0099099D" w:rsidRPr="008E14BF">
        <w:rPr>
          <w:spacing w:val="-2"/>
        </w:rPr>
        <w:t>р</w:t>
      </w:r>
      <w:r w:rsidR="0099099D" w:rsidRPr="008E14BF">
        <w:t>.</w:t>
      </w:r>
      <w:r w:rsidR="0099099D" w:rsidRPr="008E14BF">
        <w:rPr>
          <w:spacing w:val="2"/>
        </w:rPr>
        <w:t xml:space="preserve"> 124</w:t>
      </w:r>
      <w:r w:rsidR="0099099D" w:rsidRPr="008E14BF">
        <w:rPr>
          <w:spacing w:val="-1"/>
        </w:rPr>
        <w:t>/</w:t>
      </w:r>
      <w:r w:rsidR="0099099D" w:rsidRPr="008E14BF">
        <w:t>2012, 14/2015 и 68/2015)</w:t>
      </w:r>
      <w:r w:rsidR="00934FC6" w:rsidRPr="00934FC6">
        <w:rPr>
          <w:color w:val="000000"/>
          <w:lang w:val="sr-Latn-CS" w:eastAsia="sr-Latn-CS"/>
        </w:rPr>
        <w:t xml:space="preserve">, у случају истека рока важења понуде, </w:t>
      </w:r>
      <w:r w:rsidR="003E496E">
        <w:rPr>
          <w:color w:val="000000"/>
          <w:lang w:val="sr-Latn-CS" w:eastAsia="sr-Latn-CS"/>
        </w:rPr>
        <w:t>Наручилац</w:t>
      </w:r>
      <w:r w:rsidR="00934FC6" w:rsidRPr="00934FC6">
        <w:rPr>
          <w:color w:val="000000"/>
          <w:lang w:val="sr-Latn-CS" w:eastAsia="sr-Latn-CS"/>
        </w:rPr>
        <w:t xml:space="preserve"> је дужан да у писаном облику затражи од </w:t>
      </w:r>
      <w:r w:rsidR="00385A32">
        <w:rPr>
          <w:color w:val="000000"/>
          <w:lang w:val="sr-Latn-CS" w:eastAsia="sr-Latn-CS"/>
        </w:rPr>
        <w:t>Понуђач</w:t>
      </w:r>
      <w:r w:rsidR="00934FC6" w:rsidRPr="00934FC6">
        <w:rPr>
          <w:color w:val="000000"/>
          <w:lang w:val="sr-Latn-CS" w:eastAsia="sr-Latn-CS"/>
        </w:rPr>
        <w:t xml:space="preserve">а продужење рока важења понуде. </w:t>
      </w:r>
    </w:p>
    <w:p w:rsidR="00934FC6" w:rsidRDefault="00D31A59" w:rsidP="00934FC6">
      <w:pPr>
        <w:ind w:right="4"/>
        <w:jc w:val="both"/>
        <w:rPr>
          <w:color w:val="000000"/>
          <w:lang w:eastAsia="sr-Latn-CS"/>
        </w:rPr>
      </w:pPr>
      <w:r>
        <w:rPr>
          <w:color w:val="000000"/>
          <w:lang w:eastAsia="sr-Latn-CS"/>
        </w:rPr>
        <w:tab/>
      </w:r>
      <w:r w:rsidR="00385A32">
        <w:rPr>
          <w:color w:val="000000"/>
          <w:lang w:val="sr-Latn-CS" w:eastAsia="sr-Latn-CS"/>
        </w:rPr>
        <w:t>Понуђач</w:t>
      </w:r>
      <w:r w:rsidR="00934FC6" w:rsidRPr="00934FC6">
        <w:rPr>
          <w:color w:val="000000"/>
          <w:lang w:val="sr-Latn-CS" w:eastAsia="sr-Latn-CS"/>
        </w:rPr>
        <w:t xml:space="preserve"> који прихвати захтев за продужење рока важења понуде не може мењати понуду.</w:t>
      </w:r>
    </w:p>
    <w:p w:rsidR="00D31A59" w:rsidRPr="00BC1DAD" w:rsidRDefault="00D31A59" w:rsidP="00BC1DAD">
      <w:pPr>
        <w:suppressAutoHyphens w:val="0"/>
        <w:autoSpaceDE w:val="0"/>
        <w:autoSpaceDN w:val="0"/>
        <w:adjustRightInd w:val="0"/>
        <w:jc w:val="both"/>
        <w:rPr>
          <w:color w:val="000000"/>
          <w:u w:val="single"/>
          <w:lang w:eastAsia="sr-Latn-CS"/>
        </w:rPr>
      </w:pPr>
      <w:r>
        <w:rPr>
          <w:color w:val="000000"/>
          <w:sz w:val="28"/>
          <w:szCs w:val="28"/>
          <w:lang w:eastAsia="sr-Latn-CS"/>
        </w:rPr>
        <w:tab/>
      </w:r>
      <w:r w:rsidRPr="00D31A59">
        <w:rPr>
          <w:color w:val="000000"/>
          <w:u w:val="single"/>
          <w:lang w:val="sr-Latn-CS" w:eastAsia="sr-Latn-CS"/>
        </w:rPr>
        <w:t xml:space="preserve">Захтев у погледу обавезе </w:t>
      </w:r>
      <w:r w:rsidR="00385A32">
        <w:rPr>
          <w:color w:val="000000"/>
          <w:u w:val="single"/>
          <w:lang w:val="sr-Latn-CS" w:eastAsia="sr-Latn-CS"/>
        </w:rPr>
        <w:t>Понуђач</w:t>
      </w:r>
      <w:r w:rsidRPr="00D31A59">
        <w:rPr>
          <w:color w:val="000000"/>
          <w:u w:val="single"/>
          <w:lang w:val="sr-Latn-CS" w:eastAsia="sr-Latn-CS"/>
        </w:rPr>
        <w:t>а да докаже усагла</w:t>
      </w:r>
      <w:r w:rsidR="00BC1DAD">
        <w:rPr>
          <w:color w:val="000000"/>
          <w:u w:val="single"/>
          <w:lang w:val="sr-Latn-CS" w:eastAsia="sr-Latn-CS"/>
        </w:rPr>
        <w:t>шеност техничких карактеристика</w:t>
      </w:r>
      <w:r w:rsidR="00BC1DAD">
        <w:rPr>
          <w:color w:val="000000"/>
          <w:u w:val="single"/>
          <w:lang w:eastAsia="sr-Latn-CS"/>
        </w:rPr>
        <w:t xml:space="preserve"> </w:t>
      </w:r>
      <w:r w:rsidR="00BC1DAD">
        <w:rPr>
          <w:color w:val="000000"/>
          <w:u w:val="single"/>
          <w:lang w:val="sr-Latn-CS" w:eastAsia="sr-Latn-CS"/>
        </w:rPr>
        <w:t>/</w:t>
      </w:r>
      <w:r w:rsidR="00BC1DAD">
        <w:rPr>
          <w:color w:val="000000"/>
          <w:u w:val="single"/>
          <w:lang w:eastAsia="sr-Latn-CS"/>
        </w:rPr>
        <w:t xml:space="preserve"> </w:t>
      </w:r>
      <w:r w:rsidRPr="00D31A59">
        <w:rPr>
          <w:color w:val="000000"/>
          <w:u w:val="single"/>
          <w:lang w:val="sr-Latn-CS" w:eastAsia="sr-Latn-CS"/>
        </w:rPr>
        <w:t>спецификација понуђених добар</w:t>
      </w:r>
      <w:r w:rsidR="00BC1DAD">
        <w:rPr>
          <w:color w:val="000000"/>
          <w:u w:val="single"/>
          <w:lang w:val="sr-Latn-CS" w:eastAsia="sr-Latn-CS"/>
        </w:rPr>
        <w:t>а са техничким</w:t>
      </w:r>
      <w:r w:rsidR="00BC1DAD">
        <w:rPr>
          <w:color w:val="000000"/>
          <w:u w:val="single"/>
          <w:lang w:eastAsia="sr-Latn-CS"/>
        </w:rPr>
        <w:t xml:space="preserve"> </w:t>
      </w:r>
      <w:r w:rsidR="00BC1DAD">
        <w:rPr>
          <w:color w:val="000000"/>
          <w:u w:val="single"/>
          <w:lang w:val="sr-Latn-CS" w:eastAsia="sr-Latn-CS"/>
        </w:rPr>
        <w:t>карактеристикама</w:t>
      </w:r>
      <w:r w:rsidR="00BC1DAD">
        <w:rPr>
          <w:color w:val="000000"/>
          <w:u w:val="single"/>
          <w:lang w:eastAsia="sr-Latn-CS"/>
        </w:rPr>
        <w:t xml:space="preserve"> </w:t>
      </w:r>
      <w:r w:rsidR="00BC1DAD">
        <w:rPr>
          <w:color w:val="000000"/>
          <w:u w:val="single"/>
          <w:lang w:val="sr-Latn-CS" w:eastAsia="sr-Latn-CS"/>
        </w:rPr>
        <w:t>/</w:t>
      </w:r>
      <w:r w:rsidR="00BC1DAD">
        <w:rPr>
          <w:color w:val="000000"/>
          <w:u w:val="single"/>
          <w:lang w:eastAsia="sr-Latn-CS"/>
        </w:rPr>
        <w:t xml:space="preserve"> </w:t>
      </w:r>
      <w:r w:rsidRPr="00D31A59">
        <w:rPr>
          <w:color w:val="000000"/>
          <w:u w:val="single"/>
          <w:lang w:val="sr-Latn-CS" w:eastAsia="sr-Latn-CS"/>
        </w:rPr>
        <w:t xml:space="preserve">спецификацијама добара које је </w:t>
      </w:r>
      <w:r w:rsidR="003E496E">
        <w:rPr>
          <w:color w:val="000000"/>
          <w:u w:val="single"/>
          <w:lang w:val="sr-Latn-CS" w:eastAsia="sr-Latn-CS"/>
        </w:rPr>
        <w:t>Наручилац</w:t>
      </w:r>
      <w:r w:rsidRPr="00D31A59">
        <w:rPr>
          <w:color w:val="000000"/>
          <w:u w:val="single"/>
          <w:lang w:val="sr-Latn-CS" w:eastAsia="sr-Latn-CS"/>
        </w:rPr>
        <w:t xml:space="preserve"> одредио у обрасцу понуде, а према постављеним стандардима квалитет</w:t>
      </w:r>
      <w:r w:rsidR="00BC1DAD">
        <w:rPr>
          <w:color w:val="000000"/>
          <w:u w:val="single"/>
          <w:lang w:val="sr-Latn-CS" w:eastAsia="sr-Latn-CS"/>
        </w:rPr>
        <w:t>а за позиције из обрасца понуде</w:t>
      </w:r>
      <w:r w:rsidR="00BC1DAD">
        <w:rPr>
          <w:color w:val="000000"/>
          <w:u w:val="single"/>
          <w:lang w:eastAsia="sr-Latn-CS"/>
        </w:rPr>
        <w:t>.</w:t>
      </w:r>
    </w:p>
    <w:p w:rsidR="00D31A59" w:rsidRPr="00D31A59" w:rsidRDefault="00D31A59" w:rsidP="00D31A59">
      <w:pPr>
        <w:suppressAutoHyphens w:val="0"/>
        <w:autoSpaceDE w:val="0"/>
        <w:autoSpaceDN w:val="0"/>
        <w:adjustRightInd w:val="0"/>
        <w:jc w:val="both"/>
        <w:rPr>
          <w:color w:val="000000"/>
          <w:lang w:val="sr-Latn-CS" w:eastAsia="sr-Latn-CS"/>
        </w:rPr>
      </w:pPr>
      <w:r>
        <w:rPr>
          <w:color w:val="000000"/>
          <w:lang w:eastAsia="sr-Latn-CS"/>
        </w:rPr>
        <w:tab/>
      </w:r>
      <w:r w:rsidRPr="00D31A59">
        <w:rPr>
          <w:color w:val="000000"/>
          <w:lang w:val="sr-Latn-CS" w:eastAsia="sr-Latn-CS"/>
        </w:rPr>
        <w:t xml:space="preserve">У циљу испуњавања овог захтева </w:t>
      </w:r>
      <w:r w:rsidR="003E496E">
        <w:rPr>
          <w:color w:val="000000"/>
          <w:lang w:val="sr-Latn-CS" w:eastAsia="sr-Latn-CS"/>
        </w:rPr>
        <w:t>Наручиоц</w:t>
      </w:r>
      <w:r w:rsidRPr="00D31A59">
        <w:rPr>
          <w:color w:val="000000"/>
          <w:lang w:val="sr-Latn-CS" w:eastAsia="sr-Latn-CS"/>
        </w:rPr>
        <w:t xml:space="preserve">а, </w:t>
      </w:r>
      <w:r w:rsidR="00385A32">
        <w:rPr>
          <w:color w:val="000000"/>
          <w:lang w:val="sr-Latn-CS" w:eastAsia="sr-Latn-CS"/>
        </w:rPr>
        <w:t>Понуђач</w:t>
      </w:r>
      <w:r w:rsidRPr="00D31A59">
        <w:rPr>
          <w:color w:val="000000"/>
          <w:lang w:val="sr-Latn-CS" w:eastAsia="sr-Latn-CS"/>
        </w:rPr>
        <w:t xml:space="preserve"> је дужан да у понуди достави: </w:t>
      </w:r>
    </w:p>
    <w:p w:rsidR="00D31A59" w:rsidRPr="00D31A59" w:rsidRDefault="00D31A59" w:rsidP="00D31A59">
      <w:pPr>
        <w:suppressAutoHyphens w:val="0"/>
        <w:autoSpaceDE w:val="0"/>
        <w:autoSpaceDN w:val="0"/>
        <w:adjustRightInd w:val="0"/>
        <w:jc w:val="both"/>
        <w:rPr>
          <w:color w:val="000000"/>
          <w:lang w:val="sr-Latn-CS" w:eastAsia="sr-Latn-CS"/>
        </w:rPr>
      </w:pPr>
      <w:r>
        <w:rPr>
          <w:bCs/>
          <w:color w:val="000000"/>
          <w:lang w:eastAsia="sr-Latn-CS"/>
        </w:rPr>
        <w:tab/>
        <w:t xml:space="preserve">- </w:t>
      </w:r>
      <w:r w:rsidRPr="00D31A59">
        <w:rPr>
          <w:bCs/>
          <w:color w:val="000000"/>
          <w:lang w:val="sr-Latn-CS" w:eastAsia="sr-Latn-CS"/>
        </w:rPr>
        <w:t xml:space="preserve">Акт о усаглашености </w:t>
      </w:r>
    </w:p>
    <w:p w:rsidR="00D31A59" w:rsidRPr="00D31A59" w:rsidRDefault="00D31A59" w:rsidP="00D31A59">
      <w:pPr>
        <w:suppressAutoHyphens w:val="0"/>
        <w:autoSpaceDE w:val="0"/>
        <w:autoSpaceDN w:val="0"/>
        <w:adjustRightInd w:val="0"/>
        <w:jc w:val="both"/>
        <w:rPr>
          <w:color w:val="000000"/>
          <w:lang w:val="sr-Latn-CS" w:eastAsia="sr-Latn-CS"/>
        </w:rPr>
      </w:pPr>
      <w:r>
        <w:rPr>
          <w:bCs/>
          <w:color w:val="000000"/>
          <w:lang w:eastAsia="sr-Latn-CS"/>
        </w:rPr>
        <w:tab/>
      </w:r>
      <w:r w:rsidRPr="00D31A59">
        <w:rPr>
          <w:bCs/>
          <w:color w:val="000000"/>
          <w:lang w:val="sr-Latn-CS" w:eastAsia="sr-Latn-CS"/>
        </w:rPr>
        <w:t xml:space="preserve">и </w:t>
      </w:r>
    </w:p>
    <w:p w:rsidR="00D31A59" w:rsidRDefault="00D31A59" w:rsidP="00D31A59">
      <w:pPr>
        <w:suppressAutoHyphens w:val="0"/>
        <w:autoSpaceDE w:val="0"/>
        <w:autoSpaceDN w:val="0"/>
        <w:adjustRightInd w:val="0"/>
        <w:jc w:val="both"/>
        <w:rPr>
          <w:color w:val="000000"/>
          <w:lang w:eastAsia="sr-Latn-CS"/>
        </w:rPr>
      </w:pPr>
      <w:r>
        <w:rPr>
          <w:bCs/>
          <w:color w:val="000000"/>
          <w:lang w:eastAsia="sr-Latn-CS"/>
        </w:rPr>
        <w:tab/>
        <w:t xml:space="preserve">- </w:t>
      </w:r>
      <w:r w:rsidRPr="00D31A59">
        <w:rPr>
          <w:bCs/>
          <w:color w:val="000000"/>
          <w:lang w:val="sr-Latn-CS" w:eastAsia="sr-Latn-CS"/>
        </w:rPr>
        <w:t xml:space="preserve">Документацију </w:t>
      </w:r>
      <w:r>
        <w:rPr>
          <w:bCs/>
          <w:color w:val="000000"/>
          <w:lang w:val="sr-Latn-CS" w:eastAsia="sr-Latn-CS"/>
        </w:rPr>
        <w:t>о техничким карактеристикама</w:t>
      </w:r>
      <w:r w:rsidRPr="00D31A59">
        <w:rPr>
          <w:bCs/>
          <w:color w:val="000000"/>
          <w:lang w:val="sr-Latn-CS" w:eastAsia="sr-Latn-CS"/>
        </w:rPr>
        <w:t xml:space="preserve">/ спецификацијама </w:t>
      </w:r>
      <w:r>
        <w:rPr>
          <w:color w:val="000000"/>
          <w:lang w:eastAsia="sr-Latn-CS"/>
        </w:rPr>
        <w:tab/>
      </w:r>
      <w:r w:rsidRPr="009C0971">
        <w:rPr>
          <w:lang w:val="sr-Latn-CS" w:eastAsia="sr-Latn-CS"/>
        </w:rPr>
        <w:t xml:space="preserve">добара које </w:t>
      </w:r>
      <w:r w:rsidR="00385A32">
        <w:rPr>
          <w:lang w:val="sr-Latn-CS" w:eastAsia="sr-Latn-CS"/>
        </w:rPr>
        <w:t>Понуђач</w:t>
      </w:r>
      <w:r w:rsidRPr="009C0971">
        <w:rPr>
          <w:lang w:val="sr-Latn-CS" w:eastAsia="sr-Latn-CS"/>
        </w:rPr>
        <w:t xml:space="preserve"> нуди</w:t>
      </w:r>
      <w:r w:rsidRPr="00D31A59">
        <w:rPr>
          <w:color w:val="000000"/>
          <w:lang w:val="sr-Latn-CS" w:eastAsia="sr-Latn-CS"/>
        </w:rPr>
        <w:t xml:space="preserve"> и којима се доказује да понуђена добра по св</w:t>
      </w:r>
      <w:r w:rsidR="00BC1DAD">
        <w:rPr>
          <w:color w:val="000000"/>
          <w:lang w:val="sr-Latn-CS" w:eastAsia="sr-Latn-CS"/>
        </w:rPr>
        <w:t>ојим техничким карактеристикама</w:t>
      </w:r>
      <w:r w:rsidR="00BC1DAD">
        <w:rPr>
          <w:color w:val="000000"/>
          <w:lang w:eastAsia="sr-Latn-CS"/>
        </w:rPr>
        <w:t xml:space="preserve"> </w:t>
      </w:r>
      <w:r w:rsidRPr="00D31A59">
        <w:rPr>
          <w:color w:val="000000"/>
          <w:lang w:val="sr-Latn-CS" w:eastAsia="sr-Latn-CS"/>
        </w:rPr>
        <w:t>/</w:t>
      </w:r>
      <w:r w:rsidR="00BC1DAD">
        <w:rPr>
          <w:color w:val="000000"/>
          <w:lang w:eastAsia="sr-Latn-CS"/>
        </w:rPr>
        <w:t xml:space="preserve"> </w:t>
      </w:r>
      <w:r w:rsidRPr="00D31A59">
        <w:rPr>
          <w:color w:val="000000"/>
          <w:lang w:val="sr-Latn-CS" w:eastAsia="sr-Latn-CS"/>
        </w:rPr>
        <w:t>спецификацијама одговарају техничким карактеристикама</w:t>
      </w:r>
      <w:r w:rsidR="00BC1DAD">
        <w:rPr>
          <w:color w:val="000000"/>
          <w:lang w:eastAsia="sr-Latn-CS"/>
        </w:rPr>
        <w:t xml:space="preserve"> </w:t>
      </w:r>
      <w:r w:rsidRPr="00D31A59">
        <w:rPr>
          <w:color w:val="000000"/>
          <w:lang w:val="sr-Latn-CS" w:eastAsia="sr-Latn-CS"/>
        </w:rPr>
        <w:t>/</w:t>
      </w:r>
      <w:r w:rsidR="00BC1DAD">
        <w:rPr>
          <w:color w:val="000000"/>
          <w:lang w:eastAsia="sr-Latn-CS"/>
        </w:rPr>
        <w:t xml:space="preserve"> </w:t>
      </w:r>
      <w:r w:rsidRPr="00D31A59">
        <w:rPr>
          <w:color w:val="000000"/>
          <w:lang w:val="sr-Latn-CS" w:eastAsia="sr-Latn-CS"/>
        </w:rPr>
        <w:t xml:space="preserve">спецификацијама </w:t>
      </w:r>
      <w:r w:rsidRPr="009C0971">
        <w:rPr>
          <w:lang w:val="sr-Latn-CS" w:eastAsia="sr-Latn-CS"/>
        </w:rPr>
        <w:t>добара</w:t>
      </w:r>
      <w:r w:rsidRPr="00D31A59">
        <w:rPr>
          <w:color w:val="000000"/>
          <w:lang w:val="sr-Latn-CS" w:eastAsia="sr-Latn-CS"/>
        </w:rPr>
        <w:t xml:space="preserve"> које је </w:t>
      </w:r>
      <w:r w:rsidR="003E496E">
        <w:rPr>
          <w:color w:val="000000"/>
          <w:lang w:val="sr-Latn-CS" w:eastAsia="sr-Latn-CS"/>
        </w:rPr>
        <w:t>Наручилац</w:t>
      </w:r>
      <w:r w:rsidRPr="00D31A59">
        <w:rPr>
          <w:color w:val="000000"/>
          <w:lang w:val="sr-Latn-CS" w:eastAsia="sr-Latn-CS"/>
        </w:rPr>
        <w:t xml:space="preserve"> одредио у обрасцу понуде, а према постављеним стандардима квалитета</w:t>
      </w:r>
      <w:r w:rsidR="00133D1B">
        <w:rPr>
          <w:color w:val="000000"/>
          <w:lang w:val="sr-Latn-CS" w:eastAsia="sr-Latn-CS"/>
        </w:rPr>
        <w:t xml:space="preserve"> за позиције из обрасца понуде.</w:t>
      </w:r>
    </w:p>
    <w:p w:rsidR="00133D1B" w:rsidRPr="00133D1B" w:rsidRDefault="00133D1B" w:rsidP="00D31A59">
      <w:pPr>
        <w:suppressAutoHyphens w:val="0"/>
        <w:autoSpaceDE w:val="0"/>
        <w:autoSpaceDN w:val="0"/>
        <w:adjustRightInd w:val="0"/>
        <w:jc w:val="both"/>
        <w:rPr>
          <w:color w:val="000000"/>
          <w:lang w:eastAsia="sr-Latn-CS"/>
        </w:rPr>
      </w:pPr>
    </w:p>
    <w:p w:rsidR="00D31A59" w:rsidRPr="00D31A59" w:rsidRDefault="00D31A59" w:rsidP="00D31A59">
      <w:pPr>
        <w:suppressAutoHyphens w:val="0"/>
        <w:autoSpaceDE w:val="0"/>
        <w:autoSpaceDN w:val="0"/>
        <w:adjustRightInd w:val="0"/>
        <w:jc w:val="both"/>
        <w:rPr>
          <w:color w:val="000000"/>
          <w:lang w:val="sr-Latn-CS" w:eastAsia="sr-Latn-CS"/>
        </w:rPr>
      </w:pPr>
      <w:r>
        <w:rPr>
          <w:bCs/>
          <w:color w:val="000000"/>
          <w:lang w:eastAsia="sr-Latn-CS"/>
        </w:rPr>
        <w:tab/>
      </w:r>
      <w:r w:rsidRPr="00D31A59">
        <w:rPr>
          <w:bCs/>
          <w:color w:val="000000"/>
          <w:u w:val="single"/>
          <w:lang w:val="sr-Latn-CS" w:eastAsia="sr-Latn-CS"/>
        </w:rPr>
        <w:t>БИТНА НАПОМЕНА</w:t>
      </w:r>
      <w:r w:rsidRPr="00D31A59">
        <w:rPr>
          <w:bCs/>
          <w:color w:val="000000"/>
          <w:lang w:val="sr-Latn-CS" w:eastAsia="sr-Latn-CS"/>
        </w:rPr>
        <w:t xml:space="preserve">: </w:t>
      </w:r>
    </w:p>
    <w:p w:rsidR="00D31A59" w:rsidRPr="00D31A59" w:rsidRDefault="00D31A59" w:rsidP="00D31A59">
      <w:pPr>
        <w:suppressAutoHyphens w:val="0"/>
        <w:autoSpaceDE w:val="0"/>
        <w:autoSpaceDN w:val="0"/>
        <w:adjustRightInd w:val="0"/>
        <w:jc w:val="both"/>
        <w:rPr>
          <w:color w:val="000000"/>
          <w:lang w:val="sr-Latn-CS" w:eastAsia="sr-Latn-CS"/>
        </w:rPr>
      </w:pPr>
      <w:r>
        <w:rPr>
          <w:color w:val="000000"/>
          <w:lang w:eastAsia="sr-Latn-CS"/>
        </w:rPr>
        <w:tab/>
      </w:r>
      <w:r w:rsidRPr="00D31A59">
        <w:rPr>
          <w:color w:val="000000"/>
          <w:lang w:val="sr-Latn-CS" w:eastAsia="sr-Latn-CS"/>
        </w:rPr>
        <w:t xml:space="preserve">* Акт о усаглашености у смислу испуњености овог захтева може бити: декларација, сертификат, извештај о испитивању, друге исправе о усаглашености. </w:t>
      </w:r>
    </w:p>
    <w:p w:rsidR="00D31A59" w:rsidRPr="00133D1B" w:rsidRDefault="00D31A59" w:rsidP="00D31A59">
      <w:pPr>
        <w:ind w:right="4"/>
        <w:jc w:val="both"/>
        <w:rPr>
          <w:color w:val="000000"/>
          <w:lang w:eastAsia="sr-Latn-CS"/>
        </w:rPr>
      </w:pPr>
      <w:r>
        <w:rPr>
          <w:color w:val="000000"/>
          <w:lang w:eastAsia="sr-Latn-CS"/>
        </w:rPr>
        <w:tab/>
      </w:r>
      <w:r w:rsidRPr="00D31A59">
        <w:rPr>
          <w:color w:val="000000"/>
          <w:lang w:val="sr-Latn-CS" w:eastAsia="sr-Latn-CS"/>
        </w:rPr>
        <w:t xml:space="preserve">* Документацију о техничким карактеристикама / спецификацијама </w:t>
      </w:r>
      <w:r w:rsidR="00385A32">
        <w:rPr>
          <w:color w:val="000000"/>
          <w:lang w:val="sr-Latn-CS" w:eastAsia="sr-Latn-CS"/>
        </w:rPr>
        <w:t>Понуђач</w:t>
      </w:r>
      <w:r w:rsidRPr="00D31A59">
        <w:rPr>
          <w:color w:val="000000"/>
          <w:lang w:val="sr-Latn-CS" w:eastAsia="sr-Latn-CS"/>
        </w:rPr>
        <w:t xml:space="preserve"> доставља </w:t>
      </w:r>
      <w:r w:rsidR="00133D1B">
        <w:rPr>
          <w:color w:val="000000"/>
          <w:lang w:val="sr-Latn-CS" w:eastAsia="sr-Latn-CS"/>
        </w:rPr>
        <w:t>у форми за коју се сам определи</w:t>
      </w:r>
      <w:r w:rsidR="00133D1B">
        <w:rPr>
          <w:color w:val="000000"/>
          <w:lang w:eastAsia="sr-Latn-CS"/>
        </w:rPr>
        <w:t xml:space="preserve"> а из које се јасно може видети испуњеност захтеваних услова из обрасца понуде.</w:t>
      </w:r>
    </w:p>
    <w:p w:rsidR="00D31A59" w:rsidRDefault="00D31A59" w:rsidP="00D31A59">
      <w:pPr>
        <w:suppressAutoHyphens w:val="0"/>
        <w:autoSpaceDE w:val="0"/>
        <w:autoSpaceDN w:val="0"/>
        <w:adjustRightInd w:val="0"/>
        <w:rPr>
          <w:b/>
          <w:bCs/>
          <w:color w:val="000000"/>
          <w:sz w:val="28"/>
          <w:szCs w:val="28"/>
          <w:lang w:eastAsia="sr-Latn-CS"/>
        </w:rPr>
      </w:pPr>
    </w:p>
    <w:p w:rsidR="00D31A59" w:rsidRPr="00D31A59" w:rsidRDefault="00D31A59" w:rsidP="00D31A59">
      <w:pPr>
        <w:suppressAutoHyphens w:val="0"/>
        <w:autoSpaceDE w:val="0"/>
        <w:autoSpaceDN w:val="0"/>
        <w:adjustRightInd w:val="0"/>
        <w:rPr>
          <w:b/>
          <w:color w:val="000000"/>
          <w:lang w:val="sr-Latn-CS" w:eastAsia="sr-Latn-CS"/>
        </w:rPr>
      </w:pPr>
      <w:r>
        <w:rPr>
          <w:bCs/>
          <w:color w:val="000000"/>
          <w:lang w:eastAsia="sr-Latn-CS"/>
        </w:rPr>
        <w:tab/>
      </w:r>
      <w:r w:rsidR="00D903E3">
        <w:rPr>
          <w:b/>
          <w:bCs/>
          <w:color w:val="000000"/>
          <w:lang w:eastAsia="sr-Latn-CS"/>
        </w:rPr>
        <w:t>14</w:t>
      </w:r>
      <w:r w:rsidR="00133D1B">
        <w:rPr>
          <w:b/>
          <w:bCs/>
          <w:color w:val="000000"/>
          <w:lang w:eastAsia="sr-Latn-CS"/>
        </w:rPr>
        <w:t xml:space="preserve">. </w:t>
      </w:r>
      <w:r w:rsidRPr="00D31A59">
        <w:rPr>
          <w:b/>
          <w:bCs/>
          <w:color w:val="000000"/>
          <w:lang w:val="sr-Latn-CS" w:eastAsia="sr-Latn-CS"/>
        </w:rPr>
        <w:t xml:space="preserve">Валута и начин на који мора да буде наведена и изражена цена у понуди </w:t>
      </w:r>
    </w:p>
    <w:p w:rsidR="00D31A59" w:rsidRPr="00BC1DAD" w:rsidRDefault="00D31A59" w:rsidP="00D31A59">
      <w:pPr>
        <w:suppressAutoHyphens w:val="0"/>
        <w:autoSpaceDE w:val="0"/>
        <w:autoSpaceDN w:val="0"/>
        <w:adjustRightInd w:val="0"/>
        <w:jc w:val="both"/>
        <w:rPr>
          <w:color w:val="000000"/>
          <w:lang w:eastAsia="sr-Latn-CS"/>
        </w:rPr>
      </w:pPr>
      <w:r>
        <w:rPr>
          <w:color w:val="000000"/>
          <w:lang w:eastAsia="sr-Latn-CS"/>
        </w:rPr>
        <w:tab/>
      </w:r>
      <w:r w:rsidRPr="00D31A59">
        <w:rPr>
          <w:color w:val="000000"/>
          <w:lang w:val="sr-Latn-CS" w:eastAsia="sr-Latn-CS"/>
        </w:rPr>
        <w:t xml:space="preserve">Укупна цена мора бити исказана у динарима, са и без пореза на додату вредност, са урачунатим свим стварним и зависним трошковима које </w:t>
      </w:r>
      <w:r w:rsidR="00385A32">
        <w:rPr>
          <w:color w:val="000000"/>
          <w:lang w:val="sr-Latn-CS" w:eastAsia="sr-Latn-CS"/>
        </w:rPr>
        <w:t>Понуђач</w:t>
      </w:r>
      <w:r w:rsidRPr="00D31A59">
        <w:rPr>
          <w:color w:val="000000"/>
          <w:lang w:val="sr-Latn-CS" w:eastAsia="sr-Latn-CS"/>
        </w:rPr>
        <w:t xml:space="preserve"> има у реализ</w:t>
      </w:r>
      <w:r>
        <w:rPr>
          <w:color w:val="000000"/>
          <w:lang w:val="sr-Latn-CS" w:eastAsia="sr-Latn-CS"/>
        </w:rPr>
        <w:t>ацији предметне јавне набавке</w:t>
      </w:r>
      <w:r w:rsidRPr="00D31A59">
        <w:rPr>
          <w:color w:val="000000"/>
          <w:lang w:val="sr-Latn-CS" w:eastAsia="sr-Latn-CS"/>
        </w:rPr>
        <w:t xml:space="preserve">, с тим да ће се за оцену и рангирање понуда узимати у обзир укупна цена </w:t>
      </w:r>
      <w:r w:rsidR="00BC1DAD">
        <w:rPr>
          <w:color w:val="000000"/>
          <w:lang w:val="sr-Latn-CS" w:eastAsia="sr-Latn-CS"/>
        </w:rPr>
        <w:t>без пореза на додату вредност.</w:t>
      </w:r>
    </w:p>
    <w:p w:rsidR="00D31A59" w:rsidRPr="00D31A59" w:rsidRDefault="00D31A59" w:rsidP="00D31A59">
      <w:pPr>
        <w:suppressAutoHyphens w:val="0"/>
        <w:autoSpaceDE w:val="0"/>
        <w:autoSpaceDN w:val="0"/>
        <w:adjustRightInd w:val="0"/>
        <w:jc w:val="both"/>
        <w:rPr>
          <w:color w:val="000000"/>
          <w:lang w:val="sr-Latn-CS" w:eastAsia="sr-Latn-CS"/>
        </w:rPr>
      </w:pPr>
      <w:r>
        <w:rPr>
          <w:color w:val="000000"/>
          <w:lang w:eastAsia="sr-Latn-CS"/>
        </w:rPr>
        <w:tab/>
      </w:r>
      <w:r w:rsidRPr="00D31A59">
        <w:rPr>
          <w:color w:val="000000"/>
          <w:lang w:val="sr-Latn-CS" w:eastAsia="sr-Latn-CS"/>
        </w:rPr>
        <w:t xml:space="preserve">У случају да </w:t>
      </w:r>
      <w:r w:rsidR="00385A32">
        <w:rPr>
          <w:color w:val="000000"/>
          <w:lang w:val="sr-Latn-CS" w:eastAsia="sr-Latn-CS"/>
        </w:rPr>
        <w:t>Понуђач</w:t>
      </w:r>
      <w:r w:rsidRPr="00D31A59">
        <w:rPr>
          <w:color w:val="000000"/>
          <w:lang w:val="sr-Latn-CS" w:eastAsia="sr-Latn-CS"/>
        </w:rPr>
        <w:t xml:space="preserve"> даје попуст, исти мора бити садржан у укупно понуђеној цени. </w:t>
      </w:r>
    </w:p>
    <w:p w:rsidR="009C0971" w:rsidRDefault="00D31A59" w:rsidP="00D31A59">
      <w:pPr>
        <w:suppressAutoHyphens w:val="0"/>
        <w:autoSpaceDE w:val="0"/>
        <w:autoSpaceDN w:val="0"/>
        <w:adjustRightInd w:val="0"/>
        <w:jc w:val="both"/>
        <w:rPr>
          <w:color w:val="000000"/>
          <w:lang w:eastAsia="sr-Latn-CS"/>
        </w:rPr>
      </w:pPr>
      <w:r>
        <w:rPr>
          <w:color w:val="000000"/>
          <w:lang w:eastAsia="sr-Latn-CS"/>
        </w:rPr>
        <w:tab/>
      </w:r>
      <w:r w:rsidRPr="00D31A59">
        <w:rPr>
          <w:color w:val="000000"/>
          <w:lang w:val="sr-Latn-CS" w:eastAsia="sr-Latn-CS"/>
        </w:rPr>
        <w:t>Попусти који нису исказани у укупно понуђеној цени неће се узимати у обзир.</w:t>
      </w:r>
    </w:p>
    <w:p w:rsidR="00D31A59" w:rsidRPr="00BC1DAD" w:rsidRDefault="009C0971" w:rsidP="00D31A59">
      <w:pPr>
        <w:suppressAutoHyphens w:val="0"/>
        <w:autoSpaceDE w:val="0"/>
        <w:autoSpaceDN w:val="0"/>
        <w:adjustRightInd w:val="0"/>
        <w:jc w:val="both"/>
        <w:rPr>
          <w:color w:val="000000"/>
          <w:lang w:eastAsia="sr-Latn-CS"/>
        </w:rPr>
      </w:pPr>
      <w:r>
        <w:rPr>
          <w:color w:val="000000"/>
          <w:lang w:eastAsia="sr-Latn-CS"/>
        </w:rPr>
        <w:tab/>
      </w:r>
      <w:r w:rsidRPr="009C0971">
        <w:t xml:space="preserve">Јединичне цене по позицијама из обрасца понуде </w:t>
      </w:r>
      <w:r w:rsidR="00385A32">
        <w:t>Понуђач</w:t>
      </w:r>
      <w:r w:rsidRPr="009C0971">
        <w:t>а су фиксне и не могу се мењати услед повећања цене елемената на основу којих су одређене</w:t>
      </w:r>
      <w:r>
        <w:t xml:space="preserve"> (</w:t>
      </w:r>
      <w:r w:rsidR="00BC1DAD">
        <w:t>фиксне и непроменљиве).</w:t>
      </w:r>
    </w:p>
    <w:p w:rsidR="00D31A59" w:rsidRPr="00A40D9F" w:rsidRDefault="00D31A59" w:rsidP="00D31A59">
      <w:pPr>
        <w:suppressAutoHyphens w:val="0"/>
        <w:autoSpaceDE w:val="0"/>
        <w:autoSpaceDN w:val="0"/>
        <w:adjustRightInd w:val="0"/>
        <w:jc w:val="both"/>
        <w:rPr>
          <w:color w:val="000000"/>
          <w:lang w:eastAsia="sr-Latn-CS"/>
        </w:rPr>
      </w:pPr>
      <w:r>
        <w:rPr>
          <w:color w:val="000000"/>
          <w:lang w:eastAsia="sr-Latn-CS"/>
        </w:rPr>
        <w:tab/>
      </w:r>
      <w:r w:rsidRPr="00D31A59">
        <w:rPr>
          <w:color w:val="000000"/>
          <w:lang w:val="sr-Latn-CS" w:eastAsia="sr-Latn-CS"/>
        </w:rPr>
        <w:t>Ако је у понуди, пон</w:t>
      </w:r>
      <w:r>
        <w:rPr>
          <w:color w:val="000000"/>
          <w:lang w:val="sr-Latn-CS" w:eastAsia="sr-Latn-CS"/>
        </w:rPr>
        <w:t>уђена неуобичајено ниска цена (</w:t>
      </w:r>
      <w:r w:rsidRPr="00D31A59">
        <w:rPr>
          <w:color w:val="000000"/>
          <w:lang w:val="sr-Latn-CS" w:eastAsia="sr-Latn-CS"/>
        </w:rPr>
        <w:t xml:space="preserve">исказана неуобичајено ниска цена ), </w:t>
      </w:r>
      <w:r w:rsidR="003E496E">
        <w:rPr>
          <w:color w:val="000000"/>
          <w:lang w:val="sr-Latn-CS" w:eastAsia="sr-Latn-CS"/>
        </w:rPr>
        <w:t>Наручилац</w:t>
      </w:r>
      <w:r w:rsidRPr="00D31A59">
        <w:rPr>
          <w:color w:val="000000"/>
          <w:lang w:val="sr-Latn-CS" w:eastAsia="sr-Latn-CS"/>
        </w:rPr>
        <w:t xml:space="preserve"> ће поступити у складу са чланом </w:t>
      </w:r>
      <w:r>
        <w:rPr>
          <w:color w:val="000000"/>
          <w:lang w:val="sr-Latn-CS" w:eastAsia="sr-Latn-CS"/>
        </w:rPr>
        <w:t xml:space="preserve">92. Закона о јавним набавкама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124</w:t>
      </w:r>
      <w:r w:rsidR="00A40D9F" w:rsidRPr="008E14BF">
        <w:rPr>
          <w:spacing w:val="-1"/>
        </w:rPr>
        <w:t>/</w:t>
      </w:r>
      <w:r w:rsidR="00A40D9F" w:rsidRPr="008E14BF">
        <w:t>2012, 14/2015 и 68/2015)</w:t>
      </w:r>
      <w:r w:rsidR="00A40D9F">
        <w:t>.</w:t>
      </w:r>
    </w:p>
    <w:p w:rsidR="00D31A59" w:rsidRDefault="00D31A59" w:rsidP="00D31A59">
      <w:pPr>
        <w:ind w:right="4"/>
        <w:jc w:val="both"/>
        <w:rPr>
          <w:color w:val="000000"/>
          <w:lang w:eastAsia="sr-Latn-CS"/>
        </w:rPr>
      </w:pPr>
      <w:r>
        <w:rPr>
          <w:color w:val="000000"/>
          <w:lang w:eastAsia="sr-Latn-CS"/>
        </w:rPr>
        <w:tab/>
      </w:r>
      <w:r w:rsidRPr="00D31A59">
        <w:rPr>
          <w:color w:val="000000"/>
          <w:lang w:val="sr-Latn-CS" w:eastAsia="sr-Latn-CS"/>
        </w:rPr>
        <w:t>Неуобичајено ниска цена у смислу члана 92. став 2. Закона о јавнин набавкама</w:t>
      </w:r>
      <w:r>
        <w:rPr>
          <w:color w:val="000000"/>
          <w:lang w:val="sr-Latn-CS" w:eastAsia="sr-Latn-CS"/>
        </w:rPr>
        <w:t xml:space="preserve">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124</w:t>
      </w:r>
      <w:r w:rsidR="00A40D9F" w:rsidRPr="008E14BF">
        <w:rPr>
          <w:spacing w:val="-1"/>
        </w:rPr>
        <w:t>/</w:t>
      </w:r>
      <w:r w:rsidR="00A40D9F" w:rsidRPr="008E14BF">
        <w:t>2012, 14/2015 и 68/2015)</w:t>
      </w:r>
      <w:r w:rsidRPr="00D31A59">
        <w:rPr>
          <w:color w:val="000000"/>
          <w:lang w:val="sr-Latn-CS" w:eastAsia="sr-Latn-CS"/>
        </w:rPr>
        <w:t xml:space="preserve"> је понуђена цена која значајно одступа у односу на тржишно упоредиву цену</w:t>
      </w:r>
      <w:r>
        <w:rPr>
          <w:color w:val="000000"/>
          <w:lang w:val="sr-Latn-CS" w:eastAsia="sr-Latn-CS"/>
        </w:rPr>
        <w:t xml:space="preserve"> (</w:t>
      </w:r>
      <w:r w:rsidRPr="00D31A59">
        <w:rPr>
          <w:color w:val="000000"/>
          <w:lang w:val="sr-Latn-CS" w:eastAsia="sr-Latn-CS"/>
        </w:rPr>
        <w:t xml:space="preserve">у смислу Закона о јавним набавкама </w:t>
      </w:r>
      <w:r w:rsidRPr="00D31A59">
        <w:rPr>
          <w:bCs/>
          <w:i/>
          <w:iCs/>
          <w:color w:val="000000"/>
          <w:lang w:val="sr-Latn-CS" w:eastAsia="sr-Latn-CS"/>
        </w:rPr>
        <w:t xml:space="preserve">''упоредиво тржишна цена'' </w:t>
      </w:r>
      <w:r w:rsidRPr="00D31A59">
        <w:rPr>
          <w:color w:val="000000"/>
          <w:lang w:val="sr-Latn-CS" w:eastAsia="sr-Latn-CS"/>
        </w:rPr>
        <w:t xml:space="preserve">је цена на релевантном тржишту узимајући у обзир предмет јавне набавке, развијеност тржишта, услове из конкурсне документацицје као што су начин плаћања, количине, </w:t>
      </w:r>
      <w:r w:rsidRPr="009C0971">
        <w:rPr>
          <w:lang w:val="sr-Latn-CS" w:eastAsia="sr-Latn-CS"/>
        </w:rPr>
        <w:t>рок за испорук</w:t>
      </w:r>
      <w:r w:rsidR="009C0971" w:rsidRPr="009C0971">
        <w:rPr>
          <w:lang w:eastAsia="sr-Latn-CS"/>
        </w:rPr>
        <w:t>у и монтажу</w:t>
      </w:r>
      <w:r w:rsidRPr="00D31A59">
        <w:rPr>
          <w:color w:val="000000"/>
          <w:lang w:val="sr-Latn-CS" w:eastAsia="sr-Latn-CS"/>
        </w:rPr>
        <w:t xml:space="preserve">, рок важења уговора, средство обезбеђења, </w:t>
      </w:r>
      <w:r w:rsidRPr="00D31A59">
        <w:rPr>
          <w:color w:val="000000"/>
          <w:lang w:val="sr-Latn-CS" w:eastAsia="sr-Latn-CS"/>
        </w:rPr>
        <w:lastRenderedPageBreak/>
        <w:t>гарантни рок и сл</w:t>
      </w:r>
      <w:r>
        <w:rPr>
          <w:color w:val="000000"/>
          <w:lang w:val="sr-Latn-CS" w:eastAsia="sr-Latn-CS"/>
        </w:rPr>
        <w:t>.</w:t>
      </w:r>
      <w:r w:rsidRPr="00D31A59">
        <w:rPr>
          <w:color w:val="000000"/>
          <w:lang w:val="sr-Latn-CS" w:eastAsia="sr-Latn-CS"/>
        </w:rPr>
        <w:t>) и изазива сумњу у могућност извршења јавне набавке у складу са понуђеним условима.</w:t>
      </w:r>
    </w:p>
    <w:p w:rsidR="00D31A59" w:rsidRDefault="00D31A59" w:rsidP="00D31A59">
      <w:pPr>
        <w:ind w:right="4"/>
        <w:jc w:val="both"/>
      </w:pPr>
      <w:r>
        <w:rPr>
          <w:color w:val="000000"/>
          <w:lang w:eastAsia="sr-Latn-CS"/>
        </w:rPr>
        <w:tab/>
      </w:r>
      <w:r w:rsidRPr="00D31A59">
        <w:t xml:space="preserve">Ако </w:t>
      </w:r>
      <w:r w:rsidR="003E496E">
        <w:t>Наручилац</w:t>
      </w:r>
      <w:r w:rsidRPr="00D31A59">
        <w:t xml:space="preserve"> оцени да понуда садржи неуобичајно ниску цену, дужан је да од </w:t>
      </w:r>
      <w:r w:rsidR="00385A32">
        <w:t>Понуђач</w:t>
      </w:r>
      <w:r w:rsidRPr="00D31A59">
        <w:t xml:space="preserve">а захтева детаљно образложење свих њених саставних делова које сматра меродавним, а нарочито наводе у погледу економике начина градње, производње или изабраних техничких решења, у погледу изузетно повољних услова који </w:t>
      </w:r>
      <w:r w:rsidR="00385A32">
        <w:t>Понуђач</w:t>
      </w:r>
      <w:r w:rsidRPr="00D31A59">
        <w:t xml:space="preserve">у стоје на располагању за извршење уговора или у погледу оргиналности производа, услуга или радова које </w:t>
      </w:r>
      <w:r w:rsidR="00385A32">
        <w:t>Понуђач</w:t>
      </w:r>
      <w:r w:rsidRPr="00D31A59">
        <w:t xml:space="preserve"> нуди. У наведеном случају </w:t>
      </w:r>
      <w:r w:rsidR="003E496E">
        <w:t>Наручилац</w:t>
      </w:r>
      <w:r w:rsidRPr="00D31A59">
        <w:t xml:space="preserve"> је дужан да </w:t>
      </w:r>
      <w:r w:rsidR="00385A32">
        <w:t>Понуђач</w:t>
      </w:r>
      <w:r w:rsidRPr="00D31A59">
        <w:t xml:space="preserve">у одреди примерен рок за одговор. </w:t>
      </w:r>
      <w:r w:rsidR="003E496E">
        <w:t>Наручилац</w:t>
      </w:r>
      <w:r w:rsidRPr="00D31A59">
        <w:t xml:space="preserve"> је дужан да по добијању образложења провери меродавне саставне елементе понуде. </w:t>
      </w:r>
      <w:r w:rsidR="003E496E">
        <w:t>Наручилац</w:t>
      </w:r>
      <w:r w:rsidRPr="00D31A59">
        <w:t xml:space="preserve"> нарочито проверава испуњење обавеза које произилазе из важећих прописа о заштити на раду, запошљавању и условима рада, заштити животне средине и заштити права интелектуалне својине од стране </w:t>
      </w:r>
      <w:r w:rsidR="00385A32">
        <w:t>Понуђач</w:t>
      </w:r>
      <w:r w:rsidRPr="00D31A59">
        <w:t>а или кандидата и може од понуђа захтевати достављање одговарајућих доказа.</w:t>
      </w:r>
    </w:p>
    <w:p w:rsidR="00D31A59" w:rsidRDefault="00D31A59" w:rsidP="00D31A59">
      <w:pPr>
        <w:ind w:right="4"/>
        <w:jc w:val="both"/>
      </w:pPr>
    </w:p>
    <w:p w:rsidR="00D31A59" w:rsidRPr="00BC1DAD" w:rsidRDefault="00D903E3" w:rsidP="00D31A59">
      <w:pPr>
        <w:suppressAutoHyphens w:val="0"/>
        <w:autoSpaceDE w:val="0"/>
        <w:autoSpaceDN w:val="0"/>
        <w:adjustRightInd w:val="0"/>
        <w:jc w:val="both"/>
        <w:rPr>
          <w:color w:val="000000"/>
          <w:lang w:eastAsia="sr-Latn-CS"/>
        </w:rPr>
      </w:pPr>
      <w:r>
        <w:rPr>
          <w:b/>
          <w:bCs/>
          <w:color w:val="000000"/>
          <w:lang w:eastAsia="sr-Latn-CS"/>
        </w:rPr>
        <w:tab/>
        <w:t>15</w:t>
      </w:r>
      <w:r w:rsidR="00D31A59">
        <w:rPr>
          <w:b/>
          <w:bCs/>
          <w:color w:val="000000"/>
          <w:lang w:eastAsia="sr-Latn-CS"/>
        </w:rPr>
        <w:t xml:space="preserve">. </w:t>
      </w:r>
      <w:r w:rsidR="00D31A59" w:rsidRPr="00D31A59">
        <w:rPr>
          <w:b/>
          <w:bCs/>
          <w:color w:val="000000"/>
          <w:lang w:val="sr-Latn-CS" w:eastAsia="sr-Latn-CS"/>
        </w:rPr>
        <w:t>Подаци о државном органу или организацији, односно органу или служби територијалне аутономије или локалне самоуправе где се могу добити исправни подаци о пореским обавезама, заштити животне средине, заштити при з</w:t>
      </w:r>
      <w:r w:rsidR="00BC1DAD">
        <w:rPr>
          <w:b/>
          <w:bCs/>
          <w:color w:val="000000"/>
          <w:lang w:val="sr-Latn-CS" w:eastAsia="sr-Latn-CS"/>
        </w:rPr>
        <w:t>апошљавању, условима рада и сл.</w:t>
      </w:r>
      <w:r w:rsidR="00D31A59" w:rsidRPr="00D31A59">
        <w:rPr>
          <w:b/>
          <w:bCs/>
          <w:color w:val="000000"/>
          <w:lang w:val="sr-Latn-CS" w:eastAsia="sr-Latn-CS"/>
        </w:rPr>
        <w:t>, а који су везани за из</w:t>
      </w:r>
      <w:r w:rsidR="00BC1DAD">
        <w:rPr>
          <w:b/>
          <w:bCs/>
          <w:color w:val="000000"/>
          <w:lang w:val="sr-Latn-CS" w:eastAsia="sr-Latn-CS"/>
        </w:rPr>
        <w:t>вршење уговора о јавној набавци</w:t>
      </w:r>
    </w:p>
    <w:p w:rsidR="00D31A59" w:rsidRPr="00D31A59" w:rsidRDefault="00D31A59" w:rsidP="00D31A59">
      <w:pPr>
        <w:suppressAutoHyphens w:val="0"/>
        <w:autoSpaceDE w:val="0"/>
        <w:autoSpaceDN w:val="0"/>
        <w:adjustRightInd w:val="0"/>
        <w:jc w:val="both"/>
        <w:rPr>
          <w:color w:val="000000"/>
          <w:lang w:val="sr-Latn-CS" w:eastAsia="sr-Latn-CS"/>
        </w:rPr>
      </w:pPr>
      <w:r>
        <w:rPr>
          <w:color w:val="000000"/>
          <w:lang w:eastAsia="sr-Latn-CS"/>
        </w:rPr>
        <w:tab/>
      </w:r>
      <w:r w:rsidRPr="00D31A59">
        <w:rPr>
          <w:color w:val="000000"/>
          <w:lang w:val="sr-Latn-CS" w:eastAsia="sr-Latn-CS"/>
        </w:rPr>
        <w:t xml:space="preserve">Подаци о пореским обавезама се могу добити у Пореској управи, Министарства финансија, а подаци о локалним пореским обавезама у надлежној градској односно општинској управи за пореску администрацију. </w:t>
      </w:r>
    </w:p>
    <w:p w:rsidR="00D31A59" w:rsidRPr="00D31A59" w:rsidRDefault="00DE51BB" w:rsidP="00D31A59">
      <w:pPr>
        <w:suppressAutoHyphens w:val="0"/>
        <w:autoSpaceDE w:val="0"/>
        <w:autoSpaceDN w:val="0"/>
        <w:adjustRightInd w:val="0"/>
        <w:jc w:val="both"/>
        <w:rPr>
          <w:color w:val="000000"/>
          <w:lang w:val="sr-Latn-CS" w:eastAsia="sr-Latn-CS"/>
        </w:rPr>
      </w:pPr>
      <w:r>
        <w:rPr>
          <w:rFonts w:eastAsia="TimesNewRomanPSMT"/>
          <w:bCs/>
          <w:iCs/>
        </w:rPr>
        <w:tab/>
      </w:r>
      <w:r w:rsidRPr="00D2054A">
        <w:rPr>
          <w:rFonts w:eastAsia="TimesNewRomanPSMT"/>
          <w:bCs/>
          <w:iCs/>
        </w:rPr>
        <w:t>Подаци о заштити животне средине се могу добити у Агенцији за заштиту животне средине и у Министарству пољопривреде и заштите животне средине</w:t>
      </w:r>
      <w:r w:rsidR="00D31A59" w:rsidRPr="00D31A59">
        <w:rPr>
          <w:color w:val="000000"/>
          <w:lang w:val="sr-Latn-CS" w:eastAsia="sr-Latn-CS"/>
        </w:rPr>
        <w:t xml:space="preserve"> </w:t>
      </w:r>
    </w:p>
    <w:p w:rsidR="00D31A59" w:rsidRPr="00D31A59" w:rsidRDefault="00DE51BB" w:rsidP="00D31A59">
      <w:pPr>
        <w:ind w:right="4"/>
        <w:jc w:val="both"/>
        <w:rPr>
          <w:color w:val="000000"/>
          <w:lang w:eastAsia="sr-Latn-CS"/>
        </w:rPr>
      </w:pPr>
      <w:r>
        <w:rPr>
          <w:rFonts w:eastAsia="TimesNewRomanPSMT"/>
          <w:bCs/>
          <w:iCs/>
        </w:rPr>
        <w:tab/>
      </w:r>
      <w:r w:rsidRPr="00D2054A">
        <w:rPr>
          <w:rFonts w:eastAsia="TimesNewRomanPSMT"/>
          <w:bCs/>
          <w:iCs/>
        </w:rPr>
        <w:t>Подаци о заштити при запошљавању и условима рада се могу добити у Министарству за рад, запошљавање, борачка и социјална питања.</w:t>
      </w:r>
    </w:p>
    <w:p w:rsidR="00934FC6" w:rsidRDefault="00934FC6" w:rsidP="00D31A59">
      <w:pPr>
        <w:ind w:right="4"/>
        <w:jc w:val="both"/>
        <w:rPr>
          <w:color w:val="000000"/>
          <w:lang w:eastAsia="sr-Latn-CS"/>
        </w:rPr>
      </w:pPr>
    </w:p>
    <w:p w:rsidR="00EE6D44" w:rsidRPr="00BC1DAD" w:rsidRDefault="00D903E3" w:rsidP="00AD69D8">
      <w:pPr>
        <w:suppressAutoHyphens w:val="0"/>
        <w:autoSpaceDE w:val="0"/>
        <w:autoSpaceDN w:val="0"/>
        <w:adjustRightInd w:val="0"/>
        <w:jc w:val="both"/>
        <w:rPr>
          <w:color w:val="FF0000"/>
          <w:lang w:eastAsia="sr-Latn-CS"/>
        </w:rPr>
      </w:pPr>
      <w:r>
        <w:rPr>
          <w:b/>
          <w:bCs/>
          <w:color w:val="000000"/>
          <w:lang w:eastAsia="sr-Latn-CS"/>
        </w:rPr>
        <w:tab/>
      </w:r>
      <w:r w:rsidRPr="00BC1DAD">
        <w:rPr>
          <w:b/>
          <w:bCs/>
          <w:lang w:eastAsia="sr-Latn-CS"/>
        </w:rPr>
        <w:t>16</w:t>
      </w:r>
      <w:r w:rsidR="00AD69D8" w:rsidRPr="00BC1DAD">
        <w:rPr>
          <w:b/>
          <w:bCs/>
          <w:lang w:eastAsia="sr-Latn-CS"/>
        </w:rPr>
        <w:t xml:space="preserve">. </w:t>
      </w:r>
      <w:r w:rsidR="00EE6D44" w:rsidRPr="00BC1DAD">
        <w:rPr>
          <w:b/>
          <w:bCs/>
          <w:lang w:val="sr-Latn-CS" w:eastAsia="sr-Latn-CS"/>
        </w:rPr>
        <w:t xml:space="preserve">Подаци о врсти, садржини, начину подношења, висини и роковима обезбеђења испуњења обавеза </w:t>
      </w:r>
      <w:r w:rsidR="00385A32" w:rsidRPr="00BC1DAD">
        <w:rPr>
          <w:b/>
          <w:bCs/>
          <w:lang w:val="sr-Latn-CS" w:eastAsia="sr-Latn-CS"/>
        </w:rPr>
        <w:t>Понуђач</w:t>
      </w:r>
      <w:r w:rsidR="00BC1DAD">
        <w:rPr>
          <w:b/>
          <w:bCs/>
          <w:lang w:val="sr-Latn-CS" w:eastAsia="sr-Latn-CS"/>
        </w:rPr>
        <w:t>а</w:t>
      </w:r>
    </w:p>
    <w:p w:rsidR="00EE6D44" w:rsidRPr="00AD69D8" w:rsidRDefault="00AD69D8" w:rsidP="00AD69D8">
      <w:pPr>
        <w:suppressAutoHyphens w:val="0"/>
        <w:autoSpaceDE w:val="0"/>
        <w:autoSpaceDN w:val="0"/>
        <w:adjustRightInd w:val="0"/>
        <w:jc w:val="both"/>
        <w:rPr>
          <w:color w:val="000000"/>
          <w:u w:val="single"/>
          <w:lang w:val="sr-Latn-CS" w:eastAsia="sr-Latn-CS"/>
        </w:rPr>
      </w:pPr>
      <w:r>
        <w:rPr>
          <w:b/>
          <w:bCs/>
          <w:color w:val="000000"/>
          <w:lang w:eastAsia="sr-Latn-CS"/>
        </w:rPr>
        <w:tab/>
      </w:r>
      <w:r w:rsidR="00EE6D44" w:rsidRPr="00AD69D8">
        <w:rPr>
          <w:b/>
          <w:bCs/>
          <w:color w:val="000000"/>
          <w:u w:val="single"/>
          <w:lang w:val="sr-Latn-CS" w:eastAsia="sr-Latn-CS"/>
        </w:rPr>
        <w:t xml:space="preserve">Средства финансијског обезбеђења </w:t>
      </w:r>
    </w:p>
    <w:p w:rsidR="00EE6D44" w:rsidRPr="00EE6D44" w:rsidRDefault="00AD69D8"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Средства финансијског обезбеђења </w:t>
      </w:r>
      <w:r w:rsidR="00385A32">
        <w:rPr>
          <w:color w:val="000000"/>
          <w:lang w:val="sr-Latn-CS" w:eastAsia="sr-Latn-CS"/>
        </w:rPr>
        <w:t>Понуђач</w:t>
      </w:r>
      <w:r w:rsidR="00EE6D44" w:rsidRPr="00EE6D44">
        <w:rPr>
          <w:color w:val="000000"/>
          <w:lang w:val="sr-Latn-CS" w:eastAsia="sr-Latn-CS"/>
        </w:rPr>
        <w:t xml:space="preserve"> подноси на начин предвиђен у конкурсној документацији. </w:t>
      </w:r>
    </w:p>
    <w:p w:rsidR="00EE6D44" w:rsidRPr="00EE6D44" w:rsidRDefault="00AD69D8"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На основу члана 61. став</w:t>
      </w:r>
      <w:r>
        <w:rPr>
          <w:color w:val="000000"/>
          <w:lang w:val="sr-Latn-CS" w:eastAsia="sr-Latn-CS"/>
        </w:rPr>
        <w:t xml:space="preserve"> 7. Закона о јавним набавкама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124</w:t>
      </w:r>
      <w:r w:rsidR="00A40D9F" w:rsidRPr="008E14BF">
        <w:rPr>
          <w:spacing w:val="-1"/>
        </w:rPr>
        <w:t>/</w:t>
      </w:r>
      <w:r w:rsidR="00A40D9F" w:rsidRPr="008E14BF">
        <w:t>2012, 14/2015 и 68/2015)</w:t>
      </w:r>
      <w:r w:rsidR="00EE6D44" w:rsidRPr="00EE6D44">
        <w:rPr>
          <w:color w:val="000000"/>
          <w:lang w:val="sr-Latn-CS" w:eastAsia="sr-Latn-CS"/>
        </w:rPr>
        <w:t xml:space="preserve"> и члана 12. став 1. Правилника о обавезним елементима конкурсне документације у поступцима јавних набавки и начину </w:t>
      </w:r>
      <w:r>
        <w:rPr>
          <w:color w:val="000000"/>
          <w:lang w:val="sr-Latn-CS" w:eastAsia="sr-Latn-CS"/>
        </w:rPr>
        <w:t xml:space="preserve">доказивања испуњености услова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w:t>
      </w:r>
      <w:r w:rsidR="00A40D9F">
        <w:rPr>
          <w:spacing w:val="2"/>
        </w:rPr>
        <w:t>86</w:t>
      </w:r>
      <w:r w:rsidR="00A40D9F" w:rsidRPr="008E14BF">
        <w:t>/2015)</w:t>
      </w:r>
      <w:r w:rsidR="00A40D9F">
        <w:t xml:space="preserve"> </w:t>
      </w:r>
      <w:r w:rsidR="00EE6D44" w:rsidRPr="00EE6D44">
        <w:rPr>
          <w:color w:val="000000"/>
          <w:lang w:val="sr-Latn-CS" w:eastAsia="sr-Latn-CS"/>
        </w:rPr>
        <w:t xml:space="preserve">у предметном поступку јавне набавке </w:t>
      </w:r>
      <w:r w:rsidR="003E496E">
        <w:rPr>
          <w:color w:val="000000"/>
          <w:lang w:val="sr-Latn-CS" w:eastAsia="sr-Latn-CS"/>
        </w:rPr>
        <w:t>Наручилац</w:t>
      </w:r>
      <w:r w:rsidR="00EE6D44" w:rsidRPr="00EE6D44">
        <w:rPr>
          <w:color w:val="000000"/>
          <w:lang w:val="sr-Latn-CS" w:eastAsia="sr-Latn-CS"/>
        </w:rPr>
        <w:t xml:space="preserve"> захтева подношење средства финансијског обезбеђења којим </w:t>
      </w:r>
      <w:r w:rsidR="00385A32">
        <w:rPr>
          <w:color w:val="000000"/>
          <w:lang w:val="sr-Latn-CS" w:eastAsia="sr-Latn-CS"/>
        </w:rPr>
        <w:t>Понуђач</w:t>
      </w:r>
      <w:r w:rsidR="00EE6D44" w:rsidRPr="00EE6D44">
        <w:rPr>
          <w:color w:val="000000"/>
          <w:lang w:val="sr-Latn-CS" w:eastAsia="sr-Latn-CS"/>
        </w:rPr>
        <w:t xml:space="preserve">и обезбеђују испуњење својих обавеза. </w:t>
      </w:r>
    </w:p>
    <w:p w:rsidR="00EE6D44" w:rsidRPr="00EE6D44" w:rsidRDefault="00AD69D8"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Средство обезбеђења мора трајати најмање онолико колико траје рок за испуњење обавезе </w:t>
      </w:r>
      <w:r w:rsidR="00385A32">
        <w:rPr>
          <w:color w:val="000000"/>
          <w:lang w:val="sr-Latn-CS" w:eastAsia="sr-Latn-CS"/>
        </w:rPr>
        <w:t>Понуђач</w:t>
      </w:r>
      <w:r w:rsidR="00EE6D44" w:rsidRPr="00EE6D44">
        <w:rPr>
          <w:color w:val="000000"/>
          <w:lang w:val="sr-Latn-CS" w:eastAsia="sr-Latn-CS"/>
        </w:rPr>
        <w:t>а која је предмет обезбеђења.</w:t>
      </w:r>
    </w:p>
    <w:p w:rsidR="00EE6D44" w:rsidRPr="004E70C1" w:rsidRDefault="00AD69D8" w:rsidP="00AD69D8">
      <w:pPr>
        <w:suppressAutoHyphens w:val="0"/>
        <w:autoSpaceDE w:val="0"/>
        <w:autoSpaceDN w:val="0"/>
        <w:adjustRightInd w:val="0"/>
        <w:jc w:val="both"/>
        <w:rPr>
          <w:color w:val="000000"/>
          <w:lang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не може вратити </w:t>
      </w:r>
      <w:r w:rsidR="00385A32">
        <w:rPr>
          <w:color w:val="000000"/>
          <w:lang w:val="sr-Latn-CS" w:eastAsia="sr-Latn-CS"/>
        </w:rPr>
        <w:t>Понуђач</w:t>
      </w:r>
      <w:r w:rsidR="00EE6D44" w:rsidRPr="00EE6D44">
        <w:rPr>
          <w:color w:val="000000"/>
          <w:lang w:val="sr-Latn-CS" w:eastAsia="sr-Latn-CS"/>
        </w:rPr>
        <w:t xml:space="preserve">у средство финансијског обезбеђења пре истека рока трајања, осим ако је </w:t>
      </w:r>
      <w:r w:rsidR="00385A32">
        <w:rPr>
          <w:color w:val="000000"/>
          <w:lang w:val="sr-Latn-CS" w:eastAsia="sr-Latn-CS"/>
        </w:rPr>
        <w:t>Понуђач</w:t>
      </w:r>
      <w:r w:rsidR="00EE6D44" w:rsidRPr="00EE6D44">
        <w:rPr>
          <w:color w:val="000000"/>
          <w:lang w:val="sr-Latn-CS" w:eastAsia="sr-Latn-CS"/>
        </w:rPr>
        <w:t xml:space="preserve"> у целости испунио своју обезбеђену обавезу.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У складу са одредбама Правилника о обавезним елементима конкурсне документације у поступцима јавних набавки и начину доказивања испуњености услова</w:t>
      </w:r>
      <w:r w:rsidR="006051CC">
        <w:rPr>
          <w:color w:val="000000"/>
          <w:lang w:val="sr-Latn-CS" w:eastAsia="sr-Latn-CS"/>
        </w:rPr>
        <w:t xml:space="preserve">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w:t>
      </w:r>
      <w:r w:rsidR="00A40D9F">
        <w:rPr>
          <w:spacing w:val="2"/>
        </w:rPr>
        <w:t>86</w:t>
      </w:r>
      <w:r w:rsidR="00A40D9F" w:rsidRPr="008E14BF">
        <w:t>/2015)</w:t>
      </w:r>
      <w:r w:rsidR="00A40D9F">
        <w:t xml:space="preserve"> </w:t>
      </w:r>
      <w:r w:rsidR="00EE6D44" w:rsidRPr="00EE6D44">
        <w:rPr>
          <w:color w:val="000000"/>
          <w:lang w:val="sr-Latn-CS" w:eastAsia="sr-Latn-CS"/>
        </w:rPr>
        <w:t xml:space="preserve">у делу финансијског обезбеђења </w:t>
      </w:r>
      <w:r w:rsidR="00EE6D44" w:rsidRPr="00BC1DAD">
        <w:rPr>
          <w:bCs/>
          <w:lang w:val="sr-Latn-CS" w:eastAsia="sr-Latn-CS"/>
        </w:rPr>
        <w:t xml:space="preserve">испуњења својих уговорних обавеза </w:t>
      </w:r>
      <w:r w:rsidR="003E496E" w:rsidRPr="00BC1DAD">
        <w:rPr>
          <w:lang w:val="sr-Latn-CS" w:eastAsia="sr-Latn-CS"/>
        </w:rPr>
        <w:t>Наручилац</w:t>
      </w:r>
      <w:r w:rsidR="00EE6D44" w:rsidRPr="00BC1DAD">
        <w:rPr>
          <w:lang w:val="sr-Latn-CS" w:eastAsia="sr-Latn-CS"/>
        </w:rPr>
        <w:t xml:space="preserve"> је предвидео обавезу подношења </w:t>
      </w:r>
      <w:r w:rsidR="00EE6D44" w:rsidRPr="00BC1DAD">
        <w:rPr>
          <w:bCs/>
          <w:lang w:val="sr-Latn-CS" w:eastAsia="sr-Latn-CS"/>
        </w:rPr>
        <w:t xml:space="preserve">банкарских гаранција и то: банкарску гаранцију за добро извршење посла </w:t>
      </w:r>
      <w:r w:rsidR="00EE6D44" w:rsidRPr="00BC1DAD">
        <w:rPr>
          <w:lang w:val="sr-Latn-CS" w:eastAsia="sr-Latn-CS"/>
        </w:rPr>
        <w:t xml:space="preserve">и </w:t>
      </w:r>
      <w:r w:rsidR="00EE6D44" w:rsidRPr="00BC1DAD">
        <w:rPr>
          <w:bCs/>
          <w:lang w:val="sr-Latn-CS" w:eastAsia="sr-Latn-CS"/>
        </w:rPr>
        <w:t xml:space="preserve">банкарску гаранцију за отклањање </w:t>
      </w:r>
      <w:r w:rsidR="00EE6D44" w:rsidRPr="00BC1DAD">
        <w:rPr>
          <w:bCs/>
          <w:lang w:val="sr-Latn-CS" w:eastAsia="sr-Latn-CS"/>
        </w:rPr>
        <w:lastRenderedPageBreak/>
        <w:t xml:space="preserve">грешака у гарантном року </w:t>
      </w:r>
      <w:r w:rsidRPr="00BC1DAD">
        <w:rPr>
          <w:lang w:val="sr-Latn-CS" w:eastAsia="sr-Latn-CS"/>
        </w:rPr>
        <w:t>(</w:t>
      </w:r>
      <w:r w:rsidR="00EE6D44" w:rsidRPr="00BC1DAD">
        <w:rPr>
          <w:lang w:val="sr-Latn-CS" w:eastAsia="sr-Latn-CS"/>
        </w:rPr>
        <w:t>као с</w:t>
      </w:r>
      <w:r w:rsidRPr="00BC1DAD">
        <w:rPr>
          <w:lang w:val="sr-Latn-CS" w:eastAsia="sr-Latn-CS"/>
        </w:rPr>
        <w:t>редства финансијског обезбеђења</w:t>
      </w:r>
      <w:r w:rsidR="00EE6D44" w:rsidRPr="00BC1DAD">
        <w:rPr>
          <w:lang w:val="sr-Latn-CS" w:eastAsia="sr-Latn-CS"/>
        </w:rPr>
        <w:t xml:space="preserve">) од стране </w:t>
      </w:r>
      <w:r w:rsidR="00385A32" w:rsidRPr="00BC1DAD">
        <w:rPr>
          <w:bCs/>
          <w:lang w:val="sr-Latn-CS" w:eastAsia="sr-Latn-CS"/>
        </w:rPr>
        <w:t>Понуђач</w:t>
      </w:r>
      <w:r w:rsidR="00EE6D44" w:rsidRPr="00BC1DAD">
        <w:rPr>
          <w:bCs/>
          <w:lang w:val="sr-Latn-CS" w:eastAsia="sr-Latn-CS"/>
        </w:rPr>
        <w:t>а којем је додељен уговор</w:t>
      </w:r>
      <w:r w:rsidR="00EE6D44" w:rsidRPr="00BC1DAD">
        <w:rPr>
          <w:b/>
          <w:bCs/>
          <w:lang w:val="sr-Latn-CS" w:eastAsia="sr-Latn-CS"/>
        </w:rPr>
        <w:t xml:space="preserve"> </w:t>
      </w:r>
      <w:r w:rsidRPr="00BC1DAD">
        <w:rPr>
          <w:lang w:val="sr-Latn-CS" w:eastAsia="sr-Latn-CS"/>
        </w:rPr>
        <w:t>(</w:t>
      </w:r>
      <w:r w:rsidR="00EE6D44" w:rsidRPr="00BC1DAD">
        <w:rPr>
          <w:lang w:val="sr-Latn-CS" w:eastAsia="sr-Latn-CS"/>
        </w:rPr>
        <w:t xml:space="preserve">доставља само </w:t>
      </w:r>
      <w:r w:rsidR="00EE6D44" w:rsidRPr="00EE6D44">
        <w:rPr>
          <w:color w:val="000000"/>
          <w:lang w:val="sr-Latn-CS" w:eastAsia="sr-Latn-CS"/>
        </w:rPr>
        <w:t xml:space="preserve">онај </w:t>
      </w:r>
      <w:r w:rsidR="00385A32">
        <w:rPr>
          <w:color w:val="000000"/>
          <w:lang w:val="sr-Latn-CS" w:eastAsia="sr-Latn-CS"/>
        </w:rPr>
        <w:t>Понуђач</w:t>
      </w:r>
      <w:r>
        <w:rPr>
          <w:color w:val="000000"/>
          <w:lang w:val="sr-Latn-CS" w:eastAsia="sr-Latn-CS"/>
        </w:rPr>
        <w:t xml:space="preserve"> којем је додељен уговор</w:t>
      </w:r>
      <w:r w:rsidR="00EE6D44" w:rsidRPr="00EE6D44">
        <w:rPr>
          <w:color w:val="000000"/>
          <w:lang w:val="sr-Latn-CS" w:eastAsia="sr-Latn-CS"/>
        </w:rPr>
        <w:t xml:space="preserve">) . </w:t>
      </w:r>
    </w:p>
    <w:p w:rsidR="002273D6" w:rsidRDefault="004E70C1" w:rsidP="00AD69D8">
      <w:pPr>
        <w:ind w:right="4"/>
        <w:jc w:val="both"/>
        <w:rPr>
          <w:color w:val="000000"/>
          <w:lang w:val="sr-Latn-CS" w:eastAsia="sr-Latn-CS"/>
        </w:rPr>
      </w:pPr>
      <w:r>
        <w:rPr>
          <w:color w:val="000000"/>
          <w:lang w:eastAsia="sr-Latn-CS"/>
        </w:rPr>
        <w:tab/>
      </w:r>
      <w:r w:rsidR="00EE6D44" w:rsidRPr="00EE6D44">
        <w:rPr>
          <w:color w:val="000000"/>
          <w:lang w:val="sr-Latn-CS" w:eastAsia="sr-Latn-CS"/>
        </w:rPr>
        <w:t xml:space="preserve">У делу финансијског обезбеђења </w:t>
      </w:r>
      <w:r w:rsidR="00EE6D44" w:rsidRPr="00EE6D44">
        <w:rPr>
          <w:b/>
          <w:bCs/>
          <w:color w:val="000000"/>
          <w:lang w:val="sr-Latn-CS" w:eastAsia="sr-Latn-CS"/>
        </w:rPr>
        <w:t xml:space="preserve">испуњења својих обавеза из уговора о јавној набавци </w:t>
      </w:r>
      <w:r w:rsidR="003E496E">
        <w:rPr>
          <w:color w:val="000000"/>
          <w:lang w:val="sr-Latn-CS" w:eastAsia="sr-Latn-CS"/>
        </w:rPr>
        <w:t>Наручилац</w:t>
      </w:r>
      <w:r w:rsidR="00EE6D44" w:rsidRPr="00EE6D44">
        <w:rPr>
          <w:color w:val="000000"/>
          <w:lang w:val="sr-Latn-CS" w:eastAsia="sr-Latn-CS"/>
        </w:rPr>
        <w:t xml:space="preserve"> је предвидео обавезу да је </w:t>
      </w:r>
      <w:r w:rsidR="00EE6D44" w:rsidRPr="00EE6D44">
        <w:rPr>
          <w:b/>
          <w:bCs/>
          <w:color w:val="000000"/>
          <w:lang w:val="sr-Latn-CS" w:eastAsia="sr-Latn-CS"/>
        </w:rPr>
        <w:t xml:space="preserve">сваки </w:t>
      </w:r>
      <w:r w:rsidR="00385A32">
        <w:rPr>
          <w:b/>
          <w:bCs/>
          <w:color w:val="000000"/>
          <w:lang w:val="sr-Latn-CS" w:eastAsia="sr-Latn-CS"/>
        </w:rPr>
        <w:t>Понуђач</w:t>
      </w:r>
      <w:r w:rsidR="00EE6D44" w:rsidRPr="00EE6D44">
        <w:rPr>
          <w:b/>
          <w:bCs/>
          <w:color w:val="000000"/>
          <w:lang w:val="sr-Latn-CS" w:eastAsia="sr-Latn-CS"/>
        </w:rPr>
        <w:t xml:space="preserve"> - </w:t>
      </w:r>
      <w:r w:rsidR="00EE6D44" w:rsidRPr="00EE6D44">
        <w:rPr>
          <w:b/>
          <w:bCs/>
          <w:i/>
          <w:iCs/>
          <w:color w:val="000000"/>
          <w:lang w:val="sr-Latn-CS" w:eastAsia="sr-Latn-CS"/>
        </w:rPr>
        <w:t xml:space="preserve">дужан </w:t>
      </w:r>
      <w:r w:rsidR="00EE6D44" w:rsidRPr="00EE6D44">
        <w:rPr>
          <w:b/>
          <w:bCs/>
          <w:color w:val="000000"/>
          <w:lang w:val="sr-Latn-CS" w:eastAsia="sr-Latn-CS"/>
        </w:rPr>
        <w:t>да у понуди достави</w:t>
      </w:r>
      <w:r w:rsidR="00EE6D44" w:rsidRPr="00EE6D44">
        <w:rPr>
          <w:color w:val="000000"/>
          <w:lang w:val="sr-Latn-CS" w:eastAsia="sr-Latn-CS"/>
        </w:rPr>
        <w:t>:</w:t>
      </w:r>
    </w:p>
    <w:p w:rsidR="00990D59" w:rsidRPr="00BC1DAD" w:rsidRDefault="00990D59" w:rsidP="00AD69D8">
      <w:pPr>
        <w:ind w:right="4"/>
        <w:jc w:val="both"/>
        <w:rPr>
          <w:b/>
          <w:lang w:eastAsia="sr-Latn-CS"/>
        </w:rPr>
      </w:pPr>
      <w:r>
        <w:rPr>
          <w:color w:val="000000"/>
          <w:lang w:val="sr-Latn-CS" w:eastAsia="sr-Latn-CS"/>
        </w:rPr>
        <w:tab/>
      </w:r>
      <w:r w:rsidRPr="00BC1DAD">
        <w:rPr>
          <w:b/>
          <w:lang w:val="sr-Latn-CS" w:eastAsia="sr-Latn-CS"/>
        </w:rPr>
        <w:t>1)</w:t>
      </w:r>
      <w:r w:rsidR="002B2DD3" w:rsidRPr="00BC1DAD">
        <w:rPr>
          <w:b/>
          <w:lang w:val="sr-Latn-CS" w:eastAsia="sr-Latn-CS"/>
        </w:rPr>
        <w:t xml:space="preserve"> </w:t>
      </w:r>
      <w:r w:rsidR="00133D1B" w:rsidRPr="00BC1DAD">
        <w:rPr>
          <w:b/>
          <w:lang w:eastAsia="sr-Latn-CS"/>
        </w:rPr>
        <w:t>Б</w:t>
      </w:r>
      <w:r w:rsidRPr="00BC1DAD">
        <w:rPr>
          <w:b/>
          <w:lang w:val="ru-RU"/>
        </w:rPr>
        <w:t xml:space="preserve">АНКАРСКУ ГАРАНЦИЈУ </w:t>
      </w:r>
      <w:r w:rsidRPr="00BC1DAD">
        <w:rPr>
          <w:b/>
        </w:rPr>
        <w:t>ЗА ОЗБИЉНОСТ ПОНУДЕ</w:t>
      </w:r>
      <w:r w:rsidRPr="00BC1DAD">
        <w:rPr>
          <w:b/>
          <w:lang w:val="sr-Latn-CS"/>
        </w:rPr>
        <w:t>,</w:t>
      </w:r>
      <w:r w:rsidRPr="00BC1DAD">
        <w:rPr>
          <w:b/>
        </w:rPr>
        <w:t xml:space="preserve"> </w:t>
      </w:r>
      <w:r w:rsidRPr="00BC1DAD">
        <w:rPr>
          <w:b/>
          <w:lang w:val="ru-RU"/>
        </w:rPr>
        <w:t xml:space="preserve">у висини од </w:t>
      </w:r>
      <w:r w:rsidR="00D00DA7">
        <w:rPr>
          <w:b/>
          <w:lang w:val="ru-RU"/>
        </w:rPr>
        <w:t>10</w:t>
      </w:r>
      <w:r w:rsidRPr="00BC1DAD">
        <w:rPr>
          <w:b/>
          <w:lang w:val="ru-RU"/>
        </w:rPr>
        <w:t xml:space="preserve">% од понуђене цене </w:t>
      </w:r>
      <w:r w:rsidRPr="00BC1DAD">
        <w:rPr>
          <w:b/>
        </w:rPr>
        <w:t>(цена са</w:t>
      </w:r>
      <w:r w:rsidRPr="00BC1DAD">
        <w:rPr>
          <w:b/>
          <w:lang w:val="ru-RU"/>
        </w:rPr>
        <w:t xml:space="preserve"> ПДВ-ом).</w:t>
      </w:r>
    </w:p>
    <w:p w:rsidR="00EE6D44" w:rsidRPr="00BC1DAD" w:rsidRDefault="004E70C1" w:rsidP="00AD69D8">
      <w:pPr>
        <w:suppressAutoHyphens w:val="0"/>
        <w:autoSpaceDE w:val="0"/>
        <w:autoSpaceDN w:val="0"/>
        <w:adjustRightInd w:val="0"/>
        <w:jc w:val="both"/>
        <w:rPr>
          <w:lang w:eastAsia="sr-Latn-CS"/>
        </w:rPr>
      </w:pPr>
      <w:r w:rsidRPr="00BC1DAD">
        <w:rPr>
          <w:b/>
          <w:bCs/>
          <w:lang w:eastAsia="sr-Latn-CS"/>
        </w:rPr>
        <w:tab/>
      </w:r>
      <w:r w:rsidR="00990D59" w:rsidRPr="00BC1DAD">
        <w:rPr>
          <w:b/>
          <w:bCs/>
          <w:lang w:val="sr-Latn-CS" w:eastAsia="sr-Latn-CS"/>
        </w:rPr>
        <w:t>2</w:t>
      </w:r>
      <w:r w:rsidR="00EE6D44" w:rsidRPr="00BC1DAD">
        <w:rPr>
          <w:b/>
          <w:bCs/>
          <w:lang w:val="sr-Latn-CS" w:eastAsia="sr-Latn-CS"/>
        </w:rPr>
        <w:t xml:space="preserve">) ПИСМО О НАМЕРАМА БАНКЕ ЗА ИЗДАВАЊЕ БЕЗУСЛОВНЕ И ПЛАТИВЕ НА ПРВИ ПОЗИВ БАНКАРСКЕ ГАРАНЦИЈЕ ЗА ДОБРО ИЗВРШЕЊЕ ПОСЛА, у висини од </w:t>
      </w:r>
      <w:r w:rsidR="00D00DA7" w:rsidRPr="00D00DA7">
        <w:rPr>
          <w:b/>
          <w:bCs/>
          <w:lang w:eastAsia="sr-Latn-CS"/>
        </w:rPr>
        <w:t>10</w:t>
      </w:r>
      <w:r w:rsidR="00EE6D44" w:rsidRPr="00BC1DAD">
        <w:rPr>
          <w:b/>
          <w:bCs/>
          <w:lang w:val="sr-Latn-CS" w:eastAsia="sr-Latn-CS"/>
        </w:rPr>
        <w:t>% од укупне вредности угово</w:t>
      </w:r>
      <w:r w:rsidRPr="00BC1DAD">
        <w:rPr>
          <w:b/>
          <w:bCs/>
          <w:lang w:val="sr-Latn-CS" w:eastAsia="sr-Latn-CS"/>
        </w:rPr>
        <w:t>ра ( вредност уговора без ПДВ-а</w:t>
      </w:r>
      <w:r w:rsidR="00EE6D44" w:rsidRPr="00BC1DAD">
        <w:rPr>
          <w:b/>
          <w:bCs/>
          <w:lang w:val="sr-Latn-CS" w:eastAsia="sr-Latn-CS"/>
        </w:rPr>
        <w:t>)</w:t>
      </w:r>
      <w:r w:rsidRPr="00BC1DAD">
        <w:rPr>
          <w:b/>
          <w:bCs/>
          <w:lang w:val="sr-Latn-CS" w:eastAsia="sr-Latn-CS"/>
        </w:rPr>
        <w:t xml:space="preserve"> и са роком важења који је 15 (петнаест</w:t>
      </w:r>
      <w:r w:rsidR="00EE6D44" w:rsidRPr="00BC1DAD">
        <w:rPr>
          <w:b/>
          <w:bCs/>
          <w:lang w:val="sr-Latn-CS" w:eastAsia="sr-Latn-CS"/>
        </w:rPr>
        <w:t>) дана дужи од истека рока за коначно извршење посла</w:t>
      </w:r>
      <w:r w:rsidR="00BC1DAD">
        <w:rPr>
          <w:lang w:val="sr-Latn-CS" w:eastAsia="sr-Latn-CS"/>
        </w:rPr>
        <w:t>.</w:t>
      </w:r>
    </w:p>
    <w:p w:rsidR="002B2DD3" w:rsidRPr="00BC1DAD" w:rsidRDefault="004E70C1" w:rsidP="00AD69D8">
      <w:pPr>
        <w:suppressAutoHyphens w:val="0"/>
        <w:autoSpaceDE w:val="0"/>
        <w:autoSpaceDN w:val="0"/>
        <w:adjustRightInd w:val="0"/>
        <w:jc w:val="both"/>
        <w:rPr>
          <w:lang w:val="sr-Latn-CS" w:eastAsia="sr-Latn-CS"/>
        </w:rPr>
      </w:pPr>
      <w:r w:rsidRPr="00BC1DAD">
        <w:rPr>
          <w:b/>
          <w:bCs/>
          <w:lang w:eastAsia="sr-Latn-CS"/>
        </w:rPr>
        <w:tab/>
      </w:r>
      <w:r w:rsidR="00990D59" w:rsidRPr="00BC1DAD">
        <w:rPr>
          <w:b/>
          <w:bCs/>
          <w:lang w:val="sr-Latn-CS" w:eastAsia="sr-Latn-CS"/>
        </w:rPr>
        <w:t>3</w:t>
      </w:r>
      <w:r w:rsidR="00EE6D44" w:rsidRPr="00BC1DAD">
        <w:rPr>
          <w:b/>
          <w:bCs/>
          <w:lang w:val="sr-Latn-CS" w:eastAsia="sr-Latn-CS"/>
        </w:rPr>
        <w:t>) ПИСМО О НАМЕРАМА БАНКЕ ЗА ИЗДАВАЊЕ БЕЗУСЛОВНЕ И ПЛАТИВЕ НА ПРВИ ПОЗИВ БАНКАРСКЕ ГАРАНЦИЈЕ ЗА ОТКЛАЊАЊЕ ГРЕШАКА У ГАРАНТНОМ РОКУ, у висини од</w:t>
      </w:r>
      <w:r w:rsidR="00D00DA7">
        <w:rPr>
          <w:b/>
          <w:bCs/>
          <w:lang w:eastAsia="sr-Latn-CS"/>
        </w:rPr>
        <w:t xml:space="preserve"> 10</w:t>
      </w:r>
      <w:r w:rsidR="00EE6D44" w:rsidRPr="00BC1DAD">
        <w:rPr>
          <w:b/>
          <w:bCs/>
          <w:lang w:val="sr-Latn-CS" w:eastAsia="sr-Latn-CS"/>
        </w:rPr>
        <w:t>% од укупне вредности угово</w:t>
      </w:r>
      <w:r w:rsidR="00717783" w:rsidRPr="00BC1DAD">
        <w:rPr>
          <w:b/>
          <w:bCs/>
          <w:lang w:val="sr-Latn-CS" w:eastAsia="sr-Latn-CS"/>
        </w:rPr>
        <w:t>ра (вредност уговора без ПДВ-а</w:t>
      </w:r>
      <w:r w:rsidR="00EE6D44" w:rsidRPr="00BC1DAD">
        <w:rPr>
          <w:b/>
          <w:bCs/>
          <w:lang w:val="sr-Latn-CS" w:eastAsia="sr-Latn-CS"/>
        </w:rPr>
        <w:t>) и са роком важења који је 5 (</w:t>
      </w:r>
      <w:r w:rsidR="00717783" w:rsidRPr="00BC1DAD">
        <w:rPr>
          <w:b/>
          <w:bCs/>
          <w:lang w:val="sr-Latn-CS" w:eastAsia="sr-Latn-CS"/>
        </w:rPr>
        <w:t>пет</w:t>
      </w:r>
      <w:r w:rsidR="00EE6D44" w:rsidRPr="00BC1DAD">
        <w:rPr>
          <w:b/>
          <w:bCs/>
          <w:lang w:val="sr-Latn-CS" w:eastAsia="sr-Latn-CS"/>
        </w:rPr>
        <w:t>) дана дужи од гарантног рока</w:t>
      </w:r>
      <w:r w:rsidR="00EE6D44" w:rsidRPr="00BC1DAD">
        <w:rPr>
          <w:lang w:val="sr-Latn-CS" w:eastAsia="sr-Latn-CS"/>
        </w:rPr>
        <w:t>.</w:t>
      </w:r>
    </w:p>
    <w:p w:rsidR="002B2DD3" w:rsidRPr="00BC1DAD" w:rsidRDefault="002B2DD3" w:rsidP="00AD69D8">
      <w:pPr>
        <w:suppressAutoHyphens w:val="0"/>
        <w:autoSpaceDE w:val="0"/>
        <w:autoSpaceDN w:val="0"/>
        <w:adjustRightInd w:val="0"/>
        <w:jc w:val="both"/>
        <w:rPr>
          <w:lang w:val="sr-Latn-CS" w:eastAsia="sr-Latn-CS"/>
        </w:rPr>
      </w:pPr>
    </w:p>
    <w:p w:rsidR="002B2DD3" w:rsidRPr="00BC1DAD" w:rsidRDefault="002B2DD3" w:rsidP="00AD69D8">
      <w:pPr>
        <w:suppressAutoHyphens w:val="0"/>
        <w:autoSpaceDE w:val="0"/>
        <w:autoSpaceDN w:val="0"/>
        <w:adjustRightInd w:val="0"/>
        <w:jc w:val="both"/>
        <w:rPr>
          <w:lang w:val="sr-Latn-CS" w:eastAsia="sr-Latn-CS"/>
        </w:rPr>
      </w:pPr>
      <w:r w:rsidRPr="00BC1DAD">
        <w:rPr>
          <w:lang w:val="sr-Latn-CS" w:eastAsia="sr-Latn-CS"/>
        </w:rPr>
        <w:tab/>
      </w:r>
      <w:r w:rsidRPr="00BC1DAD">
        <w:rPr>
          <w:b/>
          <w:lang w:val="sr-Latn-CS" w:eastAsia="sr-Latn-CS"/>
        </w:rPr>
        <w:t xml:space="preserve">1) </w:t>
      </w:r>
      <w:r w:rsidR="00BB60AE" w:rsidRPr="00BC1DAD">
        <w:rPr>
          <w:b/>
          <w:lang w:val="ru-RU"/>
        </w:rPr>
        <w:t>БАНКАРСК</w:t>
      </w:r>
      <w:r w:rsidR="00BB60AE" w:rsidRPr="00BC1DAD">
        <w:rPr>
          <w:b/>
          <w:lang w:val="sr-Latn-CS"/>
        </w:rPr>
        <w:t>A</w:t>
      </w:r>
      <w:r w:rsidR="00BB60AE" w:rsidRPr="00BC1DAD">
        <w:rPr>
          <w:b/>
          <w:lang w:val="ru-RU"/>
        </w:rPr>
        <w:t xml:space="preserve"> ГАРАНЦИЈ</w:t>
      </w:r>
      <w:r w:rsidR="00BB60AE" w:rsidRPr="00BC1DAD">
        <w:rPr>
          <w:b/>
          <w:lang w:val="sr-Latn-CS"/>
        </w:rPr>
        <w:t>A</w:t>
      </w:r>
      <w:r w:rsidRPr="00BC1DAD">
        <w:rPr>
          <w:b/>
          <w:lang w:val="ru-RU"/>
        </w:rPr>
        <w:t xml:space="preserve"> </w:t>
      </w:r>
      <w:r w:rsidRPr="00BC1DAD">
        <w:rPr>
          <w:b/>
        </w:rPr>
        <w:t>ЗА ОЗБИЉНОСТ ПОНУДЕ</w:t>
      </w:r>
    </w:p>
    <w:p w:rsidR="00EE6D44" w:rsidRPr="00BC1DAD" w:rsidRDefault="002B2DD3" w:rsidP="00AD69D8">
      <w:pPr>
        <w:suppressAutoHyphens w:val="0"/>
        <w:autoSpaceDE w:val="0"/>
        <w:autoSpaceDN w:val="0"/>
        <w:adjustRightInd w:val="0"/>
        <w:jc w:val="both"/>
        <w:rPr>
          <w:lang w:val="sr-Latn-CS" w:eastAsia="sr-Latn-CS"/>
        </w:rPr>
      </w:pPr>
      <w:r w:rsidRPr="00BC1DAD">
        <w:rPr>
          <w:b/>
          <w:lang w:val="sr-Latn-CS"/>
        </w:rPr>
        <w:tab/>
      </w:r>
      <w:r w:rsidR="00385A32" w:rsidRPr="00BC1DAD">
        <w:rPr>
          <w:lang w:val="ru-RU"/>
        </w:rPr>
        <w:t>Понуђач</w:t>
      </w:r>
      <w:r w:rsidRPr="00BC1DAD">
        <w:rPr>
          <w:lang w:val="ru-RU"/>
        </w:rPr>
        <w:t xml:space="preserve"> је у обавези да уз понуду достави безусловну и плативу на први позив банкарску гаранцију </w:t>
      </w:r>
      <w:r w:rsidRPr="00BC1DAD">
        <w:t xml:space="preserve">за озбиљност понуде </w:t>
      </w:r>
      <w:r w:rsidRPr="00BC1DAD">
        <w:rPr>
          <w:lang w:val="ru-RU"/>
        </w:rPr>
        <w:t>у висини од</w:t>
      </w:r>
      <w:r w:rsidR="00D00DA7">
        <w:rPr>
          <w:lang w:val="ru-RU"/>
        </w:rPr>
        <w:t xml:space="preserve"> 10</w:t>
      </w:r>
      <w:r w:rsidRPr="00BC1DAD">
        <w:rPr>
          <w:lang w:val="ru-RU"/>
        </w:rPr>
        <w:t xml:space="preserve">% од понуђене цене </w:t>
      </w:r>
      <w:r w:rsidRPr="00BC1DAD">
        <w:t>(цена са</w:t>
      </w:r>
      <w:r w:rsidRPr="00BC1DAD">
        <w:rPr>
          <w:lang w:val="ru-RU"/>
        </w:rPr>
        <w:t xml:space="preserve"> ПДВ-ом).</w:t>
      </w:r>
      <w:r w:rsidR="00EE6D44" w:rsidRPr="00BC1DAD">
        <w:rPr>
          <w:lang w:val="sr-Latn-CS" w:eastAsia="sr-Latn-CS"/>
        </w:rPr>
        <w:t xml:space="preserve"> </w:t>
      </w:r>
    </w:p>
    <w:p w:rsidR="00EE6D44" w:rsidRPr="00EE6D44" w:rsidRDefault="004E70C1"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У складу са одредбама Правилника о обавезним елементима конкурсне документације у поступцима јавних набавки и начину доказивања испуњености услова у делу финансијског обезбеђења </w:t>
      </w:r>
      <w:r w:rsidR="00EE6D44" w:rsidRPr="00717783">
        <w:rPr>
          <w:bCs/>
          <w:color w:val="000000"/>
          <w:lang w:val="sr-Latn-CS" w:eastAsia="sr-Latn-CS"/>
        </w:rPr>
        <w:t xml:space="preserve">испуњења својих обавеза из уговора о јавној набавци </w:t>
      </w:r>
      <w:r w:rsidR="003E496E">
        <w:rPr>
          <w:color w:val="000000"/>
          <w:lang w:val="sr-Latn-CS" w:eastAsia="sr-Latn-CS"/>
        </w:rPr>
        <w:t>Наручилац</w:t>
      </w:r>
      <w:r w:rsidR="00EE6D44" w:rsidRPr="00717783">
        <w:rPr>
          <w:color w:val="000000"/>
          <w:lang w:val="sr-Latn-CS" w:eastAsia="sr-Latn-CS"/>
        </w:rPr>
        <w:t xml:space="preserve"> је предвидео обавезу подношења </w:t>
      </w:r>
      <w:r w:rsidR="00EE6D44" w:rsidRPr="00717783">
        <w:rPr>
          <w:bCs/>
          <w:color w:val="000000"/>
          <w:lang w:val="sr-Latn-CS" w:eastAsia="sr-Latn-CS"/>
        </w:rPr>
        <w:t xml:space="preserve">БАНКАРСКИХ ГАРАНЦИЈА </w:t>
      </w:r>
      <w:r w:rsidR="00EE6D44" w:rsidRPr="00717783">
        <w:rPr>
          <w:color w:val="000000"/>
          <w:lang w:val="sr-Latn-CS" w:eastAsia="sr-Latn-CS"/>
        </w:rPr>
        <w:t xml:space="preserve">од стране </w:t>
      </w:r>
      <w:r w:rsidR="00385A32">
        <w:rPr>
          <w:bCs/>
          <w:color w:val="000000"/>
          <w:lang w:val="sr-Latn-CS" w:eastAsia="sr-Latn-CS"/>
        </w:rPr>
        <w:t>Понуђач</w:t>
      </w:r>
      <w:r w:rsidR="00EE6D44" w:rsidRPr="00717783">
        <w:rPr>
          <w:bCs/>
          <w:color w:val="000000"/>
          <w:lang w:val="sr-Latn-CS" w:eastAsia="sr-Latn-CS"/>
        </w:rPr>
        <w:t>а коме је додељен уговор</w:t>
      </w:r>
      <w:r w:rsidR="00EE6D44" w:rsidRPr="00EE6D44">
        <w:rPr>
          <w:b/>
          <w:bCs/>
          <w:color w:val="000000"/>
          <w:lang w:val="sr-Latn-CS" w:eastAsia="sr-Latn-CS"/>
        </w:rPr>
        <w:t xml:space="preserve"> </w:t>
      </w:r>
      <w:r w:rsidR="00EE6D44" w:rsidRPr="00EE6D44">
        <w:rPr>
          <w:color w:val="000000"/>
          <w:lang w:val="sr-Latn-CS" w:eastAsia="sr-Latn-CS"/>
        </w:rPr>
        <w:t xml:space="preserve">(доставља само онај </w:t>
      </w:r>
      <w:r w:rsidR="00385A32">
        <w:rPr>
          <w:color w:val="000000"/>
          <w:lang w:val="sr-Latn-CS" w:eastAsia="sr-Latn-CS"/>
        </w:rPr>
        <w:t>Понуђач</w:t>
      </w:r>
      <w:r w:rsidR="00EE6D44" w:rsidRPr="00EE6D44">
        <w:rPr>
          <w:color w:val="000000"/>
          <w:lang w:val="sr-Latn-CS" w:eastAsia="sr-Latn-CS"/>
        </w:rPr>
        <w:t>, тј.</w:t>
      </w:r>
      <w:r w:rsidR="004B3E5B">
        <w:rPr>
          <w:color w:val="000000"/>
          <w:lang w:eastAsia="sr-Latn-CS"/>
        </w:rPr>
        <w:t xml:space="preserve"> </w:t>
      </w:r>
      <w:r>
        <w:rPr>
          <w:color w:val="000000"/>
          <w:lang w:val="sr-Latn-CS" w:eastAsia="sr-Latn-CS"/>
        </w:rPr>
        <w:t>добављач коме је додељен уговор</w:t>
      </w:r>
      <w:r w:rsidR="00EE6D44" w:rsidRPr="00EE6D44">
        <w:rPr>
          <w:color w:val="000000"/>
          <w:lang w:val="sr-Latn-CS" w:eastAsia="sr-Latn-CS"/>
        </w:rPr>
        <w:t>) и то:</w:t>
      </w:r>
    </w:p>
    <w:p w:rsidR="00EE6D44" w:rsidRPr="00EE6D44" w:rsidRDefault="004E70C1" w:rsidP="00AD69D8">
      <w:pPr>
        <w:suppressAutoHyphens w:val="0"/>
        <w:autoSpaceDE w:val="0"/>
        <w:autoSpaceDN w:val="0"/>
        <w:adjustRightInd w:val="0"/>
        <w:jc w:val="both"/>
        <w:rPr>
          <w:color w:val="000000"/>
          <w:lang w:val="sr-Latn-CS" w:eastAsia="sr-Latn-CS"/>
        </w:rPr>
      </w:pPr>
      <w:r>
        <w:rPr>
          <w:b/>
          <w:bCs/>
          <w:color w:val="000000"/>
          <w:lang w:eastAsia="sr-Latn-CS"/>
        </w:rPr>
        <w:tab/>
      </w:r>
      <w:r w:rsidR="00EE6D44" w:rsidRPr="00EE6D44">
        <w:rPr>
          <w:b/>
          <w:bCs/>
          <w:color w:val="000000"/>
          <w:lang w:val="sr-Latn-CS" w:eastAsia="sr-Latn-CS"/>
        </w:rPr>
        <w:t xml:space="preserve">1) БАНКАРСКУ ГАРАНЦИЈУ ЗА ДОБРО ИЗВРШЕЊЕ ПОСЛА </w:t>
      </w:r>
    </w:p>
    <w:p w:rsidR="00EE6D44" w:rsidRPr="00EE6D44" w:rsidRDefault="004E70C1" w:rsidP="00AD69D8">
      <w:pPr>
        <w:suppressAutoHyphens w:val="0"/>
        <w:autoSpaceDE w:val="0"/>
        <w:autoSpaceDN w:val="0"/>
        <w:adjustRightInd w:val="0"/>
        <w:jc w:val="both"/>
        <w:rPr>
          <w:color w:val="000000"/>
          <w:lang w:val="sr-Latn-CS" w:eastAsia="sr-Latn-CS"/>
        </w:rPr>
      </w:pPr>
      <w:r>
        <w:rPr>
          <w:b/>
          <w:bCs/>
          <w:color w:val="000000"/>
          <w:lang w:eastAsia="sr-Latn-CS"/>
        </w:rPr>
        <w:tab/>
      </w:r>
      <w:r w:rsidR="00EE6D44" w:rsidRPr="00EE6D44">
        <w:rPr>
          <w:b/>
          <w:bCs/>
          <w:color w:val="000000"/>
          <w:lang w:val="sr-Latn-CS" w:eastAsia="sr-Latn-CS"/>
        </w:rPr>
        <w:t xml:space="preserve">2) БАНКАРСКУ ГАРАНЦИЈУ ЗА ОТКЛАЊАЊЕ ГРЕШАКА У ГАРАНТНОМ РОКУ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Поднете банкарске гаранције морају бити безусловне и плативе на први позив. Поднете банкарске гаранције не могу да садрже додатне услове за исплату, краће рокове од оних које је одредио </w:t>
      </w:r>
      <w:r w:rsidR="003E496E">
        <w:rPr>
          <w:color w:val="000000"/>
          <w:lang w:val="sr-Latn-CS" w:eastAsia="sr-Latn-CS"/>
        </w:rPr>
        <w:t>Наручилац</w:t>
      </w:r>
      <w:r w:rsidR="00EE6D44" w:rsidRPr="00EE6D44">
        <w:rPr>
          <w:color w:val="000000"/>
          <w:lang w:val="sr-Latn-CS" w:eastAsia="sr-Latn-CS"/>
        </w:rPr>
        <w:t xml:space="preserve">, мањи износ од оног који је одредио </w:t>
      </w:r>
      <w:r w:rsidR="003E496E">
        <w:rPr>
          <w:color w:val="000000"/>
          <w:lang w:val="sr-Latn-CS" w:eastAsia="sr-Latn-CS"/>
        </w:rPr>
        <w:t>Наручилац</w:t>
      </w:r>
      <w:r w:rsidR="00EE6D44" w:rsidRPr="00EE6D44">
        <w:rPr>
          <w:color w:val="000000"/>
          <w:lang w:val="sr-Latn-CS" w:eastAsia="sr-Latn-CS"/>
        </w:rPr>
        <w:t xml:space="preserve"> или промењену месну надлежност за решавање спорова. </w:t>
      </w:r>
    </w:p>
    <w:p w:rsidR="00BC1DAD" w:rsidRPr="00A40D9F" w:rsidRDefault="00717783" w:rsidP="004E70C1">
      <w:pPr>
        <w:ind w:right="4"/>
        <w:jc w:val="both"/>
        <w:rPr>
          <w:lang w:eastAsia="sr-Latn-CS"/>
        </w:rPr>
      </w:pPr>
      <w:r>
        <w:rPr>
          <w:color w:val="000000"/>
          <w:lang w:val="sr-Latn-CS" w:eastAsia="sr-Latn-CS"/>
        </w:rPr>
        <w:tab/>
      </w:r>
      <w:r w:rsidR="00385A32" w:rsidRPr="00BC1DAD">
        <w:rPr>
          <w:lang w:val="sr-Latn-CS" w:eastAsia="sr-Latn-CS"/>
        </w:rPr>
        <w:t>Понуђач</w:t>
      </w:r>
      <w:r w:rsidR="00EE6D44" w:rsidRPr="00BC1DAD">
        <w:rPr>
          <w:lang w:val="sr-Latn-CS" w:eastAsia="sr-Latn-CS"/>
        </w:rPr>
        <w:t xml:space="preserve"> може поднети гаранцију стране банке само ако је тој банци додељен кредитни рејтинг коме одговара најма</w:t>
      </w:r>
      <w:r w:rsidRPr="00BC1DAD">
        <w:rPr>
          <w:lang w:val="sr-Latn-CS" w:eastAsia="sr-Latn-CS"/>
        </w:rPr>
        <w:t>ње ниво кредитног квалитета 3 (инвестициони ранг</w:t>
      </w:r>
      <w:r w:rsidR="00EE6D44" w:rsidRPr="00BC1DAD">
        <w:rPr>
          <w:lang w:val="sr-Latn-CS" w:eastAsia="sr-Latn-CS"/>
        </w:rPr>
        <w:t>). Кредитни рејтинг додељује рејтинг агенција која се налази на листи подобних агеенција за рејтинг коју је у складу с прописима објавила Народна банка Србије или подобна рејтинг агенција која се налази на листи регистрованих и сертификованих рејтинг агенција коју је објавило Европско тело за х</w:t>
      </w:r>
      <w:r w:rsidRPr="00BC1DAD">
        <w:rPr>
          <w:lang w:val="sr-Latn-CS" w:eastAsia="sr-Latn-CS"/>
        </w:rPr>
        <w:t>артије од вредности и тржишта (</w:t>
      </w:r>
      <w:r w:rsidR="00EE6D44" w:rsidRPr="00BC1DAD">
        <w:rPr>
          <w:lang w:val="sr-Latn-CS" w:eastAsia="sr-Latn-CS"/>
        </w:rPr>
        <w:t>European Securities</w:t>
      </w:r>
      <w:r w:rsidRPr="00BC1DAD">
        <w:rPr>
          <w:lang w:val="sr-Latn-CS" w:eastAsia="sr-Latn-CS"/>
        </w:rPr>
        <w:t xml:space="preserve"> and Markets Authorities - ESMA</w:t>
      </w:r>
      <w:r w:rsidR="00EE6D44" w:rsidRPr="00BC1DAD">
        <w:rPr>
          <w:lang w:val="sr-Latn-CS" w:eastAsia="sr-Latn-CS"/>
        </w:rPr>
        <w:t>).</w:t>
      </w:r>
    </w:p>
    <w:p w:rsidR="00BC1DAD" w:rsidRPr="00BC1DAD" w:rsidRDefault="00BC1DAD" w:rsidP="004E70C1">
      <w:pPr>
        <w:ind w:right="4"/>
        <w:jc w:val="both"/>
        <w:rPr>
          <w:lang w:eastAsia="sr-Latn-CS"/>
        </w:rPr>
      </w:pPr>
    </w:p>
    <w:p w:rsidR="00EE6D44" w:rsidRPr="00BC1DAD" w:rsidRDefault="004E70C1" w:rsidP="004E70C1">
      <w:pPr>
        <w:ind w:right="4"/>
        <w:jc w:val="both"/>
        <w:rPr>
          <w:lang w:eastAsia="sr-Latn-CS"/>
        </w:rPr>
      </w:pPr>
      <w:r w:rsidRPr="00BC1DAD">
        <w:rPr>
          <w:lang w:eastAsia="sr-Latn-CS"/>
        </w:rPr>
        <w:tab/>
      </w:r>
      <w:r w:rsidR="00EE6D44" w:rsidRPr="00BC1DAD">
        <w:rPr>
          <w:b/>
          <w:bCs/>
          <w:lang w:val="sr-Latn-CS" w:eastAsia="sr-Latn-CS"/>
        </w:rPr>
        <w:t>1) БАНКАРСКА ГА</w:t>
      </w:r>
      <w:r w:rsidR="00BC1DAD">
        <w:rPr>
          <w:b/>
          <w:bCs/>
          <w:lang w:val="sr-Latn-CS" w:eastAsia="sr-Latn-CS"/>
        </w:rPr>
        <w:t>РАНЦИЈА ЗА ДОБРО ИЗВРШЕЊЕ ПОСЛА</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Банкарску гаранцију за добро извршење посла </w:t>
      </w:r>
      <w:r w:rsidR="00385A32">
        <w:rPr>
          <w:bCs/>
          <w:color w:val="000000"/>
          <w:lang w:val="sr-Latn-CS" w:eastAsia="sr-Latn-CS"/>
        </w:rPr>
        <w:t>Понуђач</w:t>
      </w:r>
      <w:r w:rsidR="00EE6D44" w:rsidRPr="004E70C1">
        <w:rPr>
          <w:bCs/>
          <w:color w:val="000000"/>
          <w:lang w:val="sr-Latn-CS" w:eastAsia="sr-Latn-CS"/>
        </w:rPr>
        <w:t xml:space="preserve"> коме је додељен уговор мора да преда </w:t>
      </w:r>
      <w:r w:rsidR="003E496E">
        <w:rPr>
          <w:color w:val="000000"/>
          <w:lang w:val="sr-Latn-CS" w:eastAsia="sr-Latn-CS"/>
        </w:rPr>
        <w:t>Наручиоц</w:t>
      </w:r>
      <w:r w:rsidR="00EE6D44" w:rsidRPr="004E70C1">
        <w:rPr>
          <w:color w:val="000000"/>
          <w:lang w:val="sr-Latn-CS" w:eastAsia="sr-Latn-CS"/>
        </w:rPr>
        <w:t>у приликом закључења уговора</w:t>
      </w:r>
      <w:r w:rsidR="00EE6D44" w:rsidRPr="00EE6D44">
        <w:rPr>
          <w:color w:val="000000"/>
          <w:lang w:val="sr-Latn-CS" w:eastAsia="sr-Latn-CS"/>
        </w:rPr>
        <w:t>, од</w:t>
      </w:r>
      <w:r>
        <w:rPr>
          <w:color w:val="000000"/>
          <w:lang w:val="sr-Latn-CS" w:eastAsia="sr-Latn-CS"/>
        </w:rPr>
        <w:t xml:space="preserve">носно најкасније у року од 10 </w:t>
      </w:r>
      <w:r>
        <w:rPr>
          <w:color w:val="000000"/>
          <w:lang w:val="sr-Latn-CS" w:eastAsia="sr-Latn-CS"/>
        </w:rPr>
        <w:lastRenderedPageBreak/>
        <w:t>(десет</w:t>
      </w:r>
      <w:r w:rsidR="00EE6D44" w:rsidRPr="00EE6D44">
        <w:rPr>
          <w:color w:val="000000"/>
          <w:lang w:val="sr-Latn-CS" w:eastAsia="sr-Latn-CS"/>
        </w:rPr>
        <w:t>) дана од дана закључења уговора, у висини од</w:t>
      </w:r>
      <w:r w:rsidR="00D00DA7">
        <w:rPr>
          <w:color w:val="000000"/>
          <w:lang w:eastAsia="sr-Latn-CS"/>
        </w:rPr>
        <w:t xml:space="preserve"> 10</w:t>
      </w:r>
      <w:r>
        <w:rPr>
          <w:color w:val="000000"/>
          <w:lang w:val="sr-Latn-CS" w:eastAsia="sr-Latn-CS"/>
        </w:rPr>
        <w:t>% од укупне вредности уговора (вредност уговора без ПДВ-а</w:t>
      </w:r>
      <w:r w:rsidR="00EE6D44" w:rsidRPr="00EE6D44">
        <w:rPr>
          <w:color w:val="000000"/>
          <w:lang w:val="sr-Latn-CS" w:eastAsia="sr-Latn-CS"/>
        </w:rPr>
        <w:t xml:space="preserve">).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Банкарска гаранција за добр</w:t>
      </w:r>
      <w:r>
        <w:rPr>
          <w:color w:val="000000"/>
          <w:lang w:val="sr-Latn-CS" w:eastAsia="sr-Latn-CS"/>
        </w:rPr>
        <w:t>о извршење посла мора да важи (да траје) 15 (петнаест</w:t>
      </w:r>
      <w:r w:rsidR="00EE6D44" w:rsidRPr="00EE6D44">
        <w:rPr>
          <w:color w:val="000000"/>
          <w:lang w:val="sr-Latn-CS" w:eastAsia="sr-Latn-CS"/>
        </w:rPr>
        <w:t xml:space="preserve">) дана дуже од истека рока за коначно извршење посла.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Ако се за време трајања уговора промене рокови за извршење уговорне обавезе, важење банкарске гаранције за добро извршење посла мора да се продужи. </w:t>
      </w:r>
    </w:p>
    <w:p w:rsidR="004E70C1" w:rsidRDefault="004E70C1" w:rsidP="00AD69D8">
      <w:pPr>
        <w:suppressAutoHyphens w:val="0"/>
        <w:autoSpaceDE w:val="0"/>
        <w:autoSpaceDN w:val="0"/>
        <w:adjustRightInd w:val="0"/>
        <w:jc w:val="both"/>
        <w:rPr>
          <w:lang w:eastAsia="sr-Latn-CS"/>
        </w:rPr>
      </w:pPr>
      <w:r>
        <w:rPr>
          <w:color w:val="000000"/>
          <w:lang w:eastAsia="sr-Latn-CS"/>
        </w:rPr>
        <w:tab/>
      </w:r>
      <w:r w:rsidR="003E496E" w:rsidRPr="00BC1DAD">
        <w:rPr>
          <w:lang w:val="sr-Latn-CS" w:eastAsia="sr-Latn-CS"/>
        </w:rPr>
        <w:t>Наручилац</w:t>
      </w:r>
      <w:r w:rsidR="00EE6D44" w:rsidRPr="00BC1DAD">
        <w:rPr>
          <w:lang w:val="sr-Latn-CS" w:eastAsia="sr-Latn-CS"/>
        </w:rPr>
        <w:t xml:space="preserve"> ће уновчити банкарску гаранцију за добро извршење посла у случају да </w:t>
      </w:r>
      <w:r w:rsidR="00385A32" w:rsidRPr="00BC1DAD">
        <w:rPr>
          <w:lang w:val="sr-Latn-CS" w:eastAsia="sr-Latn-CS"/>
        </w:rPr>
        <w:t>Понуђач</w:t>
      </w:r>
      <w:r w:rsidR="00EE6D44" w:rsidRPr="00BC1DAD">
        <w:rPr>
          <w:lang w:val="sr-Latn-CS" w:eastAsia="sr-Latn-CS"/>
        </w:rPr>
        <w:t>, тј. добављач не буде извршавао своје уговорне обавезе у роковима и на начин предвиђен уговором.</w:t>
      </w:r>
    </w:p>
    <w:p w:rsidR="00BC1DAD" w:rsidRPr="00BC1DAD" w:rsidRDefault="00BC1DAD" w:rsidP="00AD69D8">
      <w:pPr>
        <w:suppressAutoHyphens w:val="0"/>
        <w:autoSpaceDE w:val="0"/>
        <w:autoSpaceDN w:val="0"/>
        <w:adjustRightInd w:val="0"/>
        <w:jc w:val="both"/>
        <w:rPr>
          <w:lang w:eastAsia="sr-Latn-CS"/>
        </w:rPr>
      </w:pPr>
    </w:p>
    <w:p w:rsidR="00EE6D44" w:rsidRPr="00BC1DAD" w:rsidRDefault="004E70C1" w:rsidP="00AD69D8">
      <w:pPr>
        <w:suppressAutoHyphens w:val="0"/>
        <w:autoSpaceDE w:val="0"/>
        <w:autoSpaceDN w:val="0"/>
        <w:adjustRightInd w:val="0"/>
        <w:jc w:val="both"/>
        <w:rPr>
          <w:lang w:val="sr-Latn-CS" w:eastAsia="sr-Latn-CS"/>
        </w:rPr>
      </w:pPr>
      <w:r w:rsidRPr="00BC1DAD">
        <w:rPr>
          <w:b/>
          <w:bCs/>
          <w:lang w:eastAsia="sr-Latn-CS"/>
        </w:rPr>
        <w:tab/>
      </w:r>
      <w:r w:rsidR="00EE6D44" w:rsidRPr="00BC1DAD">
        <w:rPr>
          <w:b/>
          <w:bCs/>
          <w:lang w:val="sr-Latn-CS" w:eastAsia="sr-Latn-CS"/>
        </w:rPr>
        <w:t xml:space="preserve">2) БАНКАРСКА ГАРАНЦИЈА ЗА ОТКЛАЊАЊЕ ГРЕШАКА У ГАРАНТНОМ РОКУ </w:t>
      </w:r>
    </w:p>
    <w:p w:rsidR="00EE6D44" w:rsidRPr="00BB60AE" w:rsidRDefault="004E70C1" w:rsidP="00AD69D8">
      <w:pPr>
        <w:ind w:right="4"/>
        <w:jc w:val="both"/>
        <w:rPr>
          <w:color w:val="000000"/>
          <w:lang w:eastAsia="sr-Latn-CS"/>
        </w:rPr>
      </w:pPr>
      <w:r w:rsidRPr="00BC1DAD">
        <w:rPr>
          <w:lang w:eastAsia="sr-Latn-CS"/>
        </w:rPr>
        <w:tab/>
      </w:r>
      <w:r w:rsidR="00EE6D44" w:rsidRPr="00BC1DAD">
        <w:rPr>
          <w:lang w:val="sr-Latn-CS" w:eastAsia="sr-Latn-CS"/>
        </w:rPr>
        <w:t xml:space="preserve">У предметном </w:t>
      </w:r>
      <w:r w:rsidR="00EE6D44" w:rsidRPr="00EE6D44">
        <w:rPr>
          <w:color w:val="000000"/>
          <w:lang w:val="sr-Latn-CS" w:eastAsia="sr-Latn-CS"/>
        </w:rPr>
        <w:t xml:space="preserve">поступку јавне набавке, </w:t>
      </w:r>
      <w:r w:rsidR="003E496E">
        <w:rPr>
          <w:color w:val="000000"/>
          <w:lang w:val="sr-Latn-CS" w:eastAsia="sr-Latn-CS"/>
        </w:rPr>
        <w:t>Наручилац</w:t>
      </w:r>
      <w:r w:rsidR="00EE6D44" w:rsidRPr="00EE6D44">
        <w:rPr>
          <w:color w:val="000000"/>
          <w:lang w:val="sr-Latn-CS" w:eastAsia="sr-Latn-CS"/>
        </w:rPr>
        <w:t xml:space="preserve"> захтева банкарску гаранцију за </w:t>
      </w:r>
      <w:r w:rsidR="00EE6D44" w:rsidRPr="00BB60AE">
        <w:rPr>
          <w:color w:val="000000"/>
          <w:lang w:val="sr-Latn-CS" w:eastAsia="sr-Latn-CS"/>
        </w:rPr>
        <w:t>откла</w:t>
      </w:r>
      <w:r w:rsidRPr="00BB60AE">
        <w:rPr>
          <w:color w:val="000000"/>
          <w:lang w:val="sr-Latn-CS" w:eastAsia="sr-Latn-CS"/>
        </w:rPr>
        <w:t>њање грешака у гарантном року (</w:t>
      </w:r>
      <w:r w:rsidR="00EE6D44" w:rsidRPr="00BB60AE">
        <w:rPr>
          <w:color w:val="000000"/>
          <w:lang w:val="sr-Latn-CS" w:eastAsia="sr-Latn-CS"/>
        </w:rPr>
        <w:t>као с</w:t>
      </w:r>
      <w:r w:rsidRPr="00BB60AE">
        <w:rPr>
          <w:color w:val="000000"/>
          <w:lang w:val="sr-Latn-CS" w:eastAsia="sr-Latn-CS"/>
        </w:rPr>
        <w:t>редство финансијског обезбеђења</w:t>
      </w:r>
      <w:r w:rsidR="00EE6D44" w:rsidRPr="00BB60AE">
        <w:rPr>
          <w:color w:val="000000"/>
          <w:lang w:val="sr-Latn-CS" w:eastAsia="sr-Latn-CS"/>
        </w:rPr>
        <w:t xml:space="preserve">), јер предметни </w:t>
      </w:r>
      <w:r w:rsidR="00EE6D44" w:rsidRPr="00BB60AE">
        <w:rPr>
          <w:bCs/>
          <w:color w:val="000000"/>
          <w:lang w:val="sr-Latn-CS" w:eastAsia="sr-Latn-CS"/>
        </w:rPr>
        <w:t xml:space="preserve">радови </w:t>
      </w:r>
      <w:r w:rsidR="00EE6D44" w:rsidRPr="00BB60AE">
        <w:rPr>
          <w:color w:val="000000"/>
          <w:lang w:val="sr-Latn-CS" w:eastAsia="sr-Latn-CS"/>
        </w:rPr>
        <w:t xml:space="preserve">из уговора захтевају гаранцију за </w:t>
      </w:r>
      <w:r w:rsidR="00EE6D44" w:rsidRPr="002918D9">
        <w:rPr>
          <w:bCs/>
          <w:lang w:val="sr-Latn-CS" w:eastAsia="sr-Latn-CS"/>
        </w:rPr>
        <w:t>изведене радове</w:t>
      </w:r>
      <w:r w:rsidR="00EE6D44" w:rsidRPr="00BB60AE">
        <w:rPr>
          <w:color w:val="000000"/>
          <w:lang w:val="sr-Latn-CS" w:eastAsia="sr-Latn-CS"/>
        </w:rPr>
        <w:t>. Банкарском гаранцијом за откла</w:t>
      </w:r>
      <w:r w:rsidRPr="00BB60AE">
        <w:rPr>
          <w:color w:val="000000"/>
          <w:lang w:val="sr-Latn-CS" w:eastAsia="sr-Latn-CS"/>
        </w:rPr>
        <w:t>њање грешака у гарантном року (</w:t>
      </w:r>
      <w:r w:rsidR="00EE6D44" w:rsidRPr="00BB60AE">
        <w:rPr>
          <w:color w:val="000000"/>
          <w:lang w:val="sr-Latn-CS" w:eastAsia="sr-Latn-CS"/>
        </w:rPr>
        <w:t>као ср</w:t>
      </w:r>
      <w:r w:rsidRPr="00BB60AE">
        <w:rPr>
          <w:color w:val="000000"/>
          <w:lang w:val="sr-Latn-CS" w:eastAsia="sr-Latn-CS"/>
        </w:rPr>
        <w:t>едством финансијског обезбеђења</w:t>
      </w:r>
      <w:r w:rsidR="00EE6D44" w:rsidRPr="00BB60AE">
        <w:rPr>
          <w:color w:val="000000"/>
          <w:lang w:val="sr-Latn-CS" w:eastAsia="sr-Latn-CS"/>
        </w:rPr>
        <w:t xml:space="preserve">), </w:t>
      </w:r>
      <w:r w:rsidR="003E496E">
        <w:rPr>
          <w:color w:val="000000"/>
          <w:lang w:val="sr-Latn-CS" w:eastAsia="sr-Latn-CS"/>
        </w:rPr>
        <w:t>Наручилац</w:t>
      </w:r>
      <w:r w:rsidR="00EE6D44" w:rsidRPr="00BB60AE">
        <w:rPr>
          <w:color w:val="000000"/>
          <w:lang w:val="sr-Latn-CS" w:eastAsia="sr-Latn-CS"/>
        </w:rPr>
        <w:t xml:space="preserve"> се обезбеђује у случају да </w:t>
      </w:r>
      <w:r w:rsidR="00385A32">
        <w:rPr>
          <w:color w:val="000000"/>
          <w:lang w:val="sr-Latn-CS" w:eastAsia="sr-Latn-CS"/>
        </w:rPr>
        <w:t>Понуђач</w:t>
      </w:r>
      <w:r w:rsidR="00EE6D44" w:rsidRPr="00BB60AE">
        <w:rPr>
          <w:color w:val="000000"/>
          <w:lang w:val="sr-Latn-CS" w:eastAsia="sr-Latn-CS"/>
        </w:rPr>
        <w:t>, тј. добављач не изврши обавезу отклањања грешака у гарантном року.</w:t>
      </w:r>
    </w:p>
    <w:p w:rsidR="00EE6D44" w:rsidRPr="00EE6D44" w:rsidRDefault="004E70C1" w:rsidP="00AD69D8">
      <w:pPr>
        <w:suppressAutoHyphens w:val="0"/>
        <w:autoSpaceDE w:val="0"/>
        <w:autoSpaceDN w:val="0"/>
        <w:adjustRightInd w:val="0"/>
        <w:jc w:val="both"/>
        <w:rPr>
          <w:color w:val="000000"/>
          <w:lang w:val="sr-Latn-CS" w:eastAsia="sr-Latn-CS"/>
        </w:rPr>
      </w:pPr>
      <w:r w:rsidRPr="00BB60AE">
        <w:rPr>
          <w:color w:val="000000"/>
          <w:lang w:eastAsia="sr-Latn-CS"/>
        </w:rPr>
        <w:tab/>
      </w:r>
      <w:r w:rsidR="00EE6D44" w:rsidRPr="00BB60AE">
        <w:rPr>
          <w:color w:val="000000"/>
          <w:lang w:val="sr-Latn-CS" w:eastAsia="sr-Latn-CS"/>
        </w:rPr>
        <w:t>Банкарску гаранцију за откла</w:t>
      </w:r>
      <w:r w:rsidRPr="00BB60AE">
        <w:rPr>
          <w:color w:val="000000"/>
          <w:lang w:val="sr-Latn-CS" w:eastAsia="sr-Latn-CS"/>
        </w:rPr>
        <w:t>њање грешака у гарантном року (</w:t>
      </w:r>
      <w:r w:rsidR="00EE6D44" w:rsidRPr="00BB60AE">
        <w:rPr>
          <w:color w:val="000000"/>
          <w:lang w:val="sr-Latn-CS" w:eastAsia="sr-Latn-CS"/>
        </w:rPr>
        <w:t>као с</w:t>
      </w:r>
      <w:r w:rsidRPr="00BB60AE">
        <w:rPr>
          <w:color w:val="000000"/>
          <w:lang w:val="sr-Latn-CS" w:eastAsia="sr-Latn-CS"/>
        </w:rPr>
        <w:t>редство финансијског обезбеђења</w:t>
      </w:r>
      <w:r w:rsidR="00EE6D44" w:rsidRPr="00BB60AE">
        <w:rPr>
          <w:color w:val="000000"/>
          <w:lang w:val="sr-Latn-CS" w:eastAsia="sr-Latn-CS"/>
        </w:rPr>
        <w:t xml:space="preserve">) </w:t>
      </w:r>
      <w:r w:rsidR="00385A32">
        <w:rPr>
          <w:bCs/>
          <w:color w:val="000000"/>
          <w:lang w:val="sr-Latn-CS" w:eastAsia="sr-Latn-CS"/>
        </w:rPr>
        <w:t>Понуђач</w:t>
      </w:r>
      <w:r w:rsidR="00EE6D44" w:rsidRPr="00BB60AE">
        <w:rPr>
          <w:bCs/>
          <w:color w:val="000000"/>
          <w:lang w:val="sr-Latn-CS" w:eastAsia="sr-Latn-CS"/>
        </w:rPr>
        <w:t xml:space="preserve"> коме је додељен уговор мора да преда </w:t>
      </w:r>
      <w:r w:rsidR="003E496E">
        <w:rPr>
          <w:color w:val="000000"/>
          <w:lang w:val="sr-Latn-CS" w:eastAsia="sr-Latn-CS"/>
        </w:rPr>
        <w:t>Наручиоц</w:t>
      </w:r>
      <w:r w:rsidR="00EE6D44" w:rsidRPr="00BB60AE">
        <w:rPr>
          <w:color w:val="000000"/>
          <w:lang w:val="sr-Latn-CS" w:eastAsia="sr-Latn-CS"/>
        </w:rPr>
        <w:t>у у тренутку извршења уговора, и то у висини од</w:t>
      </w:r>
      <w:r w:rsidR="006051CC">
        <w:rPr>
          <w:color w:val="000000"/>
          <w:lang w:val="sr-Latn-CS" w:eastAsia="sr-Latn-CS"/>
        </w:rPr>
        <w:t xml:space="preserve"> </w:t>
      </w:r>
      <w:r w:rsidR="006051CC" w:rsidRPr="00D00DA7">
        <w:rPr>
          <w:lang w:val="sr-Latn-CS" w:eastAsia="sr-Latn-CS"/>
        </w:rPr>
        <w:t>10</w:t>
      </w:r>
      <w:r w:rsidRPr="00BB60AE">
        <w:rPr>
          <w:color w:val="000000"/>
          <w:lang w:val="sr-Latn-CS" w:eastAsia="sr-Latn-CS"/>
        </w:rPr>
        <w:t>% од укупне вредности уговора</w:t>
      </w:r>
      <w:r>
        <w:rPr>
          <w:color w:val="000000"/>
          <w:lang w:val="sr-Latn-CS" w:eastAsia="sr-Latn-CS"/>
        </w:rPr>
        <w:t xml:space="preserve"> (</w:t>
      </w:r>
      <w:r w:rsidR="00EE6D44" w:rsidRPr="00EE6D44">
        <w:rPr>
          <w:color w:val="000000"/>
          <w:lang w:val="sr-Latn-CS" w:eastAsia="sr-Latn-CS"/>
        </w:rPr>
        <w:t>вред</w:t>
      </w:r>
      <w:r>
        <w:rPr>
          <w:color w:val="000000"/>
          <w:lang w:val="sr-Latn-CS" w:eastAsia="sr-Latn-CS"/>
        </w:rPr>
        <w:t>ност уговора без ПДВ-а</w:t>
      </w:r>
      <w:r w:rsidR="00EE6D44" w:rsidRPr="00EE6D44">
        <w:rPr>
          <w:color w:val="000000"/>
          <w:lang w:val="sr-Latn-CS" w:eastAsia="sr-Latn-CS"/>
        </w:rPr>
        <w:t xml:space="preserve">).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Pr>
          <w:color w:val="000000"/>
          <w:lang w:val="sr-Latn-CS" w:eastAsia="sr-Latn-CS"/>
        </w:rPr>
        <w:t>Рок важења (трајања</w:t>
      </w:r>
      <w:r w:rsidR="00EE6D44" w:rsidRPr="00EE6D44">
        <w:rPr>
          <w:color w:val="000000"/>
          <w:lang w:val="sr-Latn-CS" w:eastAsia="sr-Latn-CS"/>
        </w:rPr>
        <w:t xml:space="preserve">) банкарске гаранције за отклањање </w:t>
      </w:r>
      <w:r>
        <w:rPr>
          <w:color w:val="000000"/>
          <w:lang w:val="sr-Latn-CS" w:eastAsia="sr-Latn-CS"/>
        </w:rPr>
        <w:t xml:space="preserve">грешака у гарантном року је </w:t>
      </w:r>
      <w:r w:rsidRPr="000603D7">
        <w:rPr>
          <w:color w:val="000000"/>
          <w:lang w:val="sr-Latn-CS" w:eastAsia="sr-Latn-CS"/>
        </w:rPr>
        <w:t>5 (пет</w:t>
      </w:r>
      <w:r w:rsidR="00EE6D44" w:rsidRPr="000603D7">
        <w:rPr>
          <w:color w:val="000000"/>
          <w:lang w:val="sr-Latn-CS" w:eastAsia="sr-Latn-CS"/>
        </w:rPr>
        <w:t>)</w:t>
      </w:r>
      <w:r w:rsidR="00EE6D44" w:rsidRPr="00EE6D44">
        <w:rPr>
          <w:color w:val="000000"/>
          <w:lang w:val="sr-Latn-CS" w:eastAsia="sr-Latn-CS"/>
        </w:rPr>
        <w:t xml:space="preserve"> дана дужи од гарантног рока који је одређен за исправан рад. </w:t>
      </w:r>
    </w:p>
    <w:p w:rsidR="00EE6D44" w:rsidRP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ће уновчити банкарску гаранцију за отклањање грешака у гарантно</w:t>
      </w:r>
      <w:r>
        <w:rPr>
          <w:color w:val="000000"/>
          <w:lang w:val="sr-Latn-CS" w:eastAsia="sr-Latn-CS"/>
        </w:rPr>
        <w:t>м року (</w:t>
      </w:r>
      <w:r w:rsidR="00EE6D44" w:rsidRPr="00EE6D44">
        <w:rPr>
          <w:color w:val="000000"/>
          <w:lang w:val="sr-Latn-CS" w:eastAsia="sr-Latn-CS"/>
        </w:rPr>
        <w:t>као с</w:t>
      </w:r>
      <w:r>
        <w:rPr>
          <w:color w:val="000000"/>
          <w:lang w:val="sr-Latn-CS" w:eastAsia="sr-Latn-CS"/>
        </w:rPr>
        <w:t>редство финансијског обезбеђења</w:t>
      </w:r>
      <w:r w:rsidR="00EE6D44" w:rsidRPr="00EE6D44">
        <w:rPr>
          <w:color w:val="000000"/>
          <w:lang w:val="sr-Latn-CS" w:eastAsia="sr-Latn-CS"/>
        </w:rPr>
        <w:t xml:space="preserve">) у случају да </w:t>
      </w:r>
      <w:r w:rsidR="00385A32">
        <w:rPr>
          <w:color w:val="000000"/>
          <w:lang w:val="sr-Latn-CS" w:eastAsia="sr-Latn-CS"/>
        </w:rPr>
        <w:t>Понуђач</w:t>
      </w:r>
      <w:r w:rsidR="00EE6D44" w:rsidRPr="00EE6D44">
        <w:rPr>
          <w:color w:val="000000"/>
          <w:lang w:val="sr-Latn-CS" w:eastAsia="sr-Latn-CS"/>
        </w:rPr>
        <w:t xml:space="preserve">, тј. добављач не изврши обавезу отклањања грешака у гарантном року. </w:t>
      </w:r>
    </w:p>
    <w:p w:rsidR="00EE6D44" w:rsidRPr="00EE6D44" w:rsidRDefault="004E70C1"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Банкарске гаранције морају бити у свему поднете на начин и под условима одређеним конкурсном документацијом из поступка јавне набавке у коме је </w:t>
      </w:r>
      <w:r w:rsidR="00385A32">
        <w:rPr>
          <w:color w:val="000000"/>
          <w:lang w:val="sr-Latn-CS" w:eastAsia="sr-Latn-CS"/>
        </w:rPr>
        <w:t>Понуђач</w:t>
      </w:r>
      <w:r w:rsidR="00EE6D44" w:rsidRPr="00EE6D44">
        <w:rPr>
          <w:color w:val="000000"/>
          <w:lang w:val="sr-Latn-CS" w:eastAsia="sr-Latn-CS"/>
        </w:rPr>
        <w:t>у, тј. добављачу додељен уговор.</w:t>
      </w:r>
    </w:p>
    <w:p w:rsidR="00EE6D44" w:rsidRPr="00EE6D44" w:rsidRDefault="00EE6D44" w:rsidP="00AD69D8">
      <w:pPr>
        <w:ind w:right="4"/>
        <w:jc w:val="both"/>
        <w:rPr>
          <w:color w:val="000000"/>
          <w:lang w:eastAsia="sr-Latn-CS"/>
        </w:rPr>
      </w:pPr>
    </w:p>
    <w:p w:rsidR="00EE6D44" w:rsidRPr="00EE6D44" w:rsidRDefault="004E70C1" w:rsidP="00AD69D8">
      <w:pPr>
        <w:suppressAutoHyphens w:val="0"/>
        <w:autoSpaceDE w:val="0"/>
        <w:autoSpaceDN w:val="0"/>
        <w:adjustRightInd w:val="0"/>
        <w:jc w:val="both"/>
        <w:rPr>
          <w:color w:val="000000"/>
          <w:lang w:val="sr-Latn-CS" w:eastAsia="sr-Latn-CS"/>
        </w:rPr>
      </w:pPr>
      <w:r>
        <w:rPr>
          <w:b/>
          <w:bCs/>
          <w:color w:val="000000"/>
          <w:lang w:eastAsia="sr-Latn-CS"/>
        </w:rPr>
        <w:tab/>
      </w:r>
      <w:r w:rsidR="00133D1B">
        <w:rPr>
          <w:b/>
          <w:bCs/>
          <w:color w:val="000000"/>
          <w:lang w:eastAsia="sr-Latn-CS"/>
        </w:rPr>
        <w:t>17.</w:t>
      </w:r>
      <w:r w:rsidR="004763AE">
        <w:rPr>
          <w:b/>
          <w:bCs/>
          <w:color w:val="000000"/>
          <w:lang w:eastAsia="sr-Latn-CS"/>
        </w:rPr>
        <w:t xml:space="preserve"> </w:t>
      </w:r>
      <w:r w:rsidR="00EE6D44" w:rsidRPr="00EE6D44">
        <w:rPr>
          <w:b/>
          <w:bCs/>
          <w:color w:val="000000"/>
          <w:lang w:val="sr-Latn-CS" w:eastAsia="sr-Latn-CS"/>
        </w:rPr>
        <w:t xml:space="preserve">Дефинисање посебних захтева, уколико исти постоје, у погледу заштите поверљивости података које </w:t>
      </w:r>
      <w:r w:rsidR="003E496E">
        <w:rPr>
          <w:b/>
          <w:bCs/>
          <w:color w:val="000000"/>
          <w:lang w:val="sr-Latn-CS" w:eastAsia="sr-Latn-CS"/>
        </w:rPr>
        <w:t>Наручилац</w:t>
      </w:r>
      <w:r w:rsidR="00EE6D44" w:rsidRPr="00EE6D44">
        <w:rPr>
          <w:b/>
          <w:bCs/>
          <w:color w:val="000000"/>
          <w:lang w:val="sr-Latn-CS" w:eastAsia="sr-Latn-CS"/>
        </w:rPr>
        <w:t xml:space="preserve"> ставља </w:t>
      </w:r>
      <w:r w:rsidR="00385A32">
        <w:rPr>
          <w:b/>
          <w:bCs/>
          <w:color w:val="000000"/>
          <w:lang w:val="sr-Latn-CS" w:eastAsia="sr-Latn-CS"/>
        </w:rPr>
        <w:t>Понуђач</w:t>
      </w:r>
      <w:r w:rsidR="00EE6D44" w:rsidRPr="00EE6D44">
        <w:rPr>
          <w:b/>
          <w:bCs/>
          <w:color w:val="000000"/>
          <w:lang w:val="sr-Latn-CS" w:eastAsia="sr-Latn-CS"/>
        </w:rPr>
        <w:t xml:space="preserve">има на располагање, укључујући и њихове подизвођаче </w:t>
      </w:r>
    </w:p>
    <w:p w:rsidR="00EE6D44" w:rsidRDefault="004E70C1"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није дефинисао посебне захтеве у погледу заштите поверљивости података које је ставио </w:t>
      </w:r>
      <w:r w:rsidR="00385A32">
        <w:rPr>
          <w:color w:val="000000"/>
          <w:lang w:val="sr-Latn-CS" w:eastAsia="sr-Latn-CS"/>
        </w:rPr>
        <w:t>Понуђач</w:t>
      </w:r>
      <w:r w:rsidR="00EE6D44" w:rsidRPr="00EE6D44">
        <w:rPr>
          <w:color w:val="000000"/>
          <w:lang w:val="sr-Latn-CS" w:eastAsia="sr-Latn-CS"/>
        </w:rPr>
        <w:t xml:space="preserve">има на располагање, укључујући и њихове подизвођаче, односно предметна набавка не садржи поверљиве информације које </w:t>
      </w:r>
      <w:r w:rsidR="003E496E">
        <w:rPr>
          <w:color w:val="000000"/>
          <w:lang w:val="sr-Latn-CS" w:eastAsia="sr-Latn-CS"/>
        </w:rPr>
        <w:t>Наручилац</w:t>
      </w:r>
      <w:r w:rsidR="00EE6D44" w:rsidRPr="00EE6D44">
        <w:rPr>
          <w:color w:val="000000"/>
          <w:lang w:val="sr-Latn-CS" w:eastAsia="sr-Latn-CS"/>
        </w:rPr>
        <w:t xml:space="preserve"> ставља на располагање. </w:t>
      </w:r>
    </w:p>
    <w:p w:rsidR="003B6073" w:rsidRPr="00EE6D44" w:rsidRDefault="003B6073" w:rsidP="00AD69D8">
      <w:pPr>
        <w:suppressAutoHyphens w:val="0"/>
        <w:autoSpaceDE w:val="0"/>
        <w:autoSpaceDN w:val="0"/>
        <w:adjustRightInd w:val="0"/>
        <w:jc w:val="both"/>
        <w:rPr>
          <w:color w:val="000000"/>
          <w:lang w:val="sr-Latn-CS" w:eastAsia="sr-Latn-CS"/>
        </w:rPr>
      </w:pPr>
    </w:p>
    <w:p w:rsidR="00EE6D44" w:rsidRPr="00EE6D44" w:rsidRDefault="004763AE" w:rsidP="00AD69D8">
      <w:pPr>
        <w:suppressAutoHyphens w:val="0"/>
        <w:autoSpaceDE w:val="0"/>
        <w:autoSpaceDN w:val="0"/>
        <w:adjustRightInd w:val="0"/>
        <w:jc w:val="both"/>
        <w:rPr>
          <w:color w:val="000000"/>
          <w:lang w:val="sr-Latn-CS" w:eastAsia="sr-Latn-CS"/>
        </w:rPr>
      </w:pPr>
      <w:r>
        <w:rPr>
          <w:b/>
          <w:bCs/>
          <w:color w:val="000000"/>
          <w:lang w:eastAsia="sr-Latn-CS"/>
        </w:rPr>
        <w:tab/>
        <w:t xml:space="preserve">18. </w:t>
      </w:r>
      <w:r w:rsidR="00EE6D44" w:rsidRPr="00EE6D44">
        <w:rPr>
          <w:b/>
          <w:bCs/>
          <w:color w:val="000000"/>
          <w:lang w:val="sr-Latn-CS" w:eastAsia="sr-Latn-CS"/>
        </w:rPr>
        <w:t xml:space="preserve">Додатне информације или појашњења у вези са припремањем понуда и комуникација у поступку јавне набавке </w:t>
      </w:r>
    </w:p>
    <w:p w:rsidR="00EE6D44" w:rsidRDefault="004763AE"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Заинтересована лица могу, у писаном облику тражити од </w:t>
      </w:r>
      <w:r w:rsidR="003E496E">
        <w:rPr>
          <w:color w:val="000000"/>
          <w:lang w:val="sr-Latn-CS" w:eastAsia="sr-Latn-CS"/>
        </w:rPr>
        <w:t>Наручиоц</w:t>
      </w:r>
      <w:r w:rsidR="00EE6D44" w:rsidRPr="00EE6D44">
        <w:rPr>
          <w:color w:val="000000"/>
          <w:lang w:val="sr-Latn-CS" w:eastAsia="sr-Latn-CS"/>
        </w:rPr>
        <w:t xml:space="preserve">а додатне информације или појашњења у вези са припремањем понуда , </w:t>
      </w:r>
      <w:r>
        <w:rPr>
          <w:bCs/>
          <w:color w:val="000000"/>
          <w:lang w:val="sr-Latn-CS" w:eastAsia="sr-Latn-CS"/>
        </w:rPr>
        <w:t>најкасније 5 (пет</w:t>
      </w:r>
      <w:r w:rsidR="00EE6D44" w:rsidRPr="004763AE">
        <w:rPr>
          <w:bCs/>
          <w:color w:val="000000"/>
          <w:lang w:val="sr-Latn-CS" w:eastAsia="sr-Latn-CS"/>
        </w:rPr>
        <w:t>) дана</w:t>
      </w:r>
      <w:r w:rsidR="00EE6D44" w:rsidRPr="00EE6D44">
        <w:rPr>
          <w:b/>
          <w:bCs/>
          <w:color w:val="000000"/>
          <w:lang w:val="sr-Latn-CS" w:eastAsia="sr-Latn-CS"/>
        </w:rPr>
        <w:t xml:space="preserve"> </w:t>
      </w:r>
      <w:r w:rsidR="00EE6D44" w:rsidRPr="00EE6D44">
        <w:rPr>
          <w:color w:val="000000"/>
          <w:lang w:val="sr-Latn-CS" w:eastAsia="sr-Latn-CS"/>
        </w:rPr>
        <w:t xml:space="preserve">пре истека рока за подношење понуде, у ком случају је </w:t>
      </w:r>
      <w:r w:rsidR="003E496E">
        <w:rPr>
          <w:color w:val="000000"/>
          <w:lang w:val="sr-Latn-CS" w:eastAsia="sr-Latn-CS"/>
        </w:rPr>
        <w:t>Наручилац</w:t>
      </w:r>
      <w:r>
        <w:rPr>
          <w:color w:val="000000"/>
          <w:lang w:val="sr-Latn-CS" w:eastAsia="sr-Latn-CS"/>
        </w:rPr>
        <w:t xml:space="preserve"> дужан да у року од 3 (</w:t>
      </w:r>
      <w:r w:rsidR="00EE6D44" w:rsidRPr="00EE6D44">
        <w:rPr>
          <w:color w:val="000000"/>
          <w:lang w:val="sr-Latn-CS" w:eastAsia="sr-Latn-CS"/>
        </w:rPr>
        <w:t>три) дана од дана пријема захтева, пошаље одговор у писаном облику и да истовремено ту информацију објави на Порталу јавних набавки.</w:t>
      </w:r>
    </w:p>
    <w:p w:rsidR="007D73F7" w:rsidRDefault="007D73F7" w:rsidP="007D73F7">
      <w:pPr>
        <w:ind w:right="4" w:firstLine="708"/>
        <w:jc w:val="both"/>
      </w:pPr>
      <w:r w:rsidRPr="00EE6D44">
        <w:rPr>
          <w:color w:val="000000"/>
          <w:lang w:val="sr-Latn-CS" w:eastAsia="sr-Latn-CS"/>
        </w:rPr>
        <w:lastRenderedPageBreak/>
        <w:t>Заинтересована лица</w:t>
      </w:r>
      <w:r w:rsidRPr="00D8735D">
        <w:t xml:space="preserve"> су обавезн</w:t>
      </w:r>
      <w:r>
        <w:t>а</w:t>
      </w:r>
      <w:r w:rsidRPr="00D8735D">
        <w:t xml:space="preserve"> да обиђу локацију, односно место извршења радова који с</w:t>
      </w:r>
      <w:r>
        <w:t xml:space="preserve">у предмет јавне набавке број </w:t>
      </w:r>
      <w:r w:rsidRPr="00D8735D">
        <w:t xml:space="preserve">ЈН бр. </w:t>
      </w:r>
      <w:r w:rsidR="00A40D9F">
        <w:t>410-23/2017</w:t>
      </w:r>
      <w:r w:rsidRPr="00D8735D">
        <w:t xml:space="preserve">, и на тај начин стекну увид у комплетан обим и предмет радова. </w:t>
      </w:r>
      <w:r w:rsidR="003E496E">
        <w:t>Наручилац</w:t>
      </w:r>
      <w:r w:rsidRPr="00D8735D">
        <w:t xml:space="preserve"> радова ће издати потврду о обиласку места извршења радова. </w:t>
      </w:r>
      <w:r w:rsidRPr="00D8735D">
        <w:rPr>
          <w:b/>
        </w:rPr>
        <w:t>Потврду приложити уз понуду као саставни део документације</w:t>
      </w:r>
      <w:r w:rsidRPr="00D8735D">
        <w:t>.</w:t>
      </w:r>
      <w:r>
        <w:t xml:space="preserve"> </w:t>
      </w:r>
      <w:r w:rsidRPr="00D8735D">
        <w:t xml:space="preserve">Накнадне жалбе и радови који би проистекли са изговором да </w:t>
      </w:r>
      <w:r w:rsidR="00385A32">
        <w:t>Понуђач</w:t>
      </w:r>
      <w:r w:rsidRPr="00D8735D">
        <w:t xml:space="preserve"> није био упознат са ситуацијом на терену, неће се уважити и биће одбијени.</w:t>
      </w:r>
    </w:p>
    <w:p w:rsidR="00EE6D44" w:rsidRPr="00BC1DAD" w:rsidRDefault="004763AE" w:rsidP="00AD69D8">
      <w:pPr>
        <w:suppressAutoHyphens w:val="0"/>
        <w:autoSpaceDE w:val="0"/>
        <w:autoSpaceDN w:val="0"/>
        <w:adjustRightInd w:val="0"/>
        <w:jc w:val="both"/>
        <w:rPr>
          <w:lang w:eastAsia="sr-Latn-CS"/>
        </w:rPr>
      </w:pPr>
      <w:r>
        <w:rPr>
          <w:color w:val="000000"/>
          <w:lang w:eastAsia="sr-Latn-CS"/>
        </w:rPr>
        <w:tab/>
      </w:r>
      <w:r w:rsidR="00EE6D44" w:rsidRPr="00EE6D44">
        <w:rPr>
          <w:color w:val="000000"/>
          <w:lang w:val="sr-Latn-CS" w:eastAsia="sr-Latn-CS"/>
        </w:rPr>
        <w:t xml:space="preserve">Додатне информације или појашњења упућују се са напоменом ''Захтев за додатним информацијама или појашњењима конкурсне документације, </w:t>
      </w:r>
      <w:r w:rsidRPr="003B6073">
        <w:rPr>
          <w:rFonts w:eastAsia="TimesNewRomanPS-BoldMT"/>
          <w:bCs/>
        </w:rPr>
        <w:t xml:space="preserve">ЈН бр. </w:t>
      </w:r>
      <w:r w:rsidR="00A40D9F">
        <w:t>410-23/2017</w:t>
      </w:r>
      <w:r w:rsidRPr="00BC1DAD">
        <w:t>– Набавка, испорука и монтажа ЛЕД светиљки и остале опреме</w:t>
      </w:r>
      <w:r w:rsidR="00EE6D44" w:rsidRPr="00BC1DAD">
        <w:rPr>
          <w:bCs/>
          <w:lang w:val="sr-Latn-CS" w:eastAsia="sr-Latn-CS"/>
        </w:rPr>
        <w:t>''</w:t>
      </w:r>
      <w:r w:rsidR="007D73F7" w:rsidRPr="00BC1DAD">
        <w:rPr>
          <w:lang w:val="sr-Latn-CS" w:eastAsia="sr-Latn-CS"/>
        </w:rPr>
        <w:t>.</w:t>
      </w:r>
    </w:p>
    <w:p w:rsidR="00EE6D44" w:rsidRPr="00A40D9F" w:rsidRDefault="004763AE" w:rsidP="00AD69D8">
      <w:pPr>
        <w:suppressAutoHyphens w:val="0"/>
        <w:autoSpaceDE w:val="0"/>
        <w:autoSpaceDN w:val="0"/>
        <w:adjustRightInd w:val="0"/>
        <w:jc w:val="both"/>
        <w:rPr>
          <w:strike/>
          <w:color w:val="FF0000"/>
          <w:lang w:eastAsia="sr-Latn-CS"/>
        </w:rPr>
      </w:pPr>
      <w:r>
        <w:rPr>
          <w:color w:val="000000"/>
          <w:lang w:eastAsia="sr-Latn-CS"/>
        </w:rPr>
        <w:tab/>
      </w:r>
      <w:r w:rsidR="00EE6D44" w:rsidRPr="00A40D9F">
        <w:rPr>
          <w:color w:val="000000"/>
          <w:lang w:val="sr-Latn-CS" w:eastAsia="sr-Latn-CS"/>
        </w:rPr>
        <w:t>Комуникација се у поступку јавне набавке и у вези са обављањем послова јавних набавки одвија писаним путем, односно путем поште (</w:t>
      </w:r>
      <w:r w:rsidR="00EE6D44" w:rsidRPr="00A40D9F">
        <w:rPr>
          <w:bCs/>
          <w:color w:val="000000"/>
          <w:lang w:val="sr-Latn-CS" w:eastAsia="sr-Latn-CS"/>
        </w:rPr>
        <w:t xml:space="preserve">адреса </w:t>
      </w:r>
      <w:r w:rsidR="003E496E" w:rsidRPr="00A40D9F">
        <w:rPr>
          <w:bCs/>
          <w:color w:val="000000"/>
          <w:lang w:val="sr-Latn-CS" w:eastAsia="sr-Latn-CS"/>
        </w:rPr>
        <w:t>Наручиоц</w:t>
      </w:r>
      <w:r w:rsidR="00EE6D44" w:rsidRPr="00A40D9F">
        <w:rPr>
          <w:bCs/>
          <w:color w:val="000000"/>
          <w:lang w:val="sr-Latn-CS" w:eastAsia="sr-Latn-CS"/>
        </w:rPr>
        <w:t xml:space="preserve">а: </w:t>
      </w:r>
      <w:r w:rsidR="00423487" w:rsidRPr="00A40D9F">
        <w:rPr>
          <w:bCs/>
          <w:color w:val="000000"/>
          <w:lang w:val="sr-Latn-CS" w:eastAsia="sr-Latn-CS"/>
        </w:rPr>
        <w:t>Трг братства и јединства 1, 31300 Пријепоље</w:t>
      </w:r>
      <w:r w:rsidR="00A40D9F" w:rsidRPr="00A40D9F">
        <w:rPr>
          <w:bCs/>
          <w:color w:val="000000"/>
          <w:lang w:eastAsia="sr-Latn-CS"/>
        </w:rPr>
        <w:t xml:space="preserve">, </w:t>
      </w:r>
      <w:r w:rsidR="00A40D9F" w:rsidRPr="00A40D9F">
        <w:rPr>
          <w:lang w:val="sr-Cyrl-BA"/>
        </w:rPr>
        <w:t xml:space="preserve"> Александар Вујичић</w:t>
      </w:r>
      <w:r w:rsidR="00A40D9F" w:rsidRPr="00A40D9F">
        <w:rPr>
          <w:lang w:val="ru-RU"/>
        </w:rPr>
        <w:t>, дипл. правник, службеник за јавне набавке, тел. 033/710</w:t>
      </w:r>
      <w:r w:rsidR="00A40D9F" w:rsidRPr="00A40D9F">
        <w:rPr>
          <w:lang w:val="sr-Cyrl-BA"/>
        </w:rPr>
        <w:t>-</w:t>
      </w:r>
      <w:r w:rsidR="00A40D9F" w:rsidRPr="00A40D9F">
        <w:rPr>
          <w:lang w:val="ru-RU"/>
        </w:rPr>
        <w:t xml:space="preserve">085, канцеларија бр. </w:t>
      </w:r>
      <w:r w:rsidR="00A40D9F" w:rsidRPr="00A40D9F">
        <w:t>24</w:t>
      </w:r>
      <w:r w:rsidR="00A40D9F" w:rsidRPr="00A40D9F">
        <w:rPr>
          <w:lang w:val="ru-RU"/>
        </w:rPr>
        <w:t>, други спрат,</w:t>
      </w:r>
      <w:r w:rsidR="00A40D9F" w:rsidRPr="00A40D9F">
        <w:rPr>
          <w:bCs/>
          <w:shd w:val="clear" w:color="auto" w:fill="FFFFFF"/>
        </w:rPr>
        <w:t xml:space="preserve"> </w:t>
      </w:r>
      <w:hyperlink r:id="rId9" w:history="1">
        <w:r w:rsidR="00A40D9F" w:rsidRPr="00A40D9F">
          <w:rPr>
            <w:rStyle w:val="Hyperlink"/>
            <w:bCs/>
            <w:shd w:val="clear" w:color="auto" w:fill="FFFFFF"/>
          </w:rPr>
          <w:t>e-mail: javne.nabavke.prijepolje@gmail.com</w:t>
        </w:r>
      </w:hyperlink>
      <w:r w:rsidR="00D00DA7" w:rsidRPr="00A40D9F">
        <w:rPr>
          <w:bCs/>
          <w:color w:val="000000"/>
          <w:lang w:eastAsia="sr-Latn-CS"/>
        </w:rPr>
        <w:t>)</w:t>
      </w:r>
      <w:r w:rsidR="00A40D9F">
        <w:rPr>
          <w:bCs/>
          <w:color w:val="000000"/>
          <w:lang w:eastAsia="sr-Latn-CS"/>
        </w:rPr>
        <w:t>.</w:t>
      </w:r>
    </w:p>
    <w:p w:rsidR="00EE6D44" w:rsidRPr="00EE6D44" w:rsidRDefault="003B6073" w:rsidP="003B6073">
      <w:pPr>
        <w:suppressAutoHyphens w:val="0"/>
        <w:autoSpaceDE w:val="0"/>
        <w:autoSpaceDN w:val="0"/>
        <w:adjustRightInd w:val="0"/>
        <w:jc w:val="both"/>
        <w:rPr>
          <w:color w:val="000000"/>
          <w:lang w:val="sr-Latn-CS" w:eastAsia="sr-Latn-CS"/>
        </w:rPr>
      </w:pPr>
      <w:r>
        <w:rPr>
          <w:color w:val="000000"/>
          <w:lang w:val="sr-Latn-CS" w:eastAsia="sr-Latn-CS"/>
        </w:rPr>
        <w:tab/>
      </w:r>
      <w:r w:rsidR="00EE6D44" w:rsidRPr="00EE6D44">
        <w:rPr>
          <w:color w:val="000000"/>
          <w:lang w:val="sr-Latn-CS" w:eastAsia="sr-Latn-CS"/>
        </w:rPr>
        <w:t xml:space="preserve">Ако је документ из поступка јавне набавке достављен од стране </w:t>
      </w:r>
      <w:r w:rsidR="003E496E">
        <w:rPr>
          <w:color w:val="000000"/>
          <w:lang w:val="sr-Latn-CS" w:eastAsia="sr-Latn-CS"/>
        </w:rPr>
        <w:t>Наручиоц</w:t>
      </w:r>
      <w:r w:rsidR="00EE6D44" w:rsidRPr="00EE6D44">
        <w:rPr>
          <w:color w:val="000000"/>
          <w:lang w:val="sr-Latn-CS" w:eastAsia="sr-Latn-CS"/>
        </w:rPr>
        <w:t xml:space="preserve">а или </w:t>
      </w:r>
      <w:r w:rsidR="00385A32">
        <w:rPr>
          <w:color w:val="000000"/>
          <w:lang w:val="sr-Latn-CS" w:eastAsia="sr-Latn-CS"/>
        </w:rPr>
        <w:t>Понуђач</w:t>
      </w:r>
      <w:r w:rsidR="00EE6D44" w:rsidRPr="00EE6D44">
        <w:rPr>
          <w:color w:val="000000"/>
          <w:lang w:val="sr-Latn-CS" w:eastAsia="sr-Latn-CS"/>
        </w:rPr>
        <w:t xml:space="preserve">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 </w:t>
      </w:r>
    </w:p>
    <w:p w:rsidR="00EE6D44" w:rsidRPr="00EE6D44" w:rsidRDefault="00EE6D44" w:rsidP="003B6073">
      <w:pPr>
        <w:ind w:right="4"/>
        <w:jc w:val="both"/>
        <w:rPr>
          <w:color w:val="000000"/>
          <w:lang w:eastAsia="sr-Latn-CS"/>
        </w:rPr>
      </w:pPr>
      <w:r w:rsidRPr="00EE6D44">
        <w:rPr>
          <w:color w:val="000000"/>
          <w:lang w:val="sr-Latn-CS" w:eastAsia="sr-Latn-CS"/>
        </w:rPr>
        <w:t>Тражење додатних информација или појашњења телефоном није дозвољено.</w:t>
      </w:r>
    </w:p>
    <w:p w:rsidR="00EE6D44" w:rsidRPr="00EE6D44" w:rsidRDefault="00EE6D44" w:rsidP="003B6073">
      <w:pPr>
        <w:ind w:right="4"/>
        <w:jc w:val="both"/>
        <w:rPr>
          <w:color w:val="000000"/>
          <w:lang w:eastAsia="sr-Latn-CS"/>
        </w:rPr>
      </w:pPr>
    </w:p>
    <w:p w:rsidR="00EE6D44" w:rsidRPr="00EE6D44" w:rsidRDefault="003B6073" w:rsidP="00AD69D8">
      <w:pPr>
        <w:suppressAutoHyphens w:val="0"/>
        <w:autoSpaceDE w:val="0"/>
        <w:autoSpaceDN w:val="0"/>
        <w:adjustRightInd w:val="0"/>
        <w:jc w:val="both"/>
        <w:rPr>
          <w:color w:val="000000"/>
          <w:lang w:val="sr-Latn-CS" w:eastAsia="sr-Latn-CS"/>
        </w:rPr>
      </w:pPr>
      <w:r>
        <w:rPr>
          <w:b/>
          <w:bCs/>
          <w:color w:val="000000"/>
          <w:lang w:val="sr-Latn-CS" w:eastAsia="sr-Latn-CS"/>
        </w:rPr>
        <w:tab/>
        <w:t xml:space="preserve">19. </w:t>
      </w:r>
      <w:r w:rsidR="00EE6D44" w:rsidRPr="00EE6D44">
        <w:rPr>
          <w:b/>
          <w:bCs/>
          <w:color w:val="000000"/>
          <w:lang w:val="sr-Latn-CS" w:eastAsia="sr-Latn-CS"/>
        </w:rPr>
        <w:t xml:space="preserve">Измене и допуне конкурсне документације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EE6D44" w:rsidRPr="00EE6D44">
        <w:rPr>
          <w:color w:val="000000"/>
          <w:lang w:val="sr-Latn-CS" w:eastAsia="sr-Latn-CS"/>
        </w:rPr>
        <w:t>З</w:t>
      </w:r>
      <w:r>
        <w:rPr>
          <w:color w:val="000000"/>
          <w:lang w:val="sr-Latn-CS" w:eastAsia="sr-Latn-CS"/>
        </w:rPr>
        <w:t xml:space="preserve">акон о јавним набавкама </w:t>
      </w:r>
      <w:r w:rsidR="00A40D9F" w:rsidRPr="008E14BF">
        <w:rPr>
          <w:spacing w:val="1"/>
        </w:rPr>
        <w:t>(</w:t>
      </w:r>
      <w:r w:rsidR="00A40D9F" w:rsidRPr="008E14BF">
        <w:rPr>
          <w:spacing w:val="-2"/>
        </w:rPr>
        <w:t>„</w:t>
      </w:r>
      <w:r w:rsidR="00A40D9F" w:rsidRPr="008E14BF">
        <w:rPr>
          <w:spacing w:val="-1"/>
        </w:rPr>
        <w:t>С</w:t>
      </w:r>
      <w:r w:rsidR="00A40D9F" w:rsidRPr="008E14BF">
        <w:t>л.</w:t>
      </w:r>
      <w:r w:rsidR="00A40D9F" w:rsidRPr="008E14BF">
        <w:rPr>
          <w:spacing w:val="2"/>
        </w:rPr>
        <w:t xml:space="preserve"> </w:t>
      </w:r>
      <w:r w:rsidR="00A40D9F" w:rsidRPr="008E14BF">
        <w:t>Гласн</w:t>
      </w:r>
      <w:r w:rsidR="00A40D9F" w:rsidRPr="008E14BF">
        <w:rPr>
          <w:spacing w:val="-3"/>
        </w:rPr>
        <w:t>и</w:t>
      </w:r>
      <w:r w:rsidR="00A40D9F" w:rsidRPr="008E14BF">
        <w:t>к</w:t>
      </w:r>
      <w:r w:rsidR="00A40D9F" w:rsidRPr="008E14BF">
        <w:rPr>
          <w:spacing w:val="2"/>
        </w:rPr>
        <w:t xml:space="preserve"> </w:t>
      </w:r>
      <w:r w:rsidR="00A40D9F" w:rsidRPr="008E14BF">
        <w:t>Р</w:t>
      </w:r>
      <w:r w:rsidR="00A40D9F" w:rsidRPr="008E14BF">
        <w:rPr>
          <w:spacing w:val="-1"/>
        </w:rPr>
        <w:t>С</w:t>
      </w:r>
      <w:r w:rsidR="00A40D9F" w:rsidRPr="008E14BF">
        <w:t>”</w:t>
      </w:r>
      <w:r w:rsidR="00A40D9F" w:rsidRPr="008E14BF">
        <w:rPr>
          <w:spacing w:val="2"/>
        </w:rPr>
        <w:t xml:space="preserve"> </w:t>
      </w:r>
      <w:r w:rsidR="00A40D9F" w:rsidRPr="008E14BF">
        <w:t>б</w:t>
      </w:r>
      <w:r w:rsidR="00A40D9F" w:rsidRPr="008E14BF">
        <w:rPr>
          <w:spacing w:val="-2"/>
        </w:rPr>
        <w:t>р</w:t>
      </w:r>
      <w:r w:rsidR="00A40D9F" w:rsidRPr="008E14BF">
        <w:t>.</w:t>
      </w:r>
      <w:r w:rsidR="00A40D9F" w:rsidRPr="008E14BF">
        <w:rPr>
          <w:spacing w:val="2"/>
        </w:rPr>
        <w:t xml:space="preserve"> 124</w:t>
      </w:r>
      <w:r w:rsidR="00A40D9F" w:rsidRPr="008E14BF">
        <w:rPr>
          <w:spacing w:val="-1"/>
        </w:rPr>
        <w:t>/</w:t>
      </w:r>
      <w:r w:rsidR="00A40D9F" w:rsidRPr="008E14BF">
        <w:t>2012, 14/2015 и 68/2015)</w:t>
      </w:r>
      <w:r w:rsidR="00EE6D44" w:rsidRPr="00EE6D44">
        <w:rPr>
          <w:color w:val="000000"/>
          <w:lang w:val="sr-Latn-CS" w:eastAsia="sr-Latn-CS"/>
        </w:rPr>
        <w:t xml:space="preserve">, а приликом спровођења поступка јавне набавке, предвиђа могућност да </w:t>
      </w:r>
      <w:r w:rsidR="003E496E">
        <w:rPr>
          <w:color w:val="000000"/>
          <w:lang w:val="sr-Latn-CS" w:eastAsia="sr-Latn-CS"/>
        </w:rPr>
        <w:t>Наручилац</w:t>
      </w:r>
      <w:r w:rsidR="00EE6D44" w:rsidRPr="00EE6D44">
        <w:rPr>
          <w:color w:val="000000"/>
          <w:lang w:val="sr-Latn-CS" w:eastAsia="sr-Latn-CS"/>
        </w:rPr>
        <w:t xml:space="preserve"> у року предвиђеном за подношење понуда, измени или д</w:t>
      </w:r>
      <w:r>
        <w:rPr>
          <w:color w:val="000000"/>
          <w:lang w:val="sr-Latn-CS" w:eastAsia="sr-Latn-CS"/>
        </w:rPr>
        <w:t>опуни конкурсну документацију</w:t>
      </w:r>
      <w:r w:rsidR="00EE6D44" w:rsidRPr="00EE6D44">
        <w:rPr>
          <w:color w:val="000000"/>
          <w:lang w:val="sr-Latn-CS" w:eastAsia="sr-Latn-CS"/>
        </w:rPr>
        <w:t xml:space="preserve">. У наведеном случају </w:t>
      </w:r>
      <w:r w:rsidR="003E496E">
        <w:rPr>
          <w:color w:val="000000"/>
          <w:lang w:val="sr-Latn-CS" w:eastAsia="sr-Latn-CS"/>
        </w:rPr>
        <w:t>Наручилац</w:t>
      </w:r>
      <w:r w:rsidR="00EE6D44" w:rsidRPr="00EE6D44">
        <w:rPr>
          <w:color w:val="000000"/>
          <w:lang w:val="sr-Latn-CS" w:eastAsia="sr-Latn-CS"/>
        </w:rPr>
        <w:t xml:space="preserve"> је дужан да без одлагања те измене или допуне објави на Порталу јавних набавки.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EE6D44" w:rsidRPr="00EE6D44">
        <w:rPr>
          <w:color w:val="000000"/>
          <w:lang w:val="sr-Latn-CS" w:eastAsia="sr-Latn-CS"/>
        </w:rPr>
        <w:t xml:space="preserve">Ако </w:t>
      </w:r>
      <w:r w:rsidR="003E496E">
        <w:rPr>
          <w:color w:val="000000"/>
          <w:lang w:val="sr-Latn-CS" w:eastAsia="sr-Latn-CS"/>
        </w:rPr>
        <w:t>Наручилац</w:t>
      </w:r>
      <w:r w:rsidR="00EE6D44" w:rsidRPr="00EE6D44">
        <w:rPr>
          <w:color w:val="000000"/>
          <w:lang w:val="sr-Latn-CS" w:eastAsia="sr-Latn-CS"/>
        </w:rPr>
        <w:t xml:space="preserve"> измени или доп</w:t>
      </w:r>
      <w:r>
        <w:rPr>
          <w:color w:val="000000"/>
          <w:lang w:val="sr-Latn-CS" w:eastAsia="sr-Latn-CS"/>
        </w:rPr>
        <w:t>уни конкурсну документацију 8 (осам</w:t>
      </w:r>
      <w:r w:rsidR="00EE6D44" w:rsidRPr="00EE6D44">
        <w:rPr>
          <w:color w:val="000000"/>
          <w:lang w:val="sr-Latn-CS" w:eastAsia="sr-Latn-CS"/>
        </w:rPr>
        <w:t xml:space="preserve">) или мање дана пре истека рока за подношење понуда, </w:t>
      </w:r>
      <w:r w:rsidR="003E496E">
        <w:rPr>
          <w:color w:val="000000"/>
          <w:lang w:val="sr-Latn-CS" w:eastAsia="sr-Latn-CS"/>
        </w:rPr>
        <w:t>Наручилац</w:t>
      </w:r>
      <w:r w:rsidR="00EE6D44" w:rsidRPr="00EE6D44">
        <w:rPr>
          <w:color w:val="000000"/>
          <w:lang w:val="sr-Latn-CS" w:eastAsia="sr-Latn-CS"/>
        </w:rPr>
        <w:t xml:space="preserve"> је дужан да продужи рок за подношење понуда и објави обавештење о продужењу рока за подношење понуда. </w:t>
      </w:r>
    </w:p>
    <w:p w:rsidR="00EE6D44" w:rsidRPr="00EE6D44" w:rsidRDefault="003B6073" w:rsidP="00AD69D8">
      <w:pPr>
        <w:ind w:right="4"/>
        <w:jc w:val="both"/>
        <w:rPr>
          <w:color w:val="000000"/>
          <w:lang w:eastAsia="sr-Latn-CS"/>
        </w:rPr>
      </w:pPr>
      <w:r>
        <w:rPr>
          <w:color w:val="000000"/>
          <w:lang w:val="sr-Latn-CS" w:eastAsia="sr-Latn-CS"/>
        </w:rPr>
        <w:tab/>
      </w:r>
      <w:r w:rsidR="00EE6D44" w:rsidRPr="00EE6D44">
        <w:rPr>
          <w:color w:val="000000"/>
          <w:lang w:val="sr-Latn-CS" w:eastAsia="sr-Latn-CS"/>
        </w:rPr>
        <w:t xml:space="preserve">По истеку рока предвиђеног за подношење понуда </w:t>
      </w:r>
      <w:r w:rsidR="003E496E">
        <w:rPr>
          <w:color w:val="000000"/>
          <w:lang w:val="sr-Latn-CS" w:eastAsia="sr-Latn-CS"/>
        </w:rPr>
        <w:t>Наручилац</w:t>
      </w:r>
      <w:r w:rsidR="00EE6D44" w:rsidRPr="00EE6D44">
        <w:rPr>
          <w:color w:val="000000"/>
          <w:lang w:val="sr-Latn-CS" w:eastAsia="sr-Latn-CS"/>
        </w:rPr>
        <w:t xml:space="preserve"> не може да мења нити да допуњује конкурсну документацију.</w:t>
      </w:r>
    </w:p>
    <w:p w:rsidR="00EE6D44" w:rsidRPr="00EE6D44" w:rsidRDefault="00EE6D44" w:rsidP="00AD69D8">
      <w:pPr>
        <w:ind w:right="4"/>
        <w:jc w:val="both"/>
        <w:rPr>
          <w:color w:val="000000"/>
          <w:lang w:eastAsia="sr-Latn-CS"/>
        </w:rPr>
      </w:pPr>
    </w:p>
    <w:p w:rsidR="00EE6D44" w:rsidRPr="00EE6D44" w:rsidRDefault="003B6073" w:rsidP="00AD69D8">
      <w:pPr>
        <w:suppressAutoHyphens w:val="0"/>
        <w:autoSpaceDE w:val="0"/>
        <w:autoSpaceDN w:val="0"/>
        <w:adjustRightInd w:val="0"/>
        <w:jc w:val="both"/>
        <w:rPr>
          <w:color w:val="000000"/>
          <w:lang w:val="sr-Latn-CS" w:eastAsia="sr-Latn-CS"/>
        </w:rPr>
      </w:pPr>
      <w:r>
        <w:rPr>
          <w:b/>
          <w:bCs/>
          <w:color w:val="000000"/>
          <w:lang w:val="sr-Latn-CS" w:eastAsia="sr-Latn-CS"/>
        </w:rPr>
        <w:tab/>
        <w:t xml:space="preserve">20. </w:t>
      </w:r>
      <w:r w:rsidR="00EE6D44" w:rsidRPr="00EE6D44">
        <w:rPr>
          <w:b/>
          <w:bCs/>
          <w:color w:val="000000"/>
          <w:lang w:val="sr-Latn-CS" w:eastAsia="sr-Latn-CS"/>
        </w:rPr>
        <w:t xml:space="preserve">Начин на који се могу захтевати додатна објашњења од </w:t>
      </w:r>
      <w:r w:rsidR="00385A32">
        <w:rPr>
          <w:b/>
          <w:bCs/>
          <w:color w:val="000000"/>
          <w:lang w:val="sr-Latn-CS" w:eastAsia="sr-Latn-CS"/>
        </w:rPr>
        <w:t>Понуђач</w:t>
      </w:r>
      <w:r w:rsidR="00EE6D44" w:rsidRPr="00EE6D44">
        <w:rPr>
          <w:b/>
          <w:bCs/>
          <w:color w:val="000000"/>
          <w:lang w:val="sr-Latn-CS" w:eastAsia="sr-Latn-CS"/>
        </w:rPr>
        <w:t xml:space="preserve">а после отварања понуда и вршити контрола код </w:t>
      </w:r>
      <w:r w:rsidR="00385A32">
        <w:rPr>
          <w:b/>
          <w:bCs/>
          <w:color w:val="000000"/>
          <w:lang w:val="sr-Latn-CS" w:eastAsia="sr-Latn-CS"/>
        </w:rPr>
        <w:t>Понуђач</w:t>
      </w:r>
      <w:r w:rsidR="00EE6D44" w:rsidRPr="00EE6D44">
        <w:rPr>
          <w:b/>
          <w:bCs/>
          <w:color w:val="000000"/>
          <w:lang w:val="sr-Latn-CS" w:eastAsia="sr-Latn-CS"/>
        </w:rPr>
        <w:t xml:space="preserve">а односно његовог подизвођача и допуштене исправке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може да захтева од </w:t>
      </w:r>
      <w:r w:rsidR="00385A32">
        <w:rPr>
          <w:color w:val="000000"/>
          <w:lang w:val="sr-Latn-CS" w:eastAsia="sr-Latn-CS"/>
        </w:rPr>
        <w:t>Понуђач</w:t>
      </w:r>
      <w:r w:rsidR="00EE6D44" w:rsidRPr="00EE6D44">
        <w:rPr>
          <w:color w:val="000000"/>
          <w:lang w:val="sr-Latn-CS" w:eastAsia="sr-Latn-CS"/>
        </w:rPr>
        <w:t>а додатна објашњења која ће му помоћи при прегледу, вредновању и упоређивању пону</w:t>
      </w:r>
      <w:r>
        <w:rPr>
          <w:color w:val="000000"/>
          <w:lang w:val="sr-Latn-CS" w:eastAsia="sr-Latn-CS"/>
        </w:rPr>
        <w:t>да, а може да врши и контролу (увид</w:t>
      </w:r>
      <w:r w:rsidR="00EE6D44" w:rsidRPr="00EE6D44">
        <w:rPr>
          <w:color w:val="000000"/>
          <w:lang w:val="sr-Latn-CS" w:eastAsia="sr-Latn-CS"/>
        </w:rPr>
        <w:t xml:space="preserve">) код </w:t>
      </w:r>
      <w:r w:rsidR="00385A32">
        <w:rPr>
          <w:color w:val="000000"/>
          <w:lang w:val="sr-Latn-CS" w:eastAsia="sr-Latn-CS"/>
        </w:rPr>
        <w:t>Понуђач</w:t>
      </w:r>
      <w:r w:rsidR="00EE6D44" w:rsidRPr="00EE6D44">
        <w:rPr>
          <w:color w:val="000000"/>
          <w:lang w:val="sr-Latn-CS" w:eastAsia="sr-Latn-CS"/>
        </w:rPr>
        <w:t xml:space="preserve">а односно његовог подизвођача.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EE6D44" w:rsidRPr="00EE6D44">
        <w:rPr>
          <w:color w:val="000000"/>
          <w:lang w:val="sr-Latn-CS" w:eastAsia="sr-Latn-CS"/>
        </w:rPr>
        <w:t xml:space="preserve">Уколико </w:t>
      </w:r>
      <w:r w:rsidR="003E496E">
        <w:rPr>
          <w:color w:val="000000"/>
          <w:lang w:val="sr-Latn-CS" w:eastAsia="sr-Latn-CS"/>
        </w:rPr>
        <w:t>Наручилац</w:t>
      </w:r>
      <w:r w:rsidR="00EE6D44" w:rsidRPr="00EE6D44">
        <w:rPr>
          <w:color w:val="000000"/>
          <w:lang w:val="sr-Latn-CS" w:eastAsia="sr-Latn-CS"/>
        </w:rPr>
        <w:t xml:space="preserve"> оцени да су потребна додатна објашњења или </w:t>
      </w:r>
      <w:r>
        <w:rPr>
          <w:color w:val="000000"/>
          <w:lang w:val="sr-Latn-CS" w:eastAsia="sr-Latn-CS"/>
        </w:rPr>
        <w:t>је потребно извршити контролу (увид</w:t>
      </w:r>
      <w:r w:rsidR="00EE6D44" w:rsidRPr="00EE6D44">
        <w:rPr>
          <w:color w:val="000000"/>
          <w:lang w:val="sr-Latn-CS" w:eastAsia="sr-Latn-CS"/>
        </w:rPr>
        <w:t xml:space="preserve">) код </w:t>
      </w:r>
      <w:r w:rsidR="00385A32">
        <w:rPr>
          <w:color w:val="000000"/>
          <w:lang w:val="sr-Latn-CS" w:eastAsia="sr-Latn-CS"/>
        </w:rPr>
        <w:t>Понуђач</w:t>
      </w:r>
      <w:r w:rsidR="00EE6D44" w:rsidRPr="00EE6D44">
        <w:rPr>
          <w:color w:val="000000"/>
          <w:lang w:val="sr-Latn-CS" w:eastAsia="sr-Latn-CS"/>
        </w:rPr>
        <w:t xml:space="preserve">а, односно његовог подизвођача, </w:t>
      </w:r>
      <w:r w:rsidR="003E496E">
        <w:rPr>
          <w:color w:val="000000"/>
          <w:lang w:val="sr-Latn-CS" w:eastAsia="sr-Latn-CS"/>
        </w:rPr>
        <w:t>Наручилац</w:t>
      </w:r>
      <w:r w:rsidR="00EE6D44" w:rsidRPr="00EE6D44">
        <w:rPr>
          <w:color w:val="000000"/>
          <w:lang w:val="sr-Latn-CS" w:eastAsia="sr-Latn-CS"/>
        </w:rPr>
        <w:t xml:space="preserve"> ће </w:t>
      </w:r>
      <w:r w:rsidR="00385A32">
        <w:rPr>
          <w:color w:val="000000"/>
          <w:lang w:val="sr-Latn-CS" w:eastAsia="sr-Latn-CS"/>
        </w:rPr>
        <w:t>Понуђач</w:t>
      </w:r>
      <w:r w:rsidR="00EE6D44" w:rsidRPr="00EE6D44">
        <w:rPr>
          <w:color w:val="000000"/>
          <w:lang w:val="sr-Latn-CS" w:eastAsia="sr-Latn-CS"/>
        </w:rPr>
        <w:t xml:space="preserve">у оставити примерен рок да поступи по позиву </w:t>
      </w:r>
      <w:r w:rsidR="003E496E">
        <w:rPr>
          <w:color w:val="000000"/>
          <w:lang w:val="sr-Latn-CS" w:eastAsia="sr-Latn-CS"/>
        </w:rPr>
        <w:t>Наручиоц</w:t>
      </w:r>
      <w:r w:rsidR="00EE6D44" w:rsidRPr="00EE6D44">
        <w:rPr>
          <w:color w:val="000000"/>
          <w:lang w:val="sr-Latn-CS" w:eastAsia="sr-Latn-CS"/>
        </w:rPr>
        <w:t xml:space="preserve">а, односно </w:t>
      </w:r>
      <w:r>
        <w:rPr>
          <w:color w:val="000000"/>
          <w:lang w:val="sr-Latn-CS" w:eastAsia="sr-Latn-CS"/>
        </w:rPr>
        <w:t xml:space="preserve">да омогући </w:t>
      </w:r>
      <w:r w:rsidR="003E496E">
        <w:rPr>
          <w:color w:val="000000"/>
          <w:lang w:val="sr-Latn-CS" w:eastAsia="sr-Latn-CS"/>
        </w:rPr>
        <w:t>Наручиоц</w:t>
      </w:r>
      <w:r>
        <w:rPr>
          <w:color w:val="000000"/>
          <w:lang w:val="sr-Latn-CS" w:eastAsia="sr-Latn-CS"/>
        </w:rPr>
        <w:t>у контролу (увид</w:t>
      </w:r>
      <w:r w:rsidR="00EE6D44" w:rsidRPr="00EE6D44">
        <w:rPr>
          <w:color w:val="000000"/>
          <w:lang w:val="sr-Latn-CS" w:eastAsia="sr-Latn-CS"/>
        </w:rPr>
        <w:t xml:space="preserve">) код </w:t>
      </w:r>
      <w:r w:rsidR="00385A32">
        <w:rPr>
          <w:color w:val="000000"/>
          <w:lang w:val="sr-Latn-CS" w:eastAsia="sr-Latn-CS"/>
        </w:rPr>
        <w:t>Понуђач</w:t>
      </w:r>
      <w:r w:rsidR="00EE6D44" w:rsidRPr="00EE6D44">
        <w:rPr>
          <w:color w:val="000000"/>
          <w:lang w:val="sr-Latn-CS" w:eastAsia="sr-Latn-CS"/>
        </w:rPr>
        <w:t xml:space="preserve">а, као и код његовог подизвођача.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не може да захтева, дозволи или понуди промену елемената понуде који су од значаја за примену критеријума за доделу уговора, односно промену којом би се понуда која је неодговарајућа или неприхватљива учинила одговарајућом, односно прихватљивом, осим ако другачије не произилази из природе поступка јавне набавке. </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lastRenderedPageBreak/>
        <w:tab/>
      </w:r>
      <w:r w:rsidR="003E496E">
        <w:rPr>
          <w:color w:val="000000"/>
          <w:lang w:val="sr-Latn-CS" w:eastAsia="sr-Latn-CS"/>
        </w:rPr>
        <w:t>Наручилац</w:t>
      </w:r>
      <w:r w:rsidR="00EE6D44" w:rsidRPr="00EE6D44">
        <w:rPr>
          <w:color w:val="000000"/>
          <w:lang w:val="sr-Latn-CS" w:eastAsia="sr-Latn-CS"/>
        </w:rPr>
        <w:t xml:space="preserve"> може, уз сагласност </w:t>
      </w:r>
      <w:r w:rsidR="00385A32">
        <w:rPr>
          <w:color w:val="000000"/>
          <w:lang w:val="sr-Latn-CS" w:eastAsia="sr-Latn-CS"/>
        </w:rPr>
        <w:t>Понуђач</w:t>
      </w:r>
      <w:r w:rsidR="00EE6D44" w:rsidRPr="00EE6D44">
        <w:rPr>
          <w:color w:val="000000"/>
          <w:lang w:val="sr-Latn-CS" w:eastAsia="sr-Latn-CS"/>
        </w:rPr>
        <w:t xml:space="preserve">а, да изврши исправке рачунских грешака уочених приликом разматрања понуде по окончаном поступку отварања понуда. У случају разлике између јединичне и укупне цене, меродавна је јединична цена. </w:t>
      </w:r>
    </w:p>
    <w:p w:rsidR="00EE6D44" w:rsidRDefault="003B6073" w:rsidP="00AD69D8">
      <w:pPr>
        <w:ind w:right="4"/>
        <w:jc w:val="both"/>
        <w:rPr>
          <w:color w:val="000000"/>
          <w:lang w:val="sr-Latn-CS" w:eastAsia="sr-Latn-CS"/>
        </w:rPr>
      </w:pPr>
      <w:r>
        <w:rPr>
          <w:color w:val="000000"/>
          <w:lang w:val="sr-Latn-CS" w:eastAsia="sr-Latn-CS"/>
        </w:rPr>
        <w:tab/>
      </w:r>
      <w:r w:rsidR="00EE6D44" w:rsidRPr="00EE6D44">
        <w:rPr>
          <w:color w:val="000000"/>
          <w:lang w:val="sr-Latn-CS" w:eastAsia="sr-Latn-CS"/>
        </w:rPr>
        <w:t xml:space="preserve">Ако се </w:t>
      </w:r>
      <w:r w:rsidR="00385A32">
        <w:rPr>
          <w:color w:val="000000"/>
          <w:lang w:val="sr-Latn-CS" w:eastAsia="sr-Latn-CS"/>
        </w:rPr>
        <w:t>Понуђач</w:t>
      </w:r>
      <w:r w:rsidR="00EE6D44" w:rsidRPr="00EE6D44">
        <w:rPr>
          <w:color w:val="000000"/>
          <w:lang w:val="sr-Latn-CS" w:eastAsia="sr-Latn-CS"/>
        </w:rPr>
        <w:t xml:space="preserve"> не сагласи са исправком рачунских грешака, </w:t>
      </w:r>
      <w:r w:rsidR="003E496E">
        <w:rPr>
          <w:color w:val="000000"/>
          <w:lang w:val="sr-Latn-CS" w:eastAsia="sr-Latn-CS"/>
        </w:rPr>
        <w:t>Наручилац</w:t>
      </w:r>
      <w:r w:rsidR="00EE6D44" w:rsidRPr="00EE6D44">
        <w:rPr>
          <w:color w:val="000000"/>
          <w:lang w:val="sr-Latn-CS" w:eastAsia="sr-Latn-CS"/>
        </w:rPr>
        <w:t xml:space="preserve"> ће његову понуду одбити као неприхватљиву.</w:t>
      </w:r>
    </w:p>
    <w:p w:rsidR="003B6073" w:rsidRPr="00EE6D44" w:rsidRDefault="003B6073" w:rsidP="00AD69D8">
      <w:pPr>
        <w:ind w:right="4"/>
        <w:jc w:val="both"/>
        <w:rPr>
          <w:color w:val="000000"/>
          <w:lang w:eastAsia="sr-Latn-CS"/>
        </w:rPr>
      </w:pPr>
    </w:p>
    <w:p w:rsidR="00EE6D44" w:rsidRPr="004677C4" w:rsidRDefault="007D73F7" w:rsidP="00AD69D8">
      <w:pPr>
        <w:suppressAutoHyphens w:val="0"/>
        <w:autoSpaceDE w:val="0"/>
        <w:autoSpaceDN w:val="0"/>
        <w:adjustRightInd w:val="0"/>
        <w:jc w:val="both"/>
        <w:rPr>
          <w:color w:val="000000"/>
          <w:lang w:eastAsia="sr-Latn-CS"/>
        </w:rPr>
      </w:pPr>
      <w:r>
        <w:rPr>
          <w:b/>
          <w:bCs/>
          <w:color w:val="000000"/>
          <w:lang w:val="sr-Latn-CS" w:eastAsia="sr-Latn-CS"/>
        </w:rPr>
        <w:tab/>
        <w:t xml:space="preserve">21. </w:t>
      </w:r>
      <w:r w:rsidR="004677C4">
        <w:rPr>
          <w:b/>
          <w:bCs/>
          <w:color w:val="000000"/>
          <w:lang w:val="sr-Latn-CS" w:eastAsia="sr-Latn-CS"/>
        </w:rPr>
        <w:t>Негативне референце</w:t>
      </w:r>
    </w:p>
    <w:p w:rsidR="00EE6D44" w:rsidRPr="00EE6D44" w:rsidRDefault="003B6073" w:rsidP="00AD69D8">
      <w:pPr>
        <w:suppressAutoHyphens w:val="0"/>
        <w:autoSpaceDE w:val="0"/>
        <w:autoSpaceDN w:val="0"/>
        <w:adjustRightInd w:val="0"/>
        <w:jc w:val="both"/>
        <w:rPr>
          <w:color w:val="000000"/>
          <w:lang w:val="sr-Latn-CS"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ће одбити понуду уколико поседује доказ да је </w:t>
      </w:r>
      <w:r w:rsidR="00385A32">
        <w:rPr>
          <w:color w:val="000000"/>
          <w:lang w:val="sr-Latn-CS" w:eastAsia="sr-Latn-CS"/>
        </w:rPr>
        <w:t>Понуђач</w:t>
      </w:r>
      <w:r w:rsidR="00EE6D44" w:rsidRPr="00EE6D44">
        <w:rPr>
          <w:color w:val="000000"/>
          <w:lang w:val="sr-Latn-CS" w:eastAsia="sr-Latn-CS"/>
        </w:rPr>
        <w:t xml:space="preserve"> у претходне три године у поступку јавне набавке: </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1) поступао супротно забрани из чл. 23. и 25. ЗЈН (</w:t>
      </w:r>
      <w:r w:rsidRPr="00EE6D44">
        <w:rPr>
          <w:i/>
          <w:iCs/>
          <w:color w:val="000000"/>
          <w:lang w:val="sr-Latn-CS" w:eastAsia="sr-Latn-CS"/>
        </w:rPr>
        <w:t>заштита интегритета поступка и забрана радног нгажовања код добављача</w:t>
      </w:r>
      <w:r w:rsidR="005A42C7">
        <w:rPr>
          <w:color w:val="000000"/>
          <w:lang w:val="sr-Latn-CS" w:eastAsia="sr-Latn-CS"/>
        </w:rPr>
        <w:t>;</w:t>
      </w:r>
    </w:p>
    <w:p w:rsidR="00EE6D44" w:rsidRPr="005A42C7" w:rsidRDefault="005A42C7" w:rsidP="00AD69D8">
      <w:pPr>
        <w:suppressAutoHyphens w:val="0"/>
        <w:autoSpaceDE w:val="0"/>
        <w:autoSpaceDN w:val="0"/>
        <w:adjustRightInd w:val="0"/>
        <w:jc w:val="both"/>
        <w:rPr>
          <w:color w:val="000000"/>
          <w:lang w:eastAsia="sr-Latn-CS"/>
        </w:rPr>
      </w:pPr>
      <w:r>
        <w:rPr>
          <w:color w:val="000000"/>
          <w:lang w:val="sr-Latn-CS" w:eastAsia="sr-Latn-CS"/>
        </w:rPr>
        <w:t>2) учинио повреду конкуренције;</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3) доставио неистините податке у понуди или без оправданих разлога одбио да закључи уговор о јавној набавци, </w:t>
      </w:r>
      <w:r w:rsidR="005A42C7">
        <w:rPr>
          <w:color w:val="000000"/>
          <w:lang w:val="sr-Latn-CS" w:eastAsia="sr-Latn-CS"/>
        </w:rPr>
        <w:t>након што му је уговор додељен;</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4) одбио да достави доказе и средства обезбеђења на шта се у понуди обав</w:t>
      </w:r>
      <w:r w:rsidR="005A42C7">
        <w:rPr>
          <w:color w:val="000000"/>
          <w:lang w:val="sr-Latn-CS" w:eastAsia="sr-Latn-CS"/>
        </w:rPr>
        <w:t>езао.</w:t>
      </w:r>
    </w:p>
    <w:p w:rsidR="00EE6D44" w:rsidRPr="005A42C7" w:rsidRDefault="003B6073" w:rsidP="00AD69D8">
      <w:pPr>
        <w:suppressAutoHyphens w:val="0"/>
        <w:autoSpaceDE w:val="0"/>
        <w:autoSpaceDN w:val="0"/>
        <w:adjustRightInd w:val="0"/>
        <w:jc w:val="both"/>
        <w:rPr>
          <w:color w:val="000000"/>
          <w:lang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ће одбити понуду уколико поседује доказ који потврђује да </w:t>
      </w:r>
      <w:r w:rsidR="00385A32">
        <w:rPr>
          <w:color w:val="000000"/>
          <w:lang w:val="sr-Latn-CS" w:eastAsia="sr-Latn-CS"/>
        </w:rPr>
        <w:t>Понуђач</w:t>
      </w:r>
      <w:r w:rsidR="00EE6D44" w:rsidRPr="00EE6D44">
        <w:rPr>
          <w:color w:val="000000"/>
          <w:lang w:val="sr-Latn-CS" w:eastAsia="sr-Latn-CS"/>
        </w:rPr>
        <w:t xml:space="preserve"> није испуњавао своје обавезе по раније закљученим уговорима о јавним набавкама који су се односили на исти предмет јавне набавке, за </w:t>
      </w:r>
      <w:r w:rsidR="005A42C7">
        <w:rPr>
          <w:color w:val="000000"/>
          <w:lang w:val="sr-Latn-CS" w:eastAsia="sr-Latn-CS"/>
        </w:rPr>
        <w:t>период од претходне три године.</w:t>
      </w:r>
    </w:p>
    <w:p w:rsidR="00EE6D44" w:rsidRPr="005A42C7" w:rsidRDefault="003B6073" w:rsidP="00AD69D8">
      <w:pPr>
        <w:suppressAutoHyphens w:val="0"/>
        <w:autoSpaceDE w:val="0"/>
        <w:autoSpaceDN w:val="0"/>
        <w:adjustRightInd w:val="0"/>
        <w:jc w:val="both"/>
        <w:rPr>
          <w:color w:val="000000"/>
          <w:lang w:eastAsia="sr-Latn-CS"/>
        </w:rPr>
      </w:pPr>
      <w:r>
        <w:rPr>
          <w:color w:val="000000"/>
          <w:lang w:val="sr-Latn-CS" w:eastAsia="sr-Latn-CS"/>
        </w:rPr>
        <w:tab/>
      </w:r>
      <w:r w:rsidR="00EE6D44" w:rsidRPr="00EE6D44">
        <w:rPr>
          <w:color w:val="000000"/>
          <w:lang w:val="sr-Latn-CS" w:eastAsia="sr-Latn-CS"/>
        </w:rPr>
        <w:t>Доказ</w:t>
      </w:r>
      <w:r w:rsidR="005A42C7">
        <w:rPr>
          <w:color w:val="000000"/>
          <w:lang w:val="sr-Latn-CS" w:eastAsia="sr-Latn-CS"/>
        </w:rPr>
        <w:t>и могу бити:</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1) правоснажна судска одлука или коначна </w:t>
      </w:r>
      <w:r w:rsidR="005A42C7">
        <w:rPr>
          <w:color w:val="000000"/>
          <w:lang w:val="sr-Latn-CS" w:eastAsia="sr-Latn-CS"/>
        </w:rPr>
        <w:t>одлука другог надлежног органа;</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2) исправа о реализованом средству обезбеђења испуњења обавеза у поступку јавне набаке </w:t>
      </w:r>
      <w:r w:rsidR="005A42C7">
        <w:rPr>
          <w:color w:val="000000"/>
          <w:lang w:val="sr-Latn-CS" w:eastAsia="sr-Latn-CS"/>
        </w:rPr>
        <w:t>или испуњења уговорних обавеза;</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3) исправ</w:t>
      </w:r>
      <w:r w:rsidR="005A42C7">
        <w:rPr>
          <w:color w:val="000000"/>
          <w:lang w:val="sr-Latn-CS" w:eastAsia="sr-Latn-CS"/>
        </w:rPr>
        <w:t>а о наплаћеној уговорној казни;</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4) рекламације потрошача, односно корисника, ако ни</w:t>
      </w:r>
      <w:r w:rsidR="005A42C7">
        <w:rPr>
          <w:color w:val="000000"/>
          <w:lang w:val="sr-Latn-CS" w:eastAsia="sr-Latn-CS"/>
        </w:rPr>
        <w:t>су отклоњене у уговореном року;</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5) извештај надзорног органа о изведеним радовима који нису у складу </w:t>
      </w:r>
      <w:r w:rsidR="005A42C7">
        <w:rPr>
          <w:color w:val="000000"/>
          <w:lang w:val="sr-Latn-CS" w:eastAsia="sr-Latn-CS"/>
        </w:rPr>
        <w:t>са пројектом, односно уговором;</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6) изјава о раскиду уговора због неиспуњења битних елемената уговора дата на начин и под условима предвиђеним законом којим</w:t>
      </w:r>
      <w:r w:rsidR="005A42C7">
        <w:rPr>
          <w:color w:val="000000"/>
          <w:lang w:val="sr-Latn-CS" w:eastAsia="sr-Latn-CS"/>
        </w:rPr>
        <w:t xml:space="preserve"> се уређују облигациони односи;</w:t>
      </w:r>
    </w:p>
    <w:p w:rsidR="00EE6D44" w:rsidRPr="005A42C7"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7) доказ о ангажовању на извршењу уговора о јавној набавци лица која нису означена у понуди као подизвођачи, односно чланови групе </w:t>
      </w:r>
      <w:r w:rsidR="00385A32">
        <w:rPr>
          <w:color w:val="000000"/>
          <w:lang w:val="sr-Latn-CS" w:eastAsia="sr-Latn-CS"/>
        </w:rPr>
        <w:t>Понуђач</w:t>
      </w:r>
      <w:r w:rsidR="005A42C7">
        <w:rPr>
          <w:color w:val="000000"/>
          <w:lang w:val="sr-Latn-CS" w:eastAsia="sr-Latn-CS"/>
        </w:rPr>
        <w:t>а.</w:t>
      </w:r>
    </w:p>
    <w:p w:rsidR="00EE6D44" w:rsidRPr="005A42C7" w:rsidRDefault="003E496E" w:rsidP="00AD69D8">
      <w:pPr>
        <w:suppressAutoHyphens w:val="0"/>
        <w:autoSpaceDE w:val="0"/>
        <w:autoSpaceDN w:val="0"/>
        <w:adjustRightInd w:val="0"/>
        <w:jc w:val="both"/>
        <w:rPr>
          <w:color w:val="000000"/>
          <w:lang w:eastAsia="sr-Latn-CS"/>
        </w:rPr>
      </w:pPr>
      <w:r>
        <w:rPr>
          <w:color w:val="000000"/>
          <w:lang w:val="sr-Latn-CS" w:eastAsia="sr-Latn-CS"/>
        </w:rPr>
        <w:t>Наручилац</w:t>
      </w:r>
      <w:r w:rsidR="00EE6D44" w:rsidRPr="00EE6D44">
        <w:rPr>
          <w:color w:val="000000"/>
          <w:lang w:val="sr-Latn-CS" w:eastAsia="sr-Latn-CS"/>
        </w:rPr>
        <w:t xml:space="preserve"> може одбити понуду ако поседује правоснажну судску одлуку или коначну одлуку другог надлежног органа ( као доказ ), а који доказ се односи на поступак који је спровео или уговор који је закључио и други </w:t>
      </w:r>
      <w:r>
        <w:rPr>
          <w:color w:val="000000"/>
          <w:lang w:val="sr-Latn-CS" w:eastAsia="sr-Latn-CS"/>
        </w:rPr>
        <w:t>Наручилац</w:t>
      </w:r>
      <w:r w:rsidR="00EE6D44" w:rsidRPr="00EE6D44">
        <w:rPr>
          <w:color w:val="000000"/>
          <w:lang w:val="sr-Latn-CS" w:eastAsia="sr-Latn-CS"/>
        </w:rPr>
        <w:t>, ако је пр</w:t>
      </w:r>
      <w:r w:rsidR="005A42C7">
        <w:rPr>
          <w:color w:val="000000"/>
          <w:lang w:val="sr-Latn-CS" w:eastAsia="sr-Latn-CS"/>
        </w:rPr>
        <w:t>едмет јавне набавке истоврстан.</w:t>
      </w:r>
    </w:p>
    <w:p w:rsidR="00EE6D44" w:rsidRPr="00EE6D44" w:rsidRDefault="003B6073" w:rsidP="00AD69D8">
      <w:pPr>
        <w:ind w:right="4"/>
        <w:jc w:val="both"/>
        <w:rPr>
          <w:color w:val="000000"/>
          <w:lang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ће понуду </w:t>
      </w:r>
      <w:r w:rsidR="00385A32">
        <w:rPr>
          <w:color w:val="000000"/>
          <w:lang w:val="sr-Latn-CS" w:eastAsia="sr-Latn-CS"/>
        </w:rPr>
        <w:t>Понуђач</w:t>
      </w:r>
      <w:r w:rsidR="00EE6D44" w:rsidRPr="00EE6D44">
        <w:rPr>
          <w:color w:val="000000"/>
          <w:lang w:val="sr-Latn-CS" w:eastAsia="sr-Latn-CS"/>
        </w:rPr>
        <w:t xml:space="preserve">а који је на списку негативних референци одбити као неприхватљиву ако је предмет јавне набавке истоврстан предмету за који је </w:t>
      </w:r>
      <w:r w:rsidR="00385A32">
        <w:rPr>
          <w:color w:val="000000"/>
          <w:lang w:val="sr-Latn-CS" w:eastAsia="sr-Latn-CS"/>
        </w:rPr>
        <w:t>Понуђач</w:t>
      </w:r>
      <w:r w:rsidR="00EE6D44" w:rsidRPr="00EE6D44">
        <w:rPr>
          <w:color w:val="000000"/>
          <w:lang w:val="sr-Latn-CS" w:eastAsia="sr-Latn-CS"/>
        </w:rPr>
        <w:t xml:space="preserve"> добио негативну референцу.</w:t>
      </w:r>
    </w:p>
    <w:p w:rsidR="00EE6D44" w:rsidRPr="00EE6D44" w:rsidRDefault="00EE6D44" w:rsidP="00AD69D8">
      <w:pPr>
        <w:ind w:right="4"/>
        <w:jc w:val="both"/>
        <w:rPr>
          <w:color w:val="000000"/>
          <w:lang w:eastAsia="sr-Latn-CS"/>
        </w:rPr>
      </w:pPr>
    </w:p>
    <w:p w:rsidR="00EE6D44" w:rsidRPr="00EE6D44" w:rsidRDefault="003B6073" w:rsidP="00AD69D8">
      <w:pPr>
        <w:suppressAutoHyphens w:val="0"/>
        <w:autoSpaceDE w:val="0"/>
        <w:autoSpaceDN w:val="0"/>
        <w:adjustRightInd w:val="0"/>
        <w:jc w:val="both"/>
        <w:rPr>
          <w:color w:val="000000"/>
          <w:lang w:val="sr-Latn-CS" w:eastAsia="sr-Latn-CS"/>
        </w:rPr>
      </w:pPr>
      <w:r>
        <w:rPr>
          <w:b/>
          <w:bCs/>
          <w:color w:val="000000"/>
          <w:lang w:val="sr-Latn-CS" w:eastAsia="sr-Latn-CS"/>
        </w:rPr>
        <w:tab/>
        <w:t xml:space="preserve">22. </w:t>
      </w:r>
      <w:r w:rsidR="00EE6D44" w:rsidRPr="00EE6D44">
        <w:rPr>
          <w:b/>
          <w:bCs/>
          <w:color w:val="000000"/>
          <w:lang w:val="sr-Latn-CS" w:eastAsia="sr-Latn-CS"/>
        </w:rPr>
        <w:t xml:space="preserve">Захтев у погледу додатног обезбеђења испуњења уговорних обавеза уколико предмет јавне набавке није истоврстан предмету за који је </w:t>
      </w:r>
      <w:r w:rsidR="00385A32">
        <w:rPr>
          <w:b/>
          <w:bCs/>
          <w:color w:val="000000"/>
          <w:lang w:val="sr-Latn-CS" w:eastAsia="sr-Latn-CS"/>
        </w:rPr>
        <w:t>Понуђач</w:t>
      </w:r>
      <w:r w:rsidR="00EE6D44" w:rsidRPr="00EE6D44">
        <w:rPr>
          <w:b/>
          <w:bCs/>
          <w:color w:val="000000"/>
          <w:lang w:val="sr-Latn-CS" w:eastAsia="sr-Latn-CS"/>
        </w:rPr>
        <w:t xml:space="preserve"> добио негативну референцу </w:t>
      </w:r>
    </w:p>
    <w:p w:rsidR="00EE6D44" w:rsidRPr="007D73F7" w:rsidRDefault="003B6073" w:rsidP="00AD69D8">
      <w:pPr>
        <w:suppressAutoHyphens w:val="0"/>
        <w:autoSpaceDE w:val="0"/>
        <w:autoSpaceDN w:val="0"/>
        <w:adjustRightInd w:val="0"/>
        <w:jc w:val="both"/>
        <w:rPr>
          <w:color w:val="000000"/>
          <w:lang w:eastAsia="sr-Latn-CS"/>
        </w:rPr>
      </w:pPr>
      <w:r>
        <w:rPr>
          <w:color w:val="000000"/>
          <w:lang w:val="sr-Latn-CS" w:eastAsia="sr-Latn-CS"/>
        </w:rPr>
        <w:tab/>
      </w:r>
      <w:r w:rsidR="00EE6D44" w:rsidRPr="00EE6D44">
        <w:rPr>
          <w:color w:val="000000"/>
          <w:lang w:val="sr-Latn-CS" w:eastAsia="sr-Latn-CS"/>
        </w:rPr>
        <w:t>Ако предмет јавне набавке није истоврста</w:t>
      </w:r>
      <w:r>
        <w:rPr>
          <w:color w:val="000000"/>
          <w:lang w:val="sr-Latn-CS" w:eastAsia="sr-Latn-CS"/>
        </w:rPr>
        <w:t xml:space="preserve">н предмету за који је </w:t>
      </w:r>
      <w:r w:rsidR="00385A32">
        <w:rPr>
          <w:color w:val="000000"/>
          <w:lang w:val="sr-Latn-CS" w:eastAsia="sr-Latn-CS"/>
        </w:rPr>
        <w:t>Понуђач</w:t>
      </w:r>
      <w:r>
        <w:rPr>
          <w:color w:val="000000"/>
          <w:lang w:val="sr-Latn-CS" w:eastAsia="sr-Latn-CS"/>
        </w:rPr>
        <w:t xml:space="preserve"> (</w:t>
      </w:r>
      <w:r w:rsidR="00385A32">
        <w:rPr>
          <w:color w:val="000000"/>
          <w:lang w:val="sr-Latn-CS" w:eastAsia="sr-Latn-CS"/>
        </w:rPr>
        <w:t>Понуђач</w:t>
      </w:r>
      <w:r w:rsidR="00EE6D44" w:rsidRPr="00EE6D44">
        <w:rPr>
          <w:color w:val="000000"/>
          <w:lang w:val="sr-Latn-CS" w:eastAsia="sr-Latn-CS"/>
        </w:rPr>
        <w:t xml:space="preserve"> </w:t>
      </w:r>
      <w:r w:rsidR="00EE6D44" w:rsidRPr="003B6073">
        <w:rPr>
          <w:color w:val="000000"/>
          <w:lang w:val="sr-Latn-CS" w:eastAsia="sr-Latn-CS"/>
        </w:rPr>
        <w:t xml:space="preserve">који се налази на списку негативних референци који води Управа за јавне набавке, у складу са чланом 83. Закона о јавним набавкама - </w:t>
      </w:r>
      <w:r w:rsidR="00385A32">
        <w:rPr>
          <w:color w:val="000000"/>
          <w:lang w:val="sr-Latn-CS" w:eastAsia="sr-Latn-CS"/>
        </w:rPr>
        <w:t>Понуђач</w:t>
      </w:r>
      <w:r w:rsidR="00EE6D44" w:rsidRPr="003B6073">
        <w:rPr>
          <w:color w:val="000000"/>
          <w:lang w:val="sr-Latn-CS" w:eastAsia="sr-Latn-CS"/>
        </w:rPr>
        <w:t xml:space="preserve"> који има негативну референцу за предмет набавке који није истовр</w:t>
      </w:r>
      <w:r w:rsidRPr="003B6073">
        <w:rPr>
          <w:color w:val="000000"/>
          <w:lang w:val="sr-Latn-CS" w:eastAsia="sr-Latn-CS"/>
        </w:rPr>
        <w:t>стан предмету ове јавне набавке</w:t>
      </w:r>
      <w:r w:rsidR="00EE6D44" w:rsidRPr="003B6073">
        <w:rPr>
          <w:color w:val="000000"/>
          <w:lang w:val="sr-Latn-CS" w:eastAsia="sr-Latn-CS"/>
        </w:rPr>
        <w:t xml:space="preserve">) добио негативну </w:t>
      </w:r>
      <w:r w:rsidR="00EE6D44" w:rsidRPr="003B6073">
        <w:rPr>
          <w:color w:val="000000"/>
          <w:lang w:val="sr-Latn-CS" w:eastAsia="sr-Latn-CS"/>
        </w:rPr>
        <w:lastRenderedPageBreak/>
        <w:t xml:space="preserve">референцу, а уколико таквом </w:t>
      </w:r>
      <w:r w:rsidR="00385A32">
        <w:rPr>
          <w:color w:val="000000"/>
          <w:lang w:val="sr-Latn-CS" w:eastAsia="sr-Latn-CS"/>
        </w:rPr>
        <w:t>Понуђач</w:t>
      </w:r>
      <w:r w:rsidR="00EE6D44" w:rsidRPr="003B6073">
        <w:rPr>
          <w:color w:val="000000"/>
          <w:lang w:val="sr-Latn-CS" w:eastAsia="sr-Latn-CS"/>
        </w:rPr>
        <w:t xml:space="preserve">у буде додељен уговор, </w:t>
      </w:r>
      <w:r w:rsidR="003E496E">
        <w:rPr>
          <w:color w:val="000000"/>
          <w:lang w:val="sr-Latn-CS" w:eastAsia="sr-Latn-CS"/>
        </w:rPr>
        <w:t>Наручилац</w:t>
      </w:r>
      <w:r w:rsidR="00EE6D44" w:rsidRPr="003B6073">
        <w:rPr>
          <w:color w:val="000000"/>
          <w:lang w:val="sr-Latn-CS" w:eastAsia="sr-Latn-CS"/>
        </w:rPr>
        <w:t xml:space="preserve"> ће захтевати додатно обезбеђење и</w:t>
      </w:r>
      <w:r w:rsidR="007D73F7">
        <w:rPr>
          <w:color w:val="000000"/>
          <w:lang w:val="sr-Latn-CS" w:eastAsia="sr-Latn-CS"/>
        </w:rPr>
        <w:t>спуњења уговорних обавеза и то.</w:t>
      </w:r>
    </w:p>
    <w:p w:rsidR="00EE6D44" w:rsidRPr="003B6073" w:rsidRDefault="003B6073" w:rsidP="00AD69D8">
      <w:pPr>
        <w:suppressAutoHyphens w:val="0"/>
        <w:autoSpaceDE w:val="0"/>
        <w:autoSpaceDN w:val="0"/>
        <w:adjustRightInd w:val="0"/>
        <w:jc w:val="both"/>
        <w:rPr>
          <w:color w:val="000000"/>
          <w:lang w:val="sr-Latn-CS" w:eastAsia="sr-Latn-CS"/>
        </w:rPr>
      </w:pPr>
      <w:r w:rsidRPr="003B6073">
        <w:rPr>
          <w:bCs/>
          <w:color w:val="000000"/>
          <w:lang w:val="sr-Latn-CS" w:eastAsia="sr-Latn-CS"/>
        </w:rPr>
        <w:tab/>
      </w:r>
      <w:r w:rsidR="00EE6D44" w:rsidRPr="003B6073">
        <w:rPr>
          <w:bCs/>
          <w:color w:val="000000"/>
          <w:lang w:val="sr-Latn-CS" w:eastAsia="sr-Latn-CS"/>
        </w:rPr>
        <w:t>БАКАРСКУ ГАРАНЦИЈУ - као ГАРА</w:t>
      </w:r>
      <w:r w:rsidRPr="003B6073">
        <w:rPr>
          <w:bCs/>
          <w:color w:val="000000"/>
          <w:lang w:val="sr-Latn-CS" w:eastAsia="sr-Latn-CS"/>
        </w:rPr>
        <w:t>НЦИЈА ЗА ДОБРО ИЗВРШЕЊЕ ПОСЛА (</w:t>
      </w:r>
      <w:r w:rsidR="00EE6D44" w:rsidRPr="003B6073">
        <w:rPr>
          <w:bCs/>
          <w:color w:val="000000"/>
          <w:lang w:val="sr-Latn-CS" w:eastAsia="sr-Latn-CS"/>
        </w:rPr>
        <w:t>додатно обезбе</w:t>
      </w:r>
      <w:r w:rsidRPr="003B6073">
        <w:rPr>
          <w:bCs/>
          <w:color w:val="000000"/>
          <w:lang w:val="sr-Latn-CS" w:eastAsia="sr-Latn-CS"/>
        </w:rPr>
        <w:t>ђење испуњења уговорних обавеза</w:t>
      </w:r>
      <w:r w:rsidR="00EE6D44" w:rsidRPr="003B6073">
        <w:rPr>
          <w:bCs/>
          <w:color w:val="000000"/>
          <w:lang w:val="sr-Latn-CS" w:eastAsia="sr-Latn-CS"/>
        </w:rPr>
        <w:t>) у висини од</w:t>
      </w:r>
      <w:r w:rsidR="00D00DA7">
        <w:rPr>
          <w:bCs/>
          <w:color w:val="000000"/>
          <w:lang w:eastAsia="sr-Latn-CS"/>
        </w:rPr>
        <w:t xml:space="preserve"> 10</w:t>
      </w:r>
      <w:r w:rsidR="00EE6D44" w:rsidRPr="003B6073">
        <w:rPr>
          <w:bCs/>
          <w:color w:val="000000"/>
          <w:lang w:val="sr-Latn-CS" w:eastAsia="sr-Latn-CS"/>
        </w:rPr>
        <w:t xml:space="preserve"> % од вредности уговора без ПДВ-</w:t>
      </w:r>
      <w:r w:rsidRPr="003B6073">
        <w:rPr>
          <w:bCs/>
          <w:color w:val="000000"/>
          <w:lang w:val="sr-Latn-CS" w:eastAsia="sr-Latn-CS"/>
        </w:rPr>
        <w:t>а, са роком важења који је 15 (петнаест</w:t>
      </w:r>
      <w:r w:rsidR="00EE6D44" w:rsidRPr="003B6073">
        <w:rPr>
          <w:bCs/>
          <w:color w:val="000000"/>
          <w:lang w:val="sr-Latn-CS" w:eastAsia="sr-Latn-CS"/>
        </w:rPr>
        <w:t>) дана дужи од истека рока за коначно извршење посла</w:t>
      </w:r>
      <w:r w:rsidR="00EE6D44" w:rsidRPr="003B6073">
        <w:rPr>
          <w:color w:val="000000"/>
          <w:lang w:val="sr-Latn-CS" w:eastAsia="sr-Latn-CS"/>
        </w:rPr>
        <w:t xml:space="preserve">. </w:t>
      </w:r>
    </w:p>
    <w:p w:rsidR="00EE6D44" w:rsidRPr="003B6073" w:rsidRDefault="003B6073" w:rsidP="00AD69D8">
      <w:pPr>
        <w:ind w:right="4"/>
        <w:jc w:val="both"/>
        <w:rPr>
          <w:bCs/>
          <w:color w:val="000000"/>
          <w:lang w:val="sr-Latn-CS" w:eastAsia="sr-Latn-CS"/>
        </w:rPr>
      </w:pPr>
      <w:r>
        <w:rPr>
          <w:bCs/>
          <w:color w:val="000000"/>
          <w:lang w:val="sr-Latn-CS" w:eastAsia="sr-Latn-CS"/>
        </w:rPr>
        <w:tab/>
      </w:r>
      <w:r w:rsidR="00EE6D44" w:rsidRPr="003B6073">
        <w:rPr>
          <w:bCs/>
          <w:color w:val="000000"/>
          <w:lang w:val="sr-Latn-CS" w:eastAsia="sr-Latn-CS"/>
        </w:rPr>
        <w:t>Ако се за време трајања уговора промене рокови за извршење уговорне обавезе, важење банкарске гаранције мора се продужити.</w:t>
      </w:r>
    </w:p>
    <w:p w:rsidR="003B6073" w:rsidRDefault="003B6073" w:rsidP="00AD69D8">
      <w:pPr>
        <w:suppressAutoHyphens w:val="0"/>
        <w:autoSpaceDE w:val="0"/>
        <w:autoSpaceDN w:val="0"/>
        <w:adjustRightInd w:val="0"/>
        <w:jc w:val="both"/>
        <w:rPr>
          <w:color w:val="000000"/>
          <w:lang w:val="sr-Latn-CS" w:eastAsia="sr-Latn-CS"/>
        </w:rPr>
      </w:pPr>
      <w:r>
        <w:rPr>
          <w:b/>
          <w:bCs/>
          <w:color w:val="000000"/>
          <w:lang w:val="sr-Latn-CS" w:eastAsia="sr-Latn-CS"/>
        </w:rPr>
        <w:tab/>
      </w:r>
      <w:r w:rsidR="00EE6D44" w:rsidRPr="003B6073">
        <w:rPr>
          <w:bCs/>
          <w:color w:val="000000"/>
          <w:lang w:val="sr-Latn-CS" w:eastAsia="sr-Latn-CS"/>
        </w:rPr>
        <w:t xml:space="preserve">БАНКАРСКУ ГАРАНЦИЈУ - као ГАРАНЦИЈУ ЗА ДОБРО ИЗВРШЕЊЕ ПОСЛА </w:t>
      </w:r>
      <w:r w:rsidR="00EE6D44" w:rsidRPr="003B6073">
        <w:rPr>
          <w:color w:val="000000"/>
          <w:lang w:val="sr-Latn-CS" w:eastAsia="sr-Latn-CS"/>
        </w:rPr>
        <w:t xml:space="preserve">( средство додатног обезбеђења испуњења уговорних обавеза ) </w:t>
      </w:r>
      <w:r w:rsidR="00385A32">
        <w:rPr>
          <w:bCs/>
          <w:color w:val="000000"/>
          <w:lang w:val="sr-Latn-CS" w:eastAsia="sr-Latn-CS"/>
        </w:rPr>
        <w:t>Понуђач</w:t>
      </w:r>
      <w:r w:rsidR="00EE6D44" w:rsidRPr="003B6073">
        <w:rPr>
          <w:bCs/>
          <w:color w:val="000000"/>
          <w:lang w:val="sr-Latn-CS" w:eastAsia="sr-Latn-CS"/>
        </w:rPr>
        <w:t xml:space="preserve"> којем је додељен уговор мора да преда </w:t>
      </w:r>
      <w:r w:rsidR="003E496E">
        <w:rPr>
          <w:color w:val="000000"/>
          <w:lang w:val="sr-Latn-CS" w:eastAsia="sr-Latn-CS"/>
        </w:rPr>
        <w:t>Наручиоц</w:t>
      </w:r>
      <w:r w:rsidR="00EE6D44" w:rsidRPr="003B6073">
        <w:rPr>
          <w:color w:val="000000"/>
          <w:lang w:val="sr-Latn-CS" w:eastAsia="sr-Latn-CS"/>
        </w:rPr>
        <w:t>у у тренутку закључења уговора, од</w:t>
      </w:r>
      <w:r w:rsidR="000E6AAD">
        <w:rPr>
          <w:color w:val="000000"/>
          <w:lang w:val="sr-Latn-CS" w:eastAsia="sr-Latn-CS"/>
        </w:rPr>
        <w:t>носно најкасније у року од 10 (</w:t>
      </w:r>
      <w:r w:rsidR="00EE6D44" w:rsidRPr="003B6073">
        <w:rPr>
          <w:color w:val="000000"/>
          <w:lang w:val="sr-Latn-CS" w:eastAsia="sr-Latn-CS"/>
        </w:rPr>
        <w:t>десет) дана од дана закључења уговора.</w:t>
      </w:r>
    </w:p>
    <w:p w:rsidR="007D73F7" w:rsidRPr="007D73F7" w:rsidRDefault="007D73F7" w:rsidP="00AD69D8">
      <w:pPr>
        <w:suppressAutoHyphens w:val="0"/>
        <w:autoSpaceDE w:val="0"/>
        <w:autoSpaceDN w:val="0"/>
        <w:adjustRightInd w:val="0"/>
        <w:jc w:val="both"/>
        <w:rPr>
          <w:color w:val="000000"/>
          <w:lang w:eastAsia="sr-Latn-CS"/>
        </w:rPr>
      </w:pPr>
    </w:p>
    <w:p w:rsidR="00EE6D44" w:rsidRPr="00EE6D44" w:rsidRDefault="007D73F7" w:rsidP="00AD69D8">
      <w:pPr>
        <w:suppressAutoHyphens w:val="0"/>
        <w:autoSpaceDE w:val="0"/>
        <w:autoSpaceDN w:val="0"/>
        <w:adjustRightInd w:val="0"/>
        <w:jc w:val="both"/>
        <w:rPr>
          <w:color w:val="000000"/>
          <w:lang w:val="sr-Latn-CS" w:eastAsia="sr-Latn-CS"/>
        </w:rPr>
      </w:pPr>
      <w:r>
        <w:rPr>
          <w:b/>
          <w:bCs/>
          <w:color w:val="000000"/>
          <w:lang w:val="sr-Latn-CS" w:eastAsia="sr-Latn-CS"/>
        </w:rPr>
        <w:tab/>
        <w:t>23.</w:t>
      </w:r>
      <w:r w:rsidR="000B072D">
        <w:rPr>
          <w:b/>
          <w:bCs/>
          <w:color w:val="000000"/>
          <w:lang w:val="sr-Latn-CS" w:eastAsia="sr-Latn-CS"/>
        </w:rPr>
        <w:t xml:space="preserve"> </w:t>
      </w:r>
      <w:r w:rsidR="00EE6D44" w:rsidRPr="00EE6D44">
        <w:rPr>
          <w:b/>
          <w:bCs/>
          <w:color w:val="000000"/>
          <w:lang w:val="sr-Latn-CS" w:eastAsia="sr-Latn-CS"/>
        </w:rPr>
        <w:t xml:space="preserve">Елементи уговора о којима ће се преговарати и начин преговарања </w:t>
      </w:r>
    </w:p>
    <w:p w:rsidR="00EE6D44" w:rsidRDefault="000B072D" w:rsidP="00AD69D8">
      <w:pPr>
        <w:suppressAutoHyphens w:val="0"/>
        <w:autoSpaceDE w:val="0"/>
        <w:autoSpaceDN w:val="0"/>
        <w:adjustRightInd w:val="0"/>
        <w:jc w:val="both"/>
        <w:rPr>
          <w:color w:val="000000"/>
          <w:lang w:val="sr-Latn-CS" w:eastAsia="sr-Latn-CS"/>
        </w:rPr>
      </w:pPr>
      <w:r>
        <w:rPr>
          <w:color w:val="000000"/>
          <w:lang w:val="sr-Latn-CS" w:eastAsia="sr-Latn-CS"/>
        </w:rPr>
        <w:tab/>
      </w:r>
      <w:r w:rsidR="003E496E">
        <w:rPr>
          <w:color w:val="000000"/>
          <w:lang w:val="sr-Latn-CS" w:eastAsia="sr-Latn-CS"/>
        </w:rPr>
        <w:t>Наручилац</w:t>
      </w:r>
      <w:r w:rsidR="00EE6D44" w:rsidRPr="00EE6D44">
        <w:rPr>
          <w:color w:val="000000"/>
          <w:lang w:val="sr-Latn-CS" w:eastAsia="sr-Latn-CS"/>
        </w:rPr>
        <w:t xml:space="preserve"> није одредио елементе о којима ће се преговарати. </w:t>
      </w:r>
    </w:p>
    <w:p w:rsidR="000B072D" w:rsidRPr="00EE6D44" w:rsidRDefault="000B072D" w:rsidP="00AD69D8">
      <w:pPr>
        <w:suppressAutoHyphens w:val="0"/>
        <w:autoSpaceDE w:val="0"/>
        <w:autoSpaceDN w:val="0"/>
        <w:adjustRightInd w:val="0"/>
        <w:jc w:val="both"/>
        <w:rPr>
          <w:color w:val="000000"/>
          <w:lang w:val="sr-Latn-CS" w:eastAsia="sr-Latn-CS"/>
        </w:rPr>
      </w:pPr>
    </w:p>
    <w:p w:rsidR="00EE6D44" w:rsidRPr="00EE6D44" w:rsidRDefault="007D73F7" w:rsidP="00AD69D8">
      <w:pPr>
        <w:suppressAutoHyphens w:val="0"/>
        <w:autoSpaceDE w:val="0"/>
        <w:autoSpaceDN w:val="0"/>
        <w:adjustRightInd w:val="0"/>
        <w:jc w:val="both"/>
        <w:rPr>
          <w:color w:val="000000"/>
          <w:lang w:val="sr-Latn-CS" w:eastAsia="sr-Latn-CS"/>
        </w:rPr>
      </w:pPr>
      <w:r>
        <w:rPr>
          <w:b/>
          <w:bCs/>
          <w:color w:val="000000"/>
          <w:lang w:val="sr-Latn-CS" w:eastAsia="sr-Latn-CS"/>
        </w:rPr>
        <w:tab/>
        <w:t xml:space="preserve">24. </w:t>
      </w:r>
      <w:r w:rsidR="00EE6D44" w:rsidRPr="00EE6D44">
        <w:rPr>
          <w:b/>
          <w:bCs/>
          <w:color w:val="000000"/>
          <w:lang w:val="sr-Latn-CS" w:eastAsia="sr-Latn-CS"/>
        </w:rPr>
        <w:t xml:space="preserve">Врста критеријума за доделу уговора </w:t>
      </w:r>
    </w:p>
    <w:p w:rsidR="00EE6D44" w:rsidRPr="00811F49" w:rsidRDefault="000B072D" w:rsidP="00811F49">
      <w:pPr>
        <w:suppressAutoHyphens w:val="0"/>
        <w:autoSpaceDE w:val="0"/>
        <w:autoSpaceDN w:val="0"/>
        <w:adjustRightInd w:val="0"/>
        <w:jc w:val="both"/>
        <w:rPr>
          <w:color w:val="000000"/>
          <w:lang w:val="sr-Latn-CS" w:eastAsia="sr-Latn-CS"/>
        </w:rPr>
      </w:pPr>
      <w:r>
        <w:rPr>
          <w:color w:val="000000"/>
          <w:lang w:val="sr-Latn-CS" w:eastAsia="sr-Latn-CS"/>
        </w:rPr>
        <w:tab/>
      </w:r>
      <w:r w:rsidR="00EE6D44" w:rsidRPr="00EE6D44">
        <w:rPr>
          <w:color w:val="000000"/>
          <w:lang w:val="sr-Latn-CS" w:eastAsia="sr-Latn-CS"/>
        </w:rPr>
        <w:t xml:space="preserve">Критеријум је мерило које се користи за вредновање, упоређивање и оцењивање понуда. </w:t>
      </w:r>
      <w:r w:rsidR="00EE6D44" w:rsidRPr="00EE6D44">
        <w:t>У предметном поступку јавне набавке, критеријум за доделу уговора је:</w:t>
      </w:r>
      <w:r w:rsidR="00EE6D44" w:rsidRPr="00EE6D44">
        <w:rPr>
          <w:b/>
          <w:bCs/>
        </w:rPr>
        <w:t xml:space="preserve"> НАЈНИЖА ПОНУЂЕНА ЦЕНА</w:t>
      </w:r>
      <w:r w:rsidR="00811F49">
        <w:rPr>
          <w:b/>
          <w:bCs/>
          <w:lang w:val="sr-Latn-CS"/>
        </w:rPr>
        <w:t>.</w:t>
      </w:r>
      <w:r w:rsidR="00EE6D44" w:rsidRPr="00EE6D44">
        <w:rPr>
          <w:b/>
          <w:bCs/>
        </w:rPr>
        <w:t xml:space="preserve"> </w:t>
      </w:r>
    </w:p>
    <w:p w:rsidR="00EE6D44" w:rsidRPr="007D73F7" w:rsidRDefault="00811F49" w:rsidP="00AD69D8">
      <w:pPr>
        <w:suppressAutoHyphens w:val="0"/>
        <w:autoSpaceDE w:val="0"/>
        <w:autoSpaceDN w:val="0"/>
        <w:adjustRightInd w:val="0"/>
        <w:jc w:val="both"/>
        <w:rPr>
          <w:color w:val="000000"/>
          <w:lang w:eastAsia="sr-Latn-CS"/>
        </w:rPr>
      </w:pPr>
      <w:r>
        <w:rPr>
          <w:color w:val="000000"/>
          <w:lang w:val="sr-Latn-CS" w:eastAsia="sr-Latn-CS"/>
        </w:rPr>
        <w:tab/>
      </w:r>
      <w:r w:rsidR="00EE6D44" w:rsidRPr="00EE6D44">
        <w:rPr>
          <w:color w:val="000000"/>
          <w:lang w:val="sr-Latn-CS" w:eastAsia="sr-Latn-CS"/>
        </w:rPr>
        <w:t>За оцену и рангирање понуда узима се у обзир укупна цена</w:t>
      </w:r>
      <w:r w:rsidR="007D73F7">
        <w:rPr>
          <w:color w:val="000000"/>
          <w:lang w:val="sr-Latn-CS" w:eastAsia="sr-Latn-CS"/>
        </w:rPr>
        <w:t xml:space="preserve"> без пореза на додату вредност.</w:t>
      </w:r>
    </w:p>
    <w:p w:rsidR="00EE6D44" w:rsidRPr="00EE6D44" w:rsidRDefault="00811F49" w:rsidP="00AD69D8">
      <w:pPr>
        <w:ind w:right="4"/>
        <w:jc w:val="both"/>
        <w:rPr>
          <w:color w:val="000000"/>
          <w:lang w:eastAsia="sr-Latn-CS"/>
        </w:rPr>
      </w:pPr>
      <w:r>
        <w:rPr>
          <w:color w:val="000000"/>
          <w:lang w:val="sr-Latn-CS" w:eastAsia="sr-Latn-CS"/>
        </w:rPr>
        <w:tab/>
      </w:r>
      <w:r w:rsidR="00EE6D44" w:rsidRPr="00EE6D44">
        <w:rPr>
          <w:color w:val="000000"/>
          <w:lang w:val="sr-Latn-CS" w:eastAsia="sr-Latn-CS"/>
        </w:rPr>
        <w:t xml:space="preserve">Уколико две или више понуда имају исту понуђену укупну цену, предност при додели уговора ће имати понуда оног </w:t>
      </w:r>
      <w:r w:rsidR="00385A32">
        <w:rPr>
          <w:color w:val="000000"/>
          <w:lang w:val="sr-Latn-CS" w:eastAsia="sr-Latn-CS"/>
        </w:rPr>
        <w:t>Понуђач</w:t>
      </w:r>
      <w:r w:rsidR="00EE6D44" w:rsidRPr="00EE6D44">
        <w:rPr>
          <w:color w:val="000000"/>
          <w:lang w:val="sr-Latn-CS" w:eastAsia="sr-Latn-CS"/>
        </w:rPr>
        <w:t>а који је понудио најкраћи рок испоруке</w:t>
      </w:r>
      <w:r>
        <w:rPr>
          <w:color w:val="000000"/>
          <w:lang w:val="sr-Latn-CS" w:eastAsia="sr-Latn-CS"/>
        </w:rPr>
        <w:t xml:space="preserve"> </w:t>
      </w:r>
      <w:r>
        <w:rPr>
          <w:color w:val="000000"/>
          <w:lang w:eastAsia="sr-Latn-CS"/>
        </w:rPr>
        <w:t>и монтаже опреме</w:t>
      </w:r>
      <w:r w:rsidR="00EE6D44" w:rsidRPr="00EE6D44">
        <w:rPr>
          <w:color w:val="000000"/>
          <w:lang w:val="sr-Latn-CS" w:eastAsia="sr-Latn-CS"/>
        </w:rPr>
        <w:t xml:space="preserve">. У случају истог понуђеног рока испоруке, предност ће имати понуда оног </w:t>
      </w:r>
      <w:r w:rsidR="00385A32">
        <w:rPr>
          <w:color w:val="000000"/>
          <w:lang w:val="sr-Latn-CS" w:eastAsia="sr-Latn-CS"/>
        </w:rPr>
        <w:t>Понуђач</w:t>
      </w:r>
      <w:r w:rsidR="00EE6D44" w:rsidRPr="00EE6D44">
        <w:rPr>
          <w:color w:val="000000"/>
          <w:lang w:val="sr-Latn-CS" w:eastAsia="sr-Latn-CS"/>
        </w:rPr>
        <w:t>а који је</w:t>
      </w:r>
      <w:r>
        <w:rPr>
          <w:color w:val="000000"/>
          <w:lang w:val="sr-Latn-CS" w:eastAsia="sr-Latn-CS"/>
        </w:rPr>
        <w:t xml:space="preserve"> понудио најдужи гарантни рок (гарантни рок за ЛЕД светиљке</w:t>
      </w:r>
      <w:r w:rsidR="00EE6D44" w:rsidRPr="00EE6D44">
        <w:rPr>
          <w:color w:val="000000"/>
          <w:lang w:val="sr-Latn-CS" w:eastAsia="sr-Latn-CS"/>
        </w:rPr>
        <w:t>), а у случају истог понуђеног гарантног рока, уговор ће бити додељен применом система жреба.</w:t>
      </w:r>
    </w:p>
    <w:p w:rsidR="00811F49" w:rsidRDefault="00811F49" w:rsidP="00AD69D8">
      <w:pPr>
        <w:suppressAutoHyphens w:val="0"/>
        <w:autoSpaceDE w:val="0"/>
        <w:autoSpaceDN w:val="0"/>
        <w:adjustRightInd w:val="0"/>
        <w:jc w:val="both"/>
        <w:rPr>
          <w:b/>
          <w:bCs/>
          <w:color w:val="000000"/>
          <w:lang w:eastAsia="sr-Latn-CS"/>
        </w:rPr>
      </w:pPr>
    </w:p>
    <w:p w:rsidR="00AF37C2" w:rsidRDefault="007D73F7" w:rsidP="00AD69D8">
      <w:pPr>
        <w:suppressAutoHyphens w:val="0"/>
        <w:autoSpaceDE w:val="0"/>
        <w:autoSpaceDN w:val="0"/>
        <w:adjustRightInd w:val="0"/>
        <w:jc w:val="both"/>
        <w:rPr>
          <w:b/>
          <w:bCs/>
          <w:color w:val="000000"/>
          <w:lang w:eastAsia="sr-Latn-CS"/>
        </w:rPr>
      </w:pPr>
      <w:r>
        <w:rPr>
          <w:b/>
          <w:bCs/>
          <w:color w:val="000000"/>
          <w:lang w:eastAsia="sr-Latn-CS"/>
        </w:rPr>
        <w:tab/>
        <w:t xml:space="preserve">25. </w:t>
      </w:r>
      <w:r w:rsidR="00EE6D44" w:rsidRPr="00EE6D44">
        <w:rPr>
          <w:b/>
          <w:bCs/>
          <w:color w:val="000000"/>
          <w:lang w:val="sr-Latn-CS" w:eastAsia="sr-Latn-CS"/>
        </w:rPr>
        <w:t xml:space="preserve">Предност за домаће </w:t>
      </w:r>
      <w:r w:rsidR="00385A32">
        <w:rPr>
          <w:b/>
          <w:bCs/>
          <w:color w:val="000000"/>
          <w:lang w:val="sr-Latn-CS" w:eastAsia="sr-Latn-CS"/>
        </w:rPr>
        <w:t>Понуђач</w:t>
      </w:r>
      <w:r w:rsidR="00EE6D44" w:rsidRPr="00EE6D44">
        <w:rPr>
          <w:b/>
          <w:bCs/>
          <w:color w:val="000000"/>
          <w:lang w:val="sr-Latn-CS" w:eastAsia="sr-Latn-CS"/>
        </w:rPr>
        <w:t>е и добра</w:t>
      </w:r>
    </w:p>
    <w:p w:rsidR="00EE6D44" w:rsidRPr="00BC1DAD" w:rsidRDefault="00811F49" w:rsidP="00AD69D8">
      <w:pPr>
        <w:suppressAutoHyphens w:val="0"/>
        <w:autoSpaceDE w:val="0"/>
        <w:autoSpaceDN w:val="0"/>
        <w:adjustRightInd w:val="0"/>
        <w:jc w:val="both"/>
        <w:rPr>
          <w:color w:val="FF0000"/>
          <w:lang w:val="sr-Latn-CS" w:eastAsia="sr-Latn-CS"/>
        </w:rPr>
      </w:pPr>
      <w:r>
        <w:rPr>
          <w:color w:val="000000"/>
          <w:lang w:eastAsia="sr-Latn-CS"/>
        </w:rPr>
        <w:tab/>
      </w:r>
      <w:r w:rsidR="00EE6D44" w:rsidRPr="00BC1DAD">
        <w:rPr>
          <w:color w:val="000000"/>
          <w:lang w:val="sr-Latn-CS" w:eastAsia="sr-Latn-CS"/>
        </w:rPr>
        <w:t xml:space="preserve">У случају примене критеријума најниже понуђене цене, а у ситуацији када постоје понуде </w:t>
      </w:r>
      <w:r w:rsidR="00385A32" w:rsidRPr="00BC1DAD">
        <w:rPr>
          <w:color w:val="000000"/>
          <w:lang w:val="sr-Latn-CS" w:eastAsia="sr-Latn-CS"/>
        </w:rPr>
        <w:t>Понуђач</w:t>
      </w:r>
      <w:r w:rsidR="00EE6D44" w:rsidRPr="00BC1DAD">
        <w:rPr>
          <w:color w:val="000000"/>
          <w:lang w:val="sr-Latn-CS" w:eastAsia="sr-Latn-CS"/>
        </w:rPr>
        <w:t xml:space="preserve">а који нуде добра домаћег порекла и понуде </w:t>
      </w:r>
      <w:r w:rsidR="00385A32" w:rsidRPr="00BC1DAD">
        <w:rPr>
          <w:color w:val="000000"/>
          <w:lang w:val="sr-Latn-CS" w:eastAsia="sr-Latn-CS"/>
        </w:rPr>
        <w:t>Понуђач</w:t>
      </w:r>
      <w:r w:rsidR="00EE6D44" w:rsidRPr="00BC1DAD">
        <w:rPr>
          <w:color w:val="000000"/>
          <w:lang w:val="sr-Latn-CS" w:eastAsia="sr-Latn-CS"/>
        </w:rPr>
        <w:t xml:space="preserve">а који нуде добра страног порекла, </w:t>
      </w:r>
      <w:r w:rsidR="003E496E" w:rsidRPr="00BC1DAD">
        <w:rPr>
          <w:color w:val="000000"/>
          <w:lang w:val="sr-Latn-CS" w:eastAsia="sr-Latn-CS"/>
        </w:rPr>
        <w:t>Наручилац</w:t>
      </w:r>
      <w:r w:rsidR="00EE6D44" w:rsidRPr="00BC1DAD">
        <w:rPr>
          <w:color w:val="000000"/>
          <w:lang w:val="sr-Latn-CS" w:eastAsia="sr-Latn-CS"/>
        </w:rPr>
        <w:t xml:space="preserve"> мора изабрати понуду </w:t>
      </w:r>
      <w:r w:rsidR="00385A32" w:rsidRPr="00BC1DAD">
        <w:rPr>
          <w:color w:val="000000"/>
          <w:lang w:val="sr-Latn-CS" w:eastAsia="sr-Latn-CS"/>
        </w:rPr>
        <w:t>Понуђач</w:t>
      </w:r>
      <w:r w:rsidR="00EE6D44" w:rsidRPr="00BC1DAD">
        <w:rPr>
          <w:color w:val="000000"/>
          <w:lang w:val="sr-Latn-CS" w:eastAsia="sr-Latn-CS"/>
        </w:rPr>
        <w:t xml:space="preserve">а који нуди добра домаћег порекла под условом да његова понуђена цена није </w:t>
      </w:r>
      <w:r w:rsidR="00EE6D44" w:rsidRPr="00D00DA7">
        <w:rPr>
          <w:color w:val="000000"/>
          <w:lang w:val="sr-Latn-CS" w:eastAsia="sr-Latn-CS"/>
        </w:rPr>
        <w:t xml:space="preserve">преко </w:t>
      </w:r>
      <w:r w:rsidR="000603D7" w:rsidRPr="00D00DA7">
        <w:rPr>
          <w:color w:val="000000"/>
          <w:lang w:eastAsia="sr-Latn-CS"/>
        </w:rPr>
        <w:t>5</w:t>
      </w:r>
      <w:r w:rsidR="00AF37C2" w:rsidRPr="00D00DA7">
        <w:rPr>
          <w:color w:val="000000"/>
          <w:lang w:eastAsia="sr-Latn-CS"/>
        </w:rPr>
        <w:t>% већа</w:t>
      </w:r>
      <w:r w:rsidR="00AF37C2" w:rsidRPr="00BC1DAD">
        <w:rPr>
          <w:color w:val="000000"/>
          <w:lang w:eastAsia="sr-Latn-CS"/>
        </w:rPr>
        <w:t xml:space="preserve"> у односу на најнижу понуђену цену понуђача који нуди добра страног порекла.</w:t>
      </w:r>
    </w:p>
    <w:p w:rsidR="00EE6D44" w:rsidRPr="00BC1DAD" w:rsidRDefault="00A972BE" w:rsidP="00AD69D8">
      <w:pPr>
        <w:suppressAutoHyphens w:val="0"/>
        <w:autoSpaceDE w:val="0"/>
        <w:autoSpaceDN w:val="0"/>
        <w:adjustRightInd w:val="0"/>
        <w:jc w:val="both"/>
        <w:rPr>
          <w:color w:val="000000"/>
          <w:lang w:eastAsia="sr-Latn-CS"/>
        </w:rPr>
      </w:pPr>
      <w:r w:rsidRPr="00BC1DAD">
        <w:rPr>
          <w:color w:val="000000"/>
          <w:lang w:eastAsia="sr-Latn-CS"/>
        </w:rPr>
        <w:tab/>
      </w:r>
      <w:r w:rsidR="00EE6D44" w:rsidRPr="00BC1DAD">
        <w:rPr>
          <w:color w:val="000000"/>
          <w:lang w:val="sr-Latn-CS" w:eastAsia="sr-Latn-CS"/>
        </w:rPr>
        <w:t xml:space="preserve">У понуђену цену страног </w:t>
      </w:r>
      <w:r w:rsidR="00385A32" w:rsidRPr="00BC1DAD">
        <w:rPr>
          <w:color w:val="000000"/>
          <w:lang w:val="sr-Latn-CS" w:eastAsia="sr-Latn-CS"/>
        </w:rPr>
        <w:t>Понуђач</w:t>
      </w:r>
      <w:r w:rsidR="00EE6D44" w:rsidRPr="00BC1DAD">
        <w:rPr>
          <w:color w:val="000000"/>
          <w:lang w:val="sr-Latn-CS" w:eastAsia="sr-Latn-CS"/>
        </w:rPr>
        <w:t>а урачунавају се и царинске</w:t>
      </w:r>
      <w:r w:rsidR="00BC1DAD">
        <w:rPr>
          <w:color w:val="000000"/>
          <w:lang w:val="sr-Latn-CS" w:eastAsia="sr-Latn-CS"/>
        </w:rPr>
        <w:t xml:space="preserve"> дажбине.</w:t>
      </w:r>
    </w:p>
    <w:p w:rsidR="00EE6D44" w:rsidRPr="00BC1DAD" w:rsidRDefault="00A972BE" w:rsidP="00AD69D8">
      <w:pPr>
        <w:suppressAutoHyphens w:val="0"/>
        <w:autoSpaceDE w:val="0"/>
        <w:autoSpaceDN w:val="0"/>
        <w:adjustRightInd w:val="0"/>
        <w:jc w:val="both"/>
        <w:rPr>
          <w:color w:val="000000"/>
          <w:lang w:eastAsia="sr-Latn-CS"/>
        </w:rPr>
      </w:pPr>
      <w:r w:rsidRPr="00BC1DAD">
        <w:rPr>
          <w:color w:val="000000"/>
          <w:lang w:eastAsia="sr-Latn-CS"/>
        </w:rPr>
        <w:tab/>
      </w:r>
      <w:r w:rsidR="00EE6D44" w:rsidRPr="00BC1DAD">
        <w:rPr>
          <w:color w:val="000000"/>
          <w:lang w:val="sr-Latn-CS" w:eastAsia="sr-Latn-CS"/>
        </w:rPr>
        <w:t xml:space="preserve">Када </w:t>
      </w:r>
      <w:r w:rsidR="00385A32" w:rsidRPr="00BC1DAD">
        <w:rPr>
          <w:color w:val="000000"/>
          <w:lang w:val="sr-Latn-CS" w:eastAsia="sr-Latn-CS"/>
        </w:rPr>
        <w:t>Понуђач</w:t>
      </w:r>
      <w:r w:rsidR="00EE6D44" w:rsidRPr="00BC1DAD">
        <w:rPr>
          <w:color w:val="000000"/>
          <w:lang w:val="sr-Latn-CS" w:eastAsia="sr-Latn-CS"/>
        </w:rPr>
        <w:t xml:space="preserve"> достави доказ да нуди добра домаћег порекла, </w:t>
      </w:r>
      <w:r w:rsidR="003E496E" w:rsidRPr="00BC1DAD">
        <w:rPr>
          <w:color w:val="000000"/>
          <w:lang w:val="sr-Latn-CS" w:eastAsia="sr-Latn-CS"/>
        </w:rPr>
        <w:t>Наручилац</w:t>
      </w:r>
      <w:r w:rsidR="00EE6D44" w:rsidRPr="00BC1DAD">
        <w:rPr>
          <w:color w:val="000000"/>
          <w:lang w:val="sr-Latn-CS" w:eastAsia="sr-Latn-CS"/>
        </w:rPr>
        <w:t xml:space="preserve"> ће, пре рангирања понуда, позвати све остале </w:t>
      </w:r>
      <w:r w:rsidR="00385A32" w:rsidRPr="00BC1DAD">
        <w:rPr>
          <w:color w:val="000000"/>
          <w:lang w:val="sr-Latn-CS" w:eastAsia="sr-Latn-CS"/>
        </w:rPr>
        <w:t>Понуђач</w:t>
      </w:r>
      <w:r w:rsidR="00EE6D44" w:rsidRPr="00BC1DAD">
        <w:rPr>
          <w:color w:val="000000"/>
          <w:lang w:val="sr-Latn-CS" w:eastAsia="sr-Latn-CS"/>
        </w:rPr>
        <w:t>е чије су понуде оцењене као прихватљиве да се изјасне да ли нуде добра дома</w:t>
      </w:r>
      <w:r w:rsidR="00143C09" w:rsidRPr="00BC1DAD">
        <w:rPr>
          <w:color w:val="000000"/>
          <w:lang w:val="sr-Latn-CS" w:eastAsia="sr-Latn-CS"/>
        </w:rPr>
        <w:t>ћег порекла и да доставе доказ.</w:t>
      </w:r>
    </w:p>
    <w:p w:rsidR="00EE6D44" w:rsidRPr="00BC1DAD" w:rsidRDefault="00A972BE" w:rsidP="00AD69D8">
      <w:pPr>
        <w:suppressAutoHyphens w:val="0"/>
        <w:autoSpaceDE w:val="0"/>
        <w:autoSpaceDN w:val="0"/>
        <w:adjustRightInd w:val="0"/>
        <w:jc w:val="both"/>
        <w:rPr>
          <w:color w:val="000000"/>
          <w:lang w:val="sr-Latn-CS" w:eastAsia="sr-Latn-CS"/>
        </w:rPr>
      </w:pPr>
      <w:r w:rsidRPr="00BC1DAD">
        <w:rPr>
          <w:color w:val="000000"/>
          <w:lang w:eastAsia="sr-Latn-CS"/>
        </w:rPr>
        <w:tab/>
      </w:r>
      <w:r w:rsidR="00EE6D44" w:rsidRPr="00BC1DAD">
        <w:rPr>
          <w:color w:val="000000"/>
          <w:lang w:val="sr-Latn-CS" w:eastAsia="sr-Latn-CS"/>
        </w:rPr>
        <w:t xml:space="preserve">Предност дата по овом законском основу, у поступцима јавних набавки у којима учествују </w:t>
      </w:r>
      <w:r w:rsidR="00385A32" w:rsidRPr="00BC1DAD">
        <w:rPr>
          <w:color w:val="000000"/>
          <w:lang w:val="sr-Latn-CS" w:eastAsia="sr-Latn-CS"/>
        </w:rPr>
        <w:t>Понуђач</w:t>
      </w:r>
      <w:r w:rsidR="00EE6D44" w:rsidRPr="00BC1DAD">
        <w:rPr>
          <w:color w:val="000000"/>
          <w:lang w:val="sr-Latn-CS" w:eastAsia="sr-Latn-CS"/>
        </w:rPr>
        <w:t>и из држава потписница Споразума о слободној</w:t>
      </w:r>
      <w:r w:rsidR="005A42C7">
        <w:rPr>
          <w:color w:val="000000"/>
          <w:lang w:val="sr-Latn-CS" w:eastAsia="sr-Latn-CS"/>
        </w:rPr>
        <w:t xml:space="preserve"> трговини у централној Европи (</w:t>
      </w:r>
      <w:r w:rsidR="00EE6D44" w:rsidRPr="00BC1DAD">
        <w:rPr>
          <w:color w:val="000000"/>
          <w:lang w:val="sr-Latn-CS" w:eastAsia="sr-Latn-CS"/>
        </w:rPr>
        <w:t xml:space="preserve">ЦЕФТА 2006) примењиваће се сходно одредбама тог споразума, а у поступцима јавних набавки у којима учествују </w:t>
      </w:r>
      <w:r w:rsidR="00385A32" w:rsidRPr="00BC1DAD">
        <w:rPr>
          <w:color w:val="000000"/>
          <w:lang w:val="sr-Latn-CS" w:eastAsia="sr-Latn-CS"/>
        </w:rPr>
        <w:t>Понуђач</w:t>
      </w:r>
      <w:r w:rsidR="00EE6D44" w:rsidRPr="00BC1DAD">
        <w:rPr>
          <w:color w:val="000000"/>
          <w:lang w:val="sr-Latn-CS" w:eastAsia="sr-Latn-CS"/>
        </w:rPr>
        <w:t xml:space="preserve">и из држава потписница Споразума о стабилизацији и придруживању између Европских заједница и њихових државних чланица, са једне стране, и Републике Србије, са друге стране, примењиваће се сходно одредбама тог споразума. </w:t>
      </w:r>
    </w:p>
    <w:p w:rsidR="00EE6D44" w:rsidRPr="00BC1DAD" w:rsidRDefault="00A972BE" w:rsidP="00AD69D8">
      <w:pPr>
        <w:suppressAutoHyphens w:val="0"/>
        <w:autoSpaceDE w:val="0"/>
        <w:autoSpaceDN w:val="0"/>
        <w:adjustRightInd w:val="0"/>
        <w:jc w:val="both"/>
        <w:rPr>
          <w:color w:val="000000"/>
          <w:lang w:val="sr-Latn-CS" w:eastAsia="sr-Latn-CS"/>
        </w:rPr>
      </w:pPr>
      <w:r w:rsidRPr="00BC1DAD">
        <w:rPr>
          <w:color w:val="000000"/>
          <w:lang w:eastAsia="sr-Latn-CS"/>
        </w:rPr>
        <w:lastRenderedPageBreak/>
        <w:tab/>
      </w:r>
      <w:r w:rsidR="00EE6D44" w:rsidRPr="00BC1DAD">
        <w:rPr>
          <w:color w:val="000000"/>
          <w:lang w:val="sr-Latn-CS" w:eastAsia="sr-Latn-CS"/>
        </w:rPr>
        <w:t xml:space="preserve">У односу на добра, надлежно министарство ближе уређује начин доказивања испуњености услова за примену принципа предности добрима домаћег порекла. </w:t>
      </w:r>
    </w:p>
    <w:p w:rsidR="00EE6D44" w:rsidRDefault="00A972BE" w:rsidP="00AD69D8">
      <w:pPr>
        <w:ind w:right="4"/>
        <w:jc w:val="both"/>
        <w:rPr>
          <w:color w:val="000000"/>
          <w:lang w:eastAsia="sr-Latn-CS"/>
        </w:rPr>
      </w:pPr>
      <w:r w:rsidRPr="00BC1DAD">
        <w:rPr>
          <w:color w:val="000000"/>
          <w:lang w:eastAsia="sr-Latn-CS"/>
        </w:rPr>
        <w:tab/>
      </w:r>
      <w:r w:rsidR="00EE6D44" w:rsidRPr="00BC1DAD">
        <w:rPr>
          <w:color w:val="000000"/>
          <w:lang w:val="sr-Latn-CS" w:eastAsia="sr-Latn-CS"/>
        </w:rPr>
        <w:t xml:space="preserve">Доказ да </w:t>
      </w:r>
      <w:r w:rsidR="00385A32" w:rsidRPr="00BC1DAD">
        <w:rPr>
          <w:color w:val="000000"/>
          <w:lang w:val="sr-Latn-CS" w:eastAsia="sr-Latn-CS"/>
        </w:rPr>
        <w:t>Понуђач</w:t>
      </w:r>
      <w:r w:rsidR="00EE6D44" w:rsidRPr="00BC1DAD">
        <w:rPr>
          <w:color w:val="000000"/>
          <w:lang w:val="sr-Latn-CS" w:eastAsia="sr-Latn-CS"/>
        </w:rPr>
        <w:t xml:space="preserve"> нуди добра домаћег порекла издаје Привредна комора Србије, на пис</w:t>
      </w:r>
      <w:r w:rsidR="005A42C7">
        <w:rPr>
          <w:color w:val="000000"/>
          <w:lang w:eastAsia="sr-Latn-CS"/>
        </w:rPr>
        <w:t>а</w:t>
      </w:r>
      <w:r w:rsidR="00EE6D44" w:rsidRPr="00BC1DAD">
        <w:rPr>
          <w:color w:val="000000"/>
          <w:lang w:val="sr-Latn-CS" w:eastAsia="sr-Latn-CS"/>
        </w:rPr>
        <w:t xml:space="preserve">ни захтев </w:t>
      </w:r>
      <w:r w:rsidR="000B48BA">
        <w:rPr>
          <w:color w:val="000000"/>
          <w:lang w:eastAsia="sr-Latn-CS"/>
        </w:rPr>
        <w:t>П</w:t>
      </w:r>
      <w:r w:rsidR="00EE6D44" w:rsidRPr="00BC1DAD">
        <w:rPr>
          <w:color w:val="000000"/>
          <w:lang w:val="sr-Latn-CS" w:eastAsia="sr-Latn-CS"/>
        </w:rPr>
        <w:t>односиоца, у складу са прописима којима се уређује царински систем, сагласно Правилнику о начину доказивања испуњености услова да су понуђена добра домаћег порекла, а који правилник издаје надлежно министарство.</w:t>
      </w:r>
    </w:p>
    <w:p w:rsidR="00A972BE" w:rsidRPr="00A972BE" w:rsidRDefault="00A972BE" w:rsidP="00AD69D8">
      <w:pPr>
        <w:ind w:right="4"/>
        <w:jc w:val="both"/>
        <w:rPr>
          <w:color w:val="000000"/>
          <w:lang w:eastAsia="sr-Latn-CS"/>
        </w:rPr>
      </w:pPr>
    </w:p>
    <w:p w:rsidR="00EE6D44" w:rsidRPr="00EE6D44" w:rsidRDefault="00143C09" w:rsidP="00AD69D8">
      <w:pPr>
        <w:suppressAutoHyphens w:val="0"/>
        <w:autoSpaceDE w:val="0"/>
        <w:autoSpaceDN w:val="0"/>
        <w:adjustRightInd w:val="0"/>
        <w:jc w:val="both"/>
        <w:rPr>
          <w:color w:val="000000"/>
          <w:lang w:val="sr-Latn-CS" w:eastAsia="sr-Latn-CS"/>
        </w:rPr>
      </w:pPr>
      <w:r>
        <w:rPr>
          <w:b/>
          <w:bCs/>
          <w:color w:val="000000"/>
          <w:lang w:eastAsia="sr-Latn-CS"/>
        </w:rPr>
        <w:tab/>
        <w:t xml:space="preserve">26. </w:t>
      </w:r>
      <w:r w:rsidR="00EE6D44" w:rsidRPr="00EE6D44">
        <w:rPr>
          <w:b/>
          <w:bCs/>
          <w:color w:val="000000"/>
          <w:lang w:val="sr-Latn-CS" w:eastAsia="sr-Latn-CS"/>
        </w:rPr>
        <w:t xml:space="preserve">Захтев који произилази из важећих прописа о заштити на раду, запошљавању и условима рада, заштити животне средине, као и да </w:t>
      </w:r>
      <w:r w:rsidR="00385A32">
        <w:rPr>
          <w:b/>
          <w:bCs/>
          <w:color w:val="000000"/>
          <w:lang w:val="sr-Latn-CS" w:eastAsia="sr-Latn-CS"/>
        </w:rPr>
        <w:t>Понуђач</w:t>
      </w:r>
      <w:r w:rsidR="00EE6D44" w:rsidRPr="00EE6D44">
        <w:rPr>
          <w:b/>
          <w:bCs/>
          <w:color w:val="000000"/>
          <w:lang w:val="sr-Latn-CS" w:eastAsia="sr-Latn-CS"/>
        </w:rPr>
        <w:t xml:space="preserve"> гарантује да је ималац права интелектуалне својине </w:t>
      </w:r>
    </w:p>
    <w:p w:rsidR="00A972BE" w:rsidRDefault="00A972BE" w:rsidP="00AD69D8">
      <w:pPr>
        <w:suppressAutoHyphens w:val="0"/>
        <w:autoSpaceDE w:val="0"/>
        <w:autoSpaceDN w:val="0"/>
        <w:adjustRightInd w:val="0"/>
        <w:jc w:val="both"/>
        <w:rPr>
          <w:lang w:eastAsia="sr-Latn-CS"/>
        </w:rPr>
      </w:pPr>
      <w:r>
        <w:rPr>
          <w:color w:val="000000"/>
          <w:lang w:eastAsia="sr-Latn-CS"/>
        </w:rPr>
        <w:tab/>
      </w:r>
      <w:r w:rsidR="00385A32" w:rsidRPr="00BC1DAD">
        <w:rPr>
          <w:lang w:val="sr-Latn-CS" w:eastAsia="sr-Latn-CS"/>
        </w:rPr>
        <w:t>Понуђач</w:t>
      </w:r>
      <w:r w:rsidR="00EE6D44" w:rsidRPr="00BC1DAD">
        <w:rPr>
          <w:lang w:val="sr-Latn-CS" w:eastAsia="sr-Latn-CS"/>
        </w:rPr>
        <w:t xml:space="preserve"> је у обавези да при састављању своје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385A32" w:rsidRPr="00BC1DAD">
        <w:rPr>
          <w:lang w:val="sr-Latn-CS" w:eastAsia="sr-Latn-CS"/>
        </w:rPr>
        <w:t>Понуђач</w:t>
      </w:r>
      <w:r w:rsidR="00EE6D44" w:rsidRPr="00BC1DAD">
        <w:rPr>
          <w:lang w:val="sr-Latn-CS" w:eastAsia="sr-Latn-CS"/>
        </w:rPr>
        <w:t xml:space="preserve"> гарантује да је ималац права интелектуалне својине (</w:t>
      </w:r>
      <w:r w:rsidR="00EE6D44" w:rsidRPr="00BC1DAD">
        <w:rPr>
          <w:b/>
          <w:bCs/>
          <w:lang w:val="sr-Latn-CS" w:eastAsia="sr-Latn-CS"/>
        </w:rPr>
        <w:t xml:space="preserve">ОБРАЗАЦ 4 </w:t>
      </w:r>
      <w:r w:rsidR="00EE6D44" w:rsidRPr="00BC1DAD">
        <w:rPr>
          <w:lang w:val="sr-Latn-CS" w:eastAsia="sr-Latn-CS"/>
        </w:rPr>
        <w:t xml:space="preserve">- </w:t>
      </w:r>
      <w:r w:rsidR="00EE6D44" w:rsidRPr="00BC1DAD">
        <w:rPr>
          <w:b/>
          <w:bCs/>
          <w:i/>
          <w:iCs/>
          <w:lang w:val="sr-Latn-CS" w:eastAsia="sr-Latn-CS"/>
        </w:rPr>
        <w:t xml:space="preserve">''Изјава о поштовању обавеза у складу са чл. 75. став 2. Закона о јавним набавкама'' </w:t>
      </w:r>
      <w:r w:rsidR="00EE6D44" w:rsidRPr="00BC1DAD">
        <w:rPr>
          <w:lang w:val="sr-Latn-CS" w:eastAsia="sr-Latn-CS"/>
        </w:rPr>
        <w:t>).</w:t>
      </w:r>
    </w:p>
    <w:p w:rsidR="000E6AAD" w:rsidRPr="000E6AAD" w:rsidRDefault="000E6AAD" w:rsidP="00AD69D8">
      <w:pPr>
        <w:suppressAutoHyphens w:val="0"/>
        <w:autoSpaceDE w:val="0"/>
        <w:autoSpaceDN w:val="0"/>
        <w:adjustRightInd w:val="0"/>
        <w:jc w:val="both"/>
        <w:rPr>
          <w:lang w:eastAsia="sr-Latn-CS"/>
        </w:rPr>
      </w:pPr>
    </w:p>
    <w:p w:rsidR="00EE6D44" w:rsidRPr="00EE6D44" w:rsidRDefault="00A972BE" w:rsidP="00AD69D8">
      <w:pPr>
        <w:suppressAutoHyphens w:val="0"/>
        <w:autoSpaceDE w:val="0"/>
        <w:autoSpaceDN w:val="0"/>
        <w:adjustRightInd w:val="0"/>
        <w:jc w:val="both"/>
        <w:rPr>
          <w:color w:val="000000"/>
          <w:lang w:val="sr-Latn-CS" w:eastAsia="sr-Latn-CS"/>
        </w:rPr>
      </w:pPr>
      <w:r>
        <w:rPr>
          <w:b/>
          <w:bCs/>
          <w:color w:val="000000"/>
          <w:lang w:eastAsia="sr-Latn-CS"/>
        </w:rPr>
        <w:tab/>
        <w:t xml:space="preserve">27. </w:t>
      </w:r>
      <w:r w:rsidR="00EE6D44" w:rsidRPr="00EE6D44">
        <w:rPr>
          <w:b/>
          <w:bCs/>
          <w:color w:val="000000"/>
          <w:lang w:val="sr-Latn-CS" w:eastAsia="sr-Latn-CS"/>
        </w:rPr>
        <w:t xml:space="preserve">Коришћење патената и права интелектуалне својине трећих лица </w:t>
      </w:r>
    </w:p>
    <w:p w:rsidR="00EE6D44" w:rsidRDefault="00A972BE" w:rsidP="00AD69D8">
      <w:pPr>
        <w:suppressAutoHyphens w:val="0"/>
        <w:autoSpaceDE w:val="0"/>
        <w:autoSpaceDN w:val="0"/>
        <w:adjustRightInd w:val="0"/>
        <w:jc w:val="both"/>
        <w:rPr>
          <w:color w:val="000000"/>
          <w:lang w:eastAsia="sr-Latn-CS"/>
        </w:rPr>
      </w:pPr>
      <w:r>
        <w:rPr>
          <w:color w:val="000000"/>
          <w:lang w:eastAsia="sr-Latn-CS"/>
        </w:rPr>
        <w:tab/>
      </w:r>
      <w:r w:rsidR="00EE6D44" w:rsidRPr="00EE6D44">
        <w:rPr>
          <w:color w:val="000000"/>
          <w:lang w:val="sr-Latn-CS" w:eastAsia="sr-Latn-CS"/>
        </w:rPr>
        <w:t xml:space="preserve">Накнаду за коришћење патената, као и одговорност за повреду заштићених права интелектуалне својине трећих лица, сноси </w:t>
      </w:r>
      <w:r w:rsidR="00385A32">
        <w:rPr>
          <w:color w:val="000000"/>
          <w:lang w:val="sr-Latn-CS" w:eastAsia="sr-Latn-CS"/>
        </w:rPr>
        <w:t>Понуђач</w:t>
      </w:r>
      <w:r w:rsidR="00EE6D44" w:rsidRPr="00EE6D44">
        <w:rPr>
          <w:color w:val="000000"/>
          <w:lang w:val="sr-Latn-CS" w:eastAsia="sr-Latn-CS"/>
        </w:rPr>
        <w:t>.</w:t>
      </w:r>
    </w:p>
    <w:p w:rsidR="00A972BE" w:rsidRPr="00A972BE" w:rsidRDefault="00A972BE" w:rsidP="00AD69D8">
      <w:pPr>
        <w:suppressAutoHyphens w:val="0"/>
        <w:autoSpaceDE w:val="0"/>
        <w:autoSpaceDN w:val="0"/>
        <w:adjustRightInd w:val="0"/>
        <w:jc w:val="both"/>
        <w:rPr>
          <w:color w:val="000000"/>
          <w:lang w:eastAsia="sr-Latn-CS"/>
        </w:rPr>
      </w:pPr>
    </w:p>
    <w:p w:rsidR="00EE6D44" w:rsidRPr="00EE6D44" w:rsidRDefault="00143C09" w:rsidP="00AD69D8">
      <w:pPr>
        <w:suppressAutoHyphens w:val="0"/>
        <w:autoSpaceDE w:val="0"/>
        <w:autoSpaceDN w:val="0"/>
        <w:adjustRightInd w:val="0"/>
        <w:jc w:val="both"/>
        <w:rPr>
          <w:color w:val="000000"/>
          <w:lang w:val="sr-Latn-CS" w:eastAsia="sr-Latn-CS"/>
        </w:rPr>
      </w:pPr>
      <w:r>
        <w:rPr>
          <w:b/>
          <w:bCs/>
          <w:color w:val="000000"/>
          <w:lang w:eastAsia="sr-Latn-CS"/>
        </w:rPr>
        <w:tab/>
        <w:t xml:space="preserve">28. </w:t>
      </w:r>
      <w:r w:rsidR="00EE6D44" w:rsidRPr="00EE6D44">
        <w:rPr>
          <w:b/>
          <w:bCs/>
          <w:color w:val="000000"/>
          <w:lang w:val="sr-Latn-CS" w:eastAsia="sr-Latn-CS"/>
        </w:rPr>
        <w:t xml:space="preserve">Утврђивање благовремености поднетих понуда </w:t>
      </w:r>
    </w:p>
    <w:p w:rsidR="00EE6D44" w:rsidRPr="00EE6D44" w:rsidRDefault="00A972BE" w:rsidP="00AD69D8">
      <w:pPr>
        <w:suppressAutoHyphens w:val="0"/>
        <w:autoSpaceDE w:val="0"/>
        <w:autoSpaceDN w:val="0"/>
        <w:adjustRightInd w:val="0"/>
        <w:jc w:val="both"/>
        <w:rPr>
          <w:color w:val="000000"/>
          <w:lang w:val="sr-Latn-CS" w:eastAsia="sr-Latn-CS"/>
        </w:rPr>
      </w:pPr>
      <w:r>
        <w:rPr>
          <w:b/>
          <w:bCs/>
          <w:i/>
          <w:iCs/>
          <w:color w:val="000000"/>
          <w:lang w:eastAsia="sr-Latn-CS"/>
        </w:rPr>
        <w:tab/>
      </w:r>
      <w:r w:rsidR="00EE6D44" w:rsidRPr="00EE6D44">
        <w:rPr>
          <w:b/>
          <w:bCs/>
          <w:i/>
          <w:iCs/>
          <w:color w:val="000000"/>
          <w:lang w:val="sr-Latn-CS" w:eastAsia="sr-Latn-CS"/>
        </w:rPr>
        <w:t xml:space="preserve">Благовремена понуда </w:t>
      </w:r>
      <w:r w:rsidR="00EE6D44" w:rsidRPr="00EE6D44">
        <w:rPr>
          <w:color w:val="000000"/>
          <w:lang w:val="sr-Latn-CS" w:eastAsia="sr-Latn-CS"/>
        </w:rPr>
        <w:t xml:space="preserve">је понуда која је примљена од стране </w:t>
      </w:r>
      <w:r w:rsidR="003E496E">
        <w:rPr>
          <w:color w:val="000000"/>
          <w:lang w:val="sr-Latn-CS" w:eastAsia="sr-Latn-CS"/>
        </w:rPr>
        <w:t>Наручиоц</w:t>
      </w:r>
      <w:r w:rsidR="00EE6D44" w:rsidRPr="00EE6D44">
        <w:rPr>
          <w:color w:val="000000"/>
          <w:lang w:val="sr-Latn-CS" w:eastAsia="sr-Latn-CS"/>
        </w:rPr>
        <w:t xml:space="preserve">а у року одређеном у позиву за подношење понуда. </w:t>
      </w:r>
    </w:p>
    <w:p w:rsidR="00EE6D44" w:rsidRPr="00EE6D44" w:rsidRDefault="00A972BE"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Понуда коју </w:t>
      </w:r>
      <w:r w:rsidR="003E496E">
        <w:rPr>
          <w:color w:val="000000"/>
          <w:lang w:val="sr-Latn-CS" w:eastAsia="sr-Latn-CS"/>
        </w:rPr>
        <w:t>Наручилац</w:t>
      </w:r>
      <w:r w:rsidR="00EE6D44" w:rsidRPr="00EE6D44">
        <w:rPr>
          <w:color w:val="000000"/>
          <w:lang w:val="sr-Latn-CS" w:eastAsia="sr-Latn-CS"/>
        </w:rPr>
        <w:t xml:space="preserve"> није примио у року одређеном у позиву за подношење понуда сматраће се неблаговременом. </w:t>
      </w:r>
      <w:r w:rsidR="003E496E">
        <w:rPr>
          <w:color w:val="000000"/>
          <w:lang w:val="sr-Latn-CS" w:eastAsia="sr-Latn-CS"/>
        </w:rPr>
        <w:t>Наручилац</w:t>
      </w:r>
      <w:r w:rsidR="00EE6D44" w:rsidRPr="00EE6D44">
        <w:rPr>
          <w:color w:val="000000"/>
          <w:lang w:val="sr-Latn-CS" w:eastAsia="sr-Latn-CS"/>
        </w:rPr>
        <w:t xml:space="preserve"> ће, након окончања поступка отварања понуда, неблаговремену понуду вратити неотворену </w:t>
      </w:r>
      <w:r w:rsidR="00385A32">
        <w:rPr>
          <w:color w:val="000000"/>
          <w:lang w:val="sr-Latn-CS" w:eastAsia="sr-Latn-CS"/>
        </w:rPr>
        <w:t>Понуђач</w:t>
      </w:r>
      <w:r w:rsidR="00EE6D44" w:rsidRPr="00EE6D44">
        <w:rPr>
          <w:color w:val="000000"/>
          <w:lang w:val="sr-Latn-CS" w:eastAsia="sr-Latn-CS"/>
        </w:rPr>
        <w:t>у, са назнаком да је поднета неблаговремено.</w:t>
      </w:r>
    </w:p>
    <w:p w:rsidR="00A972BE" w:rsidRDefault="00A972BE" w:rsidP="00AD69D8">
      <w:pPr>
        <w:suppressAutoHyphens w:val="0"/>
        <w:autoSpaceDE w:val="0"/>
        <w:autoSpaceDN w:val="0"/>
        <w:adjustRightInd w:val="0"/>
        <w:jc w:val="both"/>
        <w:rPr>
          <w:b/>
          <w:bCs/>
          <w:color w:val="000000"/>
          <w:lang w:eastAsia="sr-Latn-CS"/>
        </w:rPr>
      </w:pPr>
    </w:p>
    <w:p w:rsidR="00EE6D44" w:rsidRPr="00EE6D44" w:rsidRDefault="00143C09" w:rsidP="00AD69D8">
      <w:pPr>
        <w:suppressAutoHyphens w:val="0"/>
        <w:autoSpaceDE w:val="0"/>
        <w:autoSpaceDN w:val="0"/>
        <w:adjustRightInd w:val="0"/>
        <w:jc w:val="both"/>
        <w:rPr>
          <w:color w:val="000000"/>
          <w:lang w:val="sr-Latn-CS" w:eastAsia="sr-Latn-CS"/>
        </w:rPr>
      </w:pPr>
      <w:r>
        <w:rPr>
          <w:b/>
          <w:bCs/>
          <w:color w:val="000000"/>
          <w:lang w:eastAsia="sr-Latn-CS"/>
        </w:rPr>
        <w:tab/>
        <w:t xml:space="preserve">29. </w:t>
      </w:r>
      <w:r w:rsidR="00EE6D44" w:rsidRPr="00EE6D44">
        <w:rPr>
          <w:b/>
          <w:bCs/>
          <w:color w:val="000000"/>
          <w:lang w:val="sr-Latn-CS" w:eastAsia="sr-Latn-CS"/>
        </w:rPr>
        <w:t xml:space="preserve">Оцена понуда </w:t>
      </w:r>
    </w:p>
    <w:p w:rsidR="00EE6D44" w:rsidRPr="00EE6D44" w:rsidRDefault="00A972BE"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Комисија за јавну набавку ће након отварања понуда приступи прегледу и оцени поднетих понуда. </w:t>
      </w:r>
    </w:p>
    <w:p w:rsidR="00EE6D44" w:rsidRPr="00EE6D44" w:rsidRDefault="00A972BE" w:rsidP="00AD69D8">
      <w:pPr>
        <w:suppressAutoHyphens w:val="0"/>
        <w:autoSpaceDE w:val="0"/>
        <w:autoSpaceDN w:val="0"/>
        <w:adjustRightInd w:val="0"/>
        <w:jc w:val="both"/>
        <w:rPr>
          <w:color w:val="000000"/>
          <w:lang w:val="sr-Latn-CS" w:eastAsia="sr-Latn-CS"/>
        </w:rPr>
      </w:pPr>
      <w:r>
        <w:rPr>
          <w:b/>
          <w:bCs/>
          <w:i/>
          <w:iCs/>
          <w:color w:val="000000"/>
          <w:lang w:eastAsia="sr-Latn-CS"/>
        </w:rPr>
        <w:tab/>
      </w:r>
      <w:r w:rsidR="00EE6D44" w:rsidRPr="00EE6D44">
        <w:rPr>
          <w:b/>
          <w:bCs/>
          <w:i/>
          <w:iCs/>
          <w:color w:val="000000"/>
          <w:lang w:val="sr-Latn-CS" w:eastAsia="sr-Latn-CS"/>
        </w:rPr>
        <w:t xml:space="preserve">Одговарајућа понуда </w:t>
      </w:r>
      <w:r w:rsidR="00EE6D44" w:rsidRPr="00EE6D44">
        <w:rPr>
          <w:color w:val="000000"/>
          <w:lang w:val="sr-Latn-CS" w:eastAsia="sr-Latn-CS"/>
        </w:rPr>
        <w:t xml:space="preserve">је понуда која је благовремена и за коју је утврђено да потпуно испуњава све техничке спецификације. </w:t>
      </w:r>
    </w:p>
    <w:p w:rsidR="00EE6D44" w:rsidRDefault="00A972BE" w:rsidP="00AD69D8">
      <w:pPr>
        <w:suppressAutoHyphens w:val="0"/>
        <w:autoSpaceDE w:val="0"/>
        <w:autoSpaceDN w:val="0"/>
        <w:adjustRightInd w:val="0"/>
        <w:jc w:val="both"/>
        <w:rPr>
          <w:color w:val="000000"/>
          <w:lang w:eastAsia="sr-Latn-CS"/>
        </w:rPr>
      </w:pPr>
      <w:r>
        <w:rPr>
          <w:b/>
          <w:bCs/>
          <w:i/>
          <w:iCs/>
          <w:color w:val="000000"/>
          <w:lang w:eastAsia="sr-Latn-CS"/>
        </w:rPr>
        <w:tab/>
      </w:r>
      <w:r w:rsidR="00EE6D44" w:rsidRPr="00EE6D44">
        <w:rPr>
          <w:b/>
          <w:bCs/>
          <w:i/>
          <w:iCs/>
          <w:color w:val="000000"/>
          <w:lang w:val="sr-Latn-CS" w:eastAsia="sr-Latn-CS"/>
        </w:rPr>
        <w:t xml:space="preserve">Прихватљива понуда </w:t>
      </w:r>
      <w:r w:rsidR="00EE6D44" w:rsidRPr="00EE6D44">
        <w:rPr>
          <w:color w:val="000000"/>
          <w:lang w:val="sr-Latn-CS" w:eastAsia="sr-Latn-CS"/>
        </w:rPr>
        <w:t xml:space="preserve">је понуда која је благовремена, коју </w:t>
      </w:r>
      <w:r w:rsidR="003E496E">
        <w:rPr>
          <w:color w:val="000000"/>
          <w:lang w:val="sr-Latn-CS" w:eastAsia="sr-Latn-CS"/>
        </w:rPr>
        <w:t>Наручилац</w:t>
      </w:r>
      <w:r w:rsidR="00EE6D44" w:rsidRPr="00EE6D44">
        <w:rPr>
          <w:color w:val="000000"/>
          <w:lang w:val="sr-Latn-CS" w:eastAsia="sr-Latn-CS"/>
        </w:rPr>
        <w:t xml:space="preserve"> није одбио због битних недостатака, која је одговарајућа, која не ограничава, нити условљава права </w:t>
      </w:r>
      <w:r w:rsidR="003E496E">
        <w:rPr>
          <w:color w:val="000000"/>
          <w:lang w:val="sr-Latn-CS" w:eastAsia="sr-Latn-CS"/>
        </w:rPr>
        <w:t>Наручиоц</w:t>
      </w:r>
      <w:r w:rsidR="00EE6D44" w:rsidRPr="00EE6D44">
        <w:rPr>
          <w:color w:val="000000"/>
          <w:lang w:val="sr-Latn-CS" w:eastAsia="sr-Latn-CS"/>
        </w:rPr>
        <w:t xml:space="preserve">а или обавезе </w:t>
      </w:r>
      <w:r w:rsidR="00385A32">
        <w:rPr>
          <w:color w:val="000000"/>
          <w:lang w:val="sr-Latn-CS" w:eastAsia="sr-Latn-CS"/>
        </w:rPr>
        <w:t>Понуђач</w:t>
      </w:r>
      <w:r w:rsidR="00EE6D44" w:rsidRPr="00EE6D44">
        <w:rPr>
          <w:color w:val="000000"/>
          <w:lang w:val="sr-Latn-CS" w:eastAsia="sr-Latn-CS"/>
        </w:rPr>
        <w:t xml:space="preserve">а и која не прелази износ процењене вредности јавне набавке. </w:t>
      </w:r>
    </w:p>
    <w:p w:rsidR="00A972BE" w:rsidRPr="00A972BE" w:rsidRDefault="00A972BE" w:rsidP="00AD69D8">
      <w:pPr>
        <w:suppressAutoHyphens w:val="0"/>
        <w:autoSpaceDE w:val="0"/>
        <w:autoSpaceDN w:val="0"/>
        <w:adjustRightInd w:val="0"/>
        <w:jc w:val="both"/>
        <w:rPr>
          <w:color w:val="000000"/>
          <w:lang w:eastAsia="sr-Latn-CS"/>
        </w:rPr>
      </w:pPr>
    </w:p>
    <w:p w:rsidR="00EE6D44" w:rsidRPr="00EE6D44" w:rsidRDefault="00A972BE" w:rsidP="00AD69D8">
      <w:pPr>
        <w:suppressAutoHyphens w:val="0"/>
        <w:autoSpaceDE w:val="0"/>
        <w:autoSpaceDN w:val="0"/>
        <w:adjustRightInd w:val="0"/>
        <w:jc w:val="both"/>
        <w:rPr>
          <w:color w:val="000000"/>
          <w:lang w:val="sr-Latn-CS" w:eastAsia="sr-Latn-CS"/>
        </w:rPr>
      </w:pPr>
      <w:r>
        <w:rPr>
          <w:b/>
          <w:bCs/>
          <w:color w:val="000000"/>
          <w:lang w:eastAsia="sr-Latn-CS"/>
        </w:rPr>
        <w:tab/>
        <w:t xml:space="preserve">30. </w:t>
      </w:r>
      <w:r w:rsidR="00EE6D44" w:rsidRPr="00EE6D44">
        <w:rPr>
          <w:b/>
          <w:bCs/>
          <w:color w:val="000000"/>
          <w:lang w:val="sr-Latn-CS" w:eastAsia="sr-Latn-CS"/>
        </w:rPr>
        <w:t xml:space="preserve">Битни недостаци понуде </w:t>
      </w:r>
    </w:p>
    <w:p w:rsidR="00EE6D44" w:rsidRPr="00EE6D44" w:rsidRDefault="00A972BE"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ће одбити понуду ако: </w:t>
      </w:r>
    </w:p>
    <w:p w:rsidR="00EE6D44" w:rsidRPr="00EE6D44" w:rsidRDefault="00EE6D44" w:rsidP="00AD69D8">
      <w:pPr>
        <w:suppressAutoHyphens w:val="0"/>
        <w:autoSpaceDE w:val="0"/>
        <w:autoSpaceDN w:val="0"/>
        <w:adjustRightInd w:val="0"/>
        <w:jc w:val="both"/>
        <w:rPr>
          <w:color w:val="000000"/>
          <w:lang w:val="sr-Latn-CS" w:eastAsia="sr-Latn-CS"/>
        </w:rPr>
      </w:pPr>
      <w:r w:rsidRPr="00EE6D44">
        <w:rPr>
          <w:color w:val="000000"/>
          <w:lang w:val="sr-Latn-CS" w:eastAsia="sr-Latn-CS"/>
        </w:rPr>
        <w:t xml:space="preserve">1) </w:t>
      </w:r>
      <w:r w:rsidR="00385A32">
        <w:rPr>
          <w:color w:val="000000"/>
          <w:lang w:val="sr-Latn-CS" w:eastAsia="sr-Latn-CS"/>
        </w:rPr>
        <w:t>Понуђач</w:t>
      </w:r>
      <w:r w:rsidRPr="00EE6D44">
        <w:rPr>
          <w:color w:val="000000"/>
          <w:lang w:val="sr-Latn-CS" w:eastAsia="sr-Latn-CS"/>
        </w:rPr>
        <w:t xml:space="preserve"> не докаже да испуњава обавезне услове за учешће; </w:t>
      </w:r>
    </w:p>
    <w:p w:rsidR="00EE6D44" w:rsidRPr="001557D0"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2) </w:t>
      </w:r>
      <w:r w:rsidR="00385A32">
        <w:rPr>
          <w:color w:val="000000"/>
          <w:lang w:val="sr-Latn-CS" w:eastAsia="sr-Latn-CS"/>
        </w:rPr>
        <w:t>Понуђач</w:t>
      </w:r>
      <w:r w:rsidRPr="00EE6D44">
        <w:rPr>
          <w:color w:val="000000"/>
          <w:lang w:val="sr-Latn-CS" w:eastAsia="sr-Latn-CS"/>
        </w:rPr>
        <w:t xml:space="preserve"> не док</w:t>
      </w:r>
      <w:r w:rsidR="001557D0">
        <w:rPr>
          <w:color w:val="000000"/>
          <w:lang w:val="sr-Latn-CS" w:eastAsia="sr-Latn-CS"/>
        </w:rPr>
        <w:t>аже да испуњава додатне услове;</w:t>
      </w:r>
    </w:p>
    <w:p w:rsidR="00EE6D44" w:rsidRPr="001557D0"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3) је понуђени рок важ</w:t>
      </w:r>
      <w:r w:rsidR="001557D0">
        <w:rPr>
          <w:color w:val="000000"/>
          <w:lang w:val="sr-Latn-CS" w:eastAsia="sr-Latn-CS"/>
        </w:rPr>
        <w:t>ења понуде краћи од прописаног;</w:t>
      </w:r>
    </w:p>
    <w:p w:rsidR="00EE6D44"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4) понуда садржи друге недостатке због којих није могуће утврдити стварну садржину понуде или није могуће упоредити је са другим понудама. </w:t>
      </w:r>
    </w:p>
    <w:p w:rsidR="00A972BE" w:rsidRPr="00A972BE" w:rsidRDefault="00A972BE" w:rsidP="00AD69D8">
      <w:pPr>
        <w:suppressAutoHyphens w:val="0"/>
        <w:autoSpaceDE w:val="0"/>
        <w:autoSpaceDN w:val="0"/>
        <w:adjustRightInd w:val="0"/>
        <w:jc w:val="both"/>
        <w:rPr>
          <w:color w:val="000000"/>
          <w:lang w:eastAsia="sr-Latn-CS"/>
        </w:rPr>
      </w:pPr>
    </w:p>
    <w:p w:rsidR="00EE6D44" w:rsidRPr="00EE6D44" w:rsidRDefault="001557D0" w:rsidP="00AD69D8">
      <w:pPr>
        <w:suppressAutoHyphens w:val="0"/>
        <w:autoSpaceDE w:val="0"/>
        <w:autoSpaceDN w:val="0"/>
        <w:adjustRightInd w:val="0"/>
        <w:jc w:val="both"/>
        <w:rPr>
          <w:color w:val="000000"/>
          <w:lang w:val="sr-Latn-CS" w:eastAsia="sr-Latn-CS"/>
        </w:rPr>
      </w:pPr>
      <w:r>
        <w:rPr>
          <w:b/>
          <w:bCs/>
          <w:color w:val="000000"/>
          <w:lang w:eastAsia="sr-Latn-CS"/>
        </w:rPr>
        <w:lastRenderedPageBreak/>
        <w:tab/>
        <w:t xml:space="preserve">31. </w:t>
      </w:r>
      <w:r w:rsidR="00EE6D44" w:rsidRPr="00EE6D44">
        <w:rPr>
          <w:b/>
          <w:bCs/>
          <w:color w:val="000000"/>
          <w:lang w:val="sr-Latn-CS" w:eastAsia="sr-Latn-CS"/>
        </w:rPr>
        <w:t xml:space="preserve">Услови за доделу уговора </w:t>
      </w:r>
    </w:p>
    <w:p w:rsidR="00EE6D44" w:rsidRPr="00EE6D44" w:rsidRDefault="00A972BE"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у поступку јавне набавке, пошто прегледа и оцени понуде, одбије све неприхватљиве понуде. </w:t>
      </w:r>
    </w:p>
    <w:p w:rsidR="00EE6D44" w:rsidRPr="00EE6D44" w:rsidRDefault="00A972BE"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Прихватљиве понуде </w:t>
      </w:r>
      <w:r w:rsidR="003E496E">
        <w:rPr>
          <w:color w:val="000000"/>
          <w:lang w:val="sr-Latn-CS" w:eastAsia="sr-Latn-CS"/>
        </w:rPr>
        <w:t>Наручилац</w:t>
      </w:r>
      <w:r w:rsidR="00EE6D44" w:rsidRPr="00EE6D44">
        <w:rPr>
          <w:color w:val="000000"/>
          <w:lang w:val="sr-Latn-CS" w:eastAsia="sr-Latn-CS"/>
        </w:rPr>
        <w:t xml:space="preserve"> рангира применом критеријума за доделу уговора одређеног у позиву за подношење понуде и конкурсној документацији. </w:t>
      </w:r>
    </w:p>
    <w:p w:rsidR="00EE6D44" w:rsidRDefault="00A972BE"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Након спроведене стручне оцене понуда, на основу извештаја комисије </w:t>
      </w:r>
      <w:r w:rsidR="003E496E">
        <w:rPr>
          <w:color w:val="000000"/>
          <w:lang w:val="sr-Latn-CS" w:eastAsia="sr-Latn-CS"/>
        </w:rPr>
        <w:t>Наручилац</w:t>
      </w:r>
      <w:r w:rsidR="00EE6D44" w:rsidRPr="00EE6D44">
        <w:rPr>
          <w:color w:val="000000"/>
          <w:lang w:val="sr-Latn-CS" w:eastAsia="sr-Latn-CS"/>
        </w:rPr>
        <w:t xml:space="preserve"> доноси одлуку о додели уговора, ако је прибавио најмање једну прихватљиву понуду.</w:t>
      </w:r>
    </w:p>
    <w:p w:rsidR="00A972BE" w:rsidRPr="00A972BE" w:rsidRDefault="00A972BE" w:rsidP="00AD69D8">
      <w:pPr>
        <w:ind w:right="4"/>
        <w:jc w:val="both"/>
        <w:rPr>
          <w:color w:val="000000"/>
          <w:lang w:eastAsia="sr-Latn-CS"/>
        </w:rPr>
      </w:pPr>
    </w:p>
    <w:p w:rsidR="00EE6D44" w:rsidRPr="00EE6D44" w:rsidRDefault="00BC1DAD" w:rsidP="00AD69D8">
      <w:pPr>
        <w:suppressAutoHyphens w:val="0"/>
        <w:autoSpaceDE w:val="0"/>
        <w:autoSpaceDN w:val="0"/>
        <w:adjustRightInd w:val="0"/>
        <w:jc w:val="both"/>
        <w:rPr>
          <w:color w:val="000000"/>
          <w:lang w:val="sr-Latn-CS" w:eastAsia="sr-Latn-CS"/>
        </w:rPr>
      </w:pPr>
      <w:r>
        <w:rPr>
          <w:b/>
          <w:bCs/>
          <w:color w:val="000000"/>
          <w:lang w:eastAsia="sr-Latn-CS"/>
        </w:rPr>
        <w:tab/>
        <w:t xml:space="preserve">32. </w:t>
      </w:r>
      <w:r w:rsidR="00EE6D44" w:rsidRPr="00EE6D44">
        <w:rPr>
          <w:b/>
          <w:bCs/>
          <w:color w:val="000000"/>
          <w:lang w:val="sr-Latn-CS" w:eastAsia="sr-Latn-CS"/>
        </w:rPr>
        <w:t xml:space="preserve">Одлука о додели уговора </w:t>
      </w:r>
    </w:p>
    <w:p w:rsidR="00EE6D44" w:rsidRPr="00BC1DAD" w:rsidRDefault="00A972BE" w:rsidP="00AD69D8">
      <w:pPr>
        <w:suppressAutoHyphens w:val="0"/>
        <w:autoSpaceDE w:val="0"/>
        <w:autoSpaceDN w:val="0"/>
        <w:adjustRightInd w:val="0"/>
        <w:jc w:val="both"/>
        <w:rPr>
          <w:lang w:eastAsia="sr-Latn-CS"/>
        </w:rPr>
      </w:pPr>
      <w:r>
        <w:rPr>
          <w:color w:val="000000"/>
          <w:lang w:eastAsia="sr-Latn-CS"/>
        </w:rPr>
        <w:tab/>
      </w:r>
      <w:r w:rsidR="00EE6D44" w:rsidRPr="00BC1DAD">
        <w:rPr>
          <w:lang w:val="sr-Latn-CS" w:eastAsia="sr-Latn-CS"/>
        </w:rPr>
        <w:t xml:space="preserve">На основу извештаја о стручној оцени понуда, </w:t>
      </w:r>
      <w:r w:rsidR="003E496E" w:rsidRPr="00BC1DAD">
        <w:rPr>
          <w:lang w:val="sr-Latn-CS" w:eastAsia="sr-Latn-CS"/>
        </w:rPr>
        <w:t>Наручилац</w:t>
      </w:r>
      <w:r w:rsidR="00EE6D44" w:rsidRPr="00BC1DAD">
        <w:rPr>
          <w:lang w:val="sr-Latn-CS" w:eastAsia="sr-Latn-CS"/>
        </w:rPr>
        <w:t xml:space="preserve"> доноси одлуку о додели уговора, у року од </w:t>
      </w:r>
      <w:r w:rsidR="00EE6D44" w:rsidRPr="00BC1DAD">
        <w:rPr>
          <w:b/>
          <w:bCs/>
          <w:lang w:val="sr-Latn-CS" w:eastAsia="sr-Latn-CS"/>
        </w:rPr>
        <w:t xml:space="preserve">25 </w:t>
      </w:r>
      <w:r w:rsidRPr="00BC1DAD">
        <w:rPr>
          <w:lang w:val="sr-Latn-CS" w:eastAsia="sr-Latn-CS"/>
        </w:rPr>
        <w:t>дана од дана отварања понуда (</w:t>
      </w:r>
      <w:r w:rsidR="00EE6D44" w:rsidRPr="00BC1DAD">
        <w:rPr>
          <w:lang w:val="sr-Latn-CS" w:eastAsia="sr-Latn-CS"/>
        </w:rPr>
        <w:t>рок одређ</w:t>
      </w:r>
      <w:r w:rsidRPr="00BC1DAD">
        <w:rPr>
          <w:lang w:val="sr-Latn-CS" w:eastAsia="sr-Latn-CS"/>
        </w:rPr>
        <w:t>ен у позиву за подношење понуда</w:t>
      </w:r>
      <w:r w:rsidR="00BC1DAD">
        <w:rPr>
          <w:lang w:val="sr-Latn-CS" w:eastAsia="sr-Latn-CS"/>
        </w:rPr>
        <w:t>).</w:t>
      </w:r>
    </w:p>
    <w:p w:rsidR="00EE6D44" w:rsidRPr="00BC1DAD" w:rsidRDefault="00A972BE" w:rsidP="00AD69D8">
      <w:pPr>
        <w:suppressAutoHyphens w:val="0"/>
        <w:autoSpaceDE w:val="0"/>
        <w:autoSpaceDN w:val="0"/>
        <w:adjustRightInd w:val="0"/>
        <w:jc w:val="both"/>
        <w:rPr>
          <w:color w:val="000000"/>
          <w:lang w:eastAsia="sr-Latn-CS"/>
        </w:rPr>
      </w:pPr>
      <w:r>
        <w:rPr>
          <w:color w:val="000000"/>
          <w:lang w:eastAsia="sr-Latn-CS"/>
        </w:rPr>
        <w:tab/>
      </w:r>
      <w:r w:rsidR="00EE6D44" w:rsidRPr="00EE6D44">
        <w:rPr>
          <w:color w:val="000000"/>
          <w:lang w:val="sr-Latn-CS" w:eastAsia="sr-Latn-CS"/>
        </w:rPr>
        <w:t xml:space="preserve">Одлука о додели уговора мора бити образложена и мора да садржи елементе одређене чланом </w:t>
      </w:r>
      <w:r w:rsidR="00BC1DAD">
        <w:rPr>
          <w:color w:val="000000"/>
          <w:lang w:val="sr-Latn-CS" w:eastAsia="sr-Latn-CS"/>
        </w:rPr>
        <w:t>108. Закона о јавним набавкама.</w:t>
      </w:r>
    </w:p>
    <w:p w:rsidR="000A2330" w:rsidRDefault="000A2330" w:rsidP="00AD69D8">
      <w:pPr>
        <w:suppressAutoHyphens w:val="0"/>
        <w:autoSpaceDE w:val="0"/>
        <w:autoSpaceDN w:val="0"/>
        <w:adjustRightInd w:val="0"/>
        <w:jc w:val="both"/>
        <w:rPr>
          <w:color w:val="000000"/>
          <w:lang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одлуку о додели уговора достави свим </w:t>
      </w:r>
      <w:r w:rsidR="00385A32">
        <w:rPr>
          <w:color w:val="000000"/>
          <w:lang w:val="sr-Latn-CS" w:eastAsia="sr-Latn-CS"/>
        </w:rPr>
        <w:t>Понуђач</w:t>
      </w:r>
      <w:r w:rsidR="00EE6D44" w:rsidRPr="00EE6D44">
        <w:rPr>
          <w:color w:val="000000"/>
          <w:lang w:val="sr-Latn-CS" w:eastAsia="sr-Latn-CS"/>
        </w:rPr>
        <w:t>има у року од три дана од дана доношења.</w:t>
      </w:r>
    </w:p>
    <w:p w:rsidR="00EE6D44" w:rsidRPr="00EE6D44" w:rsidRDefault="00EE6D44" w:rsidP="00AD69D8">
      <w:pPr>
        <w:suppressAutoHyphens w:val="0"/>
        <w:autoSpaceDE w:val="0"/>
        <w:autoSpaceDN w:val="0"/>
        <w:adjustRightInd w:val="0"/>
        <w:jc w:val="both"/>
        <w:rPr>
          <w:color w:val="000000"/>
          <w:lang w:val="sr-Latn-CS" w:eastAsia="sr-Latn-CS"/>
        </w:rPr>
      </w:pPr>
      <w:r w:rsidRPr="00EE6D44">
        <w:rPr>
          <w:color w:val="000000"/>
          <w:lang w:val="sr-Latn-CS" w:eastAsia="sr-Latn-CS"/>
        </w:rPr>
        <w:t xml:space="preserve"> </w:t>
      </w:r>
    </w:p>
    <w:p w:rsidR="00EE6D44" w:rsidRPr="00EE6D44" w:rsidRDefault="00BE2F9D" w:rsidP="00AD69D8">
      <w:pPr>
        <w:suppressAutoHyphens w:val="0"/>
        <w:autoSpaceDE w:val="0"/>
        <w:autoSpaceDN w:val="0"/>
        <w:adjustRightInd w:val="0"/>
        <w:jc w:val="both"/>
        <w:rPr>
          <w:color w:val="000000"/>
          <w:lang w:val="sr-Latn-CS" w:eastAsia="sr-Latn-CS"/>
        </w:rPr>
      </w:pPr>
      <w:r>
        <w:rPr>
          <w:b/>
          <w:bCs/>
          <w:color w:val="000000"/>
          <w:lang w:eastAsia="sr-Latn-CS"/>
        </w:rPr>
        <w:tab/>
        <w:t xml:space="preserve">33. </w:t>
      </w:r>
      <w:r w:rsidR="00EE6D44" w:rsidRPr="00EE6D44">
        <w:rPr>
          <w:b/>
          <w:bCs/>
          <w:color w:val="000000"/>
          <w:lang w:val="sr-Latn-CS" w:eastAsia="sr-Latn-CS"/>
        </w:rPr>
        <w:t xml:space="preserve">Одлука о обустави поступка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доноси одлуку о обустави поступка јавне набавке на основу извештаја о стручној оцени понуда, уколико нису испуњени услови за доделу уговора.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w:t>
      </w:r>
      <w:r w:rsidR="003E496E">
        <w:rPr>
          <w:color w:val="000000"/>
          <w:lang w:val="sr-Latn-CS" w:eastAsia="sr-Latn-CS"/>
        </w:rPr>
        <w:t>Наручиоц</w:t>
      </w:r>
      <w:r w:rsidR="00EE6D44" w:rsidRPr="00EE6D44">
        <w:rPr>
          <w:color w:val="000000"/>
          <w:lang w:val="sr-Latn-CS" w:eastAsia="sr-Latn-CS"/>
        </w:rPr>
        <w:t xml:space="preserve">а за предметном набавком због чега се неће понављати у току исте буџетске године, односно у наредних шест месеци.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своју одлуку о обустави поступка јавне набавке писмено образложи, посебно наводећи разлоге обуставе поступка и да је достави </w:t>
      </w:r>
      <w:r w:rsidR="00385A32">
        <w:rPr>
          <w:color w:val="000000"/>
          <w:lang w:val="sr-Latn-CS" w:eastAsia="sr-Latn-CS"/>
        </w:rPr>
        <w:t>Понуђач</w:t>
      </w:r>
      <w:r w:rsidR="00EE6D44" w:rsidRPr="00EE6D44">
        <w:rPr>
          <w:color w:val="000000"/>
          <w:lang w:val="sr-Latn-CS" w:eastAsia="sr-Latn-CS"/>
        </w:rPr>
        <w:t xml:space="preserve">има у року од три дана од дана доношења одлуке, као и да објави обавештење о обустави поступка у року од пет дана од дана коначности одлуке.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у одлуци о обустави поступка јавне набавке одлучи о трошковима припремања понуде из члана 88. став 3. Закона о јавним набавкама. </w:t>
      </w:r>
    </w:p>
    <w:p w:rsidR="00EE6D44" w:rsidRDefault="000A2330" w:rsidP="00AD69D8">
      <w:pPr>
        <w:ind w:right="4"/>
        <w:jc w:val="both"/>
        <w:rPr>
          <w:color w:val="000000"/>
          <w:lang w:eastAsia="sr-Latn-CS"/>
        </w:rPr>
      </w:pPr>
      <w:r>
        <w:rPr>
          <w:color w:val="000000"/>
          <w:lang w:eastAsia="sr-Latn-CS"/>
        </w:rPr>
        <w:tab/>
      </w:r>
      <w:r w:rsidR="00EE6D44" w:rsidRPr="00EE6D44">
        <w:rPr>
          <w:color w:val="000000"/>
          <w:lang w:val="sr-Latn-CS" w:eastAsia="sr-Latn-CS"/>
        </w:rPr>
        <w:t>Коначна одлука о обустави поступка представља извршни наслов за трошкове припремања понуде из члана 88. став 3. Закона о јавним набавкама.</w:t>
      </w:r>
    </w:p>
    <w:p w:rsidR="000A2330" w:rsidRPr="000A2330" w:rsidRDefault="000A2330" w:rsidP="00AD69D8">
      <w:pPr>
        <w:ind w:right="4"/>
        <w:jc w:val="both"/>
        <w:rPr>
          <w:color w:val="000000"/>
          <w:lang w:eastAsia="sr-Latn-CS"/>
        </w:rPr>
      </w:pPr>
    </w:p>
    <w:p w:rsidR="00EE6D44" w:rsidRPr="00EE6D44" w:rsidRDefault="000A2330" w:rsidP="00AD69D8">
      <w:pPr>
        <w:suppressAutoHyphens w:val="0"/>
        <w:autoSpaceDE w:val="0"/>
        <w:autoSpaceDN w:val="0"/>
        <w:adjustRightInd w:val="0"/>
        <w:jc w:val="both"/>
        <w:rPr>
          <w:color w:val="000000"/>
          <w:lang w:val="sr-Latn-CS" w:eastAsia="sr-Latn-CS"/>
        </w:rPr>
      </w:pPr>
      <w:r>
        <w:rPr>
          <w:b/>
          <w:bCs/>
          <w:color w:val="000000"/>
          <w:lang w:eastAsia="sr-Latn-CS"/>
        </w:rPr>
        <w:tab/>
        <w:t xml:space="preserve">34. </w:t>
      </w:r>
      <w:r w:rsidR="00EE6D44" w:rsidRPr="00EE6D44">
        <w:rPr>
          <w:b/>
          <w:bCs/>
          <w:color w:val="000000"/>
          <w:lang w:val="sr-Latn-CS" w:eastAsia="sr-Latn-CS"/>
        </w:rPr>
        <w:t xml:space="preserve">Рок и начин подношења захтева за заштиту права са упуством о уплати таксе из чл. 156. Закона о јавним набавкама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Захтев за заштиту права може да поднесе </w:t>
      </w:r>
      <w:r w:rsidR="00385A32">
        <w:rPr>
          <w:color w:val="000000"/>
          <w:lang w:val="sr-Latn-CS" w:eastAsia="sr-Latn-CS"/>
        </w:rPr>
        <w:t>Понуђач</w:t>
      </w:r>
      <w:r w:rsidR="00EE6D44" w:rsidRPr="00EE6D44">
        <w:rPr>
          <w:color w:val="000000"/>
          <w:lang w:val="sr-Latn-CS" w:eastAsia="sr-Latn-CS"/>
        </w:rPr>
        <w:t xml:space="preserve">, односно заинтересовано лице, или пословно удружење у њихово име.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Захтев за заштиту права подноси се Републичкој комисији за заштиту права у поступцима јавних набавки, а предаје </w:t>
      </w:r>
      <w:r w:rsidR="003E496E">
        <w:rPr>
          <w:color w:val="000000"/>
          <w:lang w:val="sr-Latn-CS" w:eastAsia="sr-Latn-CS"/>
        </w:rPr>
        <w:t>Наручиоц</w:t>
      </w:r>
      <w:r w:rsidR="00EE6D44" w:rsidRPr="00EE6D44">
        <w:rPr>
          <w:color w:val="000000"/>
          <w:lang w:val="sr-Latn-CS" w:eastAsia="sr-Latn-CS"/>
        </w:rPr>
        <w:t xml:space="preserve">у.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Примерак захева за заштиту права подносилац истовремено доставља Републичкој комисији.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Захтев за заштиту права може се поднети у току целог поступка јавне набавке, против сваке радње </w:t>
      </w:r>
      <w:r w:rsidR="003E496E">
        <w:rPr>
          <w:color w:val="000000"/>
          <w:lang w:val="sr-Latn-CS" w:eastAsia="sr-Latn-CS"/>
        </w:rPr>
        <w:t>Наручиоц</w:t>
      </w:r>
      <w:r w:rsidR="00EE6D44" w:rsidRPr="00EE6D44">
        <w:rPr>
          <w:color w:val="000000"/>
          <w:lang w:val="sr-Latn-CS" w:eastAsia="sr-Latn-CS"/>
        </w:rPr>
        <w:t xml:space="preserve">а, осим ако овим законом није другачије одређено.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w:t>
      </w:r>
      <w:r w:rsidR="00EE6D44" w:rsidRPr="00EE6D44">
        <w:rPr>
          <w:color w:val="000000"/>
          <w:lang w:val="sr-Latn-CS" w:eastAsia="sr-Latn-CS"/>
        </w:rPr>
        <w:lastRenderedPageBreak/>
        <w:t xml:space="preserve">примљен од стране </w:t>
      </w:r>
      <w:r w:rsidR="003E496E">
        <w:rPr>
          <w:color w:val="000000"/>
          <w:lang w:val="sr-Latn-CS" w:eastAsia="sr-Latn-CS"/>
        </w:rPr>
        <w:t>Наручиоц</w:t>
      </w:r>
      <w:r w:rsidR="00EE6D44" w:rsidRPr="00EE6D44">
        <w:rPr>
          <w:color w:val="000000"/>
          <w:lang w:val="sr-Latn-CS" w:eastAsia="sr-Latn-CS"/>
        </w:rPr>
        <w:t xml:space="preserve">а најкасније </w:t>
      </w:r>
      <w:r w:rsidR="00EE6D44" w:rsidRPr="000A2330">
        <w:rPr>
          <w:bCs/>
          <w:color w:val="000000"/>
          <w:lang w:val="sr-Latn-CS" w:eastAsia="sr-Latn-CS"/>
        </w:rPr>
        <w:t>седам дана</w:t>
      </w:r>
      <w:r w:rsidR="00EE6D44" w:rsidRPr="00EE6D44">
        <w:rPr>
          <w:b/>
          <w:bCs/>
          <w:color w:val="000000"/>
          <w:lang w:val="sr-Latn-CS" w:eastAsia="sr-Latn-CS"/>
        </w:rPr>
        <w:t xml:space="preserve"> </w:t>
      </w:r>
      <w:r w:rsidR="00EE6D44" w:rsidRPr="00EE6D44">
        <w:rPr>
          <w:color w:val="000000"/>
          <w:lang w:val="sr-Latn-CS" w:eastAsia="sr-Latn-CS"/>
        </w:rPr>
        <w:t>пре истека рока за подношење понуда, без обзира на начин достављања, у ком случају долази до зас</w:t>
      </w:r>
      <w:r>
        <w:rPr>
          <w:color w:val="000000"/>
          <w:lang w:val="sr-Latn-CS" w:eastAsia="sr-Latn-CS"/>
        </w:rPr>
        <w:t>тоја рока за подношење понуда (</w:t>
      </w:r>
      <w:r w:rsidR="00EE6D44" w:rsidRPr="00EE6D44">
        <w:rPr>
          <w:color w:val="000000"/>
          <w:lang w:val="sr-Latn-CS" w:eastAsia="sr-Latn-CS"/>
        </w:rPr>
        <w:t>став 3. члана</w:t>
      </w:r>
      <w:r>
        <w:rPr>
          <w:color w:val="000000"/>
          <w:lang w:val="sr-Latn-CS" w:eastAsia="sr-Latn-CS"/>
        </w:rPr>
        <w:t xml:space="preserve"> 149. Закона о јавним набавкама</w:t>
      </w:r>
      <w:r w:rsidR="00EE6D44" w:rsidRPr="00EE6D44">
        <w:rPr>
          <w:color w:val="000000"/>
          <w:lang w:val="sr-Latn-CS" w:eastAsia="sr-Latn-CS"/>
        </w:rPr>
        <w:t xml:space="preserve">).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После доношења одлуке о додели уговора, као и после доношења одлуке о обустави поступка, рок за подношења захтева за заштиту права је </w:t>
      </w:r>
      <w:r w:rsidR="00EE6D44" w:rsidRPr="000A2330">
        <w:rPr>
          <w:bCs/>
          <w:color w:val="000000"/>
          <w:lang w:val="sr-Latn-CS" w:eastAsia="sr-Latn-CS"/>
        </w:rPr>
        <w:t>десет дана</w:t>
      </w:r>
      <w:r w:rsidR="00EE6D44" w:rsidRPr="00EE6D44">
        <w:rPr>
          <w:b/>
          <w:bCs/>
          <w:color w:val="000000"/>
          <w:lang w:val="sr-Latn-CS" w:eastAsia="sr-Latn-CS"/>
        </w:rPr>
        <w:t xml:space="preserve"> </w:t>
      </w:r>
      <w:r w:rsidR="00EE6D44" w:rsidRPr="00EE6D44">
        <w:rPr>
          <w:color w:val="000000"/>
          <w:lang w:val="sr-Latn-CS" w:eastAsia="sr-Latn-CS"/>
        </w:rPr>
        <w:t xml:space="preserve">од дана пријема одлуке. </w:t>
      </w:r>
    </w:p>
    <w:p w:rsidR="00EE6D44" w:rsidRPr="00EE6D44" w:rsidRDefault="000A2330" w:rsidP="00AD69D8">
      <w:pPr>
        <w:ind w:right="4"/>
        <w:jc w:val="both"/>
        <w:rPr>
          <w:color w:val="000000"/>
          <w:lang w:eastAsia="sr-Latn-CS"/>
        </w:rPr>
      </w:pPr>
      <w:r>
        <w:rPr>
          <w:color w:val="000000"/>
          <w:lang w:eastAsia="sr-Latn-CS"/>
        </w:rPr>
        <w:tab/>
      </w:r>
      <w:r w:rsidR="00EE6D44" w:rsidRPr="00EE6D44">
        <w:rPr>
          <w:color w:val="000000"/>
          <w:lang w:val="sr-Latn-CS" w:eastAsia="sr-Latn-CS"/>
        </w:rPr>
        <w:t>На достављање захтева за заштиту права сходно се примењују одредбе о начину достављања одлуке из члана 108. став 6. до</w:t>
      </w:r>
      <w:r>
        <w:rPr>
          <w:color w:val="000000"/>
          <w:lang w:val="sr-Latn-CS" w:eastAsia="sr-Latn-CS"/>
        </w:rPr>
        <w:t xml:space="preserve"> 9. Закона о јавним набавкама (</w:t>
      </w:r>
      <w:r w:rsidR="00EE6D44" w:rsidRPr="00EE6D44">
        <w:rPr>
          <w:color w:val="000000"/>
          <w:lang w:val="sr-Latn-CS" w:eastAsia="sr-Latn-CS"/>
        </w:rPr>
        <w:t>''Службени гласник РС'', број 124/12).</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Захтевом за заштиту права не могу се оспоравати радње </w:t>
      </w:r>
      <w:r w:rsidR="003E496E">
        <w:rPr>
          <w:color w:val="000000"/>
          <w:lang w:val="sr-Latn-CS" w:eastAsia="sr-Latn-CS"/>
        </w:rPr>
        <w:t>Наручиоц</w:t>
      </w:r>
      <w:r w:rsidR="00EE6D44" w:rsidRPr="00EE6D44">
        <w:rPr>
          <w:color w:val="000000"/>
          <w:lang w:val="sr-Latn-CS" w:eastAsia="sr-Latn-CS"/>
        </w:rPr>
        <w:t>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3. члана 1</w:t>
      </w:r>
      <w:r>
        <w:rPr>
          <w:color w:val="000000"/>
          <w:lang w:val="sr-Latn-CS" w:eastAsia="sr-Latn-CS"/>
        </w:rPr>
        <w:t>49. Закона о јавним набавкама (</w:t>
      </w:r>
      <w:r w:rsidR="00EE6D44" w:rsidRPr="00EE6D44">
        <w:rPr>
          <w:color w:val="000000"/>
          <w:lang w:val="sr-Latn-CS" w:eastAsia="sr-Latn-CS"/>
        </w:rPr>
        <w:t xml:space="preserve">''Службени гласник РС'', број 124/12), а подносилац захтева га није поднео пре истека тог рока.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Ако је у истом поступку јавне набавке поново поднет захтев за заштиту права од стране истог подносиоца, у том захтеву се не могу оспоравати радње </w:t>
      </w:r>
      <w:r w:rsidR="003E496E">
        <w:rPr>
          <w:color w:val="000000"/>
          <w:lang w:val="sr-Latn-CS" w:eastAsia="sr-Latn-CS"/>
        </w:rPr>
        <w:t>Наручиоц</w:t>
      </w:r>
      <w:r w:rsidR="00EE6D44" w:rsidRPr="00EE6D44">
        <w:rPr>
          <w:color w:val="000000"/>
          <w:lang w:val="sr-Latn-CS" w:eastAsia="sr-Latn-CS"/>
        </w:rPr>
        <w:t xml:space="preserve">а за које је подносилац захтева знао или могао знати приликом подношења претходног захтева.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О поднетом захтеву за заштиту права </w:t>
      </w:r>
      <w:r w:rsidR="003E496E">
        <w:rPr>
          <w:color w:val="000000"/>
          <w:lang w:val="sr-Latn-CS" w:eastAsia="sr-Latn-CS"/>
        </w:rPr>
        <w:t>Наручилац</w:t>
      </w:r>
      <w:r w:rsidR="00EE6D44" w:rsidRPr="00EE6D44">
        <w:rPr>
          <w:color w:val="000000"/>
          <w:lang w:val="sr-Latn-CS" w:eastAsia="sr-Latn-CS"/>
        </w:rPr>
        <w:t xml:space="preserve"> обавештава све учеснике у поступку јавне набавке, односно објављује обавештење о поднетом захтеву на Порталу јавних набавки, најкасније у року од два дана од дана пријема захтева за заштиту права.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Захтев за заштиту права садржи елементе наведене у члану 151. Закона о јавним набав</w:t>
      </w:r>
      <w:r>
        <w:rPr>
          <w:color w:val="000000"/>
          <w:lang w:val="sr-Latn-CS" w:eastAsia="sr-Latn-CS"/>
        </w:rPr>
        <w:t>кама (</w:t>
      </w:r>
      <w:r w:rsidR="00EE6D44" w:rsidRPr="00EE6D44">
        <w:rPr>
          <w:color w:val="000000"/>
          <w:lang w:val="sr-Latn-CS" w:eastAsia="sr-Latn-CS"/>
        </w:rPr>
        <w:t>''Слу</w:t>
      </w:r>
      <w:r>
        <w:rPr>
          <w:color w:val="000000"/>
          <w:lang w:val="sr-Latn-CS" w:eastAsia="sr-Latn-CS"/>
        </w:rPr>
        <w:t>жбени гласник РС'', број 124/12</w:t>
      </w:r>
      <w:r w:rsidR="00EE6D44" w:rsidRPr="00EE6D44">
        <w:rPr>
          <w:color w:val="000000"/>
          <w:lang w:val="sr-Latn-CS" w:eastAsia="sr-Latn-CS"/>
        </w:rPr>
        <w:t xml:space="preserve">).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D200E7">
        <w:rPr>
          <w:color w:val="000000"/>
          <w:lang w:val="sr-Latn-CS" w:eastAsia="sr-Latn-CS"/>
        </w:rPr>
        <w:t xml:space="preserve">Подносилац захтева за заштиту права дужан је да на </w:t>
      </w:r>
      <w:r w:rsidRPr="00D200E7">
        <w:rPr>
          <w:color w:val="000000"/>
          <w:lang w:val="sr-Latn-CS" w:eastAsia="sr-Latn-CS"/>
        </w:rPr>
        <w:t>рачун буџета Републике Србије (</w:t>
      </w:r>
      <w:r w:rsidR="00EE6D44" w:rsidRPr="00D200E7">
        <w:rPr>
          <w:color w:val="000000"/>
          <w:lang w:val="sr-Latn-CS" w:eastAsia="sr-Latn-CS"/>
        </w:rPr>
        <w:t xml:space="preserve">број рачуна: 840-742221843-57, шифра плаћања 153, позив на број 97 50-016, сврха уплате: Републичка административна такса, отворени поступак јавне набавке редни број </w:t>
      </w:r>
      <w:r w:rsidR="00D200E7" w:rsidRPr="00D200E7">
        <w:rPr>
          <w:bCs/>
          <w:lang w:eastAsia="sr-Latn-CS"/>
        </w:rPr>
        <w:t>410-23/2017</w:t>
      </w:r>
      <w:r w:rsidR="00EE6D44" w:rsidRPr="00D200E7">
        <w:rPr>
          <w:color w:val="000000"/>
          <w:lang w:val="sr-Latn-CS" w:eastAsia="sr-Latn-CS"/>
        </w:rPr>
        <w:t xml:space="preserve"> - </w:t>
      </w:r>
      <w:r w:rsidR="003E496E" w:rsidRPr="00D200E7">
        <w:rPr>
          <w:color w:val="000000"/>
          <w:lang w:val="sr-Latn-CS" w:eastAsia="sr-Latn-CS"/>
        </w:rPr>
        <w:t>Наручилац</w:t>
      </w:r>
      <w:r w:rsidR="00EE6D44" w:rsidRPr="00D200E7">
        <w:rPr>
          <w:color w:val="000000"/>
          <w:lang w:val="sr-Latn-CS" w:eastAsia="sr-Latn-CS"/>
        </w:rPr>
        <w:t xml:space="preserve"> </w:t>
      </w:r>
      <w:r w:rsidR="006E30F7" w:rsidRPr="00D200E7">
        <w:rPr>
          <w:color w:val="000000"/>
          <w:lang w:eastAsia="sr-Latn-CS"/>
        </w:rPr>
        <w:t>Општина Пријепоље</w:t>
      </w:r>
      <w:r w:rsidR="00EE6D44" w:rsidRPr="00D200E7">
        <w:rPr>
          <w:color w:val="000000"/>
          <w:lang w:val="sr-Latn-CS" w:eastAsia="sr-Latn-CS"/>
        </w:rPr>
        <w:t>, прималац</w:t>
      </w:r>
      <w:r w:rsidRPr="00D200E7">
        <w:rPr>
          <w:color w:val="000000"/>
          <w:lang w:val="sr-Latn-CS" w:eastAsia="sr-Latn-CS"/>
        </w:rPr>
        <w:t xml:space="preserve"> уплате: буџет Републике Србије</w:t>
      </w:r>
      <w:r w:rsidR="00EE6D44" w:rsidRPr="00D200E7">
        <w:rPr>
          <w:color w:val="000000"/>
          <w:lang w:val="sr-Latn-CS" w:eastAsia="sr-Latn-CS"/>
        </w:rPr>
        <w:t xml:space="preserve">) уплати таксу у износу од </w:t>
      </w:r>
      <w:r w:rsidR="006051CC" w:rsidRPr="00D200E7">
        <w:rPr>
          <w:lang w:val="sr-Latn-CS" w:eastAsia="sr-Latn-CS"/>
        </w:rPr>
        <w:t>120</w:t>
      </w:r>
      <w:r w:rsidR="00EE6D44" w:rsidRPr="00D200E7">
        <w:rPr>
          <w:lang w:val="sr-Latn-CS" w:eastAsia="sr-Latn-CS"/>
        </w:rPr>
        <w:t xml:space="preserve">.000,00 </w:t>
      </w:r>
      <w:r w:rsidR="00EE6D44" w:rsidRPr="00D200E7">
        <w:rPr>
          <w:color w:val="000000"/>
          <w:lang w:val="sr-Latn-CS" w:eastAsia="sr-Latn-CS"/>
        </w:rPr>
        <w:t xml:space="preserve">динара, уколико оспорава одређену радњу </w:t>
      </w:r>
      <w:r w:rsidR="003E496E" w:rsidRPr="00D200E7">
        <w:rPr>
          <w:color w:val="000000"/>
          <w:lang w:val="sr-Latn-CS" w:eastAsia="sr-Latn-CS"/>
        </w:rPr>
        <w:t>Наручиоц</w:t>
      </w:r>
      <w:r w:rsidR="00EE6D44" w:rsidRPr="00D200E7">
        <w:rPr>
          <w:color w:val="000000"/>
          <w:lang w:val="sr-Latn-CS" w:eastAsia="sr-Latn-CS"/>
        </w:rPr>
        <w:t>а пре отварања понуда.</w:t>
      </w:r>
      <w:r w:rsidR="00EE6D44" w:rsidRPr="00EE6D44">
        <w:rPr>
          <w:color w:val="000000"/>
          <w:lang w:val="sr-Latn-CS" w:eastAsia="sr-Latn-CS"/>
        </w:rPr>
        <w:t xml:space="preserve"> </w:t>
      </w:r>
    </w:p>
    <w:p w:rsidR="00EE6D44" w:rsidRPr="00423487" w:rsidRDefault="000A2330" w:rsidP="00AD69D8">
      <w:pPr>
        <w:suppressAutoHyphens w:val="0"/>
        <w:autoSpaceDE w:val="0"/>
        <w:autoSpaceDN w:val="0"/>
        <w:adjustRightInd w:val="0"/>
        <w:jc w:val="both"/>
        <w:rPr>
          <w:lang w:val="sr-Latn-CS" w:eastAsia="sr-Latn-CS"/>
        </w:rPr>
      </w:pPr>
      <w:r>
        <w:rPr>
          <w:color w:val="000000"/>
          <w:lang w:eastAsia="sr-Latn-CS"/>
        </w:rPr>
        <w:tab/>
      </w:r>
      <w:r w:rsidR="00EE6D44" w:rsidRPr="00423487">
        <w:rPr>
          <w:lang w:val="sr-Latn-CS" w:eastAsia="sr-Latn-CS"/>
        </w:rPr>
        <w:t xml:space="preserve">Уколико подносилац захтева оспорава одлуку о додели уговора такса износи </w:t>
      </w:r>
      <w:r w:rsidR="00AC4D63" w:rsidRPr="00423487">
        <w:rPr>
          <w:lang w:val="sr-Latn-CS" w:eastAsia="sr-Latn-CS"/>
        </w:rPr>
        <w:t>120</w:t>
      </w:r>
      <w:r w:rsidR="00EE6D44" w:rsidRPr="00423487">
        <w:rPr>
          <w:lang w:val="sr-Latn-CS" w:eastAsia="sr-Latn-CS"/>
        </w:rPr>
        <w:t xml:space="preserve">.000,00 динара уколико понуђена цена </w:t>
      </w:r>
      <w:r w:rsidR="00385A32" w:rsidRPr="00423487">
        <w:rPr>
          <w:lang w:val="sr-Latn-CS" w:eastAsia="sr-Latn-CS"/>
        </w:rPr>
        <w:t>Понуђач</w:t>
      </w:r>
      <w:r w:rsidR="00EE6D44" w:rsidRPr="00423487">
        <w:rPr>
          <w:lang w:val="sr-Latn-CS" w:eastAsia="sr-Latn-CS"/>
        </w:rPr>
        <w:t xml:space="preserve">а којем је додељен уговор није већа од </w:t>
      </w:r>
      <w:r w:rsidR="00AC4D63" w:rsidRPr="00423487">
        <w:rPr>
          <w:lang w:val="sr-Latn-CS" w:eastAsia="sr-Latn-CS"/>
        </w:rPr>
        <w:t>120</w:t>
      </w:r>
      <w:r w:rsidR="00EE6D44" w:rsidRPr="00423487">
        <w:rPr>
          <w:lang w:val="sr-Latn-CS" w:eastAsia="sr-Latn-CS"/>
        </w:rPr>
        <w:t>.000.000</w:t>
      </w:r>
      <w:r w:rsidR="00AC4D63" w:rsidRPr="00423487">
        <w:rPr>
          <w:lang w:val="sr-Latn-CS" w:eastAsia="sr-Latn-CS"/>
        </w:rPr>
        <w:t>,00</w:t>
      </w:r>
      <w:r w:rsidR="00EE6D44" w:rsidRPr="00423487">
        <w:rPr>
          <w:lang w:val="sr-Latn-CS" w:eastAsia="sr-Latn-CS"/>
        </w:rPr>
        <w:t xml:space="preserve"> динара,односно такса износи 0,1% понуђене цене </w:t>
      </w:r>
      <w:r w:rsidR="00385A32" w:rsidRPr="00423487">
        <w:rPr>
          <w:lang w:val="sr-Latn-CS" w:eastAsia="sr-Latn-CS"/>
        </w:rPr>
        <w:t>Понуђач</w:t>
      </w:r>
      <w:r w:rsidR="00EE6D44" w:rsidRPr="00423487">
        <w:rPr>
          <w:lang w:val="sr-Latn-CS" w:eastAsia="sr-Latn-CS"/>
        </w:rPr>
        <w:t xml:space="preserve">а којем је додељен уговор ако је та вредност већа од </w:t>
      </w:r>
      <w:r w:rsidR="00AC4D63" w:rsidRPr="00423487">
        <w:rPr>
          <w:lang w:val="sr-Latn-CS" w:eastAsia="sr-Latn-CS"/>
        </w:rPr>
        <w:t>120</w:t>
      </w:r>
      <w:r w:rsidR="00EE6D44" w:rsidRPr="00423487">
        <w:rPr>
          <w:lang w:val="sr-Latn-CS" w:eastAsia="sr-Latn-CS"/>
        </w:rPr>
        <w:t>.000.000</w:t>
      </w:r>
      <w:r w:rsidR="00AC4D63" w:rsidRPr="00423487">
        <w:rPr>
          <w:lang w:val="sr-Latn-CS" w:eastAsia="sr-Latn-CS"/>
        </w:rPr>
        <w:t>,00</w:t>
      </w:r>
      <w:r w:rsidR="00EE6D44" w:rsidRPr="00423487">
        <w:rPr>
          <w:lang w:val="sr-Latn-CS" w:eastAsia="sr-Latn-CS"/>
        </w:rPr>
        <w:t xml:space="preserve"> динара. </w:t>
      </w:r>
    </w:p>
    <w:p w:rsidR="00EE6D44" w:rsidRPr="00423487" w:rsidRDefault="000A2330" w:rsidP="00AD69D8">
      <w:pPr>
        <w:ind w:right="4"/>
        <w:jc w:val="both"/>
        <w:rPr>
          <w:lang w:eastAsia="sr-Latn-CS"/>
        </w:rPr>
      </w:pPr>
      <w:r w:rsidRPr="00423487">
        <w:rPr>
          <w:lang w:eastAsia="sr-Latn-CS"/>
        </w:rPr>
        <w:tab/>
      </w:r>
      <w:r w:rsidR="00EE6D44" w:rsidRPr="00423487">
        <w:rPr>
          <w:lang w:val="sr-Latn-CS" w:eastAsia="sr-Latn-CS"/>
        </w:rPr>
        <w:t xml:space="preserve">Уколико подносилац захтева оспорава одлуку о обустави поступка јавне набавке или радњу </w:t>
      </w:r>
      <w:r w:rsidR="003E496E" w:rsidRPr="00423487">
        <w:rPr>
          <w:lang w:val="sr-Latn-CS" w:eastAsia="sr-Latn-CS"/>
        </w:rPr>
        <w:t>Наручиоц</w:t>
      </w:r>
      <w:r w:rsidR="00EE6D44" w:rsidRPr="00423487">
        <w:rPr>
          <w:lang w:val="sr-Latn-CS" w:eastAsia="sr-Latn-CS"/>
        </w:rPr>
        <w:t xml:space="preserve">а од момента отварања понуда до доношења одлуке о додели уговора или обустави поступка, такса износи </w:t>
      </w:r>
      <w:r w:rsidR="00AC4D63" w:rsidRPr="00423487">
        <w:rPr>
          <w:lang w:val="sr-Latn-CS" w:eastAsia="sr-Latn-CS"/>
        </w:rPr>
        <w:t>120</w:t>
      </w:r>
      <w:r w:rsidR="00EE6D44" w:rsidRPr="00423487">
        <w:rPr>
          <w:lang w:val="sr-Latn-CS" w:eastAsia="sr-Latn-CS"/>
        </w:rPr>
        <w:t xml:space="preserve">.000,00 динара уколико процењена вредност јавне </w:t>
      </w:r>
      <w:r w:rsidRPr="00423487">
        <w:rPr>
          <w:lang w:val="sr-Latn-CS" w:eastAsia="sr-Latn-CS"/>
        </w:rPr>
        <w:t>набавке (</w:t>
      </w:r>
      <w:r w:rsidR="00EE6D44" w:rsidRPr="00423487">
        <w:rPr>
          <w:lang w:val="sr-Latn-CS" w:eastAsia="sr-Latn-CS"/>
        </w:rPr>
        <w:t xml:space="preserve">коју ће подносилац сазнати на отварању понуда или из записника о отварању понуда) није већа од </w:t>
      </w:r>
      <w:r w:rsidR="00AC4D63" w:rsidRPr="00423487">
        <w:rPr>
          <w:lang w:val="sr-Latn-CS" w:eastAsia="sr-Latn-CS"/>
        </w:rPr>
        <w:t>120</w:t>
      </w:r>
      <w:r w:rsidR="00EE6D44" w:rsidRPr="00423487">
        <w:rPr>
          <w:lang w:val="sr-Latn-CS" w:eastAsia="sr-Latn-CS"/>
        </w:rPr>
        <w:t>.000.000</w:t>
      </w:r>
      <w:r w:rsidR="00AC4D63" w:rsidRPr="00423487">
        <w:rPr>
          <w:lang w:val="sr-Latn-CS" w:eastAsia="sr-Latn-CS"/>
        </w:rPr>
        <w:t>,00</w:t>
      </w:r>
      <w:r w:rsidR="00EE6D44" w:rsidRPr="00423487">
        <w:rPr>
          <w:lang w:val="sr-Latn-CS" w:eastAsia="sr-Latn-CS"/>
        </w:rPr>
        <w:t xml:space="preserve"> динара, односно такса износи 0,1% процењене вредности јавне набавке ако је та вредност већа од </w:t>
      </w:r>
      <w:r w:rsidR="00AC4D63" w:rsidRPr="00423487">
        <w:rPr>
          <w:lang w:val="sr-Latn-CS" w:eastAsia="sr-Latn-CS"/>
        </w:rPr>
        <w:t>120</w:t>
      </w:r>
      <w:r w:rsidR="00EE6D44" w:rsidRPr="00423487">
        <w:rPr>
          <w:lang w:val="sr-Latn-CS" w:eastAsia="sr-Latn-CS"/>
        </w:rPr>
        <w:t>.000.000</w:t>
      </w:r>
      <w:r w:rsidR="00AC4D63" w:rsidRPr="00423487">
        <w:rPr>
          <w:lang w:val="sr-Latn-CS" w:eastAsia="sr-Latn-CS"/>
        </w:rPr>
        <w:t>,00</w:t>
      </w:r>
      <w:r w:rsidR="00EE6D44" w:rsidRPr="00423487">
        <w:rPr>
          <w:lang w:val="sr-Latn-CS" w:eastAsia="sr-Latn-CS"/>
        </w:rPr>
        <w:t xml:space="preserve"> динара.</w:t>
      </w:r>
    </w:p>
    <w:p w:rsidR="000A2330" w:rsidRPr="00423487" w:rsidRDefault="000A2330" w:rsidP="00AD69D8">
      <w:pPr>
        <w:suppressAutoHyphens w:val="0"/>
        <w:autoSpaceDE w:val="0"/>
        <w:autoSpaceDN w:val="0"/>
        <w:adjustRightInd w:val="0"/>
        <w:jc w:val="both"/>
        <w:rPr>
          <w:lang w:eastAsia="sr-Latn-CS"/>
        </w:rPr>
      </w:pPr>
      <w:r w:rsidRPr="00423487">
        <w:rPr>
          <w:lang w:eastAsia="sr-Latn-CS"/>
        </w:rPr>
        <w:tab/>
      </w:r>
      <w:r w:rsidR="00EE6D44" w:rsidRPr="00423487">
        <w:rPr>
          <w:lang w:val="sr-Latn-CS" w:eastAsia="sr-Latn-CS"/>
        </w:rPr>
        <w:t xml:space="preserve">Поступак заштите права </w:t>
      </w:r>
      <w:r w:rsidR="00385A32" w:rsidRPr="00423487">
        <w:rPr>
          <w:lang w:val="sr-Latn-CS" w:eastAsia="sr-Latn-CS"/>
        </w:rPr>
        <w:t>Понуђач</w:t>
      </w:r>
      <w:r w:rsidR="00EE6D44" w:rsidRPr="00423487">
        <w:rPr>
          <w:lang w:val="sr-Latn-CS" w:eastAsia="sr-Latn-CS"/>
        </w:rPr>
        <w:t>а регулисан је одредбама чл. 138-167 Закона.</w:t>
      </w:r>
    </w:p>
    <w:p w:rsidR="00EE6D44" w:rsidRPr="00EE6D44" w:rsidRDefault="00EE6D44" w:rsidP="00AD69D8">
      <w:pPr>
        <w:suppressAutoHyphens w:val="0"/>
        <w:autoSpaceDE w:val="0"/>
        <w:autoSpaceDN w:val="0"/>
        <w:adjustRightInd w:val="0"/>
        <w:jc w:val="both"/>
        <w:rPr>
          <w:color w:val="000000"/>
          <w:lang w:val="sr-Latn-CS" w:eastAsia="sr-Latn-CS"/>
        </w:rPr>
      </w:pPr>
      <w:r w:rsidRPr="00EE6D44">
        <w:rPr>
          <w:color w:val="000000"/>
          <w:lang w:val="sr-Latn-CS" w:eastAsia="sr-Latn-CS"/>
        </w:rPr>
        <w:t xml:space="preserve"> </w:t>
      </w:r>
    </w:p>
    <w:p w:rsidR="00EE6D44" w:rsidRPr="00EE6D44" w:rsidRDefault="000A2330" w:rsidP="00AD69D8">
      <w:pPr>
        <w:suppressAutoHyphens w:val="0"/>
        <w:autoSpaceDE w:val="0"/>
        <w:autoSpaceDN w:val="0"/>
        <w:adjustRightInd w:val="0"/>
        <w:jc w:val="both"/>
        <w:rPr>
          <w:color w:val="000000"/>
          <w:lang w:val="sr-Latn-CS" w:eastAsia="sr-Latn-CS"/>
        </w:rPr>
      </w:pPr>
      <w:r>
        <w:rPr>
          <w:b/>
          <w:bCs/>
          <w:color w:val="000000"/>
          <w:lang w:eastAsia="sr-Latn-CS"/>
        </w:rPr>
        <w:tab/>
        <w:t xml:space="preserve">35. </w:t>
      </w:r>
      <w:r w:rsidR="00EE6D44" w:rsidRPr="00EE6D44">
        <w:rPr>
          <w:b/>
          <w:bCs/>
          <w:color w:val="000000"/>
          <w:lang w:val="sr-Latn-CS" w:eastAsia="sr-Latn-CS"/>
        </w:rPr>
        <w:t xml:space="preserve">Закључење уговора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Уговор о јавној набавци ће бити закључен са </w:t>
      </w:r>
      <w:r w:rsidR="00385A32">
        <w:rPr>
          <w:color w:val="000000"/>
          <w:lang w:val="sr-Latn-CS" w:eastAsia="sr-Latn-CS"/>
        </w:rPr>
        <w:t>Понуђач</w:t>
      </w:r>
      <w:r w:rsidR="00EE6D44" w:rsidRPr="00EE6D44">
        <w:rPr>
          <w:color w:val="000000"/>
          <w:lang w:val="sr-Latn-CS" w:eastAsia="sr-Latn-CS"/>
        </w:rPr>
        <w:t xml:space="preserve">ем којем је додељен уговор у року од осам дана од дана протека рока за подношење захтева за заштиту права из члана 149. Закона о јавним набавкама. </w:t>
      </w:r>
    </w:p>
    <w:p w:rsidR="00EE6D44" w:rsidRPr="00EE6D44" w:rsidRDefault="000A2330"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Ако </w:t>
      </w:r>
      <w:r w:rsidR="003E496E">
        <w:rPr>
          <w:color w:val="000000"/>
          <w:lang w:val="sr-Latn-CS" w:eastAsia="sr-Latn-CS"/>
        </w:rPr>
        <w:t>Наручилац</w:t>
      </w:r>
      <w:r w:rsidR="00EE6D44" w:rsidRPr="00EE6D44">
        <w:rPr>
          <w:color w:val="000000"/>
          <w:lang w:val="sr-Latn-CS" w:eastAsia="sr-Latn-CS"/>
        </w:rPr>
        <w:t xml:space="preserve"> не достави потпис</w:t>
      </w:r>
      <w:r w:rsidR="004623FC">
        <w:rPr>
          <w:color w:val="000000"/>
          <w:lang w:val="sr-Latn-CS" w:eastAsia="sr-Latn-CS"/>
        </w:rPr>
        <w:t xml:space="preserve">ан уговор </w:t>
      </w:r>
      <w:r w:rsidR="00385A32">
        <w:rPr>
          <w:color w:val="000000"/>
          <w:lang w:val="sr-Latn-CS" w:eastAsia="sr-Latn-CS"/>
        </w:rPr>
        <w:t>Понуђач</w:t>
      </w:r>
      <w:r w:rsidR="004623FC">
        <w:rPr>
          <w:color w:val="000000"/>
          <w:lang w:val="sr-Latn-CS" w:eastAsia="sr-Latn-CS"/>
        </w:rPr>
        <w:t xml:space="preserve">у у року од </w:t>
      </w:r>
      <w:r w:rsidR="00EE6D44" w:rsidRPr="00EE6D44">
        <w:rPr>
          <w:color w:val="000000"/>
          <w:lang w:val="sr-Latn-CS" w:eastAsia="sr-Latn-CS"/>
        </w:rPr>
        <w:t xml:space="preserve">осам дана од дана протека рока за подношење захтева за заштиту права, </w:t>
      </w:r>
      <w:r w:rsidR="00385A32">
        <w:rPr>
          <w:color w:val="000000"/>
          <w:lang w:val="sr-Latn-CS" w:eastAsia="sr-Latn-CS"/>
        </w:rPr>
        <w:t>Понуђач</w:t>
      </w:r>
      <w:r w:rsidR="00EE6D44" w:rsidRPr="00EE6D44">
        <w:rPr>
          <w:color w:val="000000"/>
          <w:lang w:val="sr-Latn-CS" w:eastAsia="sr-Latn-CS"/>
        </w:rPr>
        <w:t xml:space="preserve"> није дужан да потпише </w:t>
      </w:r>
      <w:r w:rsidR="00EE6D44" w:rsidRPr="00EE6D44">
        <w:rPr>
          <w:color w:val="000000"/>
          <w:lang w:val="sr-Latn-CS" w:eastAsia="sr-Latn-CS"/>
        </w:rPr>
        <w:lastRenderedPageBreak/>
        <w:t xml:space="preserve">уговор што се неће сматрати одустајањем од понуде и не може због тога сносити било какве последице, осим ако је поднет благовремен захтев за заштиту права. </w:t>
      </w:r>
    </w:p>
    <w:p w:rsidR="00EE6D44" w:rsidRPr="00EE6D44" w:rsidRDefault="004623FC"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Ако </w:t>
      </w:r>
      <w:r w:rsidR="00385A32">
        <w:rPr>
          <w:color w:val="000000"/>
          <w:lang w:val="sr-Latn-CS" w:eastAsia="sr-Latn-CS"/>
        </w:rPr>
        <w:t>Понуђач</w:t>
      </w:r>
      <w:r w:rsidR="00EE6D44" w:rsidRPr="00EE6D44">
        <w:rPr>
          <w:color w:val="000000"/>
          <w:lang w:val="sr-Latn-CS" w:eastAsia="sr-Latn-CS"/>
        </w:rPr>
        <w:t xml:space="preserve"> којем је додељен уговор одбије да закључи уговор о јавној набавци, </w:t>
      </w:r>
      <w:r w:rsidR="003E496E">
        <w:rPr>
          <w:color w:val="000000"/>
          <w:lang w:val="sr-Latn-CS" w:eastAsia="sr-Latn-CS"/>
        </w:rPr>
        <w:t>Наручилац</w:t>
      </w:r>
      <w:r w:rsidR="00EE6D44" w:rsidRPr="00EE6D44">
        <w:rPr>
          <w:color w:val="000000"/>
          <w:lang w:val="sr-Latn-CS" w:eastAsia="sr-Latn-CS"/>
        </w:rPr>
        <w:t xml:space="preserve"> може да закључи уговор са првим следећим најповољнијим </w:t>
      </w:r>
      <w:r w:rsidR="00385A32">
        <w:rPr>
          <w:color w:val="000000"/>
          <w:lang w:val="sr-Latn-CS" w:eastAsia="sr-Latn-CS"/>
        </w:rPr>
        <w:t>Понуђач</w:t>
      </w:r>
      <w:r w:rsidR="00EE6D44" w:rsidRPr="00EE6D44">
        <w:rPr>
          <w:color w:val="000000"/>
          <w:lang w:val="sr-Latn-CS" w:eastAsia="sr-Latn-CS"/>
        </w:rPr>
        <w:t xml:space="preserve">ем. </w:t>
      </w:r>
    </w:p>
    <w:p w:rsidR="00EE6D44" w:rsidRPr="00EE6D44" w:rsidRDefault="004623FC" w:rsidP="00AD69D8">
      <w:pPr>
        <w:ind w:right="4"/>
        <w:jc w:val="both"/>
        <w:rPr>
          <w:color w:val="000000"/>
          <w:lang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објави обавештење о закљученом уговору о јавној набавци у року од пет дана од дана закључења уговора.</w:t>
      </w:r>
    </w:p>
    <w:p w:rsidR="004623FC" w:rsidRDefault="004623FC" w:rsidP="00AD69D8">
      <w:pPr>
        <w:suppressAutoHyphens w:val="0"/>
        <w:autoSpaceDE w:val="0"/>
        <w:autoSpaceDN w:val="0"/>
        <w:adjustRightInd w:val="0"/>
        <w:jc w:val="both"/>
        <w:rPr>
          <w:color w:val="000000"/>
          <w:lang w:eastAsia="sr-Latn-CS"/>
        </w:rPr>
      </w:pPr>
      <w:r>
        <w:rPr>
          <w:color w:val="000000"/>
          <w:lang w:eastAsia="sr-Latn-CS"/>
        </w:rPr>
        <w:tab/>
      </w:r>
      <w:r w:rsidR="00EE6D44" w:rsidRPr="00EE6D44">
        <w:rPr>
          <w:color w:val="000000"/>
          <w:lang w:val="sr-Latn-CS" w:eastAsia="sr-Latn-CS"/>
        </w:rPr>
        <w:t xml:space="preserve">У случају да је поднета само једна понуда </w:t>
      </w:r>
      <w:r w:rsidR="003E496E">
        <w:rPr>
          <w:color w:val="000000"/>
          <w:lang w:val="sr-Latn-CS" w:eastAsia="sr-Latn-CS"/>
        </w:rPr>
        <w:t>Наручилац</w:t>
      </w:r>
      <w:r w:rsidR="00EE6D44" w:rsidRPr="00EE6D44">
        <w:rPr>
          <w:color w:val="000000"/>
          <w:lang w:val="sr-Latn-CS" w:eastAsia="sr-Latn-CS"/>
        </w:rPr>
        <w:t xml:space="preserve"> може закључити уговор пре истека рока за подношење захтева за заштиту права, у складу са чланом 112. став 2. тачка 5) Закона о јавним набавкама.</w:t>
      </w:r>
    </w:p>
    <w:p w:rsidR="00EE6D44" w:rsidRPr="00EE6D44" w:rsidRDefault="00EE6D44" w:rsidP="00AD69D8">
      <w:pPr>
        <w:suppressAutoHyphens w:val="0"/>
        <w:autoSpaceDE w:val="0"/>
        <w:autoSpaceDN w:val="0"/>
        <w:adjustRightInd w:val="0"/>
        <w:jc w:val="both"/>
        <w:rPr>
          <w:color w:val="000000"/>
          <w:lang w:val="sr-Latn-CS" w:eastAsia="sr-Latn-CS"/>
        </w:rPr>
      </w:pPr>
      <w:r w:rsidRPr="00EE6D44">
        <w:rPr>
          <w:color w:val="000000"/>
          <w:lang w:val="sr-Latn-CS" w:eastAsia="sr-Latn-CS"/>
        </w:rPr>
        <w:t xml:space="preserve"> </w:t>
      </w:r>
    </w:p>
    <w:p w:rsidR="00EE6D44" w:rsidRPr="00EE6D44" w:rsidRDefault="004623FC" w:rsidP="00AD69D8">
      <w:pPr>
        <w:suppressAutoHyphens w:val="0"/>
        <w:autoSpaceDE w:val="0"/>
        <w:autoSpaceDN w:val="0"/>
        <w:adjustRightInd w:val="0"/>
        <w:jc w:val="both"/>
        <w:rPr>
          <w:color w:val="000000"/>
          <w:lang w:val="sr-Latn-CS" w:eastAsia="sr-Latn-CS"/>
        </w:rPr>
      </w:pPr>
      <w:r>
        <w:rPr>
          <w:b/>
          <w:bCs/>
          <w:color w:val="000000"/>
          <w:lang w:eastAsia="sr-Latn-CS"/>
        </w:rPr>
        <w:tab/>
        <w:t xml:space="preserve">36. </w:t>
      </w:r>
      <w:r w:rsidR="00EE6D44" w:rsidRPr="00EE6D44">
        <w:rPr>
          <w:b/>
          <w:bCs/>
          <w:color w:val="000000"/>
          <w:lang w:val="sr-Latn-CS" w:eastAsia="sr-Latn-CS"/>
        </w:rPr>
        <w:t xml:space="preserve">Измене уговора о јавној набавци </w:t>
      </w:r>
    </w:p>
    <w:p w:rsidR="00EE6D44" w:rsidRDefault="004623FC" w:rsidP="00AD69D8">
      <w:pPr>
        <w:suppressAutoHyphens w:val="0"/>
        <w:autoSpaceDE w:val="0"/>
        <w:autoSpaceDN w:val="0"/>
        <w:adjustRightInd w:val="0"/>
        <w:jc w:val="both"/>
        <w:rPr>
          <w:color w:val="000000"/>
          <w:lang w:eastAsia="sr-Latn-CS"/>
        </w:rPr>
      </w:pPr>
      <w:r>
        <w:rPr>
          <w:color w:val="000000"/>
          <w:lang w:eastAsia="sr-Latn-CS"/>
        </w:rPr>
        <w:tab/>
      </w:r>
      <w:r w:rsidR="00EE6D44" w:rsidRPr="004623FC">
        <w:rPr>
          <w:color w:val="000000"/>
          <w:lang w:val="sr-Latn-CS" w:eastAsia="sr-Latn-CS"/>
        </w:rPr>
        <w:t xml:space="preserve">Након закључења уговора о јавној набавци </w:t>
      </w:r>
      <w:r w:rsidR="003E496E">
        <w:rPr>
          <w:color w:val="000000"/>
          <w:lang w:val="sr-Latn-CS" w:eastAsia="sr-Latn-CS"/>
        </w:rPr>
        <w:t>Наручилац</w:t>
      </w:r>
      <w:r w:rsidR="00EE6D44" w:rsidRPr="004623FC">
        <w:rPr>
          <w:color w:val="000000"/>
          <w:lang w:val="sr-Latn-CS" w:eastAsia="sr-Latn-CS"/>
        </w:rPr>
        <w:t xml:space="preserve"> </w:t>
      </w:r>
      <w:r w:rsidR="00EE6D44" w:rsidRPr="004623FC">
        <w:rPr>
          <w:bCs/>
          <w:color w:val="000000"/>
          <w:lang w:val="sr-Latn-CS" w:eastAsia="sr-Latn-CS"/>
        </w:rPr>
        <w:t>не дозвољава промену цене</w:t>
      </w:r>
      <w:r w:rsidR="00EE6D44" w:rsidRPr="004623FC">
        <w:rPr>
          <w:color w:val="000000"/>
          <w:lang w:val="sr-Latn-CS" w:eastAsia="sr-Latn-CS"/>
        </w:rPr>
        <w:t xml:space="preserve">, </w:t>
      </w:r>
      <w:r w:rsidR="00EE6D44" w:rsidRPr="004623FC">
        <w:rPr>
          <w:bCs/>
          <w:color w:val="000000"/>
          <w:lang w:val="sr-Latn-CS" w:eastAsia="sr-Latn-CS"/>
        </w:rPr>
        <w:t>као ни других битних елемената уговора</w:t>
      </w:r>
      <w:r w:rsidR="00EE6D44" w:rsidRPr="004623FC">
        <w:rPr>
          <w:color w:val="000000"/>
          <w:lang w:val="sr-Latn-CS" w:eastAsia="sr-Latn-CS"/>
        </w:rPr>
        <w:t xml:space="preserve">. </w:t>
      </w:r>
    </w:p>
    <w:p w:rsidR="004623FC" w:rsidRPr="004623FC" w:rsidRDefault="004623FC" w:rsidP="00AD69D8">
      <w:pPr>
        <w:suppressAutoHyphens w:val="0"/>
        <w:autoSpaceDE w:val="0"/>
        <w:autoSpaceDN w:val="0"/>
        <w:adjustRightInd w:val="0"/>
        <w:jc w:val="both"/>
        <w:rPr>
          <w:color w:val="000000"/>
          <w:lang w:eastAsia="sr-Latn-CS"/>
        </w:rPr>
      </w:pPr>
    </w:p>
    <w:p w:rsidR="00EE6D44" w:rsidRPr="00EE6D44" w:rsidRDefault="004623FC" w:rsidP="00AD69D8">
      <w:pPr>
        <w:suppressAutoHyphens w:val="0"/>
        <w:autoSpaceDE w:val="0"/>
        <w:autoSpaceDN w:val="0"/>
        <w:adjustRightInd w:val="0"/>
        <w:jc w:val="both"/>
        <w:rPr>
          <w:color w:val="000000"/>
          <w:lang w:val="sr-Latn-CS" w:eastAsia="sr-Latn-CS"/>
        </w:rPr>
      </w:pPr>
      <w:r>
        <w:rPr>
          <w:b/>
          <w:bCs/>
          <w:color w:val="000000"/>
          <w:lang w:eastAsia="sr-Latn-CS"/>
        </w:rPr>
        <w:tab/>
        <w:t xml:space="preserve">37. </w:t>
      </w:r>
      <w:r w:rsidR="00EE6D44" w:rsidRPr="00EE6D44">
        <w:rPr>
          <w:b/>
          <w:bCs/>
          <w:color w:val="000000"/>
          <w:lang w:val="sr-Latn-CS" w:eastAsia="sr-Latn-CS"/>
        </w:rPr>
        <w:t xml:space="preserve">Забрана закључења уговора </w:t>
      </w:r>
    </w:p>
    <w:p w:rsidR="00EE6D44" w:rsidRPr="00EE6D44" w:rsidRDefault="004623FC" w:rsidP="00AD69D8">
      <w:pPr>
        <w:suppressAutoHyphens w:val="0"/>
        <w:autoSpaceDE w:val="0"/>
        <w:autoSpaceDN w:val="0"/>
        <w:adjustRightInd w:val="0"/>
        <w:jc w:val="both"/>
        <w:rPr>
          <w:color w:val="000000"/>
          <w:lang w:val="sr-Latn-CS"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не може закључити уговор о јавној набавци са </w:t>
      </w:r>
      <w:r w:rsidR="00385A32">
        <w:rPr>
          <w:color w:val="000000"/>
          <w:lang w:val="sr-Latn-CS" w:eastAsia="sr-Latn-CS"/>
        </w:rPr>
        <w:t>Понуђач</w:t>
      </w:r>
      <w:r w:rsidR="00EE6D44" w:rsidRPr="00EE6D44">
        <w:rPr>
          <w:color w:val="000000"/>
          <w:lang w:val="sr-Latn-CS" w:eastAsia="sr-Latn-CS"/>
        </w:rPr>
        <w:t xml:space="preserve">ем у случају постојања сукоба интереса. </w:t>
      </w:r>
    </w:p>
    <w:p w:rsidR="00EE6D44" w:rsidRPr="00EE6D44" w:rsidRDefault="004623FC"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Лице у односу са којим постоји сукоб интереса, не може бити подизвођач </w:t>
      </w:r>
      <w:r w:rsidR="00385A32">
        <w:rPr>
          <w:color w:val="000000"/>
          <w:lang w:val="sr-Latn-CS" w:eastAsia="sr-Latn-CS"/>
        </w:rPr>
        <w:t>Понуђач</w:t>
      </w:r>
      <w:r w:rsidR="00EE6D44" w:rsidRPr="00EE6D44">
        <w:rPr>
          <w:color w:val="000000"/>
          <w:lang w:val="sr-Latn-CS" w:eastAsia="sr-Latn-CS"/>
        </w:rPr>
        <w:t xml:space="preserve">у којем је додељен уговор, нити члан групе </w:t>
      </w:r>
      <w:r w:rsidR="00385A32">
        <w:rPr>
          <w:color w:val="000000"/>
          <w:lang w:val="sr-Latn-CS" w:eastAsia="sr-Latn-CS"/>
        </w:rPr>
        <w:t>Понуђач</w:t>
      </w:r>
      <w:r w:rsidR="00EE6D44" w:rsidRPr="00EE6D44">
        <w:rPr>
          <w:color w:val="000000"/>
          <w:lang w:val="sr-Latn-CS" w:eastAsia="sr-Latn-CS"/>
        </w:rPr>
        <w:t xml:space="preserve">а којој је додељен уговор. </w:t>
      </w:r>
    </w:p>
    <w:p w:rsidR="00EE6D44" w:rsidRPr="00EE6D44" w:rsidRDefault="004623FC" w:rsidP="00AD69D8">
      <w:pPr>
        <w:suppressAutoHyphens w:val="0"/>
        <w:autoSpaceDE w:val="0"/>
        <w:autoSpaceDN w:val="0"/>
        <w:adjustRightInd w:val="0"/>
        <w:jc w:val="both"/>
        <w:rPr>
          <w:color w:val="000000"/>
          <w:lang w:val="sr-Latn-CS" w:eastAsia="sr-Latn-CS"/>
        </w:rPr>
      </w:pPr>
      <w:r>
        <w:rPr>
          <w:color w:val="000000"/>
          <w:lang w:eastAsia="sr-Latn-CS"/>
        </w:rPr>
        <w:tab/>
      </w:r>
      <w:r w:rsidR="00EE6D44" w:rsidRPr="00EE6D44">
        <w:rPr>
          <w:color w:val="000000"/>
          <w:lang w:val="sr-Latn-CS" w:eastAsia="sr-Latn-CS"/>
        </w:rPr>
        <w:t xml:space="preserve">Републичка комисија за заштиту права у поступцима јавних набавки ће на захтев </w:t>
      </w:r>
      <w:r w:rsidR="003E496E">
        <w:rPr>
          <w:color w:val="000000"/>
          <w:lang w:val="sr-Latn-CS" w:eastAsia="sr-Latn-CS"/>
        </w:rPr>
        <w:t>Наручиоц</w:t>
      </w:r>
      <w:r w:rsidR="00EE6D44" w:rsidRPr="00EE6D44">
        <w:rPr>
          <w:color w:val="000000"/>
          <w:lang w:val="sr-Latn-CS" w:eastAsia="sr-Latn-CS"/>
        </w:rPr>
        <w:t xml:space="preserve">а одобрити закључење уговора, ако </w:t>
      </w:r>
      <w:r w:rsidR="003E496E">
        <w:rPr>
          <w:color w:val="000000"/>
          <w:lang w:val="sr-Latn-CS" w:eastAsia="sr-Latn-CS"/>
        </w:rPr>
        <w:t>Наручилац</w:t>
      </w:r>
      <w:r w:rsidR="00EE6D44" w:rsidRPr="00EE6D44">
        <w:rPr>
          <w:color w:val="000000"/>
          <w:lang w:val="sr-Latn-CS" w:eastAsia="sr-Latn-CS"/>
        </w:rPr>
        <w:t xml:space="preserve"> докаже да би забрана закључења уговора проузроковала велике тешкоће у раду или пословању </w:t>
      </w:r>
      <w:r w:rsidR="003E496E">
        <w:rPr>
          <w:color w:val="000000"/>
          <w:lang w:val="sr-Latn-CS" w:eastAsia="sr-Latn-CS"/>
        </w:rPr>
        <w:t>Наручиоц</w:t>
      </w:r>
      <w:r w:rsidR="00EE6D44" w:rsidRPr="00EE6D44">
        <w:rPr>
          <w:color w:val="000000"/>
          <w:lang w:val="sr-Latn-CS" w:eastAsia="sr-Latn-CS"/>
        </w:rPr>
        <w:t xml:space="preserve">а које су несразмерне вредности јавне набавке, односно значјано угрозила интерес Републике Србије, да је предузео све мере ради сузбијања штетних последица, да остали </w:t>
      </w:r>
      <w:r w:rsidR="00385A32">
        <w:rPr>
          <w:color w:val="000000"/>
          <w:lang w:val="sr-Latn-CS" w:eastAsia="sr-Latn-CS"/>
        </w:rPr>
        <w:t>Понуђач</w:t>
      </w:r>
      <w:r w:rsidR="00EE6D44" w:rsidRPr="00EE6D44">
        <w:rPr>
          <w:color w:val="000000"/>
          <w:lang w:val="sr-Latn-CS" w:eastAsia="sr-Latn-CS"/>
        </w:rPr>
        <w:t xml:space="preserve">и не испуњавају услове из поступка, односно да је након рангирања њихових понуда разлика у цени већа од 10% или број пондера већи за десет у корист изабраног </w:t>
      </w:r>
      <w:r w:rsidR="00385A32">
        <w:rPr>
          <w:color w:val="000000"/>
          <w:lang w:val="sr-Latn-CS" w:eastAsia="sr-Latn-CS"/>
        </w:rPr>
        <w:t>Понуђач</w:t>
      </w:r>
      <w:r w:rsidR="00EE6D44" w:rsidRPr="00EE6D44">
        <w:rPr>
          <w:color w:val="000000"/>
          <w:lang w:val="sr-Latn-CS" w:eastAsia="sr-Latn-CS"/>
        </w:rPr>
        <w:t xml:space="preserve">а. </w:t>
      </w:r>
    </w:p>
    <w:p w:rsidR="00EE6D44" w:rsidRDefault="004623FC" w:rsidP="00AD69D8">
      <w:pPr>
        <w:ind w:right="4"/>
        <w:jc w:val="both"/>
        <w:rPr>
          <w:color w:val="000000"/>
          <w:lang w:eastAsia="sr-Latn-CS"/>
        </w:rPr>
      </w:pPr>
      <w:r>
        <w:rPr>
          <w:color w:val="000000"/>
          <w:lang w:eastAsia="sr-Latn-CS"/>
        </w:rPr>
        <w:tab/>
      </w:r>
      <w:r w:rsidR="00EE6D44" w:rsidRPr="00EE6D44">
        <w:rPr>
          <w:color w:val="000000"/>
          <w:lang w:val="sr-Latn-CS" w:eastAsia="sr-Latn-CS"/>
        </w:rPr>
        <w:t xml:space="preserve">Одлука Републичке комисије објављује се на интернет страници </w:t>
      </w:r>
      <w:r w:rsidR="003E496E">
        <w:rPr>
          <w:color w:val="000000"/>
          <w:lang w:val="sr-Latn-CS" w:eastAsia="sr-Latn-CS"/>
        </w:rPr>
        <w:t>Наручиоц</w:t>
      </w:r>
      <w:r w:rsidR="00EE6D44" w:rsidRPr="00EE6D44">
        <w:rPr>
          <w:color w:val="000000"/>
          <w:lang w:val="sr-Latn-CS" w:eastAsia="sr-Latn-CS"/>
        </w:rPr>
        <w:t>а, Републичке комисије за заштиту права у поступцима јавних набавки и на Порталу јавних набавки.</w:t>
      </w:r>
    </w:p>
    <w:p w:rsidR="000813ED" w:rsidRPr="000813ED" w:rsidRDefault="000813ED" w:rsidP="00AD69D8">
      <w:pPr>
        <w:ind w:right="4"/>
        <w:jc w:val="both"/>
        <w:rPr>
          <w:color w:val="000000"/>
          <w:lang w:eastAsia="sr-Latn-CS"/>
        </w:rPr>
      </w:pPr>
    </w:p>
    <w:p w:rsidR="00EE6D44" w:rsidRPr="00EE6D44" w:rsidRDefault="000813ED" w:rsidP="00AD69D8">
      <w:pPr>
        <w:suppressAutoHyphens w:val="0"/>
        <w:autoSpaceDE w:val="0"/>
        <w:autoSpaceDN w:val="0"/>
        <w:adjustRightInd w:val="0"/>
        <w:jc w:val="both"/>
        <w:rPr>
          <w:color w:val="000000"/>
          <w:lang w:val="sr-Latn-CS" w:eastAsia="sr-Latn-CS"/>
        </w:rPr>
      </w:pPr>
      <w:r>
        <w:rPr>
          <w:b/>
          <w:bCs/>
          <w:color w:val="000000"/>
          <w:lang w:eastAsia="sr-Latn-CS"/>
        </w:rPr>
        <w:tab/>
        <w:t xml:space="preserve">38. </w:t>
      </w:r>
      <w:r w:rsidR="00EE6D44" w:rsidRPr="00EE6D44">
        <w:rPr>
          <w:b/>
          <w:bCs/>
          <w:color w:val="000000"/>
          <w:lang w:val="sr-Latn-CS" w:eastAsia="sr-Latn-CS"/>
        </w:rPr>
        <w:t xml:space="preserve">Увид у документацију </w:t>
      </w:r>
    </w:p>
    <w:p w:rsidR="00EE6D44" w:rsidRPr="00BE2F9D" w:rsidRDefault="000813ED" w:rsidP="00AD69D8">
      <w:pPr>
        <w:suppressAutoHyphens w:val="0"/>
        <w:autoSpaceDE w:val="0"/>
        <w:autoSpaceDN w:val="0"/>
        <w:adjustRightInd w:val="0"/>
        <w:jc w:val="both"/>
        <w:rPr>
          <w:color w:val="000000"/>
          <w:lang w:eastAsia="sr-Latn-CS"/>
        </w:rPr>
      </w:pPr>
      <w:r>
        <w:rPr>
          <w:color w:val="000000"/>
          <w:lang w:eastAsia="sr-Latn-CS"/>
        </w:rPr>
        <w:tab/>
      </w:r>
      <w:r w:rsidR="00385A32">
        <w:rPr>
          <w:color w:val="000000"/>
          <w:lang w:val="sr-Latn-CS" w:eastAsia="sr-Latn-CS"/>
        </w:rPr>
        <w:t>Понуђач</w:t>
      </w:r>
      <w:r w:rsidR="00EE6D44" w:rsidRPr="00EE6D44">
        <w:rPr>
          <w:color w:val="000000"/>
          <w:lang w:val="sr-Latn-CS" w:eastAsia="sr-Latn-CS"/>
        </w:rPr>
        <w:t>,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w:t>
      </w:r>
      <w:r w:rsidR="00BE2F9D">
        <w:rPr>
          <w:color w:val="000000"/>
          <w:lang w:val="sr-Latn-CS" w:eastAsia="sr-Latn-CS"/>
        </w:rPr>
        <w:t xml:space="preserve">днети писмени захтев </w:t>
      </w:r>
      <w:r w:rsidR="003E496E">
        <w:rPr>
          <w:color w:val="000000"/>
          <w:lang w:val="sr-Latn-CS" w:eastAsia="sr-Latn-CS"/>
        </w:rPr>
        <w:t>Наручиоц</w:t>
      </w:r>
      <w:r w:rsidR="00BE2F9D">
        <w:rPr>
          <w:color w:val="000000"/>
          <w:lang w:val="sr-Latn-CS" w:eastAsia="sr-Latn-CS"/>
        </w:rPr>
        <w:t>у.</w:t>
      </w:r>
    </w:p>
    <w:p w:rsidR="00EE6D44" w:rsidRPr="00BE2F9D" w:rsidRDefault="000813ED" w:rsidP="00AD69D8">
      <w:pPr>
        <w:suppressAutoHyphens w:val="0"/>
        <w:autoSpaceDE w:val="0"/>
        <w:autoSpaceDN w:val="0"/>
        <w:adjustRightInd w:val="0"/>
        <w:jc w:val="both"/>
        <w:rPr>
          <w:color w:val="000000"/>
          <w:lang w:eastAsia="sr-Latn-CS"/>
        </w:rPr>
      </w:pPr>
      <w:r>
        <w:rPr>
          <w:color w:val="000000"/>
          <w:lang w:eastAsia="sr-Latn-CS"/>
        </w:rPr>
        <w:tab/>
      </w:r>
      <w:r w:rsidR="003E496E">
        <w:rPr>
          <w:color w:val="000000"/>
          <w:lang w:val="sr-Latn-CS" w:eastAsia="sr-Latn-CS"/>
        </w:rPr>
        <w:t>Наручилац</w:t>
      </w:r>
      <w:r w:rsidR="00EE6D44" w:rsidRPr="00EE6D44">
        <w:rPr>
          <w:color w:val="000000"/>
          <w:lang w:val="sr-Latn-CS" w:eastAsia="sr-Latn-CS"/>
        </w:rPr>
        <w:t xml:space="preserve"> је дужан да </w:t>
      </w:r>
      <w:r w:rsidR="00385A32">
        <w:rPr>
          <w:color w:val="000000"/>
          <w:lang w:val="sr-Latn-CS" w:eastAsia="sr-Latn-CS"/>
        </w:rPr>
        <w:t>Понуђач</w:t>
      </w:r>
      <w:r w:rsidR="00EE6D44" w:rsidRPr="00EE6D44">
        <w:rPr>
          <w:color w:val="000000"/>
          <w:lang w:val="sr-Latn-CS" w:eastAsia="sr-Latn-CS"/>
        </w:rPr>
        <w:t>у, омогући увид у документацију и копирање документације из поступка о трошку подносиоца захтева, у року од два дана од дана пријема писменог захтева, уз обавезу заштите података у складу са чланом</w:t>
      </w:r>
      <w:r w:rsidR="00BE2F9D">
        <w:rPr>
          <w:color w:val="000000"/>
          <w:lang w:val="sr-Latn-CS" w:eastAsia="sr-Latn-CS"/>
        </w:rPr>
        <w:t xml:space="preserve"> 14. Закона о јавним набавкама.</w:t>
      </w:r>
    </w:p>
    <w:p w:rsidR="00EE6D44" w:rsidRPr="00BE2F9D"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Лица која врше увид у документацију дужна су да </w:t>
      </w:r>
      <w:r w:rsidR="003E496E">
        <w:rPr>
          <w:color w:val="000000"/>
          <w:lang w:val="sr-Latn-CS" w:eastAsia="sr-Latn-CS"/>
        </w:rPr>
        <w:t>Наручиоц</w:t>
      </w:r>
      <w:r w:rsidR="00BE2F9D">
        <w:rPr>
          <w:color w:val="000000"/>
          <w:lang w:val="sr-Latn-CS" w:eastAsia="sr-Latn-CS"/>
        </w:rPr>
        <w:t>у предају писмено овлашћење.</w:t>
      </w:r>
    </w:p>
    <w:p w:rsidR="00EE6D44" w:rsidRPr="00BE2F9D" w:rsidRDefault="00EE6D44" w:rsidP="00AD69D8">
      <w:pPr>
        <w:suppressAutoHyphens w:val="0"/>
        <w:autoSpaceDE w:val="0"/>
        <w:autoSpaceDN w:val="0"/>
        <w:adjustRightInd w:val="0"/>
        <w:jc w:val="both"/>
        <w:rPr>
          <w:color w:val="000000"/>
          <w:lang w:eastAsia="sr-Latn-CS"/>
        </w:rPr>
      </w:pPr>
      <w:r w:rsidRPr="00EE6D44">
        <w:rPr>
          <w:color w:val="000000"/>
          <w:lang w:val="sr-Latn-CS" w:eastAsia="sr-Latn-CS"/>
        </w:rPr>
        <w:t xml:space="preserve">О спроведном увиду у документацију саставља се записник који потписују овлашћена лица која врше увид и представници </w:t>
      </w:r>
      <w:r w:rsidR="003E496E">
        <w:rPr>
          <w:color w:val="000000"/>
          <w:lang w:val="sr-Latn-CS" w:eastAsia="sr-Latn-CS"/>
        </w:rPr>
        <w:t>Наручиоц</w:t>
      </w:r>
      <w:r w:rsidR="00BE2F9D">
        <w:rPr>
          <w:color w:val="000000"/>
          <w:lang w:val="sr-Latn-CS" w:eastAsia="sr-Latn-CS"/>
        </w:rPr>
        <w:t>а који присуствују увиду.</w:t>
      </w:r>
    </w:p>
    <w:p w:rsidR="00EE6D44" w:rsidRPr="00EE6D44" w:rsidRDefault="00EE6D44" w:rsidP="00AD69D8">
      <w:pPr>
        <w:ind w:right="4"/>
        <w:jc w:val="both"/>
        <w:rPr>
          <w:color w:val="000000"/>
          <w:lang w:eastAsia="sr-Latn-CS"/>
        </w:rPr>
      </w:pPr>
      <w:r w:rsidRPr="00EE6D44">
        <w:rPr>
          <w:color w:val="000000"/>
          <w:lang w:val="sr-Latn-CS" w:eastAsia="sr-Latn-CS"/>
        </w:rPr>
        <w:t>По окончаном увиду у документацију, записник о извршеном увиду се уручује овлашћеним лицима која су извршила увид.</w:t>
      </w:r>
    </w:p>
    <w:p w:rsidR="00EE6D44" w:rsidRPr="00EE6D44" w:rsidRDefault="00EE6D44" w:rsidP="00AD69D8">
      <w:pPr>
        <w:ind w:right="4"/>
        <w:jc w:val="both"/>
        <w:rPr>
          <w:color w:val="000000"/>
          <w:lang w:eastAsia="sr-Latn-CS"/>
        </w:rPr>
      </w:pPr>
    </w:p>
    <w:p w:rsidR="00EE6D44" w:rsidRPr="00EE6D44" w:rsidRDefault="00EE6D44" w:rsidP="00AD69D8">
      <w:pPr>
        <w:ind w:right="4"/>
        <w:jc w:val="both"/>
        <w:rPr>
          <w:color w:val="000000"/>
          <w:lang w:eastAsia="sr-Latn-CS"/>
        </w:rPr>
      </w:pPr>
    </w:p>
    <w:p w:rsidR="00F63141" w:rsidRPr="00934FC6" w:rsidRDefault="00F63141" w:rsidP="00AD69D8">
      <w:pPr>
        <w:ind w:right="4"/>
        <w:jc w:val="both"/>
        <w:rPr>
          <w:color w:val="000000"/>
          <w:lang w:eastAsia="sr-Latn-CS"/>
        </w:rPr>
      </w:pPr>
    </w:p>
    <w:p w:rsidR="00222810" w:rsidRPr="002E6969" w:rsidRDefault="0067373D" w:rsidP="00342971">
      <w:pPr>
        <w:ind w:right="4"/>
        <w:jc w:val="both"/>
        <w:rPr>
          <w:b/>
          <w:i/>
          <w:sz w:val="36"/>
          <w:szCs w:val="36"/>
        </w:rPr>
      </w:pPr>
      <w:r>
        <w:rPr>
          <w:color w:val="000000"/>
          <w:lang w:eastAsia="sr-Latn-CS"/>
        </w:rPr>
        <w:br w:type="page"/>
      </w:r>
      <w:bookmarkStart w:id="0" w:name="_Toc91061538"/>
      <w:bookmarkStart w:id="1" w:name="_Toc91061434"/>
      <w:bookmarkStart w:id="2" w:name="_Toc91053029"/>
      <w:bookmarkStart w:id="3" w:name="_Toc91052985"/>
      <w:bookmarkStart w:id="4" w:name="_Toc91052943"/>
      <w:bookmarkStart w:id="5" w:name="_Toc89242775"/>
      <w:bookmarkStart w:id="6" w:name="_Toc89223417"/>
      <w:bookmarkStart w:id="7" w:name="_Toc89222881"/>
      <w:bookmarkStart w:id="8" w:name="_Toc89146101"/>
      <w:bookmarkStart w:id="9" w:name="_Toc88985202"/>
      <w:bookmarkStart w:id="10" w:name="_Toc88027783"/>
      <w:bookmarkStart w:id="11" w:name="_Toc88027421"/>
      <w:bookmarkStart w:id="12" w:name="_Toc88027065"/>
      <w:bookmarkStart w:id="13" w:name="_Toc88027014"/>
      <w:bookmarkStart w:id="14" w:name="_Toc88026571"/>
      <w:bookmarkStart w:id="15" w:name="_Toc87929994"/>
      <w:bookmarkStart w:id="16" w:name="_Toc87929943"/>
      <w:bookmarkStart w:id="17" w:name="_Toc87929630"/>
      <w:bookmarkStart w:id="18" w:name="_Toc87929588"/>
      <w:bookmarkStart w:id="19" w:name="_Toc87256261"/>
      <w:bookmarkStart w:id="20" w:name="_Toc87256208"/>
      <w:bookmarkStart w:id="21" w:name="_Toc87245586"/>
      <w:bookmarkStart w:id="22" w:name="_Toc87243118"/>
      <w:bookmarkStart w:id="23" w:name="_Toc87243080"/>
      <w:r w:rsidR="00222810" w:rsidRPr="00674B42">
        <w:rPr>
          <w:b/>
          <w:bCs/>
          <w:i/>
          <w:sz w:val="28"/>
          <w:szCs w:val="28"/>
          <w:shd w:val="clear" w:color="auto" w:fill="D9D9D9"/>
          <w:lang w:val="sr-Latn-CS"/>
        </w:rPr>
        <w:lastRenderedPageBreak/>
        <w:t>V</w:t>
      </w:r>
      <w:r w:rsidR="002E6969" w:rsidRPr="00674B42">
        <w:rPr>
          <w:b/>
          <w:bCs/>
          <w:i/>
          <w:sz w:val="28"/>
          <w:szCs w:val="28"/>
          <w:shd w:val="clear" w:color="auto" w:fill="D9D9D9"/>
          <w:lang w:val="sr-Latn-CS"/>
        </w:rPr>
        <w:t>I</w:t>
      </w:r>
      <w:r w:rsidR="00222810" w:rsidRPr="00674B42">
        <w:rPr>
          <w:b/>
          <w:bCs/>
          <w:i/>
          <w:sz w:val="28"/>
          <w:szCs w:val="28"/>
          <w:shd w:val="clear" w:color="auto" w:fill="D9D9D9"/>
          <w:lang w:val="sr-Latn-CS"/>
        </w:rPr>
        <w:tab/>
        <w:t>ОБРАСЦИ ЗА ПОДНОШЕЊЕ П</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2E6969" w:rsidRPr="00674B42">
        <w:rPr>
          <w:b/>
          <w:bCs/>
          <w:i/>
          <w:sz w:val="28"/>
          <w:szCs w:val="28"/>
          <w:shd w:val="clear" w:color="auto" w:fill="D9D9D9"/>
          <w:lang w:val="sr-Latn-CS"/>
        </w:rPr>
        <w:t>ОНУДЕ</w:t>
      </w:r>
    </w:p>
    <w:p w:rsidR="00222810" w:rsidRDefault="00222810" w:rsidP="00222810">
      <w:pPr>
        <w:ind w:right="4"/>
        <w:jc w:val="center"/>
        <w:rPr>
          <w:b/>
        </w:rPr>
      </w:pPr>
    </w:p>
    <w:p w:rsidR="00391DD5" w:rsidRDefault="00391DD5" w:rsidP="00222810">
      <w:pPr>
        <w:ind w:right="4"/>
        <w:jc w:val="center"/>
        <w:rPr>
          <w:b/>
        </w:rPr>
      </w:pPr>
      <w:r w:rsidRPr="00391DD5">
        <w:rPr>
          <w:b/>
        </w:rPr>
        <w:t xml:space="preserve">ОБРАЗАЦ ПОНУДЕ </w:t>
      </w:r>
    </w:p>
    <w:p w:rsidR="00783D89" w:rsidRDefault="00391DD5" w:rsidP="00674B42">
      <w:pPr>
        <w:ind w:right="4"/>
        <w:jc w:val="center"/>
        <w:rPr>
          <w:b/>
        </w:rPr>
      </w:pPr>
      <w:r w:rsidRPr="00391DD5">
        <w:rPr>
          <w:b/>
        </w:rPr>
        <w:t>са врстом, техничким каракетристикама / спецификацијама, квалитетом, количином и описом добара из предмета јавне набавке, подацима о начину, року и условима плаћања року за испоруку добара, гарантном року, року важења понуде и упуством како да се попуни</w:t>
      </w:r>
    </w:p>
    <w:p w:rsidR="002E6969" w:rsidRDefault="002E6969" w:rsidP="00222810">
      <w:pPr>
        <w:ind w:right="4"/>
        <w:jc w:val="center"/>
        <w:rPr>
          <w:b/>
        </w:rPr>
      </w:pPr>
    </w:p>
    <w:p w:rsidR="00391DD5" w:rsidRPr="001E17A3" w:rsidRDefault="00391DD5" w:rsidP="00391DD5">
      <w:pPr>
        <w:ind w:right="4"/>
        <w:jc w:val="center"/>
        <w:rPr>
          <w:b/>
          <w:bCs/>
          <w:color w:val="000000"/>
        </w:rPr>
      </w:pPr>
      <w:r w:rsidRPr="001E17A3">
        <w:rPr>
          <w:b/>
          <w:bCs/>
          <w:color w:val="000000"/>
        </w:rPr>
        <w:t xml:space="preserve">ЈАВНА НАБАВКА у отвореном поступку </w:t>
      </w:r>
      <w:r w:rsidR="001E17A3" w:rsidRPr="001E17A3">
        <w:rPr>
          <w:b/>
          <w:bCs/>
          <w:color w:val="000000"/>
        </w:rPr>
        <w:t>410-23/2017</w:t>
      </w:r>
    </w:p>
    <w:p w:rsidR="001E17A3" w:rsidRPr="001E17A3" w:rsidRDefault="001E17A3" w:rsidP="001E17A3">
      <w:pPr>
        <w:ind w:right="4"/>
        <w:jc w:val="both"/>
        <w:rPr>
          <w:rFonts w:eastAsia="TimesNewRomanPS-BoldMT"/>
          <w:b/>
          <w:bCs/>
        </w:rPr>
      </w:pPr>
      <w:r w:rsidRPr="001E17A3">
        <w:rPr>
          <w:rFonts w:eastAsia="TimesNewRomanPS-BoldMT"/>
          <w:b/>
          <w:bCs/>
        </w:rPr>
        <w:t xml:space="preserve">Јавна набавка </w:t>
      </w:r>
      <w:r w:rsidRPr="001E17A3">
        <w:rPr>
          <w:b/>
        </w:rPr>
        <w:t>радова на</w:t>
      </w:r>
      <w:r w:rsidRPr="001E17A3">
        <w:rPr>
          <w:b/>
          <w:lang w:val="en-US"/>
        </w:rPr>
        <w:t xml:space="preserve"> одржавањ</w:t>
      </w:r>
      <w:r w:rsidRPr="001E17A3">
        <w:rPr>
          <w:b/>
        </w:rPr>
        <w:t>у</w:t>
      </w:r>
      <w:r w:rsidRPr="001E17A3">
        <w:rPr>
          <w:b/>
          <w:lang w:val="en-US"/>
        </w:rPr>
        <w:t xml:space="preserve"> јавне расвете (</w:t>
      </w:r>
      <w:r w:rsidRPr="001E17A3">
        <w:rPr>
          <w:b/>
        </w:rPr>
        <w:t>Набавка, испорука, монтажа ЛЕД светиљки и опреме за управљање осветљењем и остале опреме и пуштање у рад)</w:t>
      </w:r>
    </w:p>
    <w:p w:rsidR="00674B42" w:rsidRDefault="00674B42" w:rsidP="00391DD5">
      <w:pPr>
        <w:suppressAutoHyphens w:val="0"/>
        <w:autoSpaceDE w:val="0"/>
        <w:autoSpaceDN w:val="0"/>
        <w:adjustRightInd w:val="0"/>
        <w:jc w:val="both"/>
        <w:rPr>
          <w:b/>
          <w:bCs/>
          <w:color w:val="000000"/>
          <w:sz w:val="22"/>
          <w:szCs w:val="22"/>
        </w:rPr>
      </w:pPr>
    </w:p>
    <w:p w:rsidR="00391DD5" w:rsidRDefault="00391DD5" w:rsidP="00391DD5">
      <w:pPr>
        <w:suppressAutoHyphens w:val="0"/>
        <w:autoSpaceDE w:val="0"/>
        <w:autoSpaceDN w:val="0"/>
        <w:adjustRightInd w:val="0"/>
        <w:jc w:val="both"/>
        <w:rPr>
          <w:b/>
          <w:bCs/>
          <w:color w:val="000000"/>
          <w:sz w:val="22"/>
          <w:szCs w:val="22"/>
        </w:rPr>
      </w:pPr>
      <w:r>
        <w:rPr>
          <w:b/>
          <w:bCs/>
          <w:color w:val="000000"/>
          <w:sz w:val="22"/>
          <w:szCs w:val="22"/>
        </w:rPr>
        <w:t>САДРЖАЈ:</w:t>
      </w:r>
    </w:p>
    <w:p w:rsidR="00674B42" w:rsidRPr="00674B42" w:rsidRDefault="00674B42" w:rsidP="00391DD5">
      <w:pPr>
        <w:suppressAutoHyphens w:val="0"/>
        <w:autoSpaceDE w:val="0"/>
        <w:autoSpaceDN w:val="0"/>
        <w:adjustRightInd w:val="0"/>
        <w:jc w:val="both"/>
        <w:rPr>
          <w:color w:val="000000"/>
          <w:sz w:val="22"/>
          <w:szCs w:val="22"/>
        </w:rPr>
      </w:pPr>
    </w:p>
    <w:p w:rsidR="00391DD5" w:rsidRDefault="00391DD5" w:rsidP="00391DD5">
      <w:pPr>
        <w:suppressAutoHyphens w:val="0"/>
        <w:autoSpaceDE w:val="0"/>
        <w:autoSpaceDN w:val="0"/>
        <w:adjustRightInd w:val="0"/>
        <w:jc w:val="both"/>
        <w:rPr>
          <w:b/>
          <w:bCs/>
          <w:color w:val="000000"/>
          <w:sz w:val="22"/>
          <w:szCs w:val="22"/>
        </w:rPr>
      </w:pPr>
      <w:r w:rsidRPr="00391DD5">
        <w:rPr>
          <w:b/>
          <w:bCs/>
          <w:color w:val="000000"/>
          <w:sz w:val="22"/>
          <w:szCs w:val="22"/>
        </w:rPr>
        <w:t xml:space="preserve">Образац понуде са врстом, техничким карактеристикама / спецификацијама, квалитетом, количином и описом добара из предмета јавне набавке, подацима о начину, року и условима плаћања, року за испоруку добара, гарантном року, року важења понуде, структуром цене, који се припрема тако да попуњен од стране </w:t>
      </w:r>
      <w:r w:rsidR="00385A32">
        <w:rPr>
          <w:b/>
          <w:bCs/>
          <w:color w:val="000000"/>
          <w:sz w:val="22"/>
          <w:szCs w:val="22"/>
        </w:rPr>
        <w:t>Понуђач</w:t>
      </w:r>
      <w:r w:rsidRPr="00391DD5">
        <w:rPr>
          <w:b/>
          <w:bCs/>
          <w:color w:val="000000"/>
          <w:sz w:val="22"/>
          <w:szCs w:val="22"/>
        </w:rPr>
        <w:t xml:space="preserve">а садржи: </w:t>
      </w:r>
    </w:p>
    <w:p w:rsidR="00E57ACF" w:rsidRPr="00E57ACF" w:rsidRDefault="00E57ACF" w:rsidP="00391DD5">
      <w:pPr>
        <w:suppressAutoHyphens w:val="0"/>
        <w:autoSpaceDE w:val="0"/>
        <w:autoSpaceDN w:val="0"/>
        <w:adjustRightInd w:val="0"/>
        <w:jc w:val="both"/>
        <w:rPr>
          <w:color w:val="000000"/>
          <w:sz w:val="22"/>
          <w:szCs w:val="22"/>
        </w:rPr>
      </w:pP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xml:space="preserve">- податке о броју и датуму понуде и опште податке о </w:t>
      </w:r>
      <w:r w:rsidR="00385A32">
        <w:rPr>
          <w:color w:val="000000"/>
          <w:sz w:val="22"/>
          <w:szCs w:val="22"/>
        </w:rPr>
        <w:t>Понуђач</w:t>
      </w:r>
      <w:r w:rsidRPr="00391DD5">
        <w:rPr>
          <w:color w:val="000000"/>
          <w:sz w:val="22"/>
          <w:szCs w:val="22"/>
        </w:rPr>
        <w:t>у - са предвиђеним делом за унос тражених по</w:t>
      </w:r>
      <w:r>
        <w:rPr>
          <w:color w:val="000000"/>
          <w:sz w:val="22"/>
          <w:szCs w:val="22"/>
        </w:rPr>
        <w:t>датака;</w:t>
      </w: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xml:space="preserve">- податке о томе да ли се понуда подноси самостално, као понуда са подизвођачем или као заједничка понуда - са предвиђеним делом да се </w:t>
      </w:r>
      <w:r w:rsidR="00385A32">
        <w:rPr>
          <w:color w:val="000000"/>
          <w:sz w:val="22"/>
          <w:szCs w:val="22"/>
        </w:rPr>
        <w:t>Понуђач</w:t>
      </w:r>
      <w:r w:rsidRPr="00391DD5">
        <w:rPr>
          <w:color w:val="000000"/>
          <w:sz w:val="22"/>
          <w:szCs w:val="22"/>
        </w:rPr>
        <w:t xml:space="preserve"> изјасни о начину подно</w:t>
      </w:r>
      <w:r>
        <w:rPr>
          <w:color w:val="000000"/>
          <w:sz w:val="22"/>
          <w:szCs w:val="22"/>
        </w:rPr>
        <w:t>шења понуде ( заокруживањем ) ;</w:t>
      </w: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xml:space="preserve">- подаци о подизвођачу/подизвођачима - са предвиђеним делом за унос тражених података; </w:t>
      </w: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подаци о учеснику у заједничкој понуди/учесницима у заједничкој понуди - са предвиђеним д</w:t>
      </w:r>
      <w:r>
        <w:rPr>
          <w:color w:val="000000"/>
          <w:sz w:val="22"/>
          <w:szCs w:val="22"/>
        </w:rPr>
        <w:t>елом за унос тражених података;</w:t>
      </w: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xml:space="preserve">- податак о укупно понуђеној цени </w:t>
      </w:r>
      <w:r w:rsidR="000B48BA">
        <w:rPr>
          <w:color w:val="000000"/>
          <w:sz w:val="22"/>
          <w:szCs w:val="22"/>
        </w:rPr>
        <w:t>(</w:t>
      </w:r>
      <w:r w:rsidRPr="00391DD5">
        <w:rPr>
          <w:color w:val="000000"/>
          <w:sz w:val="22"/>
          <w:szCs w:val="22"/>
        </w:rPr>
        <w:t>укупно понуђена цена у динарима без ПДВ-а, вредност ПДВ-а у динарима и укупно понуђена цена у динарима са ПДВ-ом) - са предвиђеним д</w:t>
      </w:r>
      <w:r>
        <w:rPr>
          <w:color w:val="000000"/>
          <w:sz w:val="22"/>
          <w:szCs w:val="22"/>
        </w:rPr>
        <w:t>елом за унос тражених података;</w:t>
      </w:r>
    </w:p>
    <w:p w:rsidR="00391DD5" w:rsidRPr="00391DD5" w:rsidRDefault="00391DD5" w:rsidP="00391DD5">
      <w:pPr>
        <w:suppressAutoHyphens w:val="0"/>
        <w:autoSpaceDE w:val="0"/>
        <w:autoSpaceDN w:val="0"/>
        <w:adjustRightInd w:val="0"/>
        <w:jc w:val="both"/>
        <w:rPr>
          <w:color w:val="000000"/>
          <w:sz w:val="22"/>
          <w:szCs w:val="22"/>
        </w:rPr>
      </w:pPr>
      <w:r w:rsidRPr="00391DD5">
        <w:rPr>
          <w:color w:val="000000"/>
          <w:sz w:val="22"/>
          <w:szCs w:val="22"/>
        </w:rPr>
        <w:t xml:space="preserve">- образац понуде са врстом, техничким карактеристикама/спецификацијама, квалитетом, количином и описом </w:t>
      </w:r>
      <w:r w:rsidR="001E17A3">
        <w:rPr>
          <w:color w:val="000000"/>
          <w:sz w:val="22"/>
          <w:szCs w:val="22"/>
        </w:rPr>
        <w:t>радова</w:t>
      </w:r>
      <w:r w:rsidRPr="00391DD5">
        <w:rPr>
          <w:color w:val="000000"/>
          <w:sz w:val="22"/>
          <w:szCs w:val="22"/>
        </w:rPr>
        <w:t xml:space="preserve"> из предметне јавне набавке - врста и опис </w:t>
      </w:r>
      <w:r w:rsidR="001E17A3">
        <w:rPr>
          <w:color w:val="000000"/>
          <w:sz w:val="22"/>
          <w:szCs w:val="22"/>
        </w:rPr>
        <w:t>радова</w:t>
      </w:r>
      <w:r w:rsidRPr="00391DD5">
        <w:rPr>
          <w:color w:val="000000"/>
          <w:sz w:val="22"/>
          <w:szCs w:val="22"/>
        </w:rPr>
        <w:t xml:space="preserve">, техничке карактеристике/спецификације добара, наведеном јединицом мере и количином предметних добара, са предвиђеним делом да </w:t>
      </w:r>
      <w:r w:rsidR="00385A32">
        <w:rPr>
          <w:color w:val="000000"/>
          <w:sz w:val="22"/>
          <w:szCs w:val="22"/>
        </w:rPr>
        <w:t>Понуђач</w:t>
      </w:r>
      <w:r w:rsidRPr="00391DD5">
        <w:rPr>
          <w:color w:val="000000"/>
          <w:sz w:val="22"/>
          <w:szCs w:val="22"/>
        </w:rPr>
        <w:t xml:space="preserve"> унесе јединичну цену у динарима без ПДВ-а, укупну понуђену цену за сваку позицију у динарима без ПДВ-а, као и укупну понуђену цену свих добара из предметне јавне набавке у динарима без ПДВ-а, вредност ПДВ-а у динарима, укупно понуђену цену свих добара из предметне јавн</w:t>
      </w:r>
      <w:r>
        <w:rPr>
          <w:color w:val="000000"/>
          <w:sz w:val="22"/>
          <w:szCs w:val="22"/>
        </w:rPr>
        <w:t>е набавке у динарима са ПДВ-ом;</w:t>
      </w:r>
    </w:p>
    <w:p w:rsidR="00391DD5" w:rsidRPr="00342971" w:rsidRDefault="00391DD5" w:rsidP="00391DD5">
      <w:pPr>
        <w:suppressAutoHyphens w:val="0"/>
        <w:autoSpaceDE w:val="0"/>
        <w:autoSpaceDN w:val="0"/>
        <w:adjustRightInd w:val="0"/>
        <w:jc w:val="both"/>
        <w:rPr>
          <w:sz w:val="22"/>
          <w:szCs w:val="22"/>
        </w:rPr>
      </w:pPr>
      <w:r w:rsidRPr="00342971">
        <w:rPr>
          <w:sz w:val="22"/>
          <w:szCs w:val="22"/>
        </w:rPr>
        <w:t>- податак о начину, року и условима плаћања - понуда условљена тачно одређеним начи</w:t>
      </w:r>
      <w:r w:rsidR="009A19F5">
        <w:rPr>
          <w:sz w:val="22"/>
          <w:szCs w:val="22"/>
        </w:rPr>
        <w:t>ном, роком и условима плаћања (</w:t>
      </w:r>
      <w:r w:rsidRPr="00342971">
        <w:rPr>
          <w:sz w:val="22"/>
          <w:szCs w:val="22"/>
        </w:rPr>
        <w:t xml:space="preserve">рок плаћања је </w:t>
      </w:r>
      <w:r w:rsidR="007404EE" w:rsidRPr="00342971">
        <w:rPr>
          <w:sz w:val="22"/>
          <w:szCs w:val="22"/>
        </w:rPr>
        <w:t xml:space="preserve">36 једнаких месечних рата </w:t>
      </w:r>
      <w:r w:rsidRPr="00342971">
        <w:rPr>
          <w:sz w:val="22"/>
          <w:szCs w:val="22"/>
        </w:rPr>
        <w:t xml:space="preserve">од дана пријема рачуна/фактуре, </w:t>
      </w:r>
      <w:r w:rsidR="007404EE" w:rsidRPr="00342971">
        <w:rPr>
          <w:sz w:val="22"/>
          <w:szCs w:val="22"/>
        </w:rPr>
        <w:t>и окончане ситуације које</w:t>
      </w:r>
      <w:r w:rsidRPr="00342971">
        <w:rPr>
          <w:sz w:val="22"/>
          <w:szCs w:val="22"/>
        </w:rPr>
        <w:t xml:space="preserve"> испоставља </w:t>
      </w:r>
      <w:r w:rsidR="00385A32" w:rsidRPr="00342971">
        <w:rPr>
          <w:sz w:val="22"/>
          <w:szCs w:val="22"/>
        </w:rPr>
        <w:t>Понуђач</w:t>
      </w:r>
      <w:r w:rsidRPr="00342971">
        <w:rPr>
          <w:sz w:val="22"/>
          <w:szCs w:val="22"/>
        </w:rPr>
        <w:t xml:space="preserve"> на основу документа којим је потврђена комплетна испорука предметних добара</w:t>
      </w:r>
      <w:r w:rsidR="007404EE" w:rsidRPr="00342971">
        <w:rPr>
          <w:sz w:val="22"/>
          <w:szCs w:val="22"/>
        </w:rPr>
        <w:t xml:space="preserve"> и окончање радова</w:t>
      </w:r>
      <w:r w:rsidRPr="00342971">
        <w:rPr>
          <w:sz w:val="22"/>
          <w:szCs w:val="22"/>
        </w:rPr>
        <w:t>);</w:t>
      </w:r>
    </w:p>
    <w:p w:rsidR="00391DD5" w:rsidRPr="00342971" w:rsidRDefault="00391DD5" w:rsidP="00391DD5">
      <w:pPr>
        <w:suppressAutoHyphens w:val="0"/>
        <w:autoSpaceDE w:val="0"/>
        <w:autoSpaceDN w:val="0"/>
        <w:adjustRightInd w:val="0"/>
        <w:jc w:val="both"/>
        <w:rPr>
          <w:sz w:val="22"/>
          <w:szCs w:val="22"/>
        </w:rPr>
      </w:pPr>
      <w:r w:rsidRPr="00342971">
        <w:rPr>
          <w:sz w:val="22"/>
          <w:szCs w:val="22"/>
        </w:rPr>
        <w:t xml:space="preserve">- податак о року за испоруку добара </w:t>
      </w:r>
      <w:r w:rsidR="007404EE" w:rsidRPr="00342971">
        <w:rPr>
          <w:sz w:val="22"/>
          <w:szCs w:val="22"/>
        </w:rPr>
        <w:t>и извршење радова</w:t>
      </w:r>
      <w:r w:rsidRPr="00342971">
        <w:rPr>
          <w:sz w:val="22"/>
          <w:szCs w:val="22"/>
        </w:rPr>
        <w:t xml:space="preserve">- са предвиђеним делом да </w:t>
      </w:r>
      <w:r w:rsidR="00385A32" w:rsidRPr="00342971">
        <w:rPr>
          <w:sz w:val="22"/>
          <w:szCs w:val="22"/>
        </w:rPr>
        <w:t>Понуђач</w:t>
      </w:r>
      <w:r w:rsidRPr="00342971">
        <w:rPr>
          <w:sz w:val="22"/>
          <w:szCs w:val="22"/>
        </w:rPr>
        <w:t xml:space="preserve"> унесе податак о року за испоруку добара - изражено у броју календарских дана од дана закључења уговора - понуда условљена одређеним роком за испоруку (рок за испоруку добара </w:t>
      </w:r>
      <w:r w:rsidR="007404EE" w:rsidRPr="00342971">
        <w:rPr>
          <w:sz w:val="22"/>
          <w:szCs w:val="22"/>
        </w:rPr>
        <w:t xml:space="preserve">и извођење радова </w:t>
      </w:r>
      <w:r w:rsidRPr="00342971">
        <w:rPr>
          <w:sz w:val="22"/>
          <w:szCs w:val="22"/>
        </w:rPr>
        <w:t xml:space="preserve">не може бити дужи од </w:t>
      </w:r>
      <w:r w:rsidR="007404EE" w:rsidRPr="00342971">
        <w:rPr>
          <w:sz w:val="22"/>
          <w:szCs w:val="22"/>
        </w:rPr>
        <w:t>60</w:t>
      </w:r>
      <w:r w:rsidRPr="00342971">
        <w:rPr>
          <w:sz w:val="22"/>
          <w:szCs w:val="22"/>
        </w:rPr>
        <w:t xml:space="preserve"> календарских дана од дана закључења уговора);</w:t>
      </w:r>
    </w:p>
    <w:p w:rsidR="00391DD5" w:rsidRPr="00391DD5" w:rsidRDefault="00391DD5" w:rsidP="00391DD5">
      <w:pPr>
        <w:suppressAutoHyphens w:val="0"/>
        <w:autoSpaceDE w:val="0"/>
        <w:autoSpaceDN w:val="0"/>
        <w:adjustRightInd w:val="0"/>
        <w:jc w:val="both"/>
        <w:rPr>
          <w:color w:val="000000"/>
          <w:sz w:val="22"/>
          <w:szCs w:val="22"/>
        </w:rPr>
      </w:pPr>
      <w:r w:rsidRPr="00342971">
        <w:rPr>
          <w:sz w:val="22"/>
          <w:szCs w:val="22"/>
        </w:rPr>
        <w:t>- податак о гарантном року - са предвиђеним</w:t>
      </w:r>
      <w:r w:rsidRPr="00391DD5">
        <w:rPr>
          <w:color w:val="000000"/>
          <w:sz w:val="22"/>
          <w:szCs w:val="22"/>
        </w:rPr>
        <w:t xml:space="preserve"> делом да </w:t>
      </w:r>
      <w:r w:rsidR="00385A32">
        <w:rPr>
          <w:color w:val="000000"/>
          <w:sz w:val="22"/>
          <w:szCs w:val="22"/>
        </w:rPr>
        <w:t>Понуђач</w:t>
      </w:r>
      <w:r w:rsidRPr="00391DD5">
        <w:rPr>
          <w:color w:val="000000"/>
          <w:sz w:val="22"/>
          <w:szCs w:val="22"/>
        </w:rPr>
        <w:t xml:space="preserve"> унесе податак о гарантном року -изражено у броју месеци рачунајући од дана комплетне испоруке добара - понуда условљ</w:t>
      </w:r>
      <w:r w:rsidR="007D6CED">
        <w:rPr>
          <w:color w:val="000000"/>
          <w:sz w:val="22"/>
          <w:szCs w:val="22"/>
        </w:rPr>
        <w:t>ена одређеним гарантним роком (</w:t>
      </w:r>
      <w:r w:rsidRPr="00391DD5">
        <w:rPr>
          <w:color w:val="000000"/>
          <w:sz w:val="22"/>
          <w:szCs w:val="22"/>
        </w:rPr>
        <w:t xml:space="preserve">гарантни рок за добра - ЛЕД светиљке мора бити најмање </w:t>
      </w:r>
      <w:r w:rsidR="00342971" w:rsidRPr="00B42287">
        <w:rPr>
          <w:color w:val="000000"/>
          <w:sz w:val="22"/>
          <w:szCs w:val="22"/>
        </w:rPr>
        <w:t>84</w:t>
      </w:r>
      <w:r w:rsidRPr="00391DD5">
        <w:rPr>
          <w:color w:val="000000"/>
          <w:sz w:val="22"/>
          <w:szCs w:val="22"/>
        </w:rPr>
        <w:t xml:space="preserve"> месец</w:t>
      </w:r>
      <w:r w:rsidR="00342971">
        <w:rPr>
          <w:color w:val="000000"/>
          <w:sz w:val="22"/>
          <w:szCs w:val="22"/>
        </w:rPr>
        <w:t>а</w:t>
      </w:r>
      <w:r w:rsidRPr="00391DD5">
        <w:rPr>
          <w:color w:val="000000"/>
          <w:sz w:val="22"/>
          <w:szCs w:val="22"/>
        </w:rPr>
        <w:t xml:space="preserve"> рачунајући од дана комплетне испоруке добара, а за добра из предмета јавне набавке - локални и </w:t>
      </w:r>
      <w:r w:rsidRPr="00391DD5">
        <w:rPr>
          <w:color w:val="000000"/>
          <w:sz w:val="22"/>
          <w:szCs w:val="22"/>
        </w:rPr>
        <w:lastRenderedPageBreak/>
        <w:t>централни модули за управљање светиљкама даје се гаранција у року у одређеном од</w:t>
      </w:r>
      <w:r>
        <w:rPr>
          <w:color w:val="000000"/>
          <w:sz w:val="22"/>
          <w:szCs w:val="22"/>
        </w:rPr>
        <w:t xml:space="preserve"> стране произвођача тих добара</w:t>
      </w:r>
      <w:r w:rsidR="00E95AC3">
        <w:rPr>
          <w:color w:val="000000"/>
          <w:sz w:val="22"/>
          <w:szCs w:val="22"/>
        </w:rPr>
        <w:t xml:space="preserve"> али не краћи од 36 месеци, за изведене радове гаранти рок не сме да буде краћи од 24 месеца)</w:t>
      </w:r>
      <w:r>
        <w:rPr>
          <w:color w:val="000000"/>
          <w:sz w:val="22"/>
          <w:szCs w:val="22"/>
        </w:rPr>
        <w:t>;</w:t>
      </w:r>
    </w:p>
    <w:p w:rsidR="002E6969" w:rsidRPr="00391DD5" w:rsidRDefault="00391DD5" w:rsidP="00391DD5">
      <w:pPr>
        <w:ind w:right="4"/>
        <w:jc w:val="both"/>
        <w:rPr>
          <w:b/>
          <w:sz w:val="22"/>
          <w:szCs w:val="22"/>
        </w:rPr>
      </w:pPr>
      <w:r w:rsidRPr="00391DD5">
        <w:rPr>
          <w:color w:val="000000"/>
          <w:sz w:val="22"/>
          <w:szCs w:val="22"/>
        </w:rPr>
        <w:t xml:space="preserve">- податак о року важења понуде - са предвиђеним делом да </w:t>
      </w:r>
      <w:r w:rsidR="00385A32">
        <w:rPr>
          <w:color w:val="000000"/>
          <w:sz w:val="22"/>
          <w:szCs w:val="22"/>
        </w:rPr>
        <w:t>Понуђач</w:t>
      </w:r>
      <w:r w:rsidRPr="00391DD5">
        <w:rPr>
          <w:color w:val="000000"/>
          <w:sz w:val="22"/>
          <w:szCs w:val="22"/>
        </w:rPr>
        <w:t xml:space="preserve"> унесе податке о року важења понуде - изражено у броју дана од дана отварања понуда - понуда условљена роком важења понуде (рок важења</w:t>
      </w:r>
      <w:r>
        <w:rPr>
          <w:color w:val="000000"/>
          <w:sz w:val="22"/>
          <w:szCs w:val="22"/>
        </w:rPr>
        <w:t xml:space="preserve"> </w:t>
      </w:r>
      <w:r>
        <w:rPr>
          <w:sz w:val="22"/>
          <w:szCs w:val="22"/>
        </w:rPr>
        <w:t>понуде не може бити краћи од 30 дана од дана отварања понуда).</w:t>
      </w:r>
    </w:p>
    <w:p w:rsidR="002E6969" w:rsidRDefault="002E6969" w:rsidP="00222810">
      <w:pPr>
        <w:ind w:right="4"/>
        <w:jc w:val="center"/>
        <w:rPr>
          <w:b/>
        </w:rPr>
      </w:pPr>
    </w:p>
    <w:p w:rsidR="002E6969" w:rsidRDefault="002E6969" w:rsidP="00222810">
      <w:pPr>
        <w:ind w:right="4"/>
        <w:jc w:val="center"/>
        <w:rPr>
          <w:b/>
        </w:rPr>
      </w:pPr>
    </w:p>
    <w:p w:rsidR="002E6969" w:rsidRDefault="002E6969" w:rsidP="00222810">
      <w:pPr>
        <w:ind w:right="4"/>
        <w:jc w:val="center"/>
        <w:rPr>
          <w:b/>
        </w:rPr>
      </w:pPr>
    </w:p>
    <w:p w:rsidR="002E6969" w:rsidRDefault="002E6969" w:rsidP="00222810">
      <w:pPr>
        <w:ind w:right="4"/>
        <w:jc w:val="center"/>
        <w:rPr>
          <w:b/>
        </w:rPr>
      </w:pPr>
    </w:p>
    <w:p w:rsidR="002E6969" w:rsidRDefault="002E6969" w:rsidP="00222810">
      <w:pPr>
        <w:ind w:right="4"/>
        <w:jc w:val="center"/>
        <w:rPr>
          <w:b/>
        </w:rPr>
      </w:pPr>
    </w:p>
    <w:p w:rsidR="002E6969" w:rsidRDefault="002E6969" w:rsidP="00222810">
      <w:pPr>
        <w:ind w:right="4"/>
        <w:jc w:val="center"/>
        <w:rPr>
          <w:b/>
        </w:rPr>
      </w:pPr>
    </w:p>
    <w:p w:rsidR="00391DD5" w:rsidRDefault="00391DD5" w:rsidP="00222810">
      <w:pPr>
        <w:ind w:right="4"/>
        <w:jc w:val="center"/>
        <w:rPr>
          <w:b/>
        </w:rPr>
      </w:pPr>
    </w:p>
    <w:p w:rsidR="00391DD5" w:rsidRPr="00391DD5" w:rsidRDefault="00674B42" w:rsidP="00391DD5">
      <w:pPr>
        <w:ind w:right="4"/>
        <w:jc w:val="center"/>
        <w:rPr>
          <w:rStyle w:val="FontStyle64"/>
          <w:rFonts w:ascii="Times New Roman" w:hAnsi="Times New Roman" w:cs="Times New Roman"/>
          <w:b w:val="0"/>
          <w:sz w:val="32"/>
          <w:szCs w:val="32"/>
          <w:lang w:eastAsia="sr-Cyrl-CS"/>
        </w:rPr>
      </w:pPr>
      <w:r>
        <w:rPr>
          <w:b/>
        </w:rPr>
        <w:br w:type="page"/>
      </w:r>
      <w:r w:rsidR="00391DD5" w:rsidRPr="00391DD5">
        <w:rPr>
          <w:rStyle w:val="FontStyle64"/>
          <w:rFonts w:ascii="Times New Roman" w:hAnsi="Times New Roman" w:cs="Times New Roman"/>
          <w:b w:val="0"/>
          <w:sz w:val="32"/>
          <w:szCs w:val="32"/>
          <w:lang w:eastAsia="sr-Cyrl-CS"/>
        </w:rPr>
        <w:lastRenderedPageBreak/>
        <w:t>ОБРАЗАЦ ПОНУДЕ</w:t>
      </w:r>
    </w:p>
    <w:p w:rsidR="00391DD5" w:rsidRDefault="00391DD5" w:rsidP="00C55A6F">
      <w:pPr>
        <w:ind w:right="4"/>
        <w:rPr>
          <w:rStyle w:val="FontStyle64"/>
          <w:rFonts w:ascii="Times New Roman" w:hAnsi="Times New Roman" w:cs="Times New Roman"/>
          <w:i/>
          <w:sz w:val="24"/>
          <w:szCs w:val="24"/>
          <w:lang w:eastAsia="sr-Cyrl-CS"/>
        </w:rPr>
      </w:pPr>
    </w:p>
    <w:p w:rsidR="002E6969" w:rsidRPr="005A7A0A" w:rsidRDefault="00B71A43" w:rsidP="00C55A6F">
      <w:pPr>
        <w:ind w:right="4"/>
        <w:rPr>
          <w:b/>
          <w:bCs/>
          <w:i/>
        </w:rPr>
      </w:pPr>
      <w:r w:rsidRPr="005A7A0A">
        <w:rPr>
          <w:rStyle w:val="FontStyle64"/>
          <w:rFonts w:ascii="Times New Roman" w:hAnsi="Times New Roman" w:cs="Times New Roman"/>
          <w:i/>
          <w:sz w:val="24"/>
          <w:szCs w:val="24"/>
          <w:lang w:eastAsia="sr-Cyrl-CS"/>
        </w:rPr>
        <w:t>ОБРАЗАЦ</w:t>
      </w:r>
      <w:r w:rsidR="00C55A6F" w:rsidRPr="005A7A0A">
        <w:rPr>
          <w:b/>
          <w:bCs/>
          <w:i/>
        </w:rPr>
        <w:t xml:space="preserve"> </w:t>
      </w:r>
      <w:r w:rsidR="00C55A6F" w:rsidRPr="005A7A0A">
        <w:rPr>
          <w:b/>
          <w:bCs/>
          <w:i/>
          <w:lang w:val="sr-Latn-CS"/>
        </w:rPr>
        <w:t>V</w:t>
      </w:r>
      <w:r w:rsidR="00C55A6F" w:rsidRPr="005A7A0A">
        <w:rPr>
          <w:b/>
          <w:bCs/>
          <w:i/>
        </w:rPr>
        <w:t>I</w:t>
      </w:r>
      <w:r w:rsidR="00391DD5" w:rsidRPr="005A7A0A">
        <w:rPr>
          <w:b/>
          <w:bCs/>
          <w:i/>
        </w:rPr>
        <w:t xml:space="preserve"> </w:t>
      </w:r>
      <w:r w:rsidR="00C55A6F" w:rsidRPr="005A7A0A">
        <w:rPr>
          <w:b/>
          <w:bCs/>
          <w:i/>
        </w:rPr>
        <w:t>- 1.</w:t>
      </w:r>
    </w:p>
    <w:p w:rsidR="00560F06" w:rsidRPr="005A7A0A" w:rsidRDefault="00560F06" w:rsidP="00C55A6F">
      <w:pPr>
        <w:ind w:right="4"/>
        <w:rPr>
          <w:b/>
          <w:bCs/>
          <w:i/>
        </w:rPr>
      </w:pPr>
    </w:p>
    <w:p w:rsidR="00560F06" w:rsidRPr="00E57ACF" w:rsidRDefault="00560F06" w:rsidP="00560F06">
      <w:pPr>
        <w:suppressAutoHyphens w:val="0"/>
        <w:jc w:val="both"/>
        <w:rPr>
          <w:b/>
          <w:lang w:eastAsia="en-US"/>
        </w:rPr>
      </w:pPr>
      <w:r w:rsidRPr="00E57ACF">
        <w:rPr>
          <w:b/>
          <w:lang w:eastAsia="en-US"/>
        </w:rPr>
        <w:t xml:space="preserve">Понуда бр ________________ од __________________ за јавну набавку </w:t>
      </w:r>
      <w:r w:rsidR="00E57ACF" w:rsidRPr="00E57ACF">
        <w:rPr>
          <w:b/>
        </w:rPr>
        <w:t>радова на</w:t>
      </w:r>
      <w:r w:rsidR="00E57ACF" w:rsidRPr="00E57ACF">
        <w:rPr>
          <w:b/>
          <w:lang w:val="en-US"/>
        </w:rPr>
        <w:t xml:space="preserve"> одржавањ</w:t>
      </w:r>
      <w:r w:rsidR="00E57ACF" w:rsidRPr="00E57ACF">
        <w:rPr>
          <w:b/>
        </w:rPr>
        <w:t>у</w:t>
      </w:r>
      <w:r w:rsidR="00E57ACF" w:rsidRPr="00E57ACF">
        <w:rPr>
          <w:b/>
          <w:lang w:val="en-US"/>
        </w:rPr>
        <w:t xml:space="preserve"> јавне расвете (</w:t>
      </w:r>
      <w:r w:rsidR="00E57ACF" w:rsidRPr="00E57ACF">
        <w:rPr>
          <w:b/>
        </w:rPr>
        <w:t>Набавка, испорука, монтажа ЛЕД светиљки и опреме за управљање осветљењем и остале опреме и пуштање у рад)</w:t>
      </w:r>
      <w:r w:rsidRPr="00E57ACF">
        <w:rPr>
          <w:b/>
          <w:lang w:eastAsia="en-US"/>
        </w:rPr>
        <w:t xml:space="preserve">, ЈН број </w:t>
      </w:r>
      <w:r w:rsidR="00E57ACF" w:rsidRPr="00E57ACF">
        <w:rPr>
          <w:b/>
          <w:lang w:eastAsia="en-US"/>
        </w:rPr>
        <w:t>410-23/2017</w:t>
      </w:r>
      <w:r w:rsidR="00E57ACF">
        <w:rPr>
          <w:b/>
          <w:lang w:eastAsia="en-US"/>
        </w:rPr>
        <w:t>.</w:t>
      </w:r>
    </w:p>
    <w:p w:rsidR="00560F06" w:rsidRPr="00560F06" w:rsidRDefault="00560F06" w:rsidP="00C55A6F">
      <w:pPr>
        <w:ind w:right="4"/>
        <w:rPr>
          <w:b/>
          <w:i/>
        </w:rPr>
      </w:pPr>
    </w:p>
    <w:p w:rsidR="00C55A6F" w:rsidRPr="00560F06" w:rsidRDefault="00560F06" w:rsidP="00C55A6F">
      <w:pPr>
        <w:ind w:right="4"/>
        <w:rPr>
          <w:b/>
          <w:bCs/>
        </w:rPr>
      </w:pPr>
      <w:r>
        <w:rPr>
          <w:b/>
          <w:bCs/>
        </w:rPr>
        <w:t xml:space="preserve">1) ОПШТИ </w:t>
      </w:r>
      <w:r w:rsidR="00C55A6F" w:rsidRPr="00222810">
        <w:rPr>
          <w:b/>
          <w:bCs/>
        </w:rPr>
        <w:t>ПОДАЦИ</w:t>
      </w:r>
      <w:r w:rsidR="00C55A6F" w:rsidRPr="00222810">
        <w:rPr>
          <w:b/>
          <w:bCs/>
          <w:lang w:val="sr-Latn-CS"/>
        </w:rPr>
        <w:t xml:space="preserve"> </w:t>
      </w:r>
      <w:r w:rsidR="00C55A6F" w:rsidRPr="00222810">
        <w:rPr>
          <w:b/>
          <w:bCs/>
        </w:rPr>
        <w:t>О</w:t>
      </w:r>
      <w:r w:rsidR="00C55A6F" w:rsidRPr="00222810">
        <w:rPr>
          <w:b/>
          <w:bCs/>
          <w:lang w:val="sr-Latn-CS"/>
        </w:rPr>
        <w:t xml:space="preserve"> </w:t>
      </w:r>
      <w:r w:rsidR="00385A32">
        <w:rPr>
          <w:b/>
          <w:bCs/>
        </w:rPr>
        <w:t>ПОНУЂАЧ</w:t>
      </w:r>
      <w:r w:rsidR="00D366AF">
        <w:rPr>
          <w:b/>
          <w:bCs/>
        </w:rPr>
        <w:t>У</w:t>
      </w:r>
    </w:p>
    <w:p w:rsidR="00C55A6F" w:rsidRPr="00222810" w:rsidRDefault="00C55A6F" w:rsidP="00C55A6F">
      <w:pPr>
        <w:ind w:right="4"/>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80"/>
        <w:gridCol w:w="5268"/>
      </w:tblGrid>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D366AF">
            <w:pPr>
              <w:ind w:right="4"/>
              <w:rPr>
                <w:b/>
                <w:bCs/>
              </w:rPr>
            </w:pPr>
            <w:r w:rsidRPr="00222810">
              <w:rPr>
                <w:b/>
                <w:bCs/>
              </w:rPr>
              <w:t>Н</w:t>
            </w:r>
            <w:r w:rsidRPr="00222810">
              <w:rPr>
                <w:b/>
                <w:bCs/>
                <w:lang w:val="sr-Latn-CS"/>
              </w:rPr>
              <w:t xml:space="preserve">азив </w:t>
            </w:r>
            <w:r w:rsidR="00385A32">
              <w:rPr>
                <w:b/>
                <w:bCs/>
              </w:rPr>
              <w:t>Понуђач</w:t>
            </w:r>
            <w:r w:rsidR="00D366AF">
              <w:rPr>
                <w:b/>
                <w:bCs/>
              </w:rPr>
              <w:t>а</w:t>
            </w:r>
            <w:r w:rsidRPr="00222810">
              <w:rPr>
                <w:b/>
                <w:bCs/>
              </w:rPr>
              <w:t>:</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pStyle w:val="Header"/>
              <w:tabs>
                <w:tab w:val="left" w:pos="720"/>
              </w:tabs>
              <w:ind w:right="4"/>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 xml:space="preserve">Адреса </w:t>
            </w:r>
            <w:r w:rsidR="00385A32">
              <w:rPr>
                <w:b/>
                <w:bCs/>
              </w:rPr>
              <w:t>Понуђач</w:t>
            </w:r>
            <w:r w:rsidR="00D366AF">
              <w:rPr>
                <w:b/>
                <w:bCs/>
              </w:rPr>
              <w:t>а</w:t>
            </w:r>
            <w:r w:rsidRPr="00222810">
              <w:rPr>
                <w:b/>
                <w:bCs/>
              </w:rPr>
              <w:t>:</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Лице за контакт:</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Е</w:t>
            </w:r>
            <w:r w:rsidRPr="00222810">
              <w:rPr>
                <w:b/>
                <w:bCs/>
                <w:lang w:val="sr-Latn-CS"/>
              </w:rPr>
              <w:t xml:space="preserve">-mail </w:t>
            </w:r>
            <w:r w:rsidRPr="00222810">
              <w:rPr>
                <w:b/>
                <w:bCs/>
              </w:rPr>
              <w:t xml:space="preserve">адреса </w:t>
            </w:r>
            <w:r w:rsidR="00385A32">
              <w:rPr>
                <w:b/>
                <w:bCs/>
              </w:rPr>
              <w:t>Понуђач</w:t>
            </w:r>
            <w:r w:rsidR="00D366AF">
              <w:rPr>
                <w:b/>
                <w:bCs/>
              </w:rPr>
              <w:t>а</w:t>
            </w:r>
            <w:r w:rsidRPr="00222810">
              <w:rPr>
                <w:b/>
                <w:bCs/>
              </w:rPr>
              <w:t>:</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Телефон:</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Факс:</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 xml:space="preserve">Порески број </w:t>
            </w:r>
            <w:r w:rsidR="00385A32">
              <w:rPr>
                <w:b/>
                <w:bCs/>
              </w:rPr>
              <w:t>Понуђач</w:t>
            </w:r>
            <w:r w:rsidR="00D366AF">
              <w:rPr>
                <w:b/>
                <w:bCs/>
              </w:rPr>
              <w:t>а</w:t>
            </w:r>
            <w:r w:rsidR="00D366AF" w:rsidRPr="00222810">
              <w:rPr>
                <w:b/>
                <w:bCs/>
              </w:rPr>
              <w:t xml:space="preserve"> </w:t>
            </w:r>
            <w:r w:rsidRPr="00222810">
              <w:rPr>
                <w:b/>
                <w:bCs/>
              </w:rPr>
              <w:t>(ПИБ):</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 xml:space="preserve">Матични број </w:t>
            </w:r>
            <w:r w:rsidR="00385A32">
              <w:rPr>
                <w:b/>
                <w:bCs/>
              </w:rPr>
              <w:t>Понуђач</w:t>
            </w:r>
            <w:r w:rsidR="00D366AF">
              <w:rPr>
                <w:b/>
                <w:bCs/>
              </w:rPr>
              <w:t>а</w:t>
            </w:r>
            <w:r w:rsidRPr="00222810">
              <w:rPr>
                <w:b/>
                <w:bCs/>
              </w:rPr>
              <w:t>:</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Број текућег рачуна:</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r w:rsidR="00C55A6F" w:rsidRPr="00222810" w:rsidTr="00C7486E">
        <w:trPr>
          <w:trHeight w:val="680"/>
        </w:trPr>
        <w:tc>
          <w:tcPr>
            <w:tcW w:w="4080"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r w:rsidRPr="00222810">
              <w:rPr>
                <w:b/>
                <w:bCs/>
              </w:rPr>
              <w:t xml:space="preserve">Лице одговорно за потписивање  </w:t>
            </w:r>
          </w:p>
          <w:p w:rsidR="00C55A6F" w:rsidRPr="00222810" w:rsidRDefault="00C55A6F" w:rsidP="00C7486E">
            <w:pPr>
              <w:ind w:right="4"/>
              <w:rPr>
                <w:b/>
                <w:bCs/>
              </w:rPr>
            </w:pPr>
            <w:r w:rsidRPr="00222810">
              <w:rPr>
                <w:b/>
                <w:bCs/>
              </w:rPr>
              <w:t>уговора:</w:t>
            </w:r>
          </w:p>
        </w:tc>
        <w:tc>
          <w:tcPr>
            <w:tcW w:w="5268" w:type="dxa"/>
            <w:tcBorders>
              <w:top w:val="single" w:sz="4" w:space="0" w:color="auto"/>
              <w:left w:val="single" w:sz="4" w:space="0" w:color="auto"/>
              <w:bottom w:val="single" w:sz="4" w:space="0" w:color="auto"/>
              <w:right w:val="single" w:sz="4" w:space="0" w:color="auto"/>
            </w:tcBorders>
            <w:vAlign w:val="center"/>
          </w:tcPr>
          <w:p w:rsidR="00C55A6F" w:rsidRPr="00222810" w:rsidRDefault="00C55A6F" w:rsidP="00C7486E">
            <w:pPr>
              <w:ind w:right="4"/>
              <w:rPr>
                <w:b/>
                <w:bCs/>
              </w:rPr>
            </w:pPr>
          </w:p>
        </w:tc>
      </w:tr>
    </w:tbl>
    <w:p w:rsidR="00FB2BD8" w:rsidRPr="00222810" w:rsidRDefault="00FB2BD8" w:rsidP="00C55A6F">
      <w:pPr>
        <w:ind w:right="4"/>
        <w:rPr>
          <w:lang w:val="ru-RU"/>
        </w:rPr>
      </w:pPr>
    </w:p>
    <w:p w:rsidR="00C55A6F" w:rsidRPr="00560F06" w:rsidRDefault="00560F06" w:rsidP="00C55A6F">
      <w:pPr>
        <w:ind w:right="4"/>
        <w:rPr>
          <w:b/>
        </w:rPr>
      </w:pPr>
      <w:r w:rsidRPr="00560F06">
        <w:rPr>
          <w:b/>
        </w:rPr>
        <w:t>2) ПОНУДУ ПОДНОСИ:</w:t>
      </w:r>
    </w:p>
    <w:p w:rsidR="00C55A6F" w:rsidRDefault="00C55A6F" w:rsidP="00C55A6F">
      <w:pPr>
        <w:ind w:right="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22"/>
      </w:tblGrid>
      <w:tr w:rsidR="00C86268" w:rsidRPr="00EE314D" w:rsidTr="00EE314D">
        <w:trPr>
          <w:trHeight w:val="396"/>
        </w:trPr>
        <w:tc>
          <w:tcPr>
            <w:tcW w:w="9622" w:type="dxa"/>
            <w:vAlign w:val="center"/>
          </w:tcPr>
          <w:p w:rsidR="00C86268" w:rsidRPr="00EE314D" w:rsidRDefault="00C86268" w:rsidP="00EE314D">
            <w:pPr>
              <w:ind w:right="4"/>
              <w:jc w:val="center"/>
              <w:rPr>
                <w:b/>
              </w:rPr>
            </w:pPr>
            <w:r w:rsidRPr="00EE314D">
              <w:rPr>
                <w:b/>
              </w:rPr>
              <w:t>А) САМОСТАЛНО</w:t>
            </w:r>
          </w:p>
        </w:tc>
      </w:tr>
      <w:tr w:rsidR="00C86268" w:rsidRPr="00EE314D" w:rsidTr="00EE314D">
        <w:trPr>
          <w:trHeight w:val="416"/>
        </w:trPr>
        <w:tc>
          <w:tcPr>
            <w:tcW w:w="9622" w:type="dxa"/>
            <w:vAlign w:val="center"/>
          </w:tcPr>
          <w:p w:rsidR="00C86268" w:rsidRPr="00EE314D" w:rsidRDefault="00C86268" w:rsidP="00EE314D">
            <w:pPr>
              <w:ind w:right="4"/>
              <w:jc w:val="center"/>
              <w:rPr>
                <w:b/>
              </w:rPr>
            </w:pPr>
            <w:r w:rsidRPr="00EE314D">
              <w:rPr>
                <w:b/>
              </w:rPr>
              <w:t>Б) СА ПОДИЗВОЂАЧЕМ</w:t>
            </w:r>
          </w:p>
        </w:tc>
      </w:tr>
      <w:tr w:rsidR="00C86268" w:rsidRPr="00EE314D" w:rsidTr="00EE314D">
        <w:trPr>
          <w:trHeight w:val="422"/>
        </w:trPr>
        <w:tc>
          <w:tcPr>
            <w:tcW w:w="9622" w:type="dxa"/>
            <w:vAlign w:val="center"/>
          </w:tcPr>
          <w:p w:rsidR="00C86268" w:rsidRPr="00EE314D" w:rsidRDefault="00C86268" w:rsidP="00EE314D">
            <w:pPr>
              <w:ind w:right="4"/>
              <w:jc w:val="center"/>
              <w:rPr>
                <w:b/>
              </w:rPr>
            </w:pPr>
            <w:r w:rsidRPr="00EE314D">
              <w:rPr>
                <w:b/>
              </w:rPr>
              <w:t>В)</w:t>
            </w:r>
            <w:r w:rsidR="00FB2BD8" w:rsidRPr="00EE314D">
              <w:rPr>
                <w:b/>
              </w:rPr>
              <w:t xml:space="preserve"> КАО ЗАЈЕДНИЧКУ ПОНУДУ</w:t>
            </w:r>
          </w:p>
        </w:tc>
      </w:tr>
    </w:tbl>
    <w:p w:rsidR="00674B42" w:rsidRPr="003F34D2" w:rsidRDefault="00CB389F" w:rsidP="00CB389F">
      <w:pPr>
        <w:suppressAutoHyphens w:val="0"/>
        <w:jc w:val="both"/>
        <w:rPr>
          <w:i/>
          <w:lang w:eastAsia="en-US"/>
        </w:rPr>
      </w:pPr>
      <w:r w:rsidRPr="003F34D2">
        <w:rPr>
          <w:b/>
          <w:i/>
          <w:lang w:eastAsia="en-US"/>
        </w:rPr>
        <w:t>Напомена:</w:t>
      </w:r>
      <w:r>
        <w:rPr>
          <w:b/>
          <w:i/>
          <w:lang w:eastAsia="en-US"/>
        </w:rPr>
        <w:t xml:space="preserve"> </w:t>
      </w:r>
      <w:r w:rsidRPr="003F34D2">
        <w:rPr>
          <w:i/>
          <w:lang w:eastAsia="en-US"/>
        </w:rPr>
        <w:t>заокружити начин подношења понуде и уписати податке о</w:t>
      </w:r>
      <w:r>
        <w:rPr>
          <w:b/>
          <w:i/>
          <w:lang w:eastAsia="en-US"/>
        </w:rPr>
        <w:t xml:space="preserve"> </w:t>
      </w:r>
      <w:r w:rsidRPr="003F34D2">
        <w:rPr>
          <w:i/>
          <w:lang w:eastAsia="en-US"/>
        </w:rPr>
        <w:t>подизвођачу, уколико се понуда подноси са подизвођачем, односно податке о</w:t>
      </w:r>
      <w:r>
        <w:rPr>
          <w:b/>
          <w:i/>
          <w:lang w:eastAsia="en-US"/>
        </w:rPr>
        <w:t xml:space="preserve"> </w:t>
      </w:r>
      <w:r w:rsidRPr="003F34D2">
        <w:rPr>
          <w:i/>
          <w:lang w:eastAsia="en-US"/>
        </w:rPr>
        <w:t xml:space="preserve">свим учесницима заједничке понуде, уколико понуду подноси група </w:t>
      </w:r>
      <w:r w:rsidR="00385A32" w:rsidRPr="003F34D2">
        <w:rPr>
          <w:i/>
          <w:lang w:eastAsia="en-US"/>
        </w:rPr>
        <w:t>Понуђач</w:t>
      </w:r>
      <w:r w:rsidRPr="003F34D2">
        <w:rPr>
          <w:i/>
          <w:lang w:eastAsia="en-US"/>
        </w:rPr>
        <w:t>а</w:t>
      </w:r>
      <w:r w:rsidR="003F1EA5" w:rsidRPr="003F34D2">
        <w:rPr>
          <w:i/>
          <w:lang w:eastAsia="en-US"/>
        </w:rPr>
        <w:t>.</w:t>
      </w:r>
    </w:p>
    <w:p w:rsidR="00391DD5" w:rsidRPr="00391DD5" w:rsidRDefault="00674B42" w:rsidP="00674B42">
      <w:pPr>
        <w:suppressAutoHyphens w:val="0"/>
        <w:jc w:val="center"/>
        <w:rPr>
          <w:rStyle w:val="FontStyle64"/>
          <w:rFonts w:ascii="Times New Roman" w:hAnsi="Times New Roman" w:cs="Times New Roman"/>
          <w:b w:val="0"/>
          <w:sz w:val="32"/>
          <w:szCs w:val="32"/>
          <w:lang w:eastAsia="sr-Cyrl-CS"/>
        </w:rPr>
      </w:pPr>
      <w:r w:rsidRPr="003F34D2">
        <w:rPr>
          <w:i/>
          <w:lang w:eastAsia="en-US"/>
        </w:rPr>
        <w:br w:type="page"/>
      </w:r>
      <w:r w:rsidR="00391DD5" w:rsidRPr="00391DD5">
        <w:rPr>
          <w:rStyle w:val="FontStyle64"/>
          <w:rFonts w:ascii="Times New Roman" w:hAnsi="Times New Roman" w:cs="Times New Roman"/>
          <w:b w:val="0"/>
          <w:sz w:val="32"/>
          <w:szCs w:val="32"/>
          <w:lang w:eastAsia="sr-Cyrl-CS"/>
        </w:rPr>
        <w:lastRenderedPageBreak/>
        <w:t>ОБРАЗАЦ ПОНУДЕ</w:t>
      </w:r>
    </w:p>
    <w:p w:rsidR="00560F06" w:rsidRDefault="00560F06" w:rsidP="00C55A6F">
      <w:pPr>
        <w:ind w:right="4"/>
        <w:rPr>
          <w:b/>
        </w:rPr>
      </w:pPr>
    </w:p>
    <w:p w:rsidR="00560F06" w:rsidRPr="00CB389F" w:rsidRDefault="00CB389F" w:rsidP="00C55A6F">
      <w:pPr>
        <w:ind w:right="4"/>
        <w:rPr>
          <w:b/>
        </w:rPr>
      </w:pPr>
      <w:r w:rsidRPr="00CB389F">
        <w:rPr>
          <w:b/>
        </w:rPr>
        <w:t>3) ПОДАЦИ О ПОДИЗВОЂАЧУ</w:t>
      </w:r>
    </w:p>
    <w:p w:rsidR="00560F06" w:rsidRDefault="00560F06" w:rsidP="00C55A6F">
      <w:pPr>
        <w:ind w:right="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4836"/>
      </w:tblGrid>
      <w:tr w:rsidR="00CB389F" w:rsidRPr="00EE314D" w:rsidTr="00EE314D">
        <w:trPr>
          <w:trHeight w:val="578"/>
        </w:trPr>
        <w:tc>
          <w:tcPr>
            <w:tcW w:w="817" w:type="dxa"/>
            <w:vAlign w:val="center"/>
          </w:tcPr>
          <w:p w:rsidR="00CB389F" w:rsidRPr="00EE314D" w:rsidRDefault="00CB389F" w:rsidP="00EE314D">
            <w:pPr>
              <w:ind w:right="4"/>
              <w:jc w:val="center"/>
            </w:pPr>
            <w:r w:rsidRPr="00EE314D">
              <w:t>1)</w:t>
            </w:r>
          </w:p>
        </w:tc>
        <w:tc>
          <w:tcPr>
            <w:tcW w:w="3969" w:type="dxa"/>
            <w:vAlign w:val="center"/>
          </w:tcPr>
          <w:p w:rsidR="00CB389F" w:rsidRPr="00EE314D" w:rsidRDefault="00CB389F" w:rsidP="00EE314D">
            <w:pPr>
              <w:ind w:right="4"/>
            </w:pPr>
            <w:r w:rsidRPr="00F82F64">
              <w:t>Назив подизвођача:</w:t>
            </w:r>
          </w:p>
        </w:tc>
        <w:tc>
          <w:tcPr>
            <w:tcW w:w="4836" w:type="dxa"/>
          </w:tcPr>
          <w:p w:rsidR="00CB389F" w:rsidRPr="00EE314D" w:rsidRDefault="00CB389F" w:rsidP="00EE314D">
            <w:pPr>
              <w:ind w:right="4"/>
            </w:pPr>
          </w:p>
        </w:tc>
      </w:tr>
      <w:tr w:rsidR="00CB389F" w:rsidRPr="00EE314D" w:rsidTr="00EE314D">
        <w:trPr>
          <w:trHeight w:val="544"/>
        </w:trPr>
        <w:tc>
          <w:tcPr>
            <w:tcW w:w="817" w:type="dxa"/>
            <w:vAlign w:val="center"/>
          </w:tcPr>
          <w:p w:rsidR="00CB389F" w:rsidRPr="00EE314D" w:rsidRDefault="00CB389F" w:rsidP="00EE314D">
            <w:pPr>
              <w:ind w:right="4"/>
              <w:jc w:val="center"/>
            </w:pPr>
          </w:p>
        </w:tc>
        <w:tc>
          <w:tcPr>
            <w:tcW w:w="3969" w:type="dxa"/>
            <w:vAlign w:val="center"/>
          </w:tcPr>
          <w:p w:rsidR="00CB389F" w:rsidRPr="00EE314D" w:rsidRDefault="00CB389F" w:rsidP="00EE314D">
            <w:pPr>
              <w:ind w:right="4"/>
            </w:pPr>
            <w:r w:rsidRPr="00F82F64">
              <w:t>Адреса:</w:t>
            </w:r>
          </w:p>
        </w:tc>
        <w:tc>
          <w:tcPr>
            <w:tcW w:w="4836" w:type="dxa"/>
          </w:tcPr>
          <w:p w:rsidR="00CB389F" w:rsidRPr="00EE314D" w:rsidRDefault="00CB389F" w:rsidP="00EE314D">
            <w:pPr>
              <w:ind w:right="4"/>
            </w:pPr>
          </w:p>
        </w:tc>
      </w:tr>
      <w:tr w:rsidR="00CB389F" w:rsidRPr="00EE314D" w:rsidTr="00EE314D">
        <w:trPr>
          <w:trHeight w:val="552"/>
        </w:trPr>
        <w:tc>
          <w:tcPr>
            <w:tcW w:w="817" w:type="dxa"/>
            <w:vAlign w:val="center"/>
          </w:tcPr>
          <w:p w:rsidR="00CB389F" w:rsidRPr="00EE314D" w:rsidRDefault="00CB389F" w:rsidP="00EE314D">
            <w:pPr>
              <w:ind w:right="4"/>
              <w:jc w:val="center"/>
            </w:pPr>
          </w:p>
        </w:tc>
        <w:tc>
          <w:tcPr>
            <w:tcW w:w="3969" w:type="dxa"/>
            <w:vAlign w:val="center"/>
          </w:tcPr>
          <w:p w:rsidR="00CB389F" w:rsidRPr="00EE314D" w:rsidRDefault="00F82F64" w:rsidP="00EE314D">
            <w:pPr>
              <w:ind w:right="4"/>
            </w:pPr>
            <w:r w:rsidRPr="00F82F64">
              <w:t>Матични број:</w:t>
            </w:r>
          </w:p>
        </w:tc>
        <w:tc>
          <w:tcPr>
            <w:tcW w:w="4836" w:type="dxa"/>
          </w:tcPr>
          <w:p w:rsidR="00CB389F" w:rsidRPr="00EE314D" w:rsidRDefault="00CB389F" w:rsidP="00EE314D">
            <w:pPr>
              <w:ind w:right="4"/>
            </w:pPr>
          </w:p>
        </w:tc>
      </w:tr>
      <w:tr w:rsidR="00CB389F" w:rsidRPr="00EE314D" w:rsidTr="00EE314D">
        <w:trPr>
          <w:trHeight w:val="559"/>
        </w:trPr>
        <w:tc>
          <w:tcPr>
            <w:tcW w:w="817" w:type="dxa"/>
            <w:vAlign w:val="center"/>
          </w:tcPr>
          <w:p w:rsidR="00CB389F" w:rsidRPr="00EE314D" w:rsidRDefault="00CB389F" w:rsidP="00EE314D">
            <w:pPr>
              <w:ind w:right="4"/>
              <w:jc w:val="center"/>
            </w:pPr>
          </w:p>
        </w:tc>
        <w:tc>
          <w:tcPr>
            <w:tcW w:w="3969" w:type="dxa"/>
            <w:vAlign w:val="center"/>
          </w:tcPr>
          <w:p w:rsidR="00CB389F" w:rsidRPr="00EE314D" w:rsidRDefault="00F82F64" w:rsidP="00EE314D">
            <w:pPr>
              <w:ind w:right="4"/>
            </w:pPr>
            <w:r w:rsidRPr="00F82F64">
              <w:t>Порески идентификациони број:</w:t>
            </w:r>
          </w:p>
        </w:tc>
        <w:tc>
          <w:tcPr>
            <w:tcW w:w="4836" w:type="dxa"/>
          </w:tcPr>
          <w:p w:rsidR="00CB389F" w:rsidRPr="00EE314D" w:rsidRDefault="00CB389F" w:rsidP="00EE314D">
            <w:pPr>
              <w:ind w:right="4"/>
            </w:pPr>
          </w:p>
        </w:tc>
      </w:tr>
      <w:tr w:rsidR="00CB389F" w:rsidRPr="00EE314D" w:rsidTr="00EE314D">
        <w:trPr>
          <w:trHeight w:val="567"/>
        </w:trPr>
        <w:tc>
          <w:tcPr>
            <w:tcW w:w="817" w:type="dxa"/>
            <w:vAlign w:val="center"/>
          </w:tcPr>
          <w:p w:rsidR="00CB389F" w:rsidRPr="00EE314D" w:rsidRDefault="00CB389F" w:rsidP="00EE314D">
            <w:pPr>
              <w:ind w:right="4"/>
              <w:jc w:val="center"/>
            </w:pPr>
          </w:p>
        </w:tc>
        <w:tc>
          <w:tcPr>
            <w:tcW w:w="3969" w:type="dxa"/>
            <w:vAlign w:val="center"/>
          </w:tcPr>
          <w:p w:rsidR="00CB389F" w:rsidRPr="00EE314D" w:rsidRDefault="00F82F64" w:rsidP="00EE314D">
            <w:pPr>
              <w:ind w:right="4"/>
            </w:pPr>
            <w:r w:rsidRPr="00F82F64">
              <w:t>Име особе за контакт:</w:t>
            </w:r>
          </w:p>
        </w:tc>
        <w:tc>
          <w:tcPr>
            <w:tcW w:w="4836" w:type="dxa"/>
          </w:tcPr>
          <w:p w:rsidR="00CB389F" w:rsidRPr="00EE314D" w:rsidRDefault="00CB389F" w:rsidP="00EE314D">
            <w:pPr>
              <w:ind w:right="4"/>
            </w:pPr>
          </w:p>
        </w:tc>
      </w:tr>
      <w:tr w:rsidR="00CB389F" w:rsidRPr="00EE314D" w:rsidTr="00EE314D">
        <w:trPr>
          <w:trHeight w:val="1128"/>
        </w:trPr>
        <w:tc>
          <w:tcPr>
            <w:tcW w:w="817" w:type="dxa"/>
            <w:vAlign w:val="center"/>
          </w:tcPr>
          <w:p w:rsidR="00CB389F" w:rsidRPr="00EE314D" w:rsidRDefault="00CB389F" w:rsidP="00EE314D">
            <w:pPr>
              <w:ind w:right="4"/>
              <w:jc w:val="center"/>
            </w:pPr>
          </w:p>
        </w:tc>
        <w:tc>
          <w:tcPr>
            <w:tcW w:w="3969" w:type="dxa"/>
            <w:vAlign w:val="center"/>
          </w:tcPr>
          <w:p w:rsidR="00F82F64" w:rsidRPr="003F34D2" w:rsidRDefault="00F82F64" w:rsidP="00EE314D">
            <w:pPr>
              <w:suppressAutoHyphens w:val="0"/>
              <w:rPr>
                <w:lang w:eastAsia="en-US"/>
              </w:rPr>
            </w:pPr>
            <w:r w:rsidRPr="003F34D2">
              <w:rPr>
                <w:lang w:eastAsia="en-US"/>
              </w:rPr>
              <w:t>Проценат укупне вредности</w:t>
            </w:r>
          </w:p>
          <w:p w:rsidR="00F82F64" w:rsidRPr="003F34D2" w:rsidRDefault="00F82F64" w:rsidP="00EE314D">
            <w:pPr>
              <w:suppressAutoHyphens w:val="0"/>
              <w:rPr>
                <w:lang w:eastAsia="en-US"/>
              </w:rPr>
            </w:pPr>
            <w:r w:rsidRPr="003F34D2">
              <w:rPr>
                <w:lang w:eastAsia="en-US"/>
              </w:rPr>
              <w:t>набавке који ће извршити</w:t>
            </w:r>
          </w:p>
          <w:p w:rsidR="00CB389F" w:rsidRPr="00EE314D" w:rsidRDefault="00F82F64" w:rsidP="00EE314D">
            <w:pPr>
              <w:suppressAutoHyphens w:val="0"/>
              <w:rPr>
                <w:lang w:eastAsia="en-US"/>
              </w:rPr>
            </w:pPr>
            <w:r w:rsidRPr="00F82F64">
              <w:rPr>
                <w:lang w:val="en-US" w:eastAsia="en-US"/>
              </w:rPr>
              <w:t>подизвођач:</w:t>
            </w:r>
          </w:p>
        </w:tc>
        <w:tc>
          <w:tcPr>
            <w:tcW w:w="4836" w:type="dxa"/>
          </w:tcPr>
          <w:p w:rsidR="00CB389F" w:rsidRPr="00EE314D" w:rsidRDefault="00CB389F" w:rsidP="00EE314D">
            <w:pPr>
              <w:ind w:right="4"/>
            </w:pPr>
          </w:p>
        </w:tc>
      </w:tr>
      <w:tr w:rsidR="00CB389F" w:rsidRPr="00EE314D" w:rsidTr="00EE314D">
        <w:trPr>
          <w:trHeight w:val="833"/>
        </w:trPr>
        <w:tc>
          <w:tcPr>
            <w:tcW w:w="817" w:type="dxa"/>
            <w:vAlign w:val="center"/>
          </w:tcPr>
          <w:p w:rsidR="00CB389F" w:rsidRPr="00EE314D" w:rsidRDefault="00CB389F" w:rsidP="00EE314D">
            <w:pPr>
              <w:ind w:right="4"/>
              <w:jc w:val="center"/>
            </w:pPr>
          </w:p>
        </w:tc>
        <w:tc>
          <w:tcPr>
            <w:tcW w:w="3969" w:type="dxa"/>
            <w:vAlign w:val="center"/>
          </w:tcPr>
          <w:p w:rsidR="00F82F64" w:rsidRPr="003F34D2" w:rsidRDefault="00F82F64" w:rsidP="00EE314D">
            <w:pPr>
              <w:suppressAutoHyphens w:val="0"/>
              <w:rPr>
                <w:lang w:eastAsia="en-US"/>
              </w:rPr>
            </w:pPr>
            <w:r w:rsidRPr="003F34D2">
              <w:rPr>
                <w:lang w:eastAsia="en-US"/>
              </w:rPr>
              <w:t>Део предмета набавке који ће</w:t>
            </w:r>
          </w:p>
          <w:p w:rsidR="00CB389F" w:rsidRPr="00EE314D" w:rsidRDefault="00F82F64" w:rsidP="00EE314D">
            <w:pPr>
              <w:suppressAutoHyphens w:val="0"/>
              <w:rPr>
                <w:lang w:eastAsia="en-US"/>
              </w:rPr>
            </w:pPr>
            <w:r w:rsidRPr="003F34D2">
              <w:rPr>
                <w:lang w:eastAsia="en-US"/>
              </w:rPr>
              <w:t>извршити подизвођач:</w:t>
            </w:r>
          </w:p>
        </w:tc>
        <w:tc>
          <w:tcPr>
            <w:tcW w:w="4836" w:type="dxa"/>
          </w:tcPr>
          <w:p w:rsidR="00CB389F" w:rsidRPr="00EE314D" w:rsidRDefault="00CB389F" w:rsidP="00EE314D">
            <w:pPr>
              <w:ind w:right="4"/>
            </w:pPr>
          </w:p>
        </w:tc>
      </w:tr>
      <w:tr w:rsidR="00CB389F" w:rsidRPr="00EE314D" w:rsidTr="00EE314D">
        <w:trPr>
          <w:trHeight w:val="562"/>
        </w:trPr>
        <w:tc>
          <w:tcPr>
            <w:tcW w:w="817" w:type="dxa"/>
            <w:vAlign w:val="center"/>
          </w:tcPr>
          <w:p w:rsidR="00CB389F" w:rsidRPr="00EE314D" w:rsidRDefault="00F82F64" w:rsidP="00EE314D">
            <w:pPr>
              <w:ind w:right="4"/>
              <w:jc w:val="center"/>
            </w:pPr>
            <w:r w:rsidRPr="00EE314D">
              <w:t>2)</w:t>
            </w:r>
          </w:p>
        </w:tc>
        <w:tc>
          <w:tcPr>
            <w:tcW w:w="3969" w:type="dxa"/>
            <w:vAlign w:val="center"/>
          </w:tcPr>
          <w:p w:rsidR="00CB389F" w:rsidRPr="00EE314D" w:rsidRDefault="00F82F64" w:rsidP="00EE314D">
            <w:pPr>
              <w:ind w:right="4"/>
            </w:pPr>
            <w:r w:rsidRPr="00F82F64">
              <w:t>Назив подизвођача:</w:t>
            </w:r>
          </w:p>
        </w:tc>
        <w:tc>
          <w:tcPr>
            <w:tcW w:w="4836" w:type="dxa"/>
          </w:tcPr>
          <w:p w:rsidR="00CB389F" w:rsidRPr="00EE314D" w:rsidRDefault="00CB389F" w:rsidP="00EE314D">
            <w:pPr>
              <w:ind w:right="4"/>
            </w:pPr>
          </w:p>
        </w:tc>
      </w:tr>
      <w:tr w:rsidR="00F82F64" w:rsidRPr="00EE314D" w:rsidTr="00EE314D">
        <w:trPr>
          <w:trHeight w:val="542"/>
        </w:trPr>
        <w:tc>
          <w:tcPr>
            <w:tcW w:w="817" w:type="dxa"/>
            <w:vAlign w:val="center"/>
          </w:tcPr>
          <w:p w:rsidR="00F82F64" w:rsidRPr="00EE314D" w:rsidRDefault="00F82F64" w:rsidP="00EE314D">
            <w:pPr>
              <w:ind w:right="4"/>
              <w:jc w:val="center"/>
            </w:pPr>
          </w:p>
        </w:tc>
        <w:tc>
          <w:tcPr>
            <w:tcW w:w="3969" w:type="dxa"/>
            <w:vAlign w:val="center"/>
          </w:tcPr>
          <w:p w:rsidR="00F82F64" w:rsidRPr="00EE314D" w:rsidRDefault="00F82F64" w:rsidP="00EE314D">
            <w:pPr>
              <w:ind w:right="4"/>
            </w:pPr>
            <w:r w:rsidRPr="00F82F64">
              <w:t>Адреса:</w:t>
            </w:r>
          </w:p>
        </w:tc>
        <w:tc>
          <w:tcPr>
            <w:tcW w:w="4836" w:type="dxa"/>
          </w:tcPr>
          <w:p w:rsidR="00F82F64" w:rsidRPr="00EE314D" w:rsidRDefault="00F82F64" w:rsidP="00EE314D">
            <w:pPr>
              <w:ind w:right="4"/>
            </w:pPr>
          </w:p>
        </w:tc>
      </w:tr>
      <w:tr w:rsidR="00F82F64" w:rsidRPr="00EE314D" w:rsidTr="00EE314D">
        <w:trPr>
          <w:trHeight w:val="577"/>
        </w:trPr>
        <w:tc>
          <w:tcPr>
            <w:tcW w:w="817" w:type="dxa"/>
            <w:vAlign w:val="center"/>
          </w:tcPr>
          <w:p w:rsidR="00F82F64" w:rsidRPr="00EE314D" w:rsidRDefault="00F82F64" w:rsidP="00EE314D">
            <w:pPr>
              <w:ind w:right="4"/>
              <w:jc w:val="center"/>
            </w:pPr>
          </w:p>
        </w:tc>
        <w:tc>
          <w:tcPr>
            <w:tcW w:w="3969" w:type="dxa"/>
            <w:vAlign w:val="center"/>
          </w:tcPr>
          <w:p w:rsidR="00F82F64" w:rsidRPr="00EE314D" w:rsidRDefault="00F82F64" w:rsidP="00EE314D">
            <w:pPr>
              <w:ind w:right="4"/>
            </w:pPr>
            <w:r w:rsidRPr="00F82F64">
              <w:t>Матични број:</w:t>
            </w:r>
          </w:p>
        </w:tc>
        <w:tc>
          <w:tcPr>
            <w:tcW w:w="4836" w:type="dxa"/>
          </w:tcPr>
          <w:p w:rsidR="00F82F64" w:rsidRPr="00EE314D" w:rsidRDefault="00F82F64" w:rsidP="00EE314D">
            <w:pPr>
              <w:ind w:right="4"/>
            </w:pPr>
          </w:p>
        </w:tc>
      </w:tr>
      <w:tr w:rsidR="00F82F64" w:rsidRPr="00EE314D" w:rsidTr="00EE314D">
        <w:trPr>
          <w:trHeight w:val="544"/>
        </w:trPr>
        <w:tc>
          <w:tcPr>
            <w:tcW w:w="817" w:type="dxa"/>
            <w:vAlign w:val="center"/>
          </w:tcPr>
          <w:p w:rsidR="00F82F64" w:rsidRPr="00EE314D" w:rsidRDefault="00F82F64" w:rsidP="00EE314D">
            <w:pPr>
              <w:ind w:right="4"/>
              <w:jc w:val="center"/>
            </w:pPr>
          </w:p>
        </w:tc>
        <w:tc>
          <w:tcPr>
            <w:tcW w:w="3969" w:type="dxa"/>
            <w:vAlign w:val="center"/>
          </w:tcPr>
          <w:p w:rsidR="00F82F64" w:rsidRPr="00EE314D" w:rsidRDefault="00F82F64" w:rsidP="00EE314D">
            <w:pPr>
              <w:ind w:right="4"/>
            </w:pPr>
            <w:r w:rsidRPr="00F82F64">
              <w:t>Порески идентификациони број:</w:t>
            </w:r>
          </w:p>
        </w:tc>
        <w:tc>
          <w:tcPr>
            <w:tcW w:w="4836" w:type="dxa"/>
          </w:tcPr>
          <w:p w:rsidR="00F82F64" w:rsidRPr="00EE314D" w:rsidRDefault="00F82F64" w:rsidP="00EE314D">
            <w:pPr>
              <w:ind w:right="4"/>
            </w:pPr>
          </w:p>
        </w:tc>
      </w:tr>
      <w:tr w:rsidR="00F82F64" w:rsidRPr="00EE314D" w:rsidTr="00EE314D">
        <w:trPr>
          <w:trHeight w:val="566"/>
        </w:trPr>
        <w:tc>
          <w:tcPr>
            <w:tcW w:w="817" w:type="dxa"/>
            <w:vAlign w:val="center"/>
          </w:tcPr>
          <w:p w:rsidR="00F82F64" w:rsidRPr="00EE314D" w:rsidRDefault="00F82F64" w:rsidP="00EE314D">
            <w:pPr>
              <w:ind w:right="4"/>
              <w:jc w:val="center"/>
            </w:pPr>
          </w:p>
        </w:tc>
        <w:tc>
          <w:tcPr>
            <w:tcW w:w="3969" w:type="dxa"/>
            <w:vAlign w:val="center"/>
          </w:tcPr>
          <w:p w:rsidR="00F82F64" w:rsidRPr="00EE314D" w:rsidRDefault="00F82F64" w:rsidP="00EE314D">
            <w:pPr>
              <w:ind w:right="4"/>
            </w:pPr>
            <w:r w:rsidRPr="00F82F64">
              <w:t>Име особе за контакт:</w:t>
            </w:r>
          </w:p>
        </w:tc>
        <w:tc>
          <w:tcPr>
            <w:tcW w:w="4836" w:type="dxa"/>
          </w:tcPr>
          <w:p w:rsidR="00F82F64" w:rsidRPr="00EE314D" w:rsidRDefault="00F82F64" w:rsidP="00EE314D">
            <w:pPr>
              <w:ind w:right="4"/>
            </w:pPr>
          </w:p>
        </w:tc>
      </w:tr>
      <w:tr w:rsidR="00F82F64" w:rsidRPr="00EE314D" w:rsidTr="00EE314D">
        <w:trPr>
          <w:trHeight w:val="1112"/>
        </w:trPr>
        <w:tc>
          <w:tcPr>
            <w:tcW w:w="817" w:type="dxa"/>
            <w:vAlign w:val="center"/>
          </w:tcPr>
          <w:p w:rsidR="00F82F64" w:rsidRPr="00EE314D" w:rsidRDefault="00F82F64" w:rsidP="00EE314D">
            <w:pPr>
              <w:ind w:right="4"/>
              <w:jc w:val="center"/>
            </w:pPr>
          </w:p>
        </w:tc>
        <w:tc>
          <w:tcPr>
            <w:tcW w:w="3969" w:type="dxa"/>
            <w:vAlign w:val="center"/>
          </w:tcPr>
          <w:p w:rsidR="00F82F64" w:rsidRPr="003F34D2" w:rsidRDefault="00F82F64" w:rsidP="00EE314D">
            <w:pPr>
              <w:suppressAutoHyphens w:val="0"/>
              <w:rPr>
                <w:lang w:eastAsia="en-US"/>
              </w:rPr>
            </w:pPr>
            <w:r w:rsidRPr="003F34D2">
              <w:rPr>
                <w:lang w:eastAsia="en-US"/>
              </w:rPr>
              <w:t>Проценат укупне вредности</w:t>
            </w:r>
          </w:p>
          <w:p w:rsidR="00F82F64" w:rsidRPr="003F34D2" w:rsidRDefault="00F82F64" w:rsidP="00EE314D">
            <w:pPr>
              <w:suppressAutoHyphens w:val="0"/>
              <w:rPr>
                <w:lang w:eastAsia="en-US"/>
              </w:rPr>
            </w:pPr>
            <w:r w:rsidRPr="003F34D2">
              <w:rPr>
                <w:lang w:eastAsia="en-US"/>
              </w:rPr>
              <w:t>набавке који ће извршити</w:t>
            </w:r>
          </w:p>
          <w:p w:rsidR="00F82F64" w:rsidRPr="00EE314D" w:rsidRDefault="00F82F64" w:rsidP="00EE314D">
            <w:pPr>
              <w:suppressAutoHyphens w:val="0"/>
              <w:rPr>
                <w:lang w:eastAsia="en-US"/>
              </w:rPr>
            </w:pPr>
            <w:r w:rsidRPr="00F82F64">
              <w:rPr>
                <w:lang w:val="en-US" w:eastAsia="en-US"/>
              </w:rPr>
              <w:t>подизвођач:</w:t>
            </w:r>
          </w:p>
        </w:tc>
        <w:tc>
          <w:tcPr>
            <w:tcW w:w="4836" w:type="dxa"/>
          </w:tcPr>
          <w:p w:rsidR="00F82F64" w:rsidRPr="00EE314D" w:rsidRDefault="00F82F64" w:rsidP="00EE314D">
            <w:pPr>
              <w:ind w:right="4"/>
            </w:pPr>
          </w:p>
        </w:tc>
      </w:tr>
      <w:tr w:rsidR="00F82F64" w:rsidRPr="00EE314D" w:rsidTr="00EE314D">
        <w:trPr>
          <w:trHeight w:val="845"/>
        </w:trPr>
        <w:tc>
          <w:tcPr>
            <w:tcW w:w="817" w:type="dxa"/>
            <w:vAlign w:val="center"/>
          </w:tcPr>
          <w:p w:rsidR="00F82F64" w:rsidRPr="00EE314D" w:rsidRDefault="00F82F64" w:rsidP="00EE314D">
            <w:pPr>
              <w:ind w:right="4"/>
              <w:jc w:val="center"/>
            </w:pPr>
          </w:p>
        </w:tc>
        <w:tc>
          <w:tcPr>
            <w:tcW w:w="3969" w:type="dxa"/>
            <w:vAlign w:val="center"/>
          </w:tcPr>
          <w:p w:rsidR="00F82F64" w:rsidRPr="003F34D2" w:rsidRDefault="00F82F64" w:rsidP="00EE314D">
            <w:pPr>
              <w:suppressAutoHyphens w:val="0"/>
              <w:rPr>
                <w:lang w:eastAsia="en-US"/>
              </w:rPr>
            </w:pPr>
            <w:r w:rsidRPr="003F34D2">
              <w:rPr>
                <w:lang w:eastAsia="en-US"/>
              </w:rPr>
              <w:t>Део предмета набавке који ће</w:t>
            </w:r>
          </w:p>
          <w:p w:rsidR="00F82F64" w:rsidRPr="00EE314D" w:rsidRDefault="00F82F64" w:rsidP="00EE314D">
            <w:pPr>
              <w:suppressAutoHyphens w:val="0"/>
              <w:rPr>
                <w:lang w:eastAsia="en-US"/>
              </w:rPr>
            </w:pPr>
            <w:r w:rsidRPr="003F34D2">
              <w:rPr>
                <w:lang w:eastAsia="en-US"/>
              </w:rPr>
              <w:t>извршити подизвођач:</w:t>
            </w:r>
          </w:p>
        </w:tc>
        <w:tc>
          <w:tcPr>
            <w:tcW w:w="4836" w:type="dxa"/>
          </w:tcPr>
          <w:p w:rsidR="00F82F64" w:rsidRPr="00EE314D" w:rsidRDefault="00F82F64" w:rsidP="00EE314D">
            <w:pPr>
              <w:ind w:right="4"/>
            </w:pPr>
          </w:p>
        </w:tc>
      </w:tr>
    </w:tbl>
    <w:p w:rsidR="00560F06" w:rsidRDefault="00560F06" w:rsidP="00C55A6F">
      <w:pPr>
        <w:ind w:right="4"/>
        <w:rPr>
          <w:b/>
        </w:rPr>
      </w:pPr>
    </w:p>
    <w:p w:rsidR="00F82F64" w:rsidRPr="003F34D2" w:rsidRDefault="00F82F64" w:rsidP="00F82F64">
      <w:pPr>
        <w:suppressAutoHyphens w:val="0"/>
        <w:jc w:val="both"/>
        <w:rPr>
          <w:b/>
          <w:i/>
          <w:lang w:eastAsia="en-US"/>
        </w:rPr>
      </w:pPr>
      <w:r w:rsidRPr="003F34D2">
        <w:rPr>
          <w:b/>
          <w:i/>
          <w:lang w:eastAsia="en-US"/>
        </w:rPr>
        <w:t>Напомена:</w:t>
      </w:r>
      <w:r w:rsidRPr="003F34D2">
        <w:rPr>
          <w:i/>
          <w:lang w:eastAsia="en-US"/>
        </w:rPr>
        <w:t xml:space="preserve">Табелу „Подаци о подизвођачу“ попуњавају само они </w:t>
      </w:r>
      <w:r w:rsidR="00385A32" w:rsidRPr="003F34D2">
        <w:rPr>
          <w:i/>
          <w:lang w:eastAsia="en-US"/>
        </w:rPr>
        <w:t>Понуђач</w:t>
      </w:r>
      <w:r w:rsidRPr="003F34D2">
        <w:rPr>
          <w:i/>
          <w:lang w:eastAsia="en-US"/>
        </w:rPr>
        <w:t>и који подносе</w:t>
      </w:r>
    </w:p>
    <w:p w:rsidR="00F82F64" w:rsidRPr="003F34D2" w:rsidRDefault="00F82F64" w:rsidP="00F82F64">
      <w:pPr>
        <w:suppressAutoHyphens w:val="0"/>
        <w:jc w:val="both"/>
        <w:rPr>
          <w:i/>
          <w:lang w:eastAsia="en-US"/>
        </w:rPr>
      </w:pPr>
      <w:r w:rsidRPr="003F34D2">
        <w:rPr>
          <w:i/>
          <w:lang w:eastAsia="en-US"/>
        </w:rPr>
        <w:t>понуду са подизвођачем, а уколико има већи број подизвођача од места</w:t>
      </w:r>
      <w:r>
        <w:rPr>
          <w:i/>
          <w:lang w:eastAsia="en-US"/>
        </w:rPr>
        <w:t xml:space="preserve"> </w:t>
      </w:r>
      <w:r w:rsidRPr="003F34D2">
        <w:rPr>
          <w:i/>
          <w:lang w:eastAsia="en-US"/>
        </w:rPr>
        <w:t>предвиђених у табели, потребно је да се наведени образац копира у</w:t>
      </w:r>
      <w:r>
        <w:rPr>
          <w:i/>
          <w:lang w:eastAsia="en-US"/>
        </w:rPr>
        <w:t xml:space="preserve"> </w:t>
      </w:r>
      <w:r w:rsidRPr="003F34D2">
        <w:rPr>
          <w:i/>
          <w:lang w:eastAsia="en-US"/>
        </w:rPr>
        <w:t>довољном броју примерака, да се попуни и достави за сваког подизвођача.</w:t>
      </w:r>
    </w:p>
    <w:p w:rsidR="00391DD5" w:rsidRPr="00391DD5" w:rsidRDefault="00674B42" w:rsidP="00674B42">
      <w:pPr>
        <w:ind w:right="4"/>
        <w:jc w:val="center"/>
        <w:rPr>
          <w:rStyle w:val="FontStyle64"/>
          <w:rFonts w:ascii="Times New Roman" w:hAnsi="Times New Roman" w:cs="Times New Roman"/>
          <w:b w:val="0"/>
          <w:sz w:val="32"/>
          <w:szCs w:val="32"/>
          <w:lang w:eastAsia="sr-Cyrl-CS"/>
        </w:rPr>
      </w:pPr>
      <w:r>
        <w:rPr>
          <w:b/>
        </w:rPr>
        <w:br w:type="page"/>
      </w:r>
      <w:r w:rsidR="00391DD5" w:rsidRPr="00391DD5">
        <w:rPr>
          <w:rStyle w:val="FontStyle64"/>
          <w:rFonts w:ascii="Times New Roman" w:hAnsi="Times New Roman" w:cs="Times New Roman"/>
          <w:b w:val="0"/>
          <w:sz w:val="32"/>
          <w:szCs w:val="32"/>
          <w:lang w:eastAsia="sr-Cyrl-CS"/>
        </w:rPr>
        <w:lastRenderedPageBreak/>
        <w:t>ОБРАЗАЦ ПОНУДЕ</w:t>
      </w:r>
    </w:p>
    <w:p w:rsidR="00560F06" w:rsidRDefault="00560F06" w:rsidP="00C55A6F">
      <w:pPr>
        <w:ind w:right="4"/>
        <w:rPr>
          <w:b/>
        </w:rPr>
      </w:pPr>
    </w:p>
    <w:p w:rsidR="00560F06" w:rsidRPr="00F82F64" w:rsidRDefault="00F82F64" w:rsidP="00C55A6F">
      <w:pPr>
        <w:ind w:right="4"/>
        <w:rPr>
          <w:b/>
        </w:rPr>
      </w:pPr>
      <w:r w:rsidRPr="00B71A43">
        <w:rPr>
          <w:b/>
          <w:sz w:val="28"/>
          <w:szCs w:val="28"/>
        </w:rPr>
        <w:t>4) ПОДАЦИ О УЧЕСНИКУ У ЗАЈЕДНИЧКОЈ ПОНУДИ</w:t>
      </w:r>
    </w:p>
    <w:p w:rsidR="00F82F64" w:rsidRDefault="00F82F64" w:rsidP="00F82F64">
      <w:pPr>
        <w:ind w:right="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4836"/>
      </w:tblGrid>
      <w:tr w:rsidR="00F82F64" w:rsidRPr="00EE314D" w:rsidTr="00EE314D">
        <w:trPr>
          <w:trHeight w:val="852"/>
        </w:trPr>
        <w:tc>
          <w:tcPr>
            <w:tcW w:w="817" w:type="dxa"/>
            <w:vAlign w:val="center"/>
          </w:tcPr>
          <w:p w:rsidR="00F82F64" w:rsidRPr="00EE314D" w:rsidRDefault="00F82F64" w:rsidP="00EE314D">
            <w:pPr>
              <w:ind w:right="4"/>
              <w:jc w:val="center"/>
              <w:rPr>
                <w:b/>
              </w:rPr>
            </w:pPr>
            <w:r w:rsidRPr="00EE314D">
              <w:rPr>
                <w:b/>
              </w:rPr>
              <w:t>1)</w:t>
            </w:r>
          </w:p>
        </w:tc>
        <w:tc>
          <w:tcPr>
            <w:tcW w:w="3969" w:type="dxa"/>
            <w:vAlign w:val="center"/>
          </w:tcPr>
          <w:p w:rsidR="00F82F64" w:rsidRPr="003F34D2" w:rsidRDefault="00F82F64" w:rsidP="00EE314D">
            <w:pPr>
              <w:suppressAutoHyphens w:val="0"/>
              <w:rPr>
                <w:lang w:eastAsia="en-US"/>
              </w:rPr>
            </w:pPr>
            <w:r w:rsidRPr="003F34D2">
              <w:rPr>
                <w:lang w:eastAsia="en-US"/>
              </w:rPr>
              <w:t>Назив учесника у заједничкој</w:t>
            </w:r>
          </w:p>
          <w:p w:rsidR="00F82F64" w:rsidRPr="00EE314D" w:rsidRDefault="00F82F64" w:rsidP="00EE314D">
            <w:pPr>
              <w:suppressAutoHyphens w:val="0"/>
              <w:rPr>
                <w:lang w:eastAsia="en-US"/>
              </w:rPr>
            </w:pPr>
            <w:r w:rsidRPr="003F34D2">
              <w:rPr>
                <w:lang w:eastAsia="en-US"/>
              </w:rPr>
              <w:t>понуди:</w:t>
            </w:r>
          </w:p>
        </w:tc>
        <w:tc>
          <w:tcPr>
            <w:tcW w:w="4836" w:type="dxa"/>
          </w:tcPr>
          <w:p w:rsidR="00F82F64" w:rsidRPr="00EE314D" w:rsidRDefault="00F82F64" w:rsidP="00EE314D">
            <w:pPr>
              <w:ind w:right="4"/>
            </w:pPr>
          </w:p>
        </w:tc>
      </w:tr>
      <w:tr w:rsidR="00F82F64" w:rsidRPr="00EE314D" w:rsidTr="00EE314D">
        <w:trPr>
          <w:trHeight w:val="544"/>
        </w:trPr>
        <w:tc>
          <w:tcPr>
            <w:tcW w:w="817" w:type="dxa"/>
            <w:vAlign w:val="center"/>
          </w:tcPr>
          <w:p w:rsidR="00F82F64" w:rsidRPr="00EE314D" w:rsidRDefault="00F82F64" w:rsidP="00EE314D">
            <w:pPr>
              <w:ind w:right="4"/>
              <w:jc w:val="center"/>
              <w:rPr>
                <w:b/>
              </w:rPr>
            </w:pPr>
          </w:p>
        </w:tc>
        <w:tc>
          <w:tcPr>
            <w:tcW w:w="3969" w:type="dxa"/>
            <w:vAlign w:val="center"/>
          </w:tcPr>
          <w:p w:rsidR="00F82F64" w:rsidRPr="00EE314D" w:rsidRDefault="00F82F64" w:rsidP="00EE314D">
            <w:pPr>
              <w:ind w:right="4"/>
            </w:pPr>
            <w:r w:rsidRPr="00F82F64">
              <w:t>Адреса:</w:t>
            </w:r>
          </w:p>
        </w:tc>
        <w:tc>
          <w:tcPr>
            <w:tcW w:w="4836" w:type="dxa"/>
          </w:tcPr>
          <w:p w:rsidR="00F82F64" w:rsidRPr="00EE314D" w:rsidRDefault="00F82F64" w:rsidP="00EE314D">
            <w:pPr>
              <w:ind w:right="4"/>
            </w:pPr>
          </w:p>
        </w:tc>
      </w:tr>
      <w:tr w:rsidR="00F82F64" w:rsidRPr="00EE314D" w:rsidTr="00EE314D">
        <w:trPr>
          <w:trHeight w:val="552"/>
        </w:trPr>
        <w:tc>
          <w:tcPr>
            <w:tcW w:w="817" w:type="dxa"/>
            <w:vAlign w:val="center"/>
          </w:tcPr>
          <w:p w:rsidR="00F82F64" w:rsidRPr="00EE314D" w:rsidRDefault="00F82F64" w:rsidP="00EE314D">
            <w:pPr>
              <w:ind w:right="4"/>
              <w:jc w:val="center"/>
              <w:rPr>
                <w:b/>
              </w:rPr>
            </w:pPr>
          </w:p>
        </w:tc>
        <w:tc>
          <w:tcPr>
            <w:tcW w:w="3969" w:type="dxa"/>
            <w:vAlign w:val="center"/>
          </w:tcPr>
          <w:p w:rsidR="00F82F64" w:rsidRPr="00EE314D" w:rsidRDefault="00F82F64" w:rsidP="00EE314D">
            <w:pPr>
              <w:ind w:right="4"/>
            </w:pPr>
            <w:r w:rsidRPr="00F82F64">
              <w:t>Матични број:</w:t>
            </w:r>
          </w:p>
        </w:tc>
        <w:tc>
          <w:tcPr>
            <w:tcW w:w="4836" w:type="dxa"/>
          </w:tcPr>
          <w:p w:rsidR="00F82F64" w:rsidRPr="00EE314D" w:rsidRDefault="00F82F64" w:rsidP="00EE314D">
            <w:pPr>
              <w:ind w:right="4"/>
            </w:pPr>
          </w:p>
        </w:tc>
      </w:tr>
      <w:tr w:rsidR="00F82F64" w:rsidRPr="00EE314D" w:rsidTr="00EE314D">
        <w:trPr>
          <w:trHeight w:val="559"/>
        </w:trPr>
        <w:tc>
          <w:tcPr>
            <w:tcW w:w="817" w:type="dxa"/>
            <w:vAlign w:val="center"/>
          </w:tcPr>
          <w:p w:rsidR="00F82F64" w:rsidRPr="00EE314D" w:rsidRDefault="00F82F64" w:rsidP="00EE314D">
            <w:pPr>
              <w:ind w:right="4"/>
              <w:jc w:val="center"/>
              <w:rPr>
                <w:b/>
              </w:rPr>
            </w:pPr>
          </w:p>
        </w:tc>
        <w:tc>
          <w:tcPr>
            <w:tcW w:w="3969" w:type="dxa"/>
            <w:vAlign w:val="center"/>
          </w:tcPr>
          <w:p w:rsidR="00F82F64" w:rsidRPr="00EE314D" w:rsidRDefault="00F82F64" w:rsidP="00EE314D">
            <w:pPr>
              <w:ind w:right="4"/>
            </w:pPr>
            <w:r w:rsidRPr="00F82F64">
              <w:t>Порески идентификациони број:</w:t>
            </w:r>
          </w:p>
        </w:tc>
        <w:tc>
          <w:tcPr>
            <w:tcW w:w="4836" w:type="dxa"/>
          </w:tcPr>
          <w:p w:rsidR="00F82F64" w:rsidRPr="00EE314D" w:rsidRDefault="00F82F64" w:rsidP="00EE314D">
            <w:pPr>
              <w:ind w:right="4"/>
            </w:pPr>
          </w:p>
        </w:tc>
      </w:tr>
      <w:tr w:rsidR="00F82F64" w:rsidRPr="00EE314D" w:rsidTr="00EE314D">
        <w:trPr>
          <w:trHeight w:val="567"/>
        </w:trPr>
        <w:tc>
          <w:tcPr>
            <w:tcW w:w="817" w:type="dxa"/>
            <w:vAlign w:val="center"/>
          </w:tcPr>
          <w:p w:rsidR="00F82F64" w:rsidRPr="00EE314D" w:rsidRDefault="00F82F64" w:rsidP="00EE314D">
            <w:pPr>
              <w:ind w:right="4"/>
              <w:jc w:val="center"/>
              <w:rPr>
                <w:b/>
              </w:rPr>
            </w:pPr>
          </w:p>
        </w:tc>
        <w:tc>
          <w:tcPr>
            <w:tcW w:w="3969" w:type="dxa"/>
            <w:vAlign w:val="center"/>
          </w:tcPr>
          <w:p w:rsidR="00F82F64" w:rsidRPr="00EE314D" w:rsidRDefault="00F82F64" w:rsidP="00EE314D">
            <w:pPr>
              <w:ind w:right="4"/>
            </w:pPr>
            <w:r w:rsidRPr="00F82F64">
              <w:t>Име особе за контакт:</w:t>
            </w:r>
          </w:p>
        </w:tc>
        <w:tc>
          <w:tcPr>
            <w:tcW w:w="4836" w:type="dxa"/>
          </w:tcPr>
          <w:p w:rsidR="00F82F64" w:rsidRPr="00EE314D" w:rsidRDefault="00F82F64" w:rsidP="00EE314D">
            <w:pPr>
              <w:ind w:right="4"/>
            </w:pPr>
          </w:p>
        </w:tc>
      </w:tr>
      <w:tr w:rsidR="00C53EAC" w:rsidRPr="00EE314D" w:rsidTr="00EE314D">
        <w:trPr>
          <w:trHeight w:val="852"/>
        </w:trPr>
        <w:tc>
          <w:tcPr>
            <w:tcW w:w="817" w:type="dxa"/>
            <w:vAlign w:val="center"/>
          </w:tcPr>
          <w:p w:rsidR="00C53EAC" w:rsidRPr="00EE314D" w:rsidRDefault="00C53EAC" w:rsidP="00EE314D">
            <w:pPr>
              <w:ind w:right="4"/>
              <w:jc w:val="center"/>
              <w:rPr>
                <w:b/>
              </w:rPr>
            </w:pPr>
            <w:r w:rsidRPr="00EE314D">
              <w:rPr>
                <w:b/>
              </w:rPr>
              <w:t>2)</w:t>
            </w:r>
          </w:p>
        </w:tc>
        <w:tc>
          <w:tcPr>
            <w:tcW w:w="3969" w:type="dxa"/>
            <w:vAlign w:val="center"/>
          </w:tcPr>
          <w:p w:rsidR="00C53EAC" w:rsidRPr="003F34D2" w:rsidRDefault="00C53EAC" w:rsidP="00EE314D">
            <w:pPr>
              <w:suppressAutoHyphens w:val="0"/>
              <w:rPr>
                <w:lang w:eastAsia="en-US"/>
              </w:rPr>
            </w:pPr>
            <w:r w:rsidRPr="003F34D2">
              <w:rPr>
                <w:lang w:eastAsia="en-US"/>
              </w:rPr>
              <w:t>Назив учесника у заједничкој</w:t>
            </w:r>
          </w:p>
          <w:p w:rsidR="00C53EAC" w:rsidRPr="00EE314D" w:rsidRDefault="00C53EAC" w:rsidP="00EE314D">
            <w:pPr>
              <w:suppressAutoHyphens w:val="0"/>
              <w:rPr>
                <w:lang w:eastAsia="en-US"/>
              </w:rPr>
            </w:pPr>
            <w:r w:rsidRPr="003F34D2">
              <w:rPr>
                <w:lang w:eastAsia="en-US"/>
              </w:rPr>
              <w:t>понуди:</w:t>
            </w:r>
          </w:p>
        </w:tc>
        <w:tc>
          <w:tcPr>
            <w:tcW w:w="4836" w:type="dxa"/>
          </w:tcPr>
          <w:p w:rsidR="00C53EAC" w:rsidRPr="00EE314D" w:rsidRDefault="00C53EAC" w:rsidP="00EE314D">
            <w:pPr>
              <w:ind w:right="4"/>
            </w:pPr>
          </w:p>
        </w:tc>
      </w:tr>
      <w:tr w:rsidR="00C53EAC" w:rsidRPr="00EE314D" w:rsidTr="00EE314D">
        <w:trPr>
          <w:trHeight w:val="553"/>
        </w:trPr>
        <w:tc>
          <w:tcPr>
            <w:tcW w:w="817" w:type="dxa"/>
            <w:vAlign w:val="center"/>
          </w:tcPr>
          <w:p w:rsidR="00C53EAC" w:rsidRPr="00EE314D" w:rsidRDefault="00C53EAC" w:rsidP="00EE314D">
            <w:pPr>
              <w:ind w:right="4"/>
              <w:jc w:val="center"/>
              <w:rPr>
                <w:b/>
              </w:rPr>
            </w:pPr>
          </w:p>
        </w:tc>
        <w:tc>
          <w:tcPr>
            <w:tcW w:w="3969" w:type="dxa"/>
            <w:vAlign w:val="center"/>
          </w:tcPr>
          <w:p w:rsidR="00C53EAC" w:rsidRPr="00EE314D" w:rsidRDefault="00C53EAC" w:rsidP="00EE314D">
            <w:pPr>
              <w:ind w:right="4"/>
            </w:pPr>
            <w:r w:rsidRPr="00F82F64">
              <w:t>Адреса:</w:t>
            </w:r>
          </w:p>
        </w:tc>
        <w:tc>
          <w:tcPr>
            <w:tcW w:w="4836" w:type="dxa"/>
          </w:tcPr>
          <w:p w:rsidR="00C53EAC" w:rsidRPr="00EE314D" w:rsidRDefault="00C53EAC" w:rsidP="00EE314D">
            <w:pPr>
              <w:ind w:right="4"/>
            </w:pPr>
          </w:p>
        </w:tc>
      </w:tr>
      <w:tr w:rsidR="00C53EAC" w:rsidRPr="00EE314D" w:rsidTr="00EE314D">
        <w:trPr>
          <w:trHeight w:val="562"/>
        </w:trPr>
        <w:tc>
          <w:tcPr>
            <w:tcW w:w="817" w:type="dxa"/>
            <w:vAlign w:val="center"/>
          </w:tcPr>
          <w:p w:rsidR="00C53EAC" w:rsidRPr="00EE314D" w:rsidRDefault="00C53EAC" w:rsidP="00EE314D">
            <w:pPr>
              <w:ind w:right="4"/>
              <w:jc w:val="center"/>
              <w:rPr>
                <w:b/>
              </w:rPr>
            </w:pPr>
          </w:p>
        </w:tc>
        <w:tc>
          <w:tcPr>
            <w:tcW w:w="3969" w:type="dxa"/>
            <w:vAlign w:val="center"/>
          </w:tcPr>
          <w:p w:rsidR="00C53EAC" w:rsidRPr="00EE314D" w:rsidRDefault="00C53EAC" w:rsidP="00EE314D">
            <w:pPr>
              <w:ind w:right="4"/>
            </w:pPr>
            <w:r w:rsidRPr="00F82F64">
              <w:t>Матични број:</w:t>
            </w:r>
          </w:p>
        </w:tc>
        <w:tc>
          <w:tcPr>
            <w:tcW w:w="4836" w:type="dxa"/>
          </w:tcPr>
          <w:p w:rsidR="00C53EAC" w:rsidRPr="00EE314D" w:rsidRDefault="00C53EAC" w:rsidP="00EE314D">
            <w:pPr>
              <w:ind w:right="4"/>
            </w:pPr>
          </w:p>
        </w:tc>
      </w:tr>
      <w:tr w:rsidR="00C53EAC" w:rsidRPr="00EE314D" w:rsidTr="00EE314D">
        <w:trPr>
          <w:trHeight w:val="542"/>
        </w:trPr>
        <w:tc>
          <w:tcPr>
            <w:tcW w:w="817" w:type="dxa"/>
            <w:vAlign w:val="center"/>
          </w:tcPr>
          <w:p w:rsidR="00C53EAC" w:rsidRPr="00EE314D" w:rsidRDefault="00C53EAC" w:rsidP="00EE314D">
            <w:pPr>
              <w:ind w:right="4"/>
              <w:jc w:val="center"/>
              <w:rPr>
                <w:b/>
              </w:rPr>
            </w:pPr>
          </w:p>
        </w:tc>
        <w:tc>
          <w:tcPr>
            <w:tcW w:w="3969" w:type="dxa"/>
            <w:vAlign w:val="center"/>
          </w:tcPr>
          <w:p w:rsidR="00C53EAC" w:rsidRPr="00EE314D" w:rsidRDefault="00C53EAC" w:rsidP="00EE314D">
            <w:pPr>
              <w:ind w:right="4"/>
            </w:pPr>
            <w:r w:rsidRPr="00F82F64">
              <w:t>Порески идентификациони број:</w:t>
            </w:r>
          </w:p>
        </w:tc>
        <w:tc>
          <w:tcPr>
            <w:tcW w:w="4836" w:type="dxa"/>
          </w:tcPr>
          <w:p w:rsidR="00C53EAC" w:rsidRPr="00EE314D" w:rsidRDefault="00C53EAC" w:rsidP="00EE314D">
            <w:pPr>
              <w:ind w:right="4"/>
            </w:pPr>
          </w:p>
        </w:tc>
      </w:tr>
      <w:tr w:rsidR="00C53EAC" w:rsidRPr="00EE314D" w:rsidTr="00EE314D">
        <w:trPr>
          <w:trHeight w:val="577"/>
        </w:trPr>
        <w:tc>
          <w:tcPr>
            <w:tcW w:w="817" w:type="dxa"/>
            <w:vAlign w:val="center"/>
          </w:tcPr>
          <w:p w:rsidR="00C53EAC" w:rsidRPr="00EE314D" w:rsidRDefault="00C53EAC" w:rsidP="00EE314D">
            <w:pPr>
              <w:ind w:right="4"/>
              <w:jc w:val="center"/>
              <w:rPr>
                <w:b/>
              </w:rPr>
            </w:pPr>
          </w:p>
        </w:tc>
        <w:tc>
          <w:tcPr>
            <w:tcW w:w="3969" w:type="dxa"/>
            <w:vAlign w:val="center"/>
          </w:tcPr>
          <w:p w:rsidR="00C53EAC" w:rsidRPr="00EE314D" w:rsidRDefault="00C53EAC" w:rsidP="00EE314D">
            <w:pPr>
              <w:ind w:right="4"/>
            </w:pPr>
            <w:r w:rsidRPr="00F82F64">
              <w:t>Име особе за контакт:</w:t>
            </w:r>
          </w:p>
        </w:tc>
        <w:tc>
          <w:tcPr>
            <w:tcW w:w="4836" w:type="dxa"/>
          </w:tcPr>
          <w:p w:rsidR="00C53EAC" w:rsidRPr="00EE314D" w:rsidRDefault="00C53EAC" w:rsidP="00EE314D">
            <w:pPr>
              <w:ind w:right="4"/>
            </w:pPr>
          </w:p>
        </w:tc>
      </w:tr>
      <w:tr w:rsidR="00C53EAC" w:rsidRPr="00EE314D" w:rsidTr="00EE314D">
        <w:trPr>
          <w:trHeight w:val="841"/>
        </w:trPr>
        <w:tc>
          <w:tcPr>
            <w:tcW w:w="817" w:type="dxa"/>
            <w:vAlign w:val="center"/>
          </w:tcPr>
          <w:p w:rsidR="00C53EAC" w:rsidRPr="00EE314D" w:rsidRDefault="00C53EAC" w:rsidP="00EE314D">
            <w:pPr>
              <w:ind w:right="4"/>
              <w:jc w:val="center"/>
              <w:rPr>
                <w:b/>
              </w:rPr>
            </w:pPr>
            <w:r w:rsidRPr="00EE314D">
              <w:rPr>
                <w:b/>
              </w:rPr>
              <w:t>3)</w:t>
            </w:r>
          </w:p>
        </w:tc>
        <w:tc>
          <w:tcPr>
            <w:tcW w:w="3969" w:type="dxa"/>
            <w:vAlign w:val="center"/>
          </w:tcPr>
          <w:p w:rsidR="00C53EAC" w:rsidRPr="003F34D2" w:rsidRDefault="00C53EAC" w:rsidP="00EE314D">
            <w:pPr>
              <w:suppressAutoHyphens w:val="0"/>
              <w:rPr>
                <w:lang w:eastAsia="en-US"/>
              </w:rPr>
            </w:pPr>
            <w:r w:rsidRPr="003F34D2">
              <w:rPr>
                <w:lang w:eastAsia="en-US"/>
              </w:rPr>
              <w:t>Назив учесника у заједничкој</w:t>
            </w:r>
          </w:p>
          <w:p w:rsidR="00C53EAC" w:rsidRPr="00EE314D" w:rsidRDefault="00C53EAC" w:rsidP="00EE314D">
            <w:pPr>
              <w:suppressAutoHyphens w:val="0"/>
              <w:rPr>
                <w:lang w:eastAsia="en-US"/>
              </w:rPr>
            </w:pPr>
            <w:r w:rsidRPr="003F34D2">
              <w:rPr>
                <w:lang w:eastAsia="en-US"/>
              </w:rPr>
              <w:t>понуди:</w:t>
            </w:r>
          </w:p>
        </w:tc>
        <w:tc>
          <w:tcPr>
            <w:tcW w:w="4836" w:type="dxa"/>
          </w:tcPr>
          <w:p w:rsidR="00C53EAC" w:rsidRPr="00EE314D" w:rsidRDefault="00C53EAC" w:rsidP="00EE314D">
            <w:pPr>
              <w:ind w:right="4"/>
            </w:pPr>
          </w:p>
        </w:tc>
      </w:tr>
      <w:tr w:rsidR="00C53EAC" w:rsidRPr="00EE314D" w:rsidTr="00EE314D">
        <w:trPr>
          <w:trHeight w:val="566"/>
        </w:trPr>
        <w:tc>
          <w:tcPr>
            <w:tcW w:w="817" w:type="dxa"/>
            <w:vAlign w:val="center"/>
          </w:tcPr>
          <w:p w:rsidR="00C53EAC" w:rsidRPr="00EE314D" w:rsidRDefault="00C53EAC" w:rsidP="00EE314D">
            <w:pPr>
              <w:ind w:right="4"/>
              <w:jc w:val="center"/>
            </w:pPr>
          </w:p>
        </w:tc>
        <w:tc>
          <w:tcPr>
            <w:tcW w:w="3969" w:type="dxa"/>
            <w:vAlign w:val="center"/>
          </w:tcPr>
          <w:p w:rsidR="00C53EAC" w:rsidRPr="00EE314D" w:rsidRDefault="00C53EAC" w:rsidP="00EE314D">
            <w:pPr>
              <w:ind w:right="4"/>
            </w:pPr>
            <w:r w:rsidRPr="00F82F64">
              <w:t>Адреса:</w:t>
            </w:r>
          </w:p>
        </w:tc>
        <w:tc>
          <w:tcPr>
            <w:tcW w:w="4836" w:type="dxa"/>
          </w:tcPr>
          <w:p w:rsidR="00C53EAC" w:rsidRPr="00EE314D" w:rsidRDefault="00C53EAC" w:rsidP="00EE314D">
            <w:pPr>
              <w:ind w:right="4"/>
            </w:pPr>
          </w:p>
        </w:tc>
      </w:tr>
      <w:tr w:rsidR="00C53EAC" w:rsidRPr="00EE314D" w:rsidTr="00EE314D">
        <w:trPr>
          <w:trHeight w:val="550"/>
        </w:trPr>
        <w:tc>
          <w:tcPr>
            <w:tcW w:w="817" w:type="dxa"/>
            <w:vAlign w:val="center"/>
          </w:tcPr>
          <w:p w:rsidR="00C53EAC" w:rsidRPr="00EE314D" w:rsidRDefault="00C53EAC" w:rsidP="00EE314D">
            <w:pPr>
              <w:ind w:right="4"/>
              <w:jc w:val="center"/>
            </w:pPr>
          </w:p>
        </w:tc>
        <w:tc>
          <w:tcPr>
            <w:tcW w:w="3969" w:type="dxa"/>
            <w:vAlign w:val="center"/>
          </w:tcPr>
          <w:p w:rsidR="00C53EAC" w:rsidRPr="00EE314D" w:rsidRDefault="00C53EAC" w:rsidP="00EE314D">
            <w:pPr>
              <w:ind w:right="4"/>
            </w:pPr>
            <w:r w:rsidRPr="00F82F64">
              <w:t>Матични број:</w:t>
            </w:r>
          </w:p>
        </w:tc>
        <w:tc>
          <w:tcPr>
            <w:tcW w:w="4836" w:type="dxa"/>
          </w:tcPr>
          <w:p w:rsidR="00C53EAC" w:rsidRPr="00EE314D" w:rsidRDefault="00C53EAC" w:rsidP="00EE314D">
            <w:pPr>
              <w:ind w:right="4"/>
            </w:pPr>
          </w:p>
        </w:tc>
      </w:tr>
      <w:tr w:rsidR="00C53EAC" w:rsidRPr="00EE314D" w:rsidTr="00EE314D">
        <w:trPr>
          <w:trHeight w:val="546"/>
        </w:trPr>
        <w:tc>
          <w:tcPr>
            <w:tcW w:w="817" w:type="dxa"/>
            <w:vAlign w:val="center"/>
          </w:tcPr>
          <w:p w:rsidR="00C53EAC" w:rsidRPr="00EE314D" w:rsidRDefault="00C53EAC" w:rsidP="00EE314D">
            <w:pPr>
              <w:ind w:right="4"/>
              <w:jc w:val="center"/>
            </w:pPr>
          </w:p>
        </w:tc>
        <w:tc>
          <w:tcPr>
            <w:tcW w:w="3969" w:type="dxa"/>
            <w:vAlign w:val="center"/>
          </w:tcPr>
          <w:p w:rsidR="00C53EAC" w:rsidRPr="00EE314D" w:rsidRDefault="00C53EAC" w:rsidP="00EE314D">
            <w:pPr>
              <w:ind w:right="4"/>
            </w:pPr>
            <w:r w:rsidRPr="00F82F64">
              <w:t>Порески идентификациони број:</w:t>
            </w:r>
          </w:p>
        </w:tc>
        <w:tc>
          <w:tcPr>
            <w:tcW w:w="4836" w:type="dxa"/>
          </w:tcPr>
          <w:p w:rsidR="00C53EAC" w:rsidRPr="00EE314D" w:rsidRDefault="00C53EAC" w:rsidP="00EE314D">
            <w:pPr>
              <w:ind w:right="4"/>
            </w:pPr>
          </w:p>
        </w:tc>
      </w:tr>
      <w:tr w:rsidR="00C53EAC" w:rsidRPr="00EE314D" w:rsidTr="00EE314D">
        <w:trPr>
          <w:trHeight w:val="555"/>
        </w:trPr>
        <w:tc>
          <w:tcPr>
            <w:tcW w:w="817" w:type="dxa"/>
            <w:vAlign w:val="center"/>
          </w:tcPr>
          <w:p w:rsidR="00C53EAC" w:rsidRPr="00EE314D" w:rsidRDefault="00C53EAC" w:rsidP="00EE314D">
            <w:pPr>
              <w:ind w:right="4"/>
              <w:jc w:val="center"/>
            </w:pPr>
          </w:p>
        </w:tc>
        <w:tc>
          <w:tcPr>
            <w:tcW w:w="3969" w:type="dxa"/>
            <w:vAlign w:val="center"/>
          </w:tcPr>
          <w:p w:rsidR="00C53EAC" w:rsidRPr="00EE314D" w:rsidRDefault="00C53EAC" w:rsidP="00EE314D">
            <w:pPr>
              <w:ind w:right="4"/>
            </w:pPr>
            <w:r w:rsidRPr="00F82F64">
              <w:t>Име особе за контакт:</w:t>
            </w:r>
          </w:p>
        </w:tc>
        <w:tc>
          <w:tcPr>
            <w:tcW w:w="4836" w:type="dxa"/>
          </w:tcPr>
          <w:p w:rsidR="00C53EAC" w:rsidRPr="00EE314D" w:rsidRDefault="00C53EAC" w:rsidP="00EE314D">
            <w:pPr>
              <w:ind w:right="4"/>
            </w:pPr>
          </w:p>
        </w:tc>
      </w:tr>
    </w:tbl>
    <w:p w:rsidR="00F82F64" w:rsidRDefault="00F82F64" w:rsidP="00F82F64">
      <w:pPr>
        <w:ind w:right="4"/>
        <w:rPr>
          <w:b/>
        </w:rPr>
      </w:pPr>
    </w:p>
    <w:p w:rsidR="00F82F64" w:rsidRDefault="00F82F64" w:rsidP="00C53EAC">
      <w:pPr>
        <w:ind w:right="4"/>
        <w:jc w:val="both"/>
        <w:rPr>
          <w:b/>
        </w:rPr>
      </w:pPr>
    </w:p>
    <w:p w:rsidR="00C53EAC" w:rsidRPr="003F34D2" w:rsidRDefault="00C53EAC" w:rsidP="00C53EAC">
      <w:pPr>
        <w:suppressAutoHyphens w:val="0"/>
        <w:jc w:val="both"/>
        <w:rPr>
          <w:b/>
          <w:i/>
          <w:lang w:eastAsia="en-US"/>
        </w:rPr>
      </w:pPr>
      <w:r w:rsidRPr="003F34D2">
        <w:rPr>
          <w:b/>
          <w:i/>
          <w:lang w:eastAsia="en-US"/>
        </w:rPr>
        <w:t>Напомена:</w:t>
      </w:r>
      <w:r>
        <w:rPr>
          <w:b/>
          <w:i/>
          <w:lang w:eastAsia="en-US"/>
        </w:rPr>
        <w:t xml:space="preserve"> </w:t>
      </w:r>
      <w:r w:rsidRPr="003F34D2">
        <w:rPr>
          <w:i/>
          <w:lang w:eastAsia="en-US"/>
        </w:rPr>
        <w:t>Табелу „Подаци о учеснику у заједничкој понуди“ попуњавају само они</w:t>
      </w:r>
    </w:p>
    <w:p w:rsidR="00674B42" w:rsidRDefault="00385A32" w:rsidP="00C53EAC">
      <w:pPr>
        <w:suppressAutoHyphens w:val="0"/>
        <w:jc w:val="both"/>
        <w:rPr>
          <w:i/>
          <w:lang w:eastAsia="en-US"/>
        </w:rPr>
      </w:pPr>
      <w:r w:rsidRPr="003F34D2">
        <w:rPr>
          <w:i/>
          <w:lang w:eastAsia="en-US"/>
        </w:rPr>
        <w:t>Понуђач</w:t>
      </w:r>
      <w:r w:rsidR="00C53EAC" w:rsidRPr="003F34D2">
        <w:rPr>
          <w:i/>
          <w:lang w:eastAsia="en-US"/>
        </w:rPr>
        <w:t>и који подносе заједничку понуду, а уколико има већи број учесника у</w:t>
      </w:r>
      <w:r w:rsidR="00C53EAC">
        <w:rPr>
          <w:i/>
          <w:lang w:eastAsia="en-US"/>
        </w:rPr>
        <w:t xml:space="preserve"> </w:t>
      </w:r>
      <w:r w:rsidR="00C53EAC" w:rsidRPr="003F34D2">
        <w:rPr>
          <w:i/>
          <w:lang w:eastAsia="en-US"/>
        </w:rPr>
        <w:t>заједничкој понуди од места предвиђених у табели, потребно је да се</w:t>
      </w:r>
      <w:r w:rsidR="00C53EAC">
        <w:rPr>
          <w:i/>
          <w:lang w:eastAsia="en-US"/>
        </w:rPr>
        <w:t xml:space="preserve"> </w:t>
      </w:r>
      <w:r w:rsidR="00C53EAC" w:rsidRPr="003F34D2">
        <w:rPr>
          <w:i/>
          <w:lang w:eastAsia="en-US"/>
        </w:rPr>
        <w:t>наведени образац копира у довољном броју примерака, да се попуни и</w:t>
      </w:r>
      <w:r w:rsidR="00C53EAC">
        <w:rPr>
          <w:i/>
          <w:lang w:eastAsia="en-US"/>
        </w:rPr>
        <w:t xml:space="preserve"> </w:t>
      </w:r>
      <w:r w:rsidR="00C53EAC" w:rsidRPr="003F34D2">
        <w:rPr>
          <w:i/>
          <w:lang w:eastAsia="en-US"/>
        </w:rPr>
        <w:t xml:space="preserve">достави за сваког </w:t>
      </w:r>
      <w:r w:rsidRPr="003F34D2">
        <w:rPr>
          <w:i/>
          <w:lang w:eastAsia="en-US"/>
        </w:rPr>
        <w:t>Понуђач</w:t>
      </w:r>
      <w:r w:rsidR="00C53EAC" w:rsidRPr="003F34D2">
        <w:rPr>
          <w:i/>
          <w:lang w:eastAsia="en-US"/>
        </w:rPr>
        <w:t>а који је учесник у заједничкој понуди</w:t>
      </w:r>
      <w:r w:rsidR="00C53EAC">
        <w:rPr>
          <w:i/>
          <w:lang w:eastAsia="en-US"/>
        </w:rPr>
        <w:t>.</w:t>
      </w:r>
    </w:p>
    <w:p w:rsidR="00391DD5" w:rsidRPr="00391DD5" w:rsidRDefault="00674B42" w:rsidP="00674B42">
      <w:pPr>
        <w:suppressAutoHyphens w:val="0"/>
        <w:jc w:val="center"/>
        <w:rPr>
          <w:rStyle w:val="FontStyle64"/>
          <w:rFonts w:ascii="Times New Roman" w:hAnsi="Times New Roman" w:cs="Times New Roman"/>
          <w:b w:val="0"/>
          <w:sz w:val="32"/>
          <w:szCs w:val="32"/>
          <w:lang w:eastAsia="sr-Cyrl-CS"/>
        </w:rPr>
      </w:pPr>
      <w:r>
        <w:rPr>
          <w:i/>
          <w:lang w:eastAsia="en-US"/>
        </w:rPr>
        <w:br w:type="page"/>
      </w:r>
      <w:r w:rsidR="00391DD5" w:rsidRPr="00391DD5">
        <w:rPr>
          <w:rStyle w:val="FontStyle64"/>
          <w:rFonts w:ascii="Times New Roman" w:hAnsi="Times New Roman" w:cs="Times New Roman"/>
          <w:b w:val="0"/>
          <w:sz w:val="32"/>
          <w:szCs w:val="32"/>
          <w:lang w:eastAsia="sr-Cyrl-CS"/>
        </w:rPr>
        <w:lastRenderedPageBreak/>
        <w:t>ОБРАЗАЦ ПОНУДЕ</w:t>
      </w:r>
    </w:p>
    <w:p w:rsidR="00560F06" w:rsidRDefault="00560F06" w:rsidP="00C55A6F">
      <w:pPr>
        <w:ind w:right="4"/>
        <w:rPr>
          <w:b/>
        </w:rPr>
      </w:pPr>
    </w:p>
    <w:p w:rsidR="00C53EAC" w:rsidRPr="00E57ACF" w:rsidRDefault="00C53EAC" w:rsidP="00E57ACF">
      <w:pPr>
        <w:suppressAutoHyphens w:val="0"/>
        <w:jc w:val="both"/>
        <w:rPr>
          <w:b/>
          <w:lang w:eastAsia="en-US"/>
        </w:rPr>
      </w:pPr>
      <w:r w:rsidRPr="003F34D2">
        <w:rPr>
          <w:b/>
          <w:sz w:val="28"/>
          <w:szCs w:val="28"/>
          <w:lang w:eastAsia="en-US"/>
        </w:rPr>
        <w:t xml:space="preserve">5) </w:t>
      </w:r>
      <w:r w:rsidR="00391DD5">
        <w:rPr>
          <w:b/>
          <w:sz w:val="28"/>
          <w:szCs w:val="28"/>
          <w:lang w:eastAsia="en-US"/>
        </w:rPr>
        <w:t>УКУПНО ПОНУЂЕНА ЦЕНА</w:t>
      </w:r>
      <w:r w:rsidRPr="003F34D2">
        <w:rPr>
          <w:b/>
          <w:lang w:eastAsia="en-US"/>
        </w:rPr>
        <w:t xml:space="preserve"> </w:t>
      </w:r>
      <w:r w:rsidR="00E57ACF">
        <w:rPr>
          <w:b/>
          <w:lang w:eastAsia="en-US"/>
        </w:rPr>
        <w:t>–</w:t>
      </w:r>
      <w:r w:rsidRPr="003F34D2">
        <w:rPr>
          <w:b/>
          <w:lang w:eastAsia="en-US"/>
        </w:rPr>
        <w:t xml:space="preserve"> </w:t>
      </w:r>
      <w:r w:rsidR="00E57ACF" w:rsidRPr="00E57ACF">
        <w:rPr>
          <w:b/>
          <w:lang w:eastAsia="en-US"/>
        </w:rPr>
        <w:t>јавн</w:t>
      </w:r>
      <w:r w:rsidR="00E57ACF">
        <w:rPr>
          <w:b/>
          <w:lang w:eastAsia="en-US"/>
        </w:rPr>
        <w:t>а</w:t>
      </w:r>
      <w:r w:rsidR="00E57ACF" w:rsidRPr="00E57ACF">
        <w:rPr>
          <w:b/>
          <w:lang w:eastAsia="en-US"/>
        </w:rPr>
        <w:t xml:space="preserve"> набавк</w:t>
      </w:r>
      <w:r w:rsidR="00E57ACF">
        <w:rPr>
          <w:b/>
          <w:lang w:eastAsia="en-US"/>
        </w:rPr>
        <w:t>а</w:t>
      </w:r>
      <w:r w:rsidR="00E57ACF" w:rsidRPr="00E57ACF">
        <w:rPr>
          <w:b/>
          <w:lang w:eastAsia="en-US"/>
        </w:rPr>
        <w:t xml:space="preserve"> </w:t>
      </w:r>
      <w:r w:rsidR="00E57ACF" w:rsidRPr="00E57ACF">
        <w:rPr>
          <w:b/>
        </w:rPr>
        <w:t>радова на</w:t>
      </w:r>
      <w:r w:rsidR="00E57ACF" w:rsidRPr="00E57ACF">
        <w:rPr>
          <w:b/>
          <w:lang w:val="en-US"/>
        </w:rPr>
        <w:t xml:space="preserve"> одржавањ</w:t>
      </w:r>
      <w:r w:rsidR="00E57ACF" w:rsidRPr="00E57ACF">
        <w:rPr>
          <w:b/>
        </w:rPr>
        <w:t>у</w:t>
      </w:r>
      <w:r w:rsidR="00E57ACF" w:rsidRPr="00E57ACF">
        <w:rPr>
          <w:b/>
          <w:lang w:val="en-US"/>
        </w:rPr>
        <w:t xml:space="preserve"> јавне расвете (</w:t>
      </w:r>
      <w:r w:rsidR="00E57ACF" w:rsidRPr="00E57ACF">
        <w:rPr>
          <w:b/>
        </w:rPr>
        <w:t>Набавка, испорука, монтажа ЛЕД светиљки и опреме за управљање осветљењем и остале опреме и пуштање у рад)</w:t>
      </w:r>
      <w:r w:rsidR="00E57ACF" w:rsidRPr="00E57ACF">
        <w:rPr>
          <w:b/>
          <w:lang w:eastAsia="en-US"/>
        </w:rPr>
        <w:t>, ЈН број 410-23/2017</w:t>
      </w:r>
      <w:r w:rsidR="00E57ACF">
        <w:rPr>
          <w:b/>
          <w:lang w:eastAsia="en-US"/>
        </w:rPr>
        <w:t>.</w:t>
      </w:r>
    </w:p>
    <w:p w:rsidR="00560F06" w:rsidRDefault="00560F06" w:rsidP="00C55A6F">
      <w:pPr>
        <w:ind w:right="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1"/>
        <w:gridCol w:w="4811"/>
      </w:tblGrid>
      <w:tr w:rsidR="00C53EAC" w:rsidRPr="00EE314D" w:rsidTr="00EE314D">
        <w:trPr>
          <w:trHeight w:val="668"/>
        </w:trPr>
        <w:tc>
          <w:tcPr>
            <w:tcW w:w="4811" w:type="dxa"/>
            <w:vAlign w:val="center"/>
          </w:tcPr>
          <w:p w:rsidR="00C53EAC" w:rsidRPr="00D477FC" w:rsidRDefault="00C53EAC" w:rsidP="00EE314D">
            <w:pPr>
              <w:ind w:right="4"/>
              <w:rPr>
                <w:b/>
              </w:rPr>
            </w:pPr>
            <w:r w:rsidRPr="00EE314D">
              <w:rPr>
                <w:b/>
              </w:rPr>
              <w:t xml:space="preserve">Укупна цена </w:t>
            </w:r>
            <w:r w:rsidR="00D477FC">
              <w:rPr>
                <w:b/>
              </w:rPr>
              <w:t xml:space="preserve">у динарима </w:t>
            </w:r>
            <w:r w:rsidRPr="00EE314D">
              <w:rPr>
                <w:b/>
              </w:rPr>
              <w:t>без ПДВ-а</w:t>
            </w:r>
            <w:r w:rsidR="00D477FC">
              <w:rPr>
                <w:b/>
              </w:rPr>
              <w:t>:</w:t>
            </w:r>
          </w:p>
        </w:tc>
        <w:tc>
          <w:tcPr>
            <w:tcW w:w="4811" w:type="dxa"/>
            <w:vAlign w:val="center"/>
          </w:tcPr>
          <w:p w:rsidR="00C53EAC" w:rsidRPr="00EE314D" w:rsidRDefault="00C53EAC" w:rsidP="00EE314D">
            <w:pPr>
              <w:ind w:right="4"/>
              <w:rPr>
                <w:b/>
              </w:rPr>
            </w:pPr>
          </w:p>
        </w:tc>
      </w:tr>
      <w:tr w:rsidR="00C53EAC" w:rsidRPr="00EE314D" w:rsidTr="00EE314D">
        <w:trPr>
          <w:trHeight w:val="563"/>
        </w:trPr>
        <w:tc>
          <w:tcPr>
            <w:tcW w:w="4811" w:type="dxa"/>
            <w:vAlign w:val="center"/>
          </w:tcPr>
          <w:p w:rsidR="00C53EAC" w:rsidRPr="00D477FC" w:rsidRDefault="00C53EAC" w:rsidP="00EE314D">
            <w:pPr>
              <w:ind w:right="4"/>
              <w:rPr>
                <w:b/>
              </w:rPr>
            </w:pPr>
            <w:r w:rsidRPr="00EE314D">
              <w:rPr>
                <w:b/>
              </w:rPr>
              <w:t xml:space="preserve">Укупна цена </w:t>
            </w:r>
            <w:r w:rsidR="00D477FC">
              <w:rPr>
                <w:b/>
              </w:rPr>
              <w:t xml:space="preserve">у динарима </w:t>
            </w:r>
            <w:r w:rsidRPr="00EE314D">
              <w:rPr>
                <w:b/>
              </w:rPr>
              <w:t>са ПДВ-ом</w:t>
            </w:r>
            <w:r w:rsidR="00D477FC">
              <w:rPr>
                <w:b/>
              </w:rPr>
              <w:t>:</w:t>
            </w:r>
          </w:p>
        </w:tc>
        <w:tc>
          <w:tcPr>
            <w:tcW w:w="4811" w:type="dxa"/>
            <w:vAlign w:val="center"/>
          </w:tcPr>
          <w:p w:rsidR="00C53EAC" w:rsidRPr="00EE314D" w:rsidRDefault="00C53EAC" w:rsidP="00EE314D">
            <w:pPr>
              <w:ind w:right="4"/>
              <w:rPr>
                <w:b/>
              </w:rPr>
            </w:pPr>
          </w:p>
        </w:tc>
      </w:tr>
      <w:tr w:rsidR="00C53EAC" w:rsidRPr="00EE314D" w:rsidTr="00EE314D">
        <w:trPr>
          <w:trHeight w:val="557"/>
        </w:trPr>
        <w:tc>
          <w:tcPr>
            <w:tcW w:w="4811" w:type="dxa"/>
            <w:vAlign w:val="center"/>
          </w:tcPr>
          <w:p w:rsidR="00C53EAC" w:rsidRPr="00D477FC" w:rsidRDefault="00C53EAC" w:rsidP="00EE314D">
            <w:pPr>
              <w:ind w:right="4"/>
              <w:rPr>
                <w:b/>
              </w:rPr>
            </w:pPr>
            <w:r w:rsidRPr="00EE314D">
              <w:rPr>
                <w:b/>
              </w:rPr>
              <w:t>Рок плаћања</w:t>
            </w:r>
            <w:r w:rsidR="00D477FC">
              <w:rPr>
                <w:b/>
              </w:rPr>
              <w:t>:</w:t>
            </w:r>
          </w:p>
        </w:tc>
        <w:tc>
          <w:tcPr>
            <w:tcW w:w="4811" w:type="dxa"/>
            <w:vAlign w:val="center"/>
          </w:tcPr>
          <w:p w:rsidR="00C53EAC" w:rsidRPr="00EE314D" w:rsidRDefault="00C53EAC" w:rsidP="00EE314D">
            <w:pPr>
              <w:ind w:right="4"/>
              <w:rPr>
                <w:b/>
              </w:rPr>
            </w:pPr>
          </w:p>
        </w:tc>
      </w:tr>
      <w:tr w:rsidR="00C53EAC" w:rsidRPr="00EE314D" w:rsidTr="00EE314D">
        <w:trPr>
          <w:trHeight w:val="693"/>
        </w:trPr>
        <w:tc>
          <w:tcPr>
            <w:tcW w:w="4811" w:type="dxa"/>
            <w:vAlign w:val="center"/>
          </w:tcPr>
          <w:p w:rsidR="00C53EAC" w:rsidRPr="00D477FC" w:rsidRDefault="00C53EAC" w:rsidP="00EE314D">
            <w:pPr>
              <w:ind w:right="4"/>
              <w:rPr>
                <w:b/>
              </w:rPr>
            </w:pPr>
            <w:r w:rsidRPr="00EE314D">
              <w:rPr>
                <w:b/>
              </w:rPr>
              <w:t>Рок важења понуде</w:t>
            </w:r>
            <w:r w:rsidR="00D477FC">
              <w:rPr>
                <w:b/>
              </w:rPr>
              <w:t>:</w:t>
            </w:r>
          </w:p>
        </w:tc>
        <w:tc>
          <w:tcPr>
            <w:tcW w:w="4811" w:type="dxa"/>
            <w:vAlign w:val="center"/>
          </w:tcPr>
          <w:p w:rsidR="00C53EAC" w:rsidRPr="00EE314D" w:rsidRDefault="00C53EAC" w:rsidP="00EE314D">
            <w:pPr>
              <w:ind w:right="4"/>
              <w:rPr>
                <w:b/>
              </w:rPr>
            </w:pPr>
          </w:p>
        </w:tc>
      </w:tr>
      <w:tr w:rsidR="00C53EAC" w:rsidRPr="00EE314D" w:rsidTr="00EE314D">
        <w:trPr>
          <w:trHeight w:val="561"/>
        </w:trPr>
        <w:tc>
          <w:tcPr>
            <w:tcW w:w="4811" w:type="dxa"/>
            <w:vAlign w:val="center"/>
          </w:tcPr>
          <w:p w:rsidR="00C53EAC" w:rsidRPr="00D477FC" w:rsidRDefault="00C53EAC" w:rsidP="00EE314D">
            <w:pPr>
              <w:ind w:right="4"/>
              <w:rPr>
                <w:b/>
              </w:rPr>
            </w:pPr>
            <w:r w:rsidRPr="005A7A0A">
              <w:rPr>
                <w:b/>
              </w:rPr>
              <w:t xml:space="preserve">Рок </w:t>
            </w:r>
            <w:r w:rsidR="00257864" w:rsidRPr="005A7A0A">
              <w:rPr>
                <w:b/>
              </w:rPr>
              <w:t>извршења предмета јавне набавке</w:t>
            </w:r>
            <w:r w:rsidR="00D477FC">
              <w:rPr>
                <w:b/>
              </w:rPr>
              <w:t>:</w:t>
            </w:r>
          </w:p>
        </w:tc>
        <w:tc>
          <w:tcPr>
            <w:tcW w:w="4811" w:type="dxa"/>
            <w:vAlign w:val="center"/>
          </w:tcPr>
          <w:p w:rsidR="00C53EAC" w:rsidRPr="005A7A0A" w:rsidRDefault="00C53EAC" w:rsidP="00EE314D">
            <w:pPr>
              <w:ind w:right="4"/>
              <w:rPr>
                <w:b/>
              </w:rPr>
            </w:pPr>
          </w:p>
        </w:tc>
      </w:tr>
      <w:tr w:rsidR="00C53EAC" w:rsidRPr="00EE314D" w:rsidTr="00EE314D">
        <w:trPr>
          <w:trHeight w:val="840"/>
        </w:trPr>
        <w:tc>
          <w:tcPr>
            <w:tcW w:w="4811" w:type="dxa"/>
            <w:vAlign w:val="center"/>
          </w:tcPr>
          <w:p w:rsidR="00C53EAC" w:rsidRPr="00D477FC" w:rsidRDefault="00C53EAC" w:rsidP="00E57ACF">
            <w:pPr>
              <w:suppressAutoHyphens w:val="0"/>
              <w:rPr>
                <w:b/>
                <w:lang w:eastAsia="en-US"/>
              </w:rPr>
            </w:pPr>
            <w:r w:rsidRPr="003F34D2">
              <w:rPr>
                <w:b/>
                <w:lang w:eastAsia="en-US"/>
              </w:rPr>
              <w:t xml:space="preserve">Гарантни рок </w:t>
            </w:r>
            <w:r w:rsidR="00257864" w:rsidRPr="005A7A0A">
              <w:rPr>
                <w:b/>
                <w:lang w:eastAsia="sr-Latn-CS"/>
              </w:rPr>
              <w:t>з</w:t>
            </w:r>
            <w:r w:rsidR="00257864" w:rsidRPr="005A7A0A">
              <w:rPr>
                <w:b/>
                <w:lang w:val="sr-Latn-CS" w:eastAsia="sr-Latn-CS"/>
              </w:rPr>
              <w:t>а добра</w:t>
            </w:r>
            <w:r w:rsidR="00257864" w:rsidRPr="005A7A0A">
              <w:rPr>
                <w:b/>
                <w:lang w:eastAsia="sr-Latn-CS"/>
              </w:rPr>
              <w:t xml:space="preserve"> </w:t>
            </w:r>
            <w:r w:rsidR="00257864" w:rsidRPr="005A7A0A">
              <w:rPr>
                <w:b/>
                <w:lang w:val="sr-Latn-CS" w:eastAsia="sr-Latn-CS"/>
              </w:rPr>
              <w:t xml:space="preserve">из предмета јавне набавке </w:t>
            </w:r>
            <w:r w:rsidRPr="003F34D2">
              <w:rPr>
                <w:b/>
                <w:lang w:eastAsia="en-US"/>
              </w:rPr>
              <w:t xml:space="preserve">(не краћи од </w:t>
            </w:r>
            <w:r w:rsidR="00E57ACF">
              <w:rPr>
                <w:b/>
                <w:lang w:eastAsia="en-US"/>
              </w:rPr>
              <w:t>84</w:t>
            </w:r>
            <w:r w:rsidR="00257864" w:rsidRPr="005A7A0A">
              <w:rPr>
                <w:b/>
                <w:lang w:eastAsia="en-US"/>
              </w:rPr>
              <w:t xml:space="preserve"> месеци</w:t>
            </w:r>
            <w:r w:rsidRPr="003F34D2">
              <w:rPr>
                <w:b/>
                <w:lang w:eastAsia="en-US"/>
              </w:rPr>
              <w:t>)</w:t>
            </w:r>
            <w:r w:rsidR="00D477FC">
              <w:rPr>
                <w:b/>
                <w:lang w:eastAsia="en-US"/>
              </w:rPr>
              <w:t>:</w:t>
            </w:r>
          </w:p>
        </w:tc>
        <w:tc>
          <w:tcPr>
            <w:tcW w:w="4811" w:type="dxa"/>
            <w:vAlign w:val="center"/>
          </w:tcPr>
          <w:p w:rsidR="00C53EAC" w:rsidRPr="005A7A0A" w:rsidRDefault="00C53EAC" w:rsidP="00EE314D">
            <w:pPr>
              <w:ind w:right="4"/>
              <w:rPr>
                <w:b/>
              </w:rPr>
            </w:pPr>
          </w:p>
        </w:tc>
      </w:tr>
      <w:tr w:rsidR="00C53EAC" w:rsidRPr="00EE314D" w:rsidTr="00EE314D">
        <w:trPr>
          <w:trHeight w:val="837"/>
        </w:trPr>
        <w:tc>
          <w:tcPr>
            <w:tcW w:w="4811" w:type="dxa"/>
            <w:vAlign w:val="center"/>
          </w:tcPr>
          <w:p w:rsidR="00C53EAC" w:rsidRPr="00D477FC" w:rsidRDefault="00257864" w:rsidP="00EE314D">
            <w:pPr>
              <w:suppressAutoHyphens w:val="0"/>
              <w:rPr>
                <w:b/>
                <w:lang w:eastAsia="en-US"/>
              </w:rPr>
            </w:pPr>
            <w:r w:rsidRPr="003F34D2">
              <w:rPr>
                <w:b/>
                <w:lang w:eastAsia="en-US"/>
              </w:rPr>
              <w:t xml:space="preserve">Гарантни рок </w:t>
            </w:r>
            <w:r w:rsidRPr="005A7A0A">
              <w:rPr>
                <w:b/>
                <w:lang w:eastAsia="sr-Latn-CS"/>
              </w:rPr>
              <w:t>з</w:t>
            </w:r>
            <w:r w:rsidRPr="005A7A0A">
              <w:rPr>
                <w:b/>
                <w:lang w:val="sr-Latn-CS" w:eastAsia="sr-Latn-CS"/>
              </w:rPr>
              <w:t xml:space="preserve">а </w:t>
            </w:r>
            <w:r w:rsidRPr="005A7A0A">
              <w:rPr>
                <w:b/>
                <w:lang w:eastAsia="sr-Latn-CS"/>
              </w:rPr>
              <w:t xml:space="preserve">радове </w:t>
            </w:r>
            <w:r w:rsidRPr="005A7A0A">
              <w:rPr>
                <w:b/>
                <w:lang w:val="sr-Latn-CS" w:eastAsia="sr-Latn-CS"/>
              </w:rPr>
              <w:t xml:space="preserve">из предмета јавне набавке </w:t>
            </w:r>
            <w:r w:rsidRPr="003F34D2">
              <w:rPr>
                <w:b/>
                <w:lang w:eastAsia="en-US"/>
              </w:rPr>
              <w:t xml:space="preserve">(не краћи од </w:t>
            </w:r>
            <w:r w:rsidRPr="005A7A0A">
              <w:rPr>
                <w:b/>
                <w:lang w:eastAsia="en-US"/>
              </w:rPr>
              <w:t>24 месеца</w:t>
            </w:r>
            <w:r w:rsidRPr="003F34D2">
              <w:rPr>
                <w:b/>
                <w:lang w:eastAsia="en-US"/>
              </w:rPr>
              <w:t>)</w:t>
            </w:r>
            <w:r w:rsidR="00D477FC">
              <w:rPr>
                <w:b/>
                <w:lang w:eastAsia="en-US"/>
              </w:rPr>
              <w:t>:</w:t>
            </w:r>
          </w:p>
        </w:tc>
        <w:tc>
          <w:tcPr>
            <w:tcW w:w="4811" w:type="dxa"/>
            <w:vAlign w:val="center"/>
          </w:tcPr>
          <w:p w:rsidR="00C53EAC" w:rsidRPr="005A7A0A" w:rsidRDefault="00C53EAC" w:rsidP="00EE314D">
            <w:pPr>
              <w:ind w:right="4"/>
              <w:rPr>
                <w:b/>
              </w:rPr>
            </w:pPr>
          </w:p>
        </w:tc>
      </w:tr>
      <w:tr w:rsidR="00C53EAC" w:rsidRPr="00EE314D" w:rsidTr="00EE314D">
        <w:trPr>
          <w:trHeight w:val="1415"/>
        </w:trPr>
        <w:tc>
          <w:tcPr>
            <w:tcW w:w="4811" w:type="dxa"/>
            <w:vAlign w:val="center"/>
          </w:tcPr>
          <w:p w:rsidR="00C53EAC" w:rsidRPr="00D477FC" w:rsidRDefault="00257864" w:rsidP="00EE314D">
            <w:pPr>
              <w:suppressAutoHyphens w:val="0"/>
              <w:rPr>
                <w:b/>
                <w:lang w:eastAsia="en-US"/>
              </w:rPr>
            </w:pPr>
            <w:r w:rsidRPr="003F34D2">
              <w:rPr>
                <w:b/>
                <w:lang w:eastAsia="en-US"/>
              </w:rPr>
              <w:t xml:space="preserve">Гарантни рок </w:t>
            </w:r>
            <w:r w:rsidRPr="005A7A0A">
              <w:rPr>
                <w:b/>
                <w:lang w:eastAsia="sr-Latn-CS"/>
              </w:rPr>
              <w:t>з</w:t>
            </w:r>
            <w:r w:rsidRPr="005A7A0A">
              <w:rPr>
                <w:b/>
                <w:lang w:val="sr-Latn-CS" w:eastAsia="sr-Latn-CS"/>
              </w:rPr>
              <w:t>а добра</w:t>
            </w:r>
            <w:r w:rsidRPr="005A7A0A">
              <w:rPr>
                <w:b/>
                <w:lang w:eastAsia="sr-Latn-CS"/>
              </w:rPr>
              <w:t xml:space="preserve"> </w:t>
            </w:r>
            <w:r w:rsidRPr="005A7A0A">
              <w:rPr>
                <w:b/>
                <w:lang w:val="sr-Latn-CS" w:eastAsia="sr-Latn-CS"/>
              </w:rPr>
              <w:t xml:space="preserve">из предмета јавне набавке- локални и централни модули за управљање светиљкама </w:t>
            </w:r>
            <w:r w:rsidRPr="003F34D2">
              <w:rPr>
                <w:b/>
                <w:lang w:eastAsia="en-US"/>
              </w:rPr>
              <w:t xml:space="preserve">(не краћи од </w:t>
            </w:r>
            <w:r w:rsidRPr="005A7A0A">
              <w:rPr>
                <w:b/>
                <w:lang w:eastAsia="en-US"/>
              </w:rPr>
              <w:t>36 месеци</w:t>
            </w:r>
            <w:r w:rsidRPr="003F34D2">
              <w:rPr>
                <w:b/>
                <w:lang w:eastAsia="en-US"/>
              </w:rPr>
              <w:t>)</w:t>
            </w:r>
            <w:r w:rsidR="00D477FC">
              <w:rPr>
                <w:b/>
                <w:lang w:eastAsia="en-US"/>
              </w:rPr>
              <w:t>:</w:t>
            </w:r>
          </w:p>
        </w:tc>
        <w:tc>
          <w:tcPr>
            <w:tcW w:w="4811" w:type="dxa"/>
            <w:vAlign w:val="center"/>
          </w:tcPr>
          <w:p w:rsidR="00C53EAC" w:rsidRPr="005A7A0A" w:rsidRDefault="00C53EAC" w:rsidP="00EE314D">
            <w:pPr>
              <w:ind w:right="4"/>
              <w:rPr>
                <w:b/>
              </w:rPr>
            </w:pPr>
          </w:p>
        </w:tc>
      </w:tr>
      <w:tr w:rsidR="00C53EAC" w:rsidRPr="00EE314D" w:rsidTr="00EE314D">
        <w:trPr>
          <w:trHeight w:val="558"/>
        </w:trPr>
        <w:tc>
          <w:tcPr>
            <w:tcW w:w="4811" w:type="dxa"/>
            <w:vAlign w:val="center"/>
          </w:tcPr>
          <w:p w:rsidR="00C53EAC" w:rsidRPr="00D477FC" w:rsidRDefault="00C53EAC" w:rsidP="00EE314D">
            <w:pPr>
              <w:ind w:right="4"/>
              <w:rPr>
                <w:b/>
              </w:rPr>
            </w:pPr>
            <w:r w:rsidRPr="005A7A0A">
              <w:rPr>
                <w:b/>
              </w:rPr>
              <w:t xml:space="preserve">Место </w:t>
            </w:r>
            <w:r w:rsidR="00006BEC" w:rsidRPr="005A7A0A">
              <w:rPr>
                <w:b/>
              </w:rPr>
              <w:t>извршења предмета јавне набавке</w:t>
            </w:r>
            <w:r w:rsidR="00D477FC">
              <w:rPr>
                <w:b/>
              </w:rPr>
              <w:t>:</w:t>
            </w:r>
          </w:p>
        </w:tc>
        <w:tc>
          <w:tcPr>
            <w:tcW w:w="4811" w:type="dxa"/>
            <w:vAlign w:val="center"/>
          </w:tcPr>
          <w:p w:rsidR="00C53EAC" w:rsidRPr="00B42287" w:rsidRDefault="00B42287" w:rsidP="00EE314D">
            <w:pPr>
              <w:ind w:right="4"/>
              <w:rPr>
                <w:b/>
              </w:rPr>
            </w:pPr>
            <w:r w:rsidRPr="00B42287">
              <w:rPr>
                <w:b/>
              </w:rPr>
              <w:t xml:space="preserve">Општина Пријепоље, </w:t>
            </w:r>
            <w:r w:rsidR="00257864" w:rsidRPr="00B42287">
              <w:rPr>
                <w:b/>
              </w:rPr>
              <w:t xml:space="preserve"> по налогу </w:t>
            </w:r>
            <w:r w:rsidR="003E496E" w:rsidRPr="00B42287">
              <w:rPr>
                <w:b/>
              </w:rPr>
              <w:t>Наручиоц</w:t>
            </w:r>
            <w:r w:rsidR="00257864" w:rsidRPr="00B42287">
              <w:rPr>
                <w:b/>
              </w:rPr>
              <w:t>а</w:t>
            </w:r>
          </w:p>
        </w:tc>
      </w:tr>
    </w:tbl>
    <w:p w:rsidR="00560F06" w:rsidRDefault="00560F06" w:rsidP="00C55A6F">
      <w:pPr>
        <w:ind w:right="4"/>
        <w:rPr>
          <w:b/>
        </w:rPr>
      </w:pPr>
    </w:p>
    <w:p w:rsidR="00560F06" w:rsidRDefault="00560F06" w:rsidP="00C55A6F">
      <w:pPr>
        <w:ind w:right="4"/>
        <w:rPr>
          <w:b/>
        </w:rPr>
      </w:pPr>
    </w:p>
    <w:tbl>
      <w:tblPr>
        <w:tblW w:w="0" w:type="auto"/>
        <w:tblLook w:val="01E0"/>
      </w:tblPr>
      <w:tblGrid>
        <w:gridCol w:w="3192"/>
        <w:gridCol w:w="3192"/>
        <w:gridCol w:w="3192"/>
      </w:tblGrid>
      <w:tr w:rsidR="00C55A6F" w:rsidRPr="00222810" w:rsidTr="00C7486E">
        <w:tc>
          <w:tcPr>
            <w:tcW w:w="3192" w:type="dxa"/>
          </w:tcPr>
          <w:p w:rsidR="00C55A6F" w:rsidRPr="00222810" w:rsidRDefault="00C55A6F" w:rsidP="00C7486E">
            <w:pPr>
              <w:ind w:right="4"/>
              <w:jc w:val="center"/>
              <w:rPr>
                <w:b/>
              </w:rPr>
            </w:pPr>
            <w:r w:rsidRPr="00222810">
              <w:rPr>
                <w:b/>
              </w:rPr>
              <w:t>Место и датум:</w:t>
            </w:r>
          </w:p>
          <w:p w:rsidR="00C55A6F" w:rsidRPr="00222810" w:rsidRDefault="00C55A6F" w:rsidP="00C7486E">
            <w:pPr>
              <w:pBdr>
                <w:bottom w:val="single" w:sz="12" w:space="1" w:color="auto"/>
              </w:pBdr>
              <w:ind w:right="4"/>
              <w:jc w:val="center"/>
              <w:rPr>
                <w:b/>
              </w:rPr>
            </w:pPr>
          </w:p>
          <w:p w:rsidR="00C55A6F" w:rsidRPr="00222810" w:rsidRDefault="00C55A6F" w:rsidP="00C7486E">
            <w:pPr>
              <w:pBdr>
                <w:bottom w:val="single" w:sz="12" w:space="1" w:color="auto"/>
              </w:pBdr>
              <w:ind w:right="4"/>
              <w:jc w:val="center"/>
              <w:rPr>
                <w:b/>
              </w:rPr>
            </w:pPr>
          </w:p>
          <w:p w:rsidR="00C55A6F" w:rsidRPr="00257864" w:rsidRDefault="00C55A6F" w:rsidP="00C7486E">
            <w:pPr>
              <w:pBdr>
                <w:bottom w:val="single" w:sz="12" w:space="1" w:color="auto"/>
              </w:pBdr>
              <w:ind w:right="4"/>
              <w:jc w:val="center"/>
              <w:rPr>
                <w:b/>
              </w:rPr>
            </w:pPr>
          </w:p>
          <w:p w:rsidR="00C55A6F" w:rsidRPr="00222810" w:rsidRDefault="00C55A6F" w:rsidP="00C7486E">
            <w:pPr>
              <w:ind w:right="4"/>
              <w:jc w:val="center"/>
              <w:rPr>
                <w:b/>
                <w:lang w:val="sr-Latn-CS"/>
              </w:rPr>
            </w:pPr>
          </w:p>
        </w:tc>
        <w:tc>
          <w:tcPr>
            <w:tcW w:w="3192" w:type="dxa"/>
          </w:tcPr>
          <w:p w:rsidR="00C55A6F" w:rsidRPr="00222810" w:rsidRDefault="00C55A6F" w:rsidP="00C7486E">
            <w:pPr>
              <w:tabs>
                <w:tab w:val="center" w:pos="6480"/>
              </w:tabs>
              <w:spacing w:line="480" w:lineRule="auto"/>
              <w:ind w:right="4"/>
              <w:jc w:val="center"/>
              <w:rPr>
                <w:b/>
                <w:lang w:val="sr-Latn-CS"/>
              </w:rPr>
            </w:pPr>
            <w:r w:rsidRPr="00222810">
              <w:rPr>
                <w:b/>
              </w:rPr>
              <w:t>М.П.</w:t>
            </w:r>
          </w:p>
          <w:p w:rsidR="00C55A6F" w:rsidRPr="00222810" w:rsidRDefault="00C55A6F" w:rsidP="00C7486E">
            <w:pPr>
              <w:ind w:right="4"/>
              <w:jc w:val="center"/>
              <w:rPr>
                <w:b/>
                <w:lang w:val="sr-Latn-CS"/>
              </w:rPr>
            </w:pPr>
          </w:p>
        </w:tc>
        <w:tc>
          <w:tcPr>
            <w:tcW w:w="3192" w:type="dxa"/>
          </w:tcPr>
          <w:p w:rsidR="00C55A6F" w:rsidRPr="00257864" w:rsidRDefault="00385A32" w:rsidP="00C7486E">
            <w:pPr>
              <w:pBdr>
                <w:bottom w:val="single" w:sz="12" w:space="1" w:color="auto"/>
              </w:pBdr>
              <w:tabs>
                <w:tab w:val="center" w:pos="900"/>
                <w:tab w:val="center" w:pos="6480"/>
              </w:tabs>
              <w:spacing w:line="480" w:lineRule="auto"/>
              <w:ind w:right="4"/>
              <w:jc w:val="center"/>
              <w:rPr>
                <w:b/>
              </w:rPr>
            </w:pPr>
            <w:r>
              <w:rPr>
                <w:b/>
              </w:rPr>
              <w:t>ПОНУЂАЧ</w:t>
            </w:r>
            <w:r w:rsidR="00006BEC">
              <w:rPr>
                <w:b/>
              </w:rPr>
              <w:t>:</w:t>
            </w:r>
          </w:p>
          <w:p w:rsidR="00C55A6F" w:rsidRPr="00222810" w:rsidRDefault="00C55A6F" w:rsidP="00C7486E">
            <w:pPr>
              <w:pBdr>
                <w:bottom w:val="single" w:sz="12" w:space="1" w:color="auto"/>
              </w:pBdr>
              <w:tabs>
                <w:tab w:val="center" w:pos="900"/>
                <w:tab w:val="center" w:pos="6480"/>
              </w:tabs>
              <w:spacing w:line="480" w:lineRule="auto"/>
              <w:ind w:right="4"/>
              <w:jc w:val="center"/>
              <w:rPr>
                <w:b/>
                <w:lang w:val="sr-Latn-CS"/>
              </w:rPr>
            </w:pPr>
          </w:p>
          <w:p w:rsidR="00C55A6F" w:rsidRPr="00257864" w:rsidRDefault="00257864" w:rsidP="00257864">
            <w:pPr>
              <w:ind w:right="4"/>
              <w:jc w:val="center"/>
            </w:pPr>
            <w:r w:rsidRPr="00257864">
              <w:t xml:space="preserve">потпис овлашћеног лица </w:t>
            </w:r>
            <w:r w:rsidR="00385A32">
              <w:t>Понуђач</w:t>
            </w:r>
            <w:r w:rsidRPr="00257864">
              <w:t>а</w:t>
            </w:r>
          </w:p>
        </w:tc>
      </w:tr>
    </w:tbl>
    <w:p w:rsidR="00C55A6F" w:rsidRDefault="00C55A6F" w:rsidP="00C55A6F">
      <w:pPr>
        <w:ind w:right="4"/>
      </w:pPr>
    </w:p>
    <w:p w:rsidR="00674B42" w:rsidRDefault="00674B42" w:rsidP="00C55A6F">
      <w:pPr>
        <w:ind w:right="4"/>
      </w:pPr>
    </w:p>
    <w:p w:rsidR="00274D5F" w:rsidRPr="00391DD5" w:rsidRDefault="00674B42" w:rsidP="00674B42">
      <w:pPr>
        <w:ind w:right="4"/>
        <w:jc w:val="center"/>
        <w:rPr>
          <w:rStyle w:val="FontStyle64"/>
          <w:rFonts w:ascii="Times New Roman" w:hAnsi="Times New Roman" w:cs="Times New Roman"/>
          <w:b w:val="0"/>
          <w:sz w:val="32"/>
          <w:szCs w:val="32"/>
          <w:lang w:eastAsia="sr-Cyrl-CS"/>
        </w:rPr>
      </w:pPr>
      <w:r>
        <w:br w:type="page"/>
      </w:r>
      <w:r w:rsidR="00274D5F" w:rsidRPr="00391DD5">
        <w:rPr>
          <w:rStyle w:val="FontStyle64"/>
          <w:rFonts w:ascii="Times New Roman" w:hAnsi="Times New Roman" w:cs="Times New Roman"/>
          <w:b w:val="0"/>
          <w:sz w:val="32"/>
          <w:szCs w:val="32"/>
          <w:lang w:eastAsia="sr-Cyrl-CS"/>
        </w:rPr>
        <w:lastRenderedPageBreak/>
        <w:t>ОБРАЗАЦ ПОНУДЕ</w:t>
      </w:r>
    </w:p>
    <w:p w:rsidR="00274D5F" w:rsidRDefault="00274D5F" w:rsidP="00274D5F">
      <w:pPr>
        <w:ind w:right="4"/>
        <w:rPr>
          <w:b/>
        </w:rPr>
      </w:pPr>
    </w:p>
    <w:p w:rsidR="00E57ACF" w:rsidRPr="00E57ACF" w:rsidRDefault="00674B42" w:rsidP="00E57ACF">
      <w:pPr>
        <w:suppressAutoHyphens w:val="0"/>
        <w:jc w:val="both"/>
        <w:rPr>
          <w:b/>
          <w:lang w:eastAsia="en-US"/>
        </w:rPr>
      </w:pPr>
      <w:r w:rsidRPr="00E57ACF">
        <w:rPr>
          <w:b/>
          <w:lang w:eastAsia="en-US"/>
        </w:rPr>
        <w:t>6</w:t>
      </w:r>
      <w:r w:rsidR="00274D5F" w:rsidRPr="00E57ACF">
        <w:rPr>
          <w:b/>
          <w:lang w:eastAsia="en-US"/>
        </w:rPr>
        <w:t xml:space="preserve">) </w:t>
      </w:r>
      <w:r w:rsidR="00B304F1" w:rsidRPr="00E57ACF">
        <w:rPr>
          <w:b/>
          <w:lang w:eastAsia="en-US"/>
        </w:rPr>
        <w:t>Врста, техничке карактеристикаме / спецификације, квалитет, количине и опис добара из предмета јавне набавке:</w:t>
      </w:r>
      <w:r w:rsidR="00274D5F" w:rsidRPr="00E57ACF">
        <w:rPr>
          <w:b/>
          <w:lang w:eastAsia="en-US"/>
        </w:rPr>
        <w:t xml:space="preserve"> </w:t>
      </w:r>
      <w:r w:rsidR="00E57ACF" w:rsidRPr="00E57ACF">
        <w:rPr>
          <w:b/>
          <w:lang w:eastAsia="en-US"/>
        </w:rPr>
        <w:t xml:space="preserve">јавна набавка </w:t>
      </w:r>
      <w:r w:rsidR="00E57ACF" w:rsidRPr="00E57ACF">
        <w:rPr>
          <w:b/>
        </w:rPr>
        <w:t>радова на</w:t>
      </w:r>
      <w:r w:rsidR="00E57ACF" w:rsidRPr="00E57ACF">
        <w:rPr>
          <w:b/>
          <w:lang w:val="en-US"/>
        </w:rPr>
        <w:t xml:space="preserve"> одржавањ</w:t>
      </w:r>
      <w:r w:rsidR="00E57ACF" w:rsidRPr="00E57ACF">
        <w:rPr>
          <w:b/>
        </w:rPr>
        <w:t>у</w:t>
      </w:r>
      <w:r w:rsidR="00E57ACF" w:rsidRPr="00E57ACF">
        <w:rPr>
          <w:b/>
          <w:lang w:val="en-US"/>
        </w:rPr>
        <w:t xml:space="preserve"> јавне расвете (</w:t>
      </w:r>
      <w:r w:rsidR="00E57ACF" w:rsidRPr="00E57ACF">
        <w:rPr>
          <w:b/>
        </w:rPr>
        <w:t>Набавка, испорука, монтажа ЛЕД светиљки и опреме за управљање осветљењем и остале опреме и пуштање у рад)</w:t>
      </w:r>
      <w:r w:rsidR="00E57ACF" w:rsidRPr="00E57ACF">
        <w:rPr>
          <w:b/>
          <w:lang w:eastAsia="en-US"/>
        </w:rPr>
        <w:t>, ЈН број 410-23/2017.</w:t>
      </w:r>
    </w:p>
    <w:p w:rsidR="002E6969" w:rsidRDefault="002E6969" w:rsidP="00E57ACF">
      <w:pPr>
        <w:suppressAutoHyphens w:val="0"/>
        <w:jc w:val="both"/>
        <w:rPr>
          <w:b/>
        </w:rPr>
      </w:pPr>
    </w:p>
    <w:tbl>
      <w:tblPr>
        <w:tblW w:w="5000" w:type="pct"/>
        <w:jc w:val="center"/>
        <w:tblLook w:val="0000"/>
      </w:tblPr>
      <w:tblGrid>
        <w:gridCol w:w="868"/>
        <w:gridCol w:w="8754"/>
      </w:tblGrid>
      <w:tr w:rsidR="00B27FEE" w:rsidRPr="00B27FEE" w:rsidTr="00B27FEE">
        <w:trPr>
          <w:trHeight w:val="283"/>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tcPr>
          <w:p w:rsidR="00B27FEE" w:rsidRPr="00B27FEE" w:rsidRDefault="00B27FEE" w:rsidP="00B27FEE">
            <w:pPr>
              <w:suppressAutoHyphens w:val="0"/>
              <w:spacing w:line="276" w:lineRule="auto"/>
              <w:jc w:val="both"/>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Предмер и предрачун радова за Идејни пројекат адаптације јавног осветљења на територији општине Пријепоље</w:t>
            </w:r>
          </w:p>
        </w:tc>
      </w:tr>
      <w:tr w:rsidR="00B27FEE" w:rsidRPr="00B27FEE" w:rsidTr="00B27FEE">
        <w:trPr>
          <w:trHeight w:val="283"/>
          <w:jc w:val="center"/>
        </w:trPr>
        <w:tc>
          <w:tcPr>
            <w:tcW w:w="451" w:type="pct"/>
            <w:tcBorders>
              <w:top w:val="single" w:sz="12" w:space="0" w:color="auto"/>
              <w:left w:val="single" w:sz="12" w:space="0" w:color="auto"/>
              <w:bottom w:val="single" w:sz="12"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p>
        </w:tc>
        <w:tc>
          <w:tcPr>
            <w:tcW w:w="4549" w:type="pct"/>
            <w:tcBorders>
              <w:top w:val="single" w:sz="12" w:space="0" w:color="auto"/>
              <w:left w:val="single" w:sz="12" w:space="0" w:color="auto"/>
              <w:bottom w:val="single" w:sz="12"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b/>
                <w:sz w:val="16"/>
                <w:szCs w:val="16"/>
                <w:lang w:val="sl-SI" w:eastAsia="en-US"/>
              </w:rPr>
            </w:pPr>
            <w:r w:rsidRPr="00B27FEE">
              <w:rPr>
                <w:rFonts w:ascii="Tahoma" w:eastAsiaTheme="minorHAnsi" w:hAnsi="Tahoma" w:cs="Tahoma"/>
                <w:b/>
                <w:sz w:val="16"/>
                <w:szCs w:val="16"/>
                <w:lang w:val="sl-SI" w:eastAsia="en-US"/>
              </w:rPr>
              <w:t>НАПОМЕНА:</w:t>
            </w:r>
          </w:p>
          <w:p w:rsidR="00B27FEE" w:rsidRPr="00B27FEE" w:rsidRDefault="00B27FEE" w:rsidP="00B27FEE">
            <w:pPr>
              <w:suppressAutoHyphens w:val="0"/>
              <w:spacing w:line="276" w:lineRule="auto"/>
              <w:jc w:val="both"/>
              <w:rPr>
                <w:rFonts w:ascii="Tahoma" w:eastAsiaTheme="minorHAnsi" w:hAnsi="Tahoma" w:cs="Tahoma"/>
                <w:b/>
                <w:sz w:val="16"/>
                <w:szCs w:val="16"/>
                <w:lang w:val="sl-SI" w:eastAsia="en-US"/>
              </w:rPr>
            </w:pPr>
            <w:r w:rsidRPr="00B27FEE">
              <w:rPr>
                <w:rFonts w:ascii="Tahoma" w:eastAsiaTheme="minorHAnsi" w:hAnsi="Tahoma" w:cs="Tahoma"/>
                <w:b/>
                <w:sz w:val="16"/>
                <w:szCs w:val="16"/>
                <w:lang w:val="sl-SI" w:eastAsia="en-US"/>
              </w:rPr>
              <w:t>1. Оптичке перформансе и квалитет типа светиљке морају да се докажу фотометријским прорачуном. Прорачун треба да покаже да су постигнуте дефинисане класе саобраћајница, односно да су минимално постигнути исти или бољи фотометријски резултати (ниво осветљености (сјајности), општа и подужна равномерност, релативни пораст прага физиолошког бљештања) при истим геометријским условима (конфигурација улице, висина стубова и њихово међусобно растојање), а према задатим типским профилима.</w:t>
            </w:r>
          </w:p>
          <w:p w:rsidR="00B27FEE" w:rsidRPr="00B27FEE" w:rsidRDefault="00B27FEE" w:rsidP="00B27FEE">
            <w:pPr>
              <w:suppressAutoHyphens w:val="0"/>
              <w:spacing w:line="276" w:lineRule="auto"/>
              <w:jc w:val="both"/>
              <w:rPr>
                <w:rFonts w:ascii="Tahoma" w:eastAsiaTheme="minorHAnsi" w:hAnsi="Tahoma" w:cs="Tahoma"/>
                <w:b/>
                <w:sz w:val="16"/>
                <w:szCs w:val="16"/>
                <w:lang w:val="sl-SI" w:eastAsia="en-US"/>
              </w:rPr>
            </w:pPr>
            <w:r w:rsidRPr="00B27FEE">
              <w:rPr>
                <w:rFonts w:ascii="Tahoma" w:eastAsiaTheme="minorHAnsi" w:hAnsi="Tahoma" w:cs="Tahoma"/>
                <w:b/>
                <w:sz w:val="16"/>
                <w:szCs w:val="16"/>
                <w:lang w:val="sl-SI" w:eastAsia="en-US"/>
              </w:rPr>
              <w:t>2. За сву опрему специфицирану овим предмером неопходно је доставити тражену документацију – сертификате и атесте како је наведено у свакој позицији.</w:t>
            </w:r>
          </w:p>
          <w:p w:rsidR="00B27FEE" w:rsidRPr="00B27FEE" w:rsidRDefault="00B27FEE" w:rsidP="00B27FEE">
            <w:pPr>
              <w:suppressAutoHyphens w:val="0"/>
              <w:spacing w:line="276" w:lineRule="auto"/>
              <w:jc w:val="both"/>
              <w:rPr>
                <w:rFonts w:ascii="Tahoma" w:eastAsiaTheme="minorHAnsi" w:hAnsi="Tahoma" w:cs="Tahoma"/>
                <w:b/>
                <w:sz w:val="16"/>
                <w:szCs w:val="16"/>
                <w:lang w:eastAsia="en-US"/>
              </w:rPr>
            </w:pPr>
            <w:r w:rsidRPr="00B27FEE">
              <w:rPr>
                <w:rFonts w:ascii="Tahoma" w:eastAsiaTheme="minorHAnsi" w:hAnsi="Tahoma" w:cs="Tahoma"/>
                <w:b/>
                <w:sz w:val="16"/>
                <w:szCs w:val="16"/>
                <w:lang w:val="sl-SI" w:eastAsia="en-US"/>
              </w:rPr>
              <w:t xml:space="preserve">3. За позиције од 1 до 6 у делу предмера А. Светиљке неопходно је доставити узорке опреме која се нуди. Све светиљке треба да буду ожичене са 2м кабла и да имају на себи </w:t>
            </w:r>
            <w:r w:rsidRPr="00B27FEE">
              <w:rPr>
                <w:rFonts w:ascii="Tahoma" w:eastAsiaTheme="minorHAnsi" w:hAnsi="Tahoma" w:cs="Tahoma"/>
                <w:b/>
                <w:sz w:val="16"/>
                <w:szCs w:val="16"/>
                <w:lang w:eastAsia="en-US"/>
              </w:rPr>
              <w:t>„</w:t>
            </w:r>
            <w:r w:rsidRPr="00B27FEE">
              <w:rPr>
                <w:rFonts w:ascii="Tahoma" w:eastAsiaTheme="minorHAnsi" w:hAnsi="Tahoma" w:cs="Tahoma"/>
                <w:b/>
                <w:sz w:val="16"/>
                <w:szCs w:val="16"/>
                <w:lang w:val="en-US" w:eastAsia="en-US"/>
              </w:rPr>
              <w:t>виљу</w:t>
            </w:r>
            <w:r w:rsidRPr="00B27FEE">
              <w:rPr>
                <w:rFonts w:ascii="Tahoma" w:eastAsiaTheme="minorHAnsi" w:hAnsi="Tahoma" w:cs="Tahoma"/>
                <w:b/>
                <w:sz w:val="16"/>
                <w:szCs w:val="16"/>
                <w:lang w:eastAsia="en-US"/>
              </w:rPr>
              <w:t>шку“ за укључење на шуко прикључницу.</w:t>
            </w:r>
          </w:p>
          <w:p w:rsidR="00B27FEE" w:rsidRPr="00B27FEE" w:rsidRDefault="00B27FEE" w:rsidP="00B27FEE">
            <w:pPr>
              <w:suppressAutoHyphens w:val="0"/>
              <w:spacing w:line="276" w:lineRule="auto"/>
              <w:jc w:val="both"/>
              <w:rPr>
                <w:rFonts w:ascii="Tahoma" w:eastAsiaTheme="minorHAnsi" w:hAnsi="Tahoma" w:cs="Tahoma"/>
                <w:b/>
                <w:sz w:val="16"/>
                <w:szCs w:val="16"/>
                <w:lang w:val="sl-SI" w:eastAsia="en-US"/>
              </w:rPr>
            </w:pPr>
            <w:r w:rsidRPr="00B27FEE">
              <w:rPr>
                <w:rFonts w:ascii="Tahoma" w:eastAsiaTheme="minorHAnsi" w:hAnsi="Tahoma" w:cs="Tahoma"/>
                <w:b/>
                <w:sz w:val="16"/>
                <w:szCs w:val="16"/>
                <w:lang w:val="sl-SI" w:eastAsia="en-US"/>
              </w:rPr>
              <w:t>4. Након пуштања опреме у рад обавезно је извршити мерење постигнутих нивоа осветљења према задатим профилима како би се потврдили резултати у прорачунима.</w:t>
            </w:r>
          </w:p>
          <w:p w:rsidR="00B27FEE" w:rsidRPr="00B27FEE" w:rsidRDefault="00B27FEE" w:rsidP="00B27FEE">
            <w:pPr>
              <w:suppressAutoHyphens w:val="0"/>
              <w:spacing w:line="276" w:lineRule="auto"/>
              <w:jc w:val="both"/>
              <w:rPr>
                <w:rFonts w:ascii="Tahoma" w:eastAsiaTheme="minorHAnsi" w:hAnsi="Tahoma" w:cs="Tahoma"/>
                <w:b/>
                <w:sz w:val="16"/>
                <w:szCs w:val="16"/>
                <w:lang w:val="sl-SI" w:eastAsia="en-US"/>
              </w:rPr>
            </w:pPr>
            <w:r w:rsidRPr="00B27FEE">
              <w:rPr>
                <w:rFonts w:ascii="Tahoma" w:eastAsiaTheme="minorHAnsi" w:hAnsi="Tahoma" w:cs="Tahoma"/>
                <w:b/>
                <w:sz w:val="16"/>
                <w:szCs w:val="16"/>
                <w:lang w:val="sl-SI" w:eastAsia="en-US"/>
              </w:rPr>
              <w:t>5. Пре демонтаже опреме извођач је дужан да са инвеститором усагласи шта демонтирати сходно стању постојеће и планиране инсталације</w:t>
            </w:r>
          </w:p>
        </w:tc>
      </w:tr>
    </w:tbl>
    <w:p w:rsidR="00B304F1" w:rsidRDefault="00B304F1" w:rsidP="00222810">
      <w:pPr>
        <w:ind w:right="4"/>
        <w:jc w:val="center"/>
        <w:rPr>
          <w:b/>
        </w:rPr>
      </w:pPr>
    </w:p>
    <w:tbl>
      <w:tblPr>
        <w:tblW w:w="5000" w:type="pct"/>
        <w:jc w:val="center"/>
        <w:tblLook w:val="0000"/>
      </w:tblPr>
      <w:tblGrid>
        <w:gridCol w:w="969"/>
        <w:gridCol w:w="4259"/>
        <w:gridCol w:w="1008"/>
        <w:gridCol w:w="1039"/>
        <w:gridCol w:w="1123"/>
        <w:gridCol w:w="1224"/>
      </w:tblGrid>
      <w:tr w:rsidR="00B27FEE" w:rsidRPr="00B27FEE" w:rsidTr="00B27FEE">
        <w:trPr>
          <w:trHeight w:val="283"/>
          <w:tblHeader/>
          <w:jc w:val="center"/>
        </w:trPr>
        <w:tc>
          <w:tcPr>
            <w:tcW w:w="450" w:type="pct"/>
            <w:tcBorders>
              <w:top w:val="single" w:sz="12"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Број</w:t>
            </w:r>
          </w:p>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позиције</w:t>
            </w:r>
          </w:p>
        </w:tc>
        <w:tc>
          <w:tcPr>
            <w:tcW w:w="2300" w:type="pct"/>
            <w:tcBorders>
              <w:top w:val="single" w:sz="12" w:space="0" w:color="auto"/>
              <w:left w:val="single" w:sz="12" w:space="0" w:color="auto"/>
              <w:bottom w:val="single" w:sz="8" w:space="0" w:color="auto"/>
              <w:right w:val="single" w:sz="12" w:space="0" w:color="auto"/>
            </w:tcBorders>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Технички опис</w:t>
            </w:r>
          </w:p>
        </w:tc>
        <w:tc>
          <w:tcPr>
            <w:tcW w:w="479" w:type="pct"/>
            <w:tcBorders>
              <w:top w:val="single" w:sz="12" w:space="0" w:color="auto"/>
              <w:left w:val="single" w:sz="12" w:space="0" w:color="auto"/>
              <w:bottom w:val="single" w:sz="8" w:space="0" w:color="auto"/>
              <w:right w:val="single" w:sz="12" w:space="0" w:color="auto"/>
            </w:tcBorders>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Јединица мере</w:t>
            </w:r>
          </w:p>
        </w:tc>
        <w:tc>
          <w:tcPr>
            <w:tcW w:w="467" w:type="pct"/>
            <w:tcBorders>
              <w:top w:val="single" w:sz="12"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Количина</w:t>
            </w:r>
          </w:p>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w:t>
            </w:r>
            <w:proofErr w:type="gramStart"/>
            <w:r w:rsidRPr="00B27FEE">
              <w:rPr>
                <w:rFonts w:ascii="Tahoma" w:eastAsiaTheme="minorHAnsi" w:hAnsi="Tahoma" w:cs="Tahoma"/>
                <w:b/>
                <w:sz w:val="16"/>
                <w:szCs w:val="16"/>
                <w:lang w:val="en-US" w:eastAsia="en-US"/>
              </w:rPr>
              <w:t>ком</w:t>
            </w:r>
            <w:proofErr w:type="gramEnd"/>
            <w:r w:rsidRPr="00B27FEE">
              <w:rPr>
                <w:rFonts w:ascii="Tahoma" w:eastAsiaTheme="minorHAnsi" w:hAnsi="Tahoma" w:cs="Tahoma"/>
                <w:b/>
                <w:sz w:val="16"/>
                <w:szCs w:val="16"/>
                <w:lang w:val="en-US" w:eastAsia="en-US"/>
              </w:rPr>
              <w:t>.)</w:t>
            </w:r>
          </w:p>
        </w:tc>
        <w:tc>
          <w:tcPr>
            <w:tcW w:w="581" w:type="pct"/>
            <w:tcBorders>
              <w:top w:val="single" w:sz="12"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 xml:space="preserve">Јединича </w:t>
            </w:r>
            <w:proofErr w:type="gramStart"/>
            <w:r w:rsidRPr="00B27FEE">
              <w:rPr>
                <w:rFonts w:ascii="Tahoma" w:eastAsiaTheme="minorHAnsi" w:hAnsi="Tahoma" w:cs="Tahoma"/>
                <w:b/>
                <w:sz w:val="16"/>
                <w:szCs w:val="16"/>
                <w:lang w:val="en-US" w:eastAsia="en-US"/>
              </w:rPr>
              <w:t>цена(</w:t>
            </w:r>
            <w:proofErr w:type="gramEnd"/>
            <w:r w:rsidRPr="00B27FEE">
              <w:rPr>
                <w:rFonts w:ascii="Tahoma" w:eastAsiaTheme="minorHAnsi" w:hAnsi="Tahoma" w:cs="Tahoma"/>
                <w:b/>
                <w:sz w:val="16"/>
                <w:szCs w:val="16"/>
                <w:lang w:val="en-US" w:eastAsia="en-US"/>
              </w:rPr>
              <w:t>дин.)</w:t>
            </w:r>
          </w:p>
        </w:tc>
        <w:tc>
          <w:tcPr>
            <w:tcW w:w="724" w:type="pct"/>
            <w:tcBorders>
              <w:top w:val="single" w:sz="12"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Укупно (дин.)</w:t>
            </w:r>
          </w:p>
        </w:tc>
      </w:tr>
      <w:tr w:rsidR="00B27FEE" w:rsidRPr="00B27FEE" w:rsidTr="00B27FEE">
        <w:trPr>
          <w:trHeight w:val="283"/>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sl-SI" w:eastAsia="en-US"/>
              </w:rPr>
              <w:t>А. Светиљке</w:t>
            </w:r>
          </w:p>
        </w:tc>
      </w:tr>
      <w:tr w:rsidR="00B27FEE" w:rsidRPr="00B27FEE" w:rsidTr="00B27FEE">
        <w:trPr>
          <w:trHeight w:val="283"/>
          <w:jc w:val="center"/>
        </w:trPr>
        <w:tc>
          <w:tcPr>
            <w:tcW w:w="450" w:type="pct"/>
            <w:tcBorders>
              <w:top w:val="single" w:sz="12"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2300" w:type="pct"/>
            <w:tcBorders>
              <w:top w:val="single" w:sz="12"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С1</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Набавка, испорука и монтажа </w:t>
            </w:r>
            <w:r w:rsidRPr="00B27FEE">
              <w:rPr>
                <w:rFonts w:ascii="Tahoma" w:eastAsiaTheme="minorHAnsi" w:hAnsi="Tahoma" w:cs="Tahoma"/>
                <w:sz w:val="16"/>
                <w:szCs w:val="16"/>
                <w:lang w:eastAsia="en-US"/>
              </w:rPr>
              <w:t xml:space="preserve">уличне </w:t>
            </w:r>
            <w:r w:rsidRPr="00B27FEE">
              <w:rPr>
                <w:rFonts w:ascii="Tahoma" w:eastAsiaTheme="minorHAnsi" w:hAnsi="Tahoma" w:cs="Tahoma"/>
                <w:sz w:val="16"/>
                <w:szCs w:val="16"/>
                <w:lang w:val="en-US" w:eastAsia="en-US"/>
              </w:rPr>
              <w:t xml:space="preserve">светиљке за функционално осветљење, комплетно опремљена за коришћење LED светлосног извора. Кућиште i </w:t>
            </w:r>
            <w:r w:rsidRPr="00B27FEE">
              <w:rPr>
                <w:rFonts w:ascii="Tahoma" w:eastAsiaTheme="minorHAnsi" w:hAnsi="Tahoma" w:cs="Tahoma"/>
                <w:sz w:val="16"/>
                <w:szCs w:val="16"/>
                <w:lang w:eastAsia="en-US"/>
              </w:rPr>
              <w:t xml:space="preserve">поклопац </w:t>
            </w:r>
            <w:r w:rsidRPr="00B27FEE">
              <w:rPr>
                <w:rFonts w:ascii="Tahoma" w:eastAsiaTheme="minorHAnsi" w:hAnsi="Tahoma" w:cs="Tahoma"/>
                <w:sz w:val="16"/>
                <w:szCs w:val="16"/>
                <w:lang w:val="en-US" w:eastAsia="en-US"/>
              </w:rPr>
              <w:t>светиљке израђен</w:t>
            </w:r>
            <w:r w:rsidRPr="00B27FEE">
              <w:rPr>
                <w:rFonts w:ascii="Tahoma" w:eastAsiaTheme="minorHAnsi" w:hAnsi="Tahoma" w:cs="Tahoma"/>
                <w:sz w:val="16"/>
                <w:szCs w:val="16"/>
                <w:lang w:eastAsia="en-US"/>
              </w:rPr>
              <w:t>и</w:t>
            </w:r>
            <w:r w:rsidRPr="00B27FEE">
              <w:rPr>
                <w:rFonts w:ascii="Tahoma" w:eastAsiaTheme="minorHAnsi" w:hAnsi="Tahoma" w:cs="Tahoma"/>
                <w:sz w:val="16"/>
                <w:szCs w:val="16"/>
                <w:lang w:val="en-US" w:eastAsia="en-US"/>
              </w:rPr>
              <w:t xml:space="preserve"> од алуминијумске легуре ливене под притиском и обојен</w:t>
            </w:r>
            <w:r w:rsidRPr="00B27FEE">
              <w:rPr>
                <w:rFonts w:ascii="Tahoma" w:eastAsiaTheme="minorHAnsi" w:hAnsi="Tahoma" w:cs="Tahoma"/>
                <w:sz w:val="16"/>
                <w:szCs w:val="16"/>
                <w:lang w:eastAsia="en-US"/>
              </w:rPr>
              <w:t>и</w:t>
            </w:r>
            <w:r w:rsidRPr="00B27FEE">
              <w:rPr>
                <w:rFonts w:ascii="Tahoma" w:eastAsiaTheme="minorHAnsi" w:hAnsi="Tahoma" w:cs="Tahoma"/>
                <w:sz w:val="16"/>
                <w:szCs w:val="16"/>
                <w:lang w:val="en-US" w:eastAsia="en-US"/>
              </w:rPr>
              <w:t xml:space="preserve"> електростатичким поступком бојом у праху, у боји RAL AKZO GREY 900 или на захтев по избору инвеститора. Протектор светиљке израђен од екстрапровидног равног, каљеног стакла, отпорног на UV зраке, атмосферске утицаје и температурне дилатације. Светиљка треба да буде опремљена конекторима који, приликом отварања светиљке ради приступа предспојном уређају, обезбеђују прекид напајања унутар светиљке – оптичког блока и предспојног уређаја.</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Оптички блок светиљке чине LED модули са високоефикасним диодама. LED чипови су додатно снабдевени сочивима са одговарајућом светлосном расподелом. </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LED чипови имају температуру боје светлости 3900-4300К (NW-неутрално бела).</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eastAsia="en-US"/>
              </w:rPr>
              <w:lastRenderedPageBreak/>
              <w:t>У</w:t>
            </w:r>
            <w:r w:rsidRPr="00B27FEE">
              <w:rPr>
                <w:rFonts w:ascii="Tahoma" w:eastAsiaTheme="minorHAnsi" w:hAnsi="Tahoma" w:cs="Tahoma"/>
                <w:sz w:val="16"/>
                <w:szCs w:val="16"/>
                <w:lang w:val="en-US" w:eastAsia="en-US"/>
              </w:rPr>
              <w:t xml:space="preserve">купна снага </w:t>
            </w:r>
            <w:r w:rsidRPr="00B27FEE">
              <w:rPr>
                <w:rFonts w:ascii="Tahoma" w:hAnsi="Tahoma" w:cs="Tahoma"/>
                <w:sz w:val="16"/>
                <w:szCs w:val="16"/>
                <w:lang w:val="en-US" w:eastAsia="en-US"/>
              </w:rPr>
              <w:t>светиљке</w:t>
            </w:r>
            <w:r w:rsidRPr="00B27FEE">
              <w:rPr>
                <w:rFonts w:ascii="Tahoma" w:eastAsiaTheme="minorHAnsi" w:hAnsi="Tahoma" w:cs="Tahoma"/>
                <w:sz w:val="16"/>
                <w:szCs w:val="16"/>
                <w:lang w:val="en-US" w:eastAsia="en-US"/>
              </w:rPr>
              <w:t xml:space="preserve"> не већа од 110W. </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Излазни светлосни флукс светиљке не сме бити мањи од 1</w:t>
            </w:r>
            <w:r w:rsidRPr="00B27FEE">
              <w:rPr>
                <w:rFonts w:ascii="Tahoma" w:eastAsiaTheme="minorHAnsi" w:hAnsi="Tahoma" w:cs="Tahoma"/>
                <w:sz w:val="16"/>
                <w:szCs w:val="16"/>
                <w:lang w:eastAsia="en-US"/>
              </w:rPr>
              <w:t>1</w:t>
            </w:r>
            <w:r w:rsidRPr="00B27FEE">
              <w:rPr>
                <w:rFonts w:ascii="Tahoma" w:eastAsiaTheme="minorHAnsi" w:hAnsi="Tahoma" w:cs="Tahoma"/>
                <w:sz w:val="16"/>
                <w:szCs w:val="16"/>
                <w:lang w:val="en-US" w:eastAsia="en-US"/>
              </w:rPr>
              <w:t>.800 лумена (на Тј=25°C).</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Трајност LED извора је ≥ 100.000 сати, с тим да светлосни флукс не опадне на мање од 70% од иницијалног (L70).</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Предспојни уређај, монтиран или на носачу израђеном од материјала отпорног на корозију, или директно на поклопац светиљке, који омогућава коришћење LED светлосног извора пројектоване снаге. Предспојни уређај је потпуно термички и механички изолован од оптичког дела светиљке. </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Светиљка треба да буде предвиђена за рад у систему даљинског управљања и контроле јавног осветљења и испоручује се са интегрисаним контролером светиљке који омогућује даљинску контролу нивоа осветљења (или снаге). </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sl-SI" w:eastAsia="en-US"/>
              </w:rPr>
              <w:t xml:space="preserve">Контролер светиљке треба да управља димабилним електронским драјверима </w:t>
            </w:r>
            <w:r w:rsidRPr="00B27FEE">
              <w:rPr>
                <w:rFonts w:ascii="Tahoma" w:eastAsiaTheme="minorHAnsi" w:hAnsi="Tahoma" w:cs="Tahoma"/>
                <w:sz w:val="16"/>
                <w:szCs w:val="16"/>
                <w:lang w:eastAsia="en-US"/>
              </w:rPr>
              <w:t xml:space="preserve">путем </w:t>
            </w:r>
            <w:r w:rsidRPr="00B27FEE">
              <w:rPr>
                <w:rFonts w:ascii="Tahoma" w:eastAsiaTheme="minorHAnsi" w:hAnsi="Tahoma" w:cs="Tahoma"/>
                <w:sz w:val="16"/>
                <w:szCs w:val="16"/>
                <w:lang w:val="sl-SI" w:eastAsia="en-US"/>
              </w:rPr>
              <w:t xml:space="preserve">DALI или 1-10V протокола. Уређај треба да </w:t>
            </w:r>
            <w:r w:rsidRPr="00B27FEE">
              <w:rPr>
                <w:rFonts w:ascii="Tahoma" w:eastAsiaTheme="minorHAnsi" w:hAnsi="Tahoma" w:cs="Tahoma"/>
                <w:sz w:val="16"/>
                <w:szCs w:val="16"/>
                <w:lang w:eastAsia="en-US"/>
              </w:rPr>
              <w:t xml:space="preserve">има двосмерну комуникацију и да </w:t>
            </w:r>
            <w:r w:rsidRPr="00B27FEE">
              <w:rPr>
                <w:rFonts w:ascii="Tahoma" w:eastAsiaTheme="minorHAnsi" w:hAnsi="Tahoma" w:cs="Tahoma"/>
                <w:sz w:val="16"/>
                <w:szCs w:val="16"/>
                <w:lang w:val="sl-SI" w:eastAsia="en-US"/>
              </w:rPr>
              <w:t>прима и спроводи ON/OFF команде и команде димовања</w:t>
            </w:r>
            <w:r w:rsidRPr="00B27FEE">
              <w:rPr>
                <w:rFonts w:ascii="Tahoma" w:eastAsiaTheme="minorHAnsi" w:hAnsi="Tahoma" w:cs="Tahoma"/>
                <w:sz w:val="16"/>
                <w:szCs w:val="16"/>
                <w:lang w:eastAsia="en-US"/>
              </w:rPr>
              <w:t xml:space="preserve"> у реалном времену</w:t>
            </w:r>
            <w:r w:rsidRPr="00B27FEE">
              <w:rPr>
                <w:rFonts w:ascii="Tahoma" w:eastAsiaTheme="minorHAnsi" w:hAnsi="Tahoma" w:cs="Tahoma"/>
                <w:sz w:val="16"/>
                <w:szCs w:val="16"/>
                <w:lang w:val="sl-SI" w:eastAsia="en-US"/>
              </w:rPr>
              <w:t xml:space="preserve">. Уређај треба да обавља функцију димовања у било ком проценту са тачношћу од 1%. </w:t>
            </w:r>
            <w:r w:rsidRPr="00B27FEE">
              <w:rPr>
                <w:rFonts w:ascii="Tahoma" w:eastAsiaTheme="minorHAnsi" w:hAnsi="Tahoma" w:cs="Tahoma"/>
                <w:sz w:val="16"/>
                <w:szCs w:val="16"/>
                <w:lang w:eastAsia="en-US"/>
              </w:rPr>
              <w:t>Уређај треба да има могућност да</w:t>
            </w:r>
            <w:r w:rsidRPr="00B27FEE">
              <w:rPr>
                <w:rFonts w:ascii="Tahoma" w:eastAsiaTheme="minorHAnsi" w:hAnsi="Tahoma" w:cs="Tahoma"/>
                <w:sz w:val="16"/>
                <w:szCs w:val="16"/>
                <w:lang w:val="sl-SI" w:eastAsia="en-US"/>
              </w:rPr>
              <w:t xml:space="preserve"> детектује </w:t>
            </w:r>
            <w:r w:rsidRPr="00B27FEE">
              <w:rPr>
                <w:rFonts w:ascii="Tahoma" w:eastAsiaTheme="minorHAnsi" w:hAnsi="Tahoma" w:cs="Tahoma"/>
                <w:sz w:val="16"/>
                <w:szCs w:val="16"/>
                <w:lang w:eastAsia="en-US"/>
              </w:rPr>
              <w:t>неисправност светиљке и</w:t>
            </w:r>
            <w:r w:rsidRPr="00B27FEE">
              <w:rPr>
                <w:rFonts w:ascii="Tahoma" w:eastAsiaTheme="minorHAnsi" w:hAnsi="Tahoma" w:cs="Tahoma"/>
                <w:sz w:val="16"/>
                <w:szCs w:val="16"/>
                <w:lang w:val="sl-SI" w:eastAsia="en-US"/>
              </w:rPr>
              <w:t xml:space="preserve"> </w:t>
            </w:r>
            <w:r w:rsidRPr="00B27FEE">
              <w:rPr>
                <w:rFonts w:ascii="Tahoma" w:eastAsiaTheme="minorHAnsi" w:hAnsi="Tahoma" w:cs="Tahoma"/>
                <w:sz w:val="16"/>
                <w:szCs w:val="16"/>
                <w:lang w:eastAsia="en-US"/>
              </w:rPr>
              <w:t>прекид</w:t>
            </w:r>
            <w:r w:rsidRPr="00B27FEE">
              <w:rPr>
                <w:rFonts w:ascii="Tahoma" w:eastAsiaTheme="minorHAnsi" w:hAnsi="Tahoma" w:cs="Tahoma"/>
                <w:sz w:val="16"/>
                <w:szCs w:val="16"/>
                <w:lang w:val="sl-SI" w:eastAsia="en-US"/>
              </w:rPr>
              <w:t xml:space="preserve"> комуникације</w:t>
            </w:r>
            <w:r w:rsidRPr="00B27FEE">
              <w:rPr>
                <w:rFonts w:ascii="Tahoma" w:eastAsiaTheme="minorHAnsi" w:hAnsi="Tahoma" w:cs="Tahoma"/>
                <w:sz w:val="16"/>
                <w:szCs w:val="16"/>
                <w:lang w:eastAsia="en-US"/>
              </w:rPr>
              <w:t>.</w:t>
            </w:r>
            <w:r w:rsidRPr="00B27FEE">
              <w:rPr>
                <w:rFonts w:ascii="Tahoma" w:eastAsiaTheme="minorHAnsi" w:hAnsi="Tahoma" w:cs="Tahoma"/>
                <w:sz w:val="16"/>
                <w:szCs w:val="16"/>
                <w:lang w:val="sl-SI" w:eastAsia="en-US"/>
              </w:rPr>
              <w:t xml:space="preserve"> Уређај треба да буде опремљен бројилима класе тачности 1 (грешка мерења мања од 1% у целом опсегу снаге)</w:t>
            </w:r>
            <w:r w:rsidRPr="00B27FEE">
              <w:rPr>
                <w:rFonts w:ascii="Tahoma" w:eastAsiaTheme="minorHAnsi" w:hAnsi="Tahoma" w:cs="Tahoma"/>
                <w:sz w:val="16"/>
                <w:szCs w:val="16"/>
                <w:lang w:eastAsia="en-US"/>
              </w:rPr>
              <w:t xml:space="preserve"> и да мери најмање следеће параметре</w:t>
            </w:r>
            <w:r w:rsidRPr="00B27FEE">
              <w:rPr>
                <w:rFonts w:ascii="Tahoma" w:eastAsiaTheme="minorHAnsi" w:hAnsi="Tahoma" w:cs="Tahoma"/>
                <w:sz w:val="16"/>
                <w:szCs w:val="16"/>
                <w:lang w:val="en-US" w:eastAsia="en-US"/>
              </w:rPr>
              <w:t xml:space="preserve">: </w:t>
            </w:r>
            <w:r w:rsidRPr="00B27FEE">
              <w:rPr>
                <w:rFonts w:ascii="Tahoma" w:eastAsiaTheme="minorHAnsi" w:hAnsi="Tahoma" w:cs="Tahoma"/>
                <w:sz w:val="16"/>
                <w:szCs w:val="16"/>
                <w:lang w:eastAsia="en-US"/>
              </w:rPr>
              <w:t>мрежни напон, струју, фактор снаге и период укључености.</w:t>
            </w:r>
            <w:r w:rsidRPr="00B27FEE">
              <w:rPr>
                <w:rFonts w:ascii="Tahoma" w:eastAsiaTheme="minorHAnsi" w:hAnsi="Tahoma" w:cs="Tahoma"/>
                <w:sz w:val="16"/>
                <w:szCs w:val="16"/>
                <w:lang w:val="sl-SI" w:eastAsia="en-US"/>
              </w:rPr>
              <w:t xml:space="preserve"> Уређај треба да чува сва подешавања чак и у случају прекида комуникације са уређајима вишег приоритета. Треба да поседује уграђен астрономски сат који омогућује укључење и искључење извора чак и у случају да уређаји вишег приоритета (сегментни контролер, WEB сервер) закажу. Уређај треба да има могућност прикључења различитих сензора (фотоћелије, детектори покрета), као и улазе за напајање сензора 12 VDC.</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Систем за једноставну монтажу светиљке који омогућава хоризонталну монтажу на завршетак стуба пречника Ø42-60мм или вертикалну монтажу на лиру пречника Ø42-60мм и обезбеђује једноставно подешавање нагиба светиљке у бар 4 положаја са видно обеле</w:t>
            </w:r>
            <w:r w:rsidRPr="00B27FEE">
              <w:rPr>
                <w:rFonts w:ascii="Tahoma" w:eastAsiaTheme="minorHAnsi" w:hAnsi="Tahoma" w:cs="Tahoma"/>
                <w:sz w:val="16"/>
                <w:szCs w:val="16"/>
                <w:lang w:eastAsia="en-US"/>
              </w:rPr>
              <w:t xml:space="preserve">женим </w:t>
            </w:r>
            <w:r w:rsidRPr="00B27FEE">
              <w:rPr>
                <w:rFonts w:ascii="Tahoma" w:eastAsiaTheme="minorHAnsi" w:hAnsi="Tahoma" w:cs="Tahoma"/>
                <w:sz w:val="16"/>
                <w:szCs w:val="16"/>
                <w:lang w:val="en-US" w:eastAsia="en-US"/>
              </w:rPr>
              <w:t>корацима од 5°.</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Механичка отпорност на удар протектора мин. IK09, у сагласности са IEC-ЕN 62262. </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Степен механичке заштите комплетне светиљке (оптичког дела и дела предспојног уређаја) мин. IP66, у сагласности са IEC-ЕN 60598.</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треба да има следеће сертификате:</w:t>
            </w:r>
          </w:p>
          <w:p w:rsidR="00B27FEE" w:rsidRPr="00B27FEE" w:rsidRDefault="00B27FEE" w:rsidP="00B27FEE">
            <w:pPr>
              <w:numPr>
                <w:ilvl w:val="0"/>
                <w:numId w:val="32"/>
              </w:numPr>
              <w:suppressAutoHyphens w:val="0"/>
              <w:spacing w:after="200" w:line="276" w:lineRule="auto"/>
              <w:contextualSpacing/>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ENEC</w:t>
            </w:r>
          </w:p>
          <w:p w:rsidR="00B27FEE" w:rsidRPr="00B27FEE" w:rsidRDefault="00B27FEE" w:rsidP="00B27FEE">
            <w:pPr>
              <w:numPr>
                <w:ilvl w:val="0"/>
                <w:numId w:val="32"/>
              </w:numPr>
              <w:suppressAutoHyphens w:val="0"/>
              <w:spacing w:after="200" w:line="276" w:lineRule="auto"/>
              <w:contextualSpacing/>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Извештај о тестирању електромагнетске </w:t>
            </w:r>
            <w:r w:rsidRPr="00B27FEE">
              <w:rPr>
                <w:rFonts w:ascii="Tahoma" w:eastAsiaTheme="minorHAnsi" w:hAnsi="Tahoma" w:cs="Tahoma"/>
                <w:sz w:val="16"/>
                <w:szCs w:val="16"/>
                <w:lang w:val="en-US" w:eastAsia="en-US"/>
              </w:rPr>
              <w:lastRenderedPageBreak/>
              <w:t>компатибилности (EMC) према стандардима ЕN 55015 и ЕN 61547,</w:t>
            </w:r>
          </w:p>
          <w:p w:rsidR="00B27FEE" w:rsidRPr="00B27FEE" w:rsidRDefault="00B27FEE" w:rsidP="00B27FEE">
            <w:pPr>
              <w:numPr>
                <w:ilvl w:val="0"/>
                <w:numId w:val="32"/>
              </w:numPr>
              <w:suppressAutoHyphens w:val="0"/>
              <w:spacing w:after="200" w:line="276" w:lineRule="auto"/>
              <w:contextualSpacing/>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w:t>
            </w:r>
          </w:p>
          <w:p w:rsidR="00B27FEE" w:rsidRPr="00B27FEE" w:rsidRDefault="00B27FEE" w:rsidP="00B27FEE">
            <w:pPr>
              <w:numPr>
                <w:ilvl w:val="0"/>
                <w:numId w:val="32"/>
              </w:numPr>
              <w:suppressAutoHyphens w:val="0"/>
              <w:spacing w:after="200" w:line="276" w:lineRule="auto"/>
              <w:contextualSpacing/>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За светиљку тип С1 неопходно је приложити прорачуне у складу са дефинисаним профилом саобраћајнице:</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ПРОФИЛ 1 – магистрала (постојеће светиљке – улична, жива 250W)</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ширина саобраћајнице 2x3.5м</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стубови ЈЕДНОСТРАНО</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распон 36м</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висина оптичког блока Х=9м</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оса оптичког блока +1м</w:t>
            </w:r>
          </w:p>
          <w:p w:rsidR="00B27FEE" w:rsidRPr="00B27FEE" w:rsidRDefault="00B27FEE" w:rsidP="00B27FEE">
            <w:pPr>
              <w:suppressAutoHyphens w:val="0"/>
              <w:jc w:val="both"/>
              <w:rPr>
                <w:rFonts w:ascii="Tahoma" w:eastAsiaTheme="minorHAnsi" w:hAnsi="Tahoma" w:cs="Tahoma"/>
                <w:sz w:val="16"/>
                <w:szCs w:val="16"/>
                <w:lang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 xml:space="preserve">монтажа светиљке НА ЛИРУ, нагиб 0-10 степени (доставити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 xml:space="preserve">класа саобраћајнице М2 </w:t>
            </w:r>
          </w:p>
          <w:p w:rsidR="00B27FEE" w:rsidRPr="00B27FEE" w:rsidRDefault="00B27FEE" w:rsidP="00B27FEE">
            <w:pPr>
              <w:suppressAutoHyphens w:val="0"/>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коефицијент одржавања 0.85</w:t>
            </w:r>
          </w:p>
        </w:tc>
        <w:tc>
          <w:tcPr>
            <w:tcW w:w="479" w:type="pct"/>
            <w:tcBorders>
              <w:top w:val="single" w:sz="12"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12"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118</w:t>
            </w:r>
          </w:p>
        </w:tc>
        <w:tc>
          <w:tcPr>
            <w:tcW w:w="581" w:type="pct"/>
            <w:tcBorders>
              <w:top w:val="single" w:sz="12"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12"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2</w:t>
            </w:r>
          </w:p>
        </w:tc>
        <w:tc>
          <w:tcPr>
            <w:tcW w:w="2300"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С2</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Набавка, испорука и монтажа </w:t>
            </w:r>
            <w:r w:rsidRPr="00B27FEE">
              <w:rPr>
                <w:rFonts w:ascii="Tahoma" w:hAnsi="Tahoma" w:cs="Tahoma"/>
                <w:sz w:val="16"/>
                <w:szCs w:val="16"/>
                <w:lang w:eastAsia="en-US"/>
              </w:rPr>
              <w:t xml:space="preserve">уличне </w:t>
            </w:r>
            <w:r w:rsidRPr="00B27FEE">
              <w:rPr>
                <w:rFonts w:ascii="Tahoma" w:hAnsi="Tahoma" w:cs="Tahoma"/>
                <w:sz w:val="16"/>
                <w:szCs w:val="16"/>
                <w:lang w:val="en-US" w:eastAsia="en-US"/>
              </w:rPr>
              <w:t xml:space="preserve">светиљке за функционално осветљење, комплетно опремљена за коришћење LED светлосног извора.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Кућиште светиљке израђено од алуминијумске легуре ливене под притиском, обојено електростатичким поступком бојом у праху, RAL AKZO GREY 900 или на захтев по избору инвеститора. Кућиште се састоји из два дела: део са оптичким блоком и потпуно механички и термички издвојени део са предспојним уређајем. Поклопац и одговарајући екструдовани профилисани силиконски заптивач на њему обезбеђују висок степен заштите дела са предспојним уређајем.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Протектор светиљке израђен од екстрапровидног, каљеног стакла, отпорног на UV зраке.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Конструкција светиљке треба да омогућава једноставан приступ оптичком блоку.</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Оптички блок чини LED модул са високоефикасним диодама. LED чипови су додатно снабдевени сочивима са средњеснопном расподелом светлосног интензитета.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LED чипови имају температуру боје светлости 3900-4300К (NW-неутрално бела).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eastAsia="en-US"/>
              </w:rPr>
              <w:t>У</w:t>
            </w:r>
            <w:r w:rsidRPr="00B27FEE">
              <w:rPr>
                <w:rFonts w:ascii="Tahoma" w:hAnsi="Tahoma" w:cs="Tahoma"/>
                <w:sz w:val="16"/>
                <w:szCs w:val="16"/>
                <w:lang w:val="en-US" w:eastAsia="en-US"/>
              </w:rPr>
              <w:t xml:space="preserve">купна снага светиљке не већа од 85W.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Излазни светлосни флукс светиљке не сме бити мањи од </w:t>
            </w:r>
            <w:r w:rsidRPr="00B27FEE">
              <w:rPr>
                <w:rFonts w:ascii="Tahoma" w:hAnsi="Tahoma" w:cs="Tahoma"/>
                <w:sz w:val="16"/>
                <w:szCs w:val="16"/>
                <w:lang w:eastAsia="en-US"/>
              </w:rPr>
              <w:t>7</w:t>
            </w:r>
            <w:r w:rsidRPr="00B27FEE">
              <w:rPr>
                <w:rFonts w:ascii="Tahoma" w:hAnsi="Tahoma" w:cs="Tahoma"/>
                <w:sz w:val="16"/>
                <w:szCs w:val="16"/>
                <w:lang w:val="en-US" w:eastAsia="en-US"/>
              </w:rPr>
              <w:t>.200 лумена (на Тј=25°C).</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lastRenderedPageBreak/>
              <w:t xml:space="preserve">Трајност LED извора је ≥ 100.000 сати, с тим да светлосни флукс не опадне на мање од 70% од </w:t>
            </w:r>
            <w:proofErr w:type="gramStart"/>
            <w:r w:rsidRPr="00B27FEE">
              <w:rPr>
                <w:rFonts w:ascii="Tahoma" w:hAnsi="Tahoma" w:cs="Tahoma"/>
                <w:sz w:val="16"/>
                <w:szCs w:val="16"/>
                <w:lang w:val="en-US" w:eastAsia="en-US"/>
              </w:rPr>
              <w:t>иницијалног  (</w:t>
            </w:r>
            <w:proofErr w:type="gramEnd"/>
            <w:r w:rsidRPr="00B27FEE">
              <w:rPr>
                <w:rFonts w:ascii="Tahoma" w:hAnsi="Tahoma" w:cs="Tahoma"/>
                <w:sz w:val="16"/>
                <w:szCs w:val="16"/>
                <w:lang w:val="en-US" w:eastAsia="en-US"/>
              </w:rPr>
              <w:t>L70).</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монтиран или на носачу израђеном од материјала отпорног на корозију, или директно на поклопац светиљке, који омогућава коришћење LED светлосног извора пројектоване снаге. Предспојни уређај је потпуно термички и механички изолован од оптичког дела светиљке.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треба да има могућност креирања аутономног сценарија димовања у више корака, могућност контроле нивоа осветљености (или снаге) </w:t>
            </w:r>
            <w:proofErr w:type="gramStart"/>
            <w:r w:rsidRPr="00B27FEE">
              <w:rPr>
                <w:rFonts w:ascii="Tahoma" w:hAnsi="Tahoma" w:cs="Tahoma"/>
                <w:sz w:val="16"/>
                <w:szCs w:val="16"/>
                <w:lang w:val="en-US" w:eastAsia="en-US"/>
              </w:rPr>
              <w:t>путем  протокола</w:t>
            </w:r>
            <w:proofErr w:type="gramEnd"/>
            <w:r w:rsidRPr="00B27FEE">
              <w:rPr>
                <w:rFonts w:ascii="Tahoma" w:hAnsi="Tahoma" w:cs="Tahoma"/>
                <w:sz w:val="16"/>
                <w:szCs w:val="16"/>
                <w:lang w:val="en-US" w:eastAsia="en-US"/>
              </w:rPr>
              <w:t xml:space="preserve"> DALI или 1–10V, као и могућност регулације светлосног флукса и снаге извора путем командног. Предспојни уређај треба да буде </w:t>
            </w:r>
            <w:r w:rsidRPr="00B27FEE">
              <w:rPr>
                <w:rFonts w:ascii="Tahoma" w:hAnsi="Tahoma" w:cs="Tahoma"/>
                <w:sz w:val="16"/>
                <w:szCs w:val="16"/>
                <w:lang w:eastAsia="en-US"/>
              </w:rPr>
              <w:t>надоградив</w:t>
            </w:r>
            <w:r w:rsidRPr="00B27FEE">
              <w:rPr>
                <w:rFonts w:ascii="Tahoma" w:hAnsi="Tahoma" w:cs="Tahoma"/>
                <w:sz w:val="16"/>
                <w:szCs w:val="16"/>
                <w:lang w:val="en-US" w:eastAsia="en-US"/>
              </w:rPr>
              <w:t xml:space="preserve"> са компонентама система </w:t>
            </w:r>
            <w:r w:rsidRPr="00B27FEE">
              <w:rPr>
                <w:rFonts w:ascii="Tahoma" w:eastAsiaTheme="minorHAnsi" w:hAnsi="Tahoma" w:cs="Tahoma"/>
                <w:sz w:val="16"/>
                <w:szCs w:val="16"/>
                <w:lang w:val="en-US" w:eastAsia="en-US"/>
              </w:rPr>
              <w:t>даљинског управљања и контроле јавног осветљења</w:t>
            </w:r>
            <w:r w:rsidRPr="00B27FEE">
              <w:rPr>
                <w:rFonts w:ascii="Tahoma" w:hAnsi="Tahoma" w:cs="Tahoma"/>
                <w:sz w:val="16"/>
                <w:szCs w:val="16"/>
                <w:lang w:val="en-US" w:eastAsia="en-US"/>
              </w:rPr>
              <w:t xml:space="preserve"> ради планиране надоградње и синхронизације са светиљкама тип С1 у будућности.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Систем за једноставну монтажу светиљке, хоризонтално на лиру пречника Ø 42-60мм, са могућношћу подешавања угла нагиба светиљке у бар 4 положаја, са видно обележеним корацима од 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Механичка отпорност на удар протектора од каљеног стакла мин. IK08, у сагласности са IEC-ЕN 62262.</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Степен механичке заштите комплетне светиљке (оптичког дела и дела предспојног уређаја) мин. IP66, у сагласности са IEC-ЕN 60598.</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има следеће сертификате: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ENEC сертификат,</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Извештај о тестирању електромагнетске компатибилности (EMC) према стандардима ЕN 55015 и ЕN 61547,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За светиљку тип С2 неопходно је приложити прорачуне (укупно 5 различитих прорачуна) у складу са дефинисаним профилима саобраћајнице: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2 – Санџачких бригада (постојеће светиљке – улична, натријум ВП 150W)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27м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висина </w:t>
            </w:r>
            <w:r>
              <w:rPr>
                <w:rFonts w:ascii="Tahoma" w:hAnsi="Tahoma" w:cs="Tahoma"/>
                <w:sz w:val="16"/>
                <w:szCs w:val="16"/>
                <w:lang w:eastAsia="en-US"/>
              </w:rPr>
              <w:t>стуба</w:t>
            </w:r>
            <w:r w:rsidRPr="00B27FEE">
              <w:rPr>
                <w:rFonts w:ascii="Tahoma" w:hAnsi="Tahoma" w:cs="Tahoma"/>
                <w:sz w:val="16"/>
                <w:szCs w:val="16"/>
                <w:lang w:val="en-US" w:eastAsia="en-US"/>
              </w:rPr>
              <w:t xml:space="preserve"> 6м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оса </w:t>
            </w:r>
            <w:r>
              <w:rPr>
                <w:rFonts w:ascii="Tahoma" w:hAnsi="Tahoma" w:cs="Tahoma"/>
                <w:sz w:val="16"/>
                <w:szCs w:val="16"/>
                <w:lang w:eastAsia="en-US"/>
              </w:rPr>
              <w:t>стуба</w:t>
            </w:r>
            <w:r w:rsidRPr="00B27FEE">
              <w:rPr>
                <w:rFonts w:ascii="Tahoma" w:hAnsi="Tahoma" w:cs="Tahoma"/>
                <w:sz w:val="16"/>
                <w:szCs w:val="16"/>
                <w:lang w:val="en-US" w:eastAsia="en-US"/>
              </w:rPr>
              <w:t xml:space="preserve"> -0,5м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монтажа светиљке НА ВРХ СТУБА, нагиб 0-</w:t>
            </w:r>
            <w:r w:rsidRPr="00B27FEE">
              <w:rPr>
                <w:rFonts w:ascii="Tahoma" w:hAnsi="Tahoma" w:cs="Tahoma"/>
                <w:sz w:val="16"/>
                <w:szCs w:val="16"/>
                <w:lang w:val="en-US" w:eastAsia="en-US"/>
              </w:rPr>
              <w:lastRenderedPageBreak/>
              <w:t xml:space="preserve">10 степени </w:t>
            </w:r>
            <w:r w:rsidRPr="00B27FEE">
              <w:rPr>
                <w:rFonts w:ascii="Tahoma" w:eastAsiaTheme="minorHAnsi" w:hAnsi="Tahoma" w:cs="Tahoma"/>
                <w:sz w:val="16"/>
                <w:szCs w:val="16"/>
                <w:lang w:val="en-US" w:eastAsia="en-US"/>
              </w:rPr>
              <w:t xml:space="preserve">(доставити 1 прорачун </w:t>
            </w:r>
            <w:r w:rsidRPr="00B27FEE">
              <w:rPr>
                <w:rFonts w:ascii="Tahoma" w:eastAsiaTheme="minorHAnsi" w:hAnsi="Tahoma" w:cs="Tahoma"/>
                <w:sz w:val="16"/>
                <w:szCs w:val="16"/>
                <w:lang w:eastAsia="en-US"/>
              </w:rPr>
              <w:t>за 0 или 5 или 10 степени)</w:t>
            </w:r>
            <w:r w:rsidRPr="00B27FEE">
              <w:rPr>
                <w:rFonts w:ascii="Tahoma" w:hAnsi="Tahoma" w:cs="Tahoma"/>
                <w:sz w:val="16"/>
                <w:szCs w:val="16"/>
                <w:lang w:val="en-US" w:eastAsia="en-US"/>
              </w:rPr>
              <w:t xml:space="preserve">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М3</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4 – Милешевска – целом дужином од петље на магистрали до излаза ка манастиру (постојеће светиљке – улична, жива 250W)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28м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висина оптичког блока 9м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оса оптичког блока +0,5м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монтажа светиљке НА ЛИРУ, нагиб 0-10 степени </w:t>
            </w:r>
            <w:r w:rsidRPr="00B27FEE">
              <w:rPr>
                <w:rFonts w:ascii="Tahoma" w:eastAsiaTheme="minorHAnsi" w:hAnsi="Tahoma" w:cs="Tahoma"/>
                <w:sz w:val="16"/>
                <w:szCs w:val="16"/>
                <w:lang w:val="en-US" w:eastAsia="en-US"/>
              </w:rPr>
              <w:t xml:space="preserve">(доставити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М2</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5 – Изета Чавића – део са металним стубовима (постојеће светиљке – улична, жива 250W)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41м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висина оптичког блока 9м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оса оптичког блока 0м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монтажа светиљке НА ЛИРУ, нагиб 0-10 степени </w:t>
            </w:r>
            <w:r w:rsidRPr="00B27FEE">
              <w:rPr>
                <w:rFonts w:ascii="Tahoma" w:eastAsiaTheme="minorHAnsi" w:hAnsi="Tahoma" w:cs="Tahoma"/>
                <w:sz w:val="16"/>
                <w:szCs w:val="16"/>
                <w:lang w:val="en-US" w:eastAsia="en-US"/>
              </w:rPr>
              <w:t xml:space="preserve">(доставити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М3</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7 – Брана Дучића и нови мост (постојеће светиљке – улична, натријум ВП 150W)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33м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висина </w:t>
            </w:r>
            <w:r>
              <w:rPr>
                <w:rFonts w:ascii="Tahoma" w:hAnsi="Tahoma" w:cs="Tahoma"/>
                <w:sz w:val="16"/>
                <w:szCs w:val="16"/>
                <w:lang w:eastAsia="en-US"/>
              </w:rPr>
              <w:t>стуба</w:t>
            </w:r>
            <w:r w:rsidRPr="00B27FEE">
              <w:rPr>
                <w:rFonts w:ascii="Tahoma" w:hAnsi="Tahoma" w:cs="Tahoma"/>
                <w:sz w:val="16"/>
                <w:szCs w:val="16"/>
                <w:lang w:val="en-US" w:eastAsia="en-US"/>
              </w:rPr>
              <w:t xml:space="preserve"> 7м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оса </w:t>
            </w:r>
            <w:r>
              <w:rPr>
                <w:rFonts w:ascii="Tahoma" w:hAnsi="Tahoma" w:cs="Tahoma"/>
                <w:sz w:val="16"/>
                <w:szCs w:val="16"/>
                <w:lang w:eastAsia="en-US"/>
              </w:rPr>
              <w:t>стуба</w:t>
            </w:r>
            <w:r w:rsidRPr="00B27FEE">
              <w:rPr>
                <w:rFonts w:ascii="Tahoma" w:hAnsi="Tahoma" w:cs="Tahoma"/>
                <w:sz w:val="16"/>
                <w:szCs w:val="16"/>
                <w:lang w:val="en-US" w:eastAsia="en-US"/>
              </w:rPr>
              <w:t xml:space="preserve"> -0,5м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монтажа светиљке НА ВРХ СТУБА, нагиб 0-10 степени </w:t>
            </w:r>
            <w:r w:rsidRPr="00B27FEE">
              <w:rPr>
                <w:rFonts w:ascii="Tahoma" w:eastAsiaTheme="minorHAnsi" w:hAnsi="Tahoma" w:cs="Tahoma"/>
                <w:sz w:val="16"/>
                <w:szCs w:val="16"/>
                <w:lang w:val="en-US" w:eastAsia="en-US"/>
              </w:rPr>
              <w:t xml:space="preserve">(доставити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М3</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8 – Коловрат и Љубисе Миодраговица (постојеће светиљке – улична, натријум ВП 150W, натријум ВП 250W, жива 250W)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41м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висина оптичког блока 9м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оса оптичког блока +0,5м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монтажа светиљке НА ЛИРУ, нагиб 0-10 степени </w:t>
            </w:r>
            <w:r w:rsidRPr="00B27FEE">
              <w:rPr>
                <w:rFonts w:ascii="Tahoma" w:eastAsiaTheme="minorHAnsi" w:hAnsi="Tahoma" w:cs="Tahoma"/>
                <w:sz w:val="16"/>
                <w:szCs w:val="16"/>
                <w:lang w:val="en-US" w:eastAsia="en-US"/>
              </w:rPr>
              <w:t xml:space="preserve">(доставити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М3</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tc>
        <w:tc>
          <w:tcPr>
            <w:tcW w:w="479"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Ком.</w:t>
            </w:r>
          </w:p>
        </w:tc>
        <w:tc>
          <w:tcPr>
            <w:tcW w:w="467"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419</w:t>
            </w:r>
          </w:p>
        </w:tc>
        <w:tc>
          <w:tcPr>
            <w:tcW w:w="581"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3</w:t>
            </w:r>
          </w:p>
        </w:tc>
        <w:tc>
          <w:tcPr>
            <w:tcW w:w="2300"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С3</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Набавка, испорука и монтажа </w:t>
            </w:r>
            <w:r w:rsidRPr="00B27FEE">
              <w:rPr>
                <w:rFonts w:ascii="Tahoma" w:hAnsi="Tahoma" w:cs="Tahoma"/>
                <w:sz w:val="16"/>
                <w:szCs w:val="16"/>
                <w:lang w:eastAsia="en-US"/>
              </w:rPr>
              <w:t xml:space="preserve">уличне </w:t>
            </w:r>
            <w:r w:rsidRPr="00B27FEE">
              <w:rPr>
                <w:rFonts w:ascii="Tahoma" w:hAnsi="Tahoma" w:cs="Tahoma"/>
                <w:sz w:val="16"/>
                <w:szCs w:val="16"/>
                <w:lang w:val="en-US" w:eastAsia="en-US"/>
              </w:rPr>
              <w:t>светиљке за функционално осветљење, комплетно опремљене за коришћење LED светлосног извора.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Кућиште светиљке израђено од алуминијумске легуре ливене под притиском и обојено електростатичким поступком, бојом у праху у RAL AKZO GREY 900 или на захтев по избору инвеститора.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Протектор светиљке израђен од поликарбоната, отпорног на UV зраке и атмосферске утицаје, са интегрисаним сочивима која имају одговарајућу светлосну расподелу.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Оптички блок чини LED модул са високоефикасним диодама.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LED чипови имају температуру боје светлости 3900-5500К (NW-неутрално бела ili CW-хладно бела).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eastAsia="en-US"/>
              </w:rPr>
              <w:t>У</w:t>
            </w:r>
            <w:r w:rsidRPr="00B27FEE">
              <w:rPr>
                <w:rFonts w:ascii="Tahoma" w:hAnsi="Tahoma" w:cs="Tahoma"/>
                <w:sz w:val="16"/>
                <w:szCs w:val="16"/>
                <w:lang w:val="en-US" w:eastAsia="en-US"/>
              </w:rPr>
              <w:t xml:space="preserve">купна снага светиљке не већа од 25W.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Излазни светлосни флукс светиљке не сме бити мањи од 2.</w:t>
            </w:r>
            <w:r w:rsidRPr="00B27FEE">
              <w:rPr>
                <w:rFonts w:ascii="Tahoma" w:hAnsi="Tahoma" w:cs="Tahoma"/>
                <w:sz w:val="16"/>
                <w:szCs w:val="16"/>
                <w:lang w:eastAsia="en-US"/>
              </w:rPr>
              <w:t>01</w:t>
            </w:r>
            <w:r w:rsidRPr="00B27FEE">
              <w:rPr>
                <w:rFonts w:ascii="Tahoma" w:hAnsi="Tahoma" w:cs="Tahoma"/>
                <w:sz w:val="16"/>
                <w:szCs w:val="16"/>
                <w:lang w:val="en-US" w:eastAsia="en-US"/>
              </w:rPr>
              <w:t>0 лумена (на Тј=25°C).</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Трајност LED извора је ≥ 100.000 сати, с тим да светлосни флукс не опадне на мање од 70% од </w:t>
            </w:r>
            <w:proofErr w:type="gramStart"/>
            <w:r w:rsidRPr="00B27FEE">
              <w:rPr>
                <w:rFonts w:ascii="Tahoma" w:hAnsi="Tahoma" w:cs="Tahoma"/>
                <w:sz w:val="16"/>
                <w:szCs w:val="16"/>
                <w:lang w:val="en-US" w:eastAsia="en-US"/>
              </w:rPr>
              <w:t>иницијалног  (</w:t>
            </w:r>
            <w:proofErr w:type="gramEnd"/>
            <w:r w:rsidRPr="00B27FEE">
              <w:rPr>
                <w:rFonts w:ascii="Tahoma" w:hAnsi="Tahoma" w:cs="Tahoma"/>
                <w:sz w:val="16"/>
                <w:szCs w:val="16"/>
                <w:lang w:val="en-US" w:eastAsia="en-US"/>
              </w:rPr>
              <w:t>L70).</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налази се у кућишту светиљке, омогућава коришћење LED светлосног извора пројектоване снаге.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Систем за монтажу омогућава постављање светиљке хоризонтално, на лиру пречника до фи42мм.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Механичка отпорност на удар протектора мин. IK07, у сагласности са IEC-ЕN 62262.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Степен механичке заштите комплетне светиљке (оптичког дела и дела предспојног уређаја) мин. IP65, у сагласности са IEC-ЕN 60598.</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има следеће сертификате: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ENEC сертификат,</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Извештај о тестирању електромагнетске компатибилности (EMC) према стандардима ЕN 55015 и ЕN 61547,</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За светиљку тип С3 неопходно је приложити прорачуне у складу са дефинисаним профилом саобраћајнице:</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ПРОФИЛ 9 – Споредне саобраћајнице (постојеће светиљке – улична, жива 125W, натријум ВП 70W)</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w:t>
            </w:r>
            <w:r w:rsidRPr="00B27FEE">
              <w:rPr>
                <w:rFonts w:ascii="Tahoma" w:eastAsiaTheme="minorHAnsi" w:hAnsi="Tahoma" w:cs="Tahoma"/>
                <w:sz w:val="16"/>
                <w:szCs w:val="16"/>
                <w:lang w:val="en-US" w:eastAsia="en-US"/>
              </w:rPr>
              <w:tab/>
              <w:t>ширина саобраћајнице 2x3м</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распон 35м</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висина оптичког блока 7,5м</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оса оптичког блока -0,5м</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 xml:space="preserve">монтажа светиљке НА ЛИРУ, нагиб 0-10 степени (доставити 1 прорачун </w:t>
            </w:r>
            <w:r w:rsidRPr="00B27FEE">
              <w:rPr>
                <w:rFonts w:ascii="Tahoma" w:eastAsiaTheme="minorHAnsi" w:hAnsi="Tahoma" w:cs="Tahoma"/>
                <w:sz w:val="16"/>
                <w:szCs w:val="16"/>
                <w:lang w:eastAsia="en-US"/>
              </w:rPr>
              <w:t>за 0 или 5 или 10 степени)</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класа саобраћајнице М6</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w:t>
            </w:r>
            <w:r w:rsidRPr="00B27FEE">
              <w:rPr>
                <w:rFonts w:ascii="Tahoma" w:eastAsiaTheme="minorHAnsi" w:hAnsi="Tahoma" w:cs="Tahoma"/>
                <w:sz w:val="16"/>
                <w:szCs w:val="16"/>
                <w:lang w:val="en-US" w:eastAsia="en-US"/>
              </w:rPr>
              <w:tab/>
              <w:t>коефицијент одржавања 0.85</w:t>
            </w:r>
          </w:p>
        </w:tc>
        <w:tc>
          <w:tcPr>
            <w:tcW w:w="479"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1692</w:t>
            </w:r>
          </w:p>
        </w:tc>
        <w:tc>
          <w:tcPr>
            <w:tcW w:w="581"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4</w:t>
            </w:r>
          </w:p>
        </w:tc>
        <w:tc>
          <w:tcPr>
            <w:tcW w:w="2300"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С4</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Набавка, испорука и монтажа урбан</w:t>
            </w:r>
            <w:r w:rsidRPr="00B27FEE">
              <w:rPr>
                <w:rFonts w:ascii="Tahoma" w:hAnsi="Tahoma" w:cs="Tahoma"/>
                <w:sz w:val="16"/>
                <w:szCs w:val="16"/>
                <w:lang w:eastAsia="en-US"/>
              </w:rPr>
              <w:t>е</w:t>
            </w:r>
            <w:r w:rsidRPr="00B27FEE">
              <w:rPr>
                <w:rFonts w:ascii="Tahoma" w:hAnsi="Tahoma" w:cs="Tahoma"/>
                <w:sz w:val="16"/>
                <w:szCs w:val="16"/>
                <w:lang w:val="en-US" w:eastAsia="en-US"/>
              </w:rPr>
              <w:t xml:space="preserve"> (канделаберск</w:t>
            </w:r>
            <w:r w:rsidRPr="00B27FEE">
              <w:rPr>
                <w:rFonts w:ascii="Tahoma" w:hAnsi="Tahoma" w:cs="Tahoma"/>
                <w:sz w:val="16"/>
                <w:szCs w:val="16"/>
                <w:lang w:eastAsia="en-US"/>
              </w:rPr>
              <w:t>е</w:t>
            </w:r>
            <w:r w:rsidRPr="00B27FEE">
              <w:rPr>
                <w:rFonts w:ascii="Tahoma" w:hAnsi="Tahoma" w:cs="Tahoma"/>
                <w:sz w:val="16"/>
                <w:szCs w:val="16"/>
                <w:lang w:val="en-US" w:eastAsia="en-US"/>
              </w:rPr>
              <w:t>) светиљке, заобљеног купастог облика, комплетно опремљене за коришћење индиректног LED светлосног извора, за насадну монтажу на врх стуба.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Кућиште светиљке, израђено од алуминијумске легуре ливене под притиском и обојеног електростатичким поступком бојом у праху у боји RAL AKZO GREY 900, или на захтев по избору инвеститора.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Поклопац светиљке израђен од пластамида </w:t>
            </w:r>
            <w:r w:rsidRPr="00B27FEE">
              <w:rPr>
                <w:rFonts w:ascii="Tahoma" w:hAnsi="Tahoma" w:cs="Tahoma"/>
                <w:sz w:val="16"/>
                <w:szCs w:val="16"/>
                <w:lang w:eastAsia="en-US"/>
              </w:rPr>
              <w:t xml:space="preserve">или алуминијума </w:t>
            </w:r>
            <w:r w:rsidRPr="00B27FEE">
              <w:rPr>
                <w:rFonts w:ascii="Tahoma" w:hAnsi="Tahoma" w:cs="Tahoma"/>
                <w:sz w:val="16"/>
                <w:szCs w:val="16"/>
                <w:lang w:val="en-US" w:eastAsia="en-US"/>
              </w:rPr>
              <w:t>који је отпоран на UV зраке, атмосферске утицаје и температурне дилатације.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Протектор светиљке, израђен од поликарбоната, отпорног на UV зраке, атмосферске утицаје и температурне дилатације.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Конектори, ручно раздвојиви, без употребе алата.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Оптички блок чине LED модули са високоефикасним диодама. LED </w:t>
            </w:r>
            <w:proofErr w:type="gramStart"/>
            <w:r w:rsidRPr="00B27FEE">
              <w:rPr>
                <w:rFonts w:ascii="Tahoma" w:hAnsi="Tahoma" w:cs="Tahoma"/>
                <w:sz w:val="16"/>
                <w:szCs w:val="16"/>
                <w:lang w:val="en-US" w:eastAsia="en-US"/>
              </w:rPr>
              <w:t>чипови  су</w:t>
            </w:r>
            <w:proofErr w:type="gramEnd"/>
            <w:r w:rsidRPr="00B27FEE">
              <w:rPr>
                <w:rFonts w:ascii="Tahoma" w:hAnsi="Tahoma" w:cs="Tahoma"/>
                <w:sz w:val="16"/>
                <w:szCs w:val="16"/>
                <w:lang w:val="en-US" w:eastAsia="en-US"/>
              </w:rPr>
              <w:t xml:space="preserve"> додатно снабдевени сочивима са одговарајућом светлосном расподелом.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LED чипови имају температуру боје светлости 3900-4300К (NW-неутрално бела).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eastAsia="en-US"/>
              </w:rPr>
              <w:t>У</w:t>
            </w:r>
            <w:r w:rsidRPr="00B27FEE">
              <w:rPr>
                <w:rFonts w:ascii="Tahoma" w:hAnsi="Tahoma" w:cs="Tahoma"/>
                <w:sz w:val="16"/>
                <w:szCs w:val="16"/>
                <w:lang w:val="en-US" w:eastAsia="en-US"/>
              </w:rPr>
              <w:t xml:space="preserve">купна снага светиљке не већа од 40W.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Излазни светлосни флукс светиљке не сме бити мањи од 3.2</w:t>
            </w:r>
            <w:r w:rsidRPr="00B27FEE">
              <w:rPr>
                <w:rFonts w:ascii="Tahoma" w:hAnsi="Tahoma" w:cs="Tahoma"/>
                <w:sz w:val="16"/>
                <w:szCs w:val="16"/>
                <w:lang w:eastAsia="en-US"/>
              </w:rPr>
              <w:t>5</w:t>
            </w:r>
            <w:r w:rsidRPr="00B27FEE">
              <w:rPr>
                <w:rFonts w:ascii="Tahoma" w:hAnsi="Tahoma" w:cs="Tahoma"/>
                <w:sz w:val="16"/>
                <w:szCs w:val="16"/>
                <w:lang w:val="en-US" w:eastAsia="en-US"/>
              </w:rPr>
              <w:t>0 лумена (на Тј=25°C).</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Трајност LED извора је ≥ 100.000 сати, с тим да светлосни флукс не опадне на мање од </w:t>
            </w:r>
            <w:r w:rsidRPr="00B27FEE">
              <w:rPr>
                <w:rFonts w:ascii="Tahoma" w:hAnsi="Tahoma" w:cs="Tahoma"/>
                <w:sz w:val="16"/>
                <w:szCs w:val="16"/>
                <w:lang w:eastAsia="en-US"/>
              </w:rPr>
              <w:t>7</w:t>
            </w:r>
            <w:r w:rsidRPr="00B27FEE">
              <w:rPr>
                <w:rFonts w:ascii="Tahoma" w:hAnsi="Tahoma" w:cs="Tahoma"/>
                <w:sz w:val="16"/>
                <w:szCs w:val="16"/>
                <w:lang w:val="en-US" w:eastAsia="en-US"/>
              </w:rPr>
              <w:t xml:space="preserve">0% од </w:t>
            </w:r>
            <w:proofErr w:type="gramStart"/>
            <w:r w:rsidRPr="00B27FEE">
              <w:rPr>
                <w:rFonts w:ascii="Tahoma" w:hAnsi="Tahoma" w:cs="Tahoma"/>
                <w:sz w:val="16"/>
                <w:szCs w:val="16"/>
                <w:lang w:val="en-US" w:eastAsia="en-US"/>
              </w:rPr>
              <w:t>иницијалног  (</w:t>
            </w:r>
            <w:proofErr w:type="gramEnd"/>
            <w:r w:rsidRPr="00B27FEE">
              <w:rPr>
                <w:rFonts w:ascii="Tahoma" w:hAnsi="Tahoma" w:cs="Tahoma"/>
                <w:sz w:val="16"/>
                <w:szCs w:val="16"/>
                <w:lang w:val="en-US" w:eastAsia="en-US"/>
              </w:rPr>
              <w:t>L</w:t>
            </w:r>
            <w:r w:rsidRPr="00B27FEE">
              <w:rPr>
                <w:rFonts w:ascii="Tahoma" w:hAnsi="Tahoma" w:cs="Tahoma"/>
                <w:sz w:val="16"/>
                <w:szCs w:val="16"/>
                <w:lang w:eastAsia="en-US"/>
              </w:rPr>
              <w:t>7</w:t>
            </w:r>
            <w:r w:rsidRPr="00B27FEE">
              <w:rPr>
                <w:rFonts w:ascii="Tahoma" w:hAnsi="Tahoma" w:cs="Tahoma"/>
                <w:sz w:val="16"/>
                <w:szCs w:val="16"/>
                <w:lang w:val="en-US" w:eastAsia="en-US"/>
              </w:rPr>
              <w:t>0).</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монтиран на одоварајућем носач, налази се у кућишту и омогућава индиректно коришћење LED светлосног извора пројектоване снаге.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треба да има могућност креирања аутономног сценарија димовања у више корака, могућност контроле нивоа осветљености (или снаге) </w:t>
            </w:r>
            <w:proofErr w:type="gramStart"/>
            <w:r w:rsidRPr="00B27FEE">
              <w:rPr>
                <w:rFonts w:ascii="Tahoma" w:hAnsi="Tahoma" w:cs="Tahoma"/>
                <w:sz w:val="16"/>
                <w:szCs w:val="16"/>
                <w:lang w:val="en-US" w:eastAsia="en-US"/>
              </w:rPr>
              <w:t>путем  протокола</w:t>
            </w:r>
            <w:proofErr w:type="gramEnd"/>
            <w:r w:rsidRPr="00B27FEE">
              <w:rPr>
                <w:rFonts w:ascii="Tahoma" w:hAnsi="Tahoma" w:cs="Tahoma"/>
                <w:sz w:val="16"/>
                <w:szCs w:val="16"/>
                <w:lang w:val="en-US" w:eastAsia="en-US"/>
              </w:rPr>
              <w:t xml:space="preserve"> DALI или 1–10V, као и могућност регулације светлосног флукса и снаге извора путем командног кабла. Предспојни уређај треба да буде </w:t>
            </w:r>
            <w:r w:rsidRPr="00B27FEE">
              <w:rPr>
                <w:rFonts w:ascii="Tahoma" w:hAnsi="Tahoma" w:cs="Tahoma"/>
                <w:sz w:val="16"/>
                <w:szCs w:val="16"/>
                <w:lang w:eastAsia="en-US"/>
              </w:rPr>
              <w:t>надоградив</w:t>
            </w:r>
            <w:r w:rsidRPr="00B27FEE">
              <w:rPr>
                <w:rFonts w:ascii="Tahoma" w:hAnsi="Tahoma" w:cs="Tahoma"/>
                <w:sz w:val="16"/>
                <w:szCs w:val="16"/>
                <w:lang w:val="en-US" w:eastAsia="en-US"/>
              </w:rPr>
              <w:t xml:space="preserve"> са компонентама система </w:t>
            </w:r>
            <w:r w:rsidRPr="00B27FEE">
              <w:rPr>
                <w:rFonts w:ascii="Tahoma" w:eastAsiaTheme="minorHAnsi" w:hAnsi="Tahoma" w:cs="Tahoma"/>
                <w:sz w:val="16"/>
                <w:szCs w:val="16"/>
                <w:lang w:val="en-US" w:eastAsia="en-US"/>
              </w:rPr>
              <w:t>даљинског управљања и контроле јавног осветљења</w:t>
            </w:r>
            <w:r w:rsidRPr="00B27FEE">
              <w:rPr>
                <w:rFonts w:ascii="Tahoma" w:hAnsi="Tahoma" w:cs="Tahoma"/>
                <w:sz w:val="16"/>
                <w:szCs w:val="16"/>
                <w:lang w:val="en-US" w:eastAsia="en-US"/>
              </w:rPr>
              <w:t xml:space="preserve"> ради планиране надоградње и синхронизације са светиљкама тип С1 у будућности.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lastRenderedPageBreak/>
              <w:t xml:space="preserve">Универзални систем за монтажу који је интегрисани део кућишта омогућава директну монтажу на стуб завршетка Ø60мм до </w:t>
            </w:r>
            <w:proofErr w:type="gramStart"/>
            <w:r w:rsidRPr="00B27FEE">
              <w:rPr>
                <w:rFonts w:ascii="Tahoma" w:hAnsi="Tahoma" w:cs="Tahoma"/>
                <w:sz w:val="16"/>
                <w:szCs w:val="16"/>
                <w:lang w:val="en-US" w:eastAsia="en-US"/>
              </w:rPr>
              <w:t>Ø76  мм</w:t>
            </w:r>
            <w:proofErr w:type="gramEnd"/>
            <w:r w:rsidRPr="00B27FEE">
              <w:rPr>
                <w:rFonts w:ascii="Tahoma" w:hAnsi="Tahoma" w:cs="Tahoma"/>
                <w:sz w:val="16"/>
                <w:szCs w:val="16"/>
                <w:lang w:val="en-US" w:eastAsia="en-US"/>
              </w:rPr>
              <w:t>, вертикално, централно осно симетрично у односу на стуб.</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Механичка отпорност на удар протектора мин. IK08, у сагласности са IEC-ЕN 62262.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Степен механичке заштите комплетне светиљке (оптичког дела и дела предспојног уређаја) мин. IP66, у сагласности са IEC-ЕN 60598.</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има следеће сертификате: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ENEC сертификат,</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Извештај о тестирању електромагнетске компатибилности (EMC) према стандардима ЕN 55015 и ЕN 61547,</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 xml:space="preserve">ПРОФИЛ </w:t>
            </w:r>
            <w:r w:rsidRPr="00B27FEE">
              <w:rPr>
                <w:rFonts w:ascii="Tahoma" w:eastAsiaTheme="minorHAnsi" w:hAnsi="Tahoma" w:cs="Tahoma"/>
                <w:sz w:val="16"/>
                <w:szCs w:val="16"/>
                <w:lang w:eastAsia="en-US"/>
              </w:rPr>
              <w:t>10</w:t>
            </w:r>
            <w:r w:rsidRPr="00B27FEE">
              <w:rPr>
                <w:rFonts w:ascii="Tahoma" w:eastAsiaTheme="minorHAnsi" w:hAnsi="Tahoma" w:cs="Tahoma"/>
                <w:sz w:val="16"/>
                <w:szCs w:val="16"/>
                <w:lang w:val="nb-NO" w:eastAsia="en-US"/>
              </w:rPr>
              <w:t xml:space="preserve"> – </w:t>
            </w:r>
            <w:r w:rsidRPr="00B27FEE">
              <w:rPr>
                <w:rFonts w:ascii="Tahoma" w:eastAsiaTheme="minorHAnsi" w:hAnsi="Tahoma" w:cs="Tahoma"/>
                <w:sz w:val="16"/>
                <w:szCs w:val="16"/>
                <w:lang w:eastAsia="en-US"/>
              </w:rPr>
              <w:t>Пешачке стазе</w:t>
            </w:r>
            <w:r w:rsidRPr="00B27FEE">
              <w:rPr>
                <w:rFonts w:ascii="Tahoma" w:eastAsiaTheme="minorHAnsi" w:hAnsi="Tahoma" w:cs="Tahoma"/>
                <w:sz w:val="16"/>
                <w:szCs w:val="16"/>
                <w:lang w:val="nb-NO" w:eastAsia="en-US"/>
              </w:rPr>
              <w:t xml:space="preserve"> (постојеће светиљке – </w:t>
            </w:r>
            <w:r w:rsidRPr="00B27FEE">
              <w:rPr>
                <w:rFonts w:ascii="Tahoma" w:eastAsiaTheme="minorHAnsi" w:hAnsi="Tahoma" w:cs="Tahoma"/>
                <w:sz w:val="16"/>
                <w:szCs w:val="16"/>
                <w:lang w:eastAsia="en-US"/>
              </w:rPr>
              <w:t>КУГЛА</w:t>
            </w:r>
            <w:r w:rsidRPr="00B27FEE">
              <w:rPr>
                <w:rFonts w:ascii="Tahoma" w:eastAsiaTheme="minorHAnsi" w:hAnsi="Tahoma" w:cs="Tahoma"/>
                <w:sz w:val="16"/>
                <w:szCs w:val="16"/>
                <w:lang w:val="nb-NO" w:eastAsia="en-US"/>
              </w:rPr>
              <w:t xml:space="preserve">, </w:t>
            </w:r>
            <w:r w:rsidRPr="00B27FEE">
              <w:rPr>
                <w:rFonts w:ascii="Tahoma" w:eastAsiaTheme="minorHAnsi" w:hAnsi="Tahoma" w:cs="Tahoma"/>
                <w:sz w:val="16"/>
                <w:szCs w:val="16"/>
                <w:lang w:eastAsia="en-US"/>
              </w:rPr>
              <w:t>жива</w:t>
            </w:r>
            <w:r w:rsidRPr="00B27FEE">
              <w:rPr>
                <w:rFonts w:ascii="Tahoma" w:eastAsiaTheme="minorHAnsi" w:hAnsi="Tahoma" w:cs="Tahoma"/>
                <w:sz w:val="16"/>
                <w:szCs w:val="16"/>
                <w:lang w:val="nb-NO" w:eastAsia="en-US"/>
              </w:rPr>
              <w:t xml:space="preserve"> 1</w:t>
            </w:r>
            <w:r w:rsidRPr="00B27FEE">
              <w:rPr>
                <w:rFonts w:ascii="Tahoma" w:eastAsiaTheme="minorHAnsi" w:hAnsi="Tahoma" w:cs="Tahoma"/>
                <w:sz w:val="16"/>
                <w:szCs w:val="16"/>
                <w:lang w:eastAsia="en-US"/>
              </w:rPr>
              <w:t>25</w:t>
            </w:r>
            <w:r w:rsidRPr="00B27FEE">
              <w:rPr>
                <w:rFonts w:ascii="Tahoma" w:eastAsiaTheme="minorHAnsi" w:hAnsi="Tahoma" w:cs="Tahoma"/>
                <w:sz w:val="16"/>
                <w:szCs w:val="16"/>
                <w:lang w:val="nb-NO" w:eastAsia="en-US"/>
              </w:rPr>
              <w:t>W)</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ширина </w:t>
            </w:r>
            <w:r w:rsidRPr="00B27FEE">
              <w:rPr>
                <w:rFonts w:ascii="Tahoma" w:eastAsiaTheme="minorHAnsi" w:hAnsi="Tahoma" w:cs="Tahoma"/>
                <w:sz w:val="16"/>
                <w:szCs w:val="16"/>
                <w:lang w:eastAsia="en-US"/>
              </w:rPr>
              <w:t>стазе</w:t>
            </w:r>
            <w:r w:rsidRPr="00B27FEE">
              <w:rPr>
                <w:rFonts w:ascii="Tahoma" w:eastAsiaTheme="minorHAnsi" w:hAnsi="Tahoma" w:cs="Tahoma"/>
                <w:sz w:val="16"/>
                <w:szCs w:val="16"/>
                <w:lang w:val="nb-NO" w:eastAsia="en-US"/>
              </w:rPr>
              <w:t xml:space="preserve"> 4м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стубови </w:t>
            </w:r>
            <w:r w:rsidRPr="00B27FEE">
              <w:rPr>
                <w:rFonts w:ascii="Tahoma" w:eastAsiaTheme="minorHAnsi" w:hAnsi="Tahoma" w:cs="Tahoma"/>
                <w:sz w:val="16"/>
                <w:szCs w:val="16"/>
                <w:lang w:eastAsia="en-US"/>
              </w:rPr>
              <w:t>ЈЕДН</w:t>
            </w:r>
            <w:r w:rsidRPr="00B27FEE">
              <w:rPr>
                <w:rFonts w:ascii="Tahoma" w:eastAsiaTheme="minorHAnsi" w:hAnsi="Tahoma" w:cs="Tahoma"/>
                <w:sz w:val="16"/>
                <w:szCs w:val="16"/>
                <w:lang w:val="nb-NO" w:eastAsia="en-US"/>
              </w:rPr>
              <w:t>ОСТРАНО</w:t>
            </w:r>
          </w:p>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распон 18м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висина </w:t>
            </w:r>
            <w:r w:rsidRPr="00B27FEE">
              <w:rPr>
                <w:rFonts w:ascii="Tahoma" w:eastAsiaTheme="minorHAnsi" w:hAnsi="Tahoma" w:cs="Tahoma"/>
                <w:sz w:val="16"/>
                <w:szCs w:val="16"/>
                <w:lang w:eastAsia="en-US"/>
              </w:rPr>
              <w:t>стуба</w:t>
            </w:r>
            <w:r w:rsidRPr="00B27FEE">
              <w:rPr>
                <w:rFonts w:ascii="Tahoma" w:eastAsiaTheme="minorHAnsi" w:hAnsi="Tahoma" w:cs="Tahoma"/>
                <w:sz w:val="16"/>
                <w:szCs w:val="16"/>
                <w:lang w:val="nb-NO" w:eastAsia="en-US"/>
              </w:rPr>
              <w:t xml:space="preserve"> </w:t>
            </w:r>
            <w:r w:rsidRPr="00B27FEE">
              <w:rPr>
                <w:rFonts w:ascii="Tahoma" w:eastAsiaTheme="minorHAnsi" w:hAnsi="Tahoma" w:cs="Tahoma"/>
                <w:sz w:val="16"/>
                <w:szCs w:val="16"/>
                <w:lang w:eastAsia="en-US"/>
              </w:rPr>
              <w:t>4</w:t>
            </w:r>
            <w:r w:rsidRPr="00B27FEE">
              <w:rPr>
                <w:rFonts w:ascii="Tahoma" w:eastAsiaTheme="minorHAnsi" w:hAnsi="Tahoma" w:cs="Tahoma"/>
                <w:sz w:val="16"/>
                <w:szCs w:val="16"/>
                <w:lang w:val="nb-NO" w:eastAsia="en-US"/>
              </w:rPr>
              <w:t>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оса </w:t>
            </w:r>
            <w:r>
              <w:rPr>
                <w:rFonts w:ascii="Tahoma" w:eastAsiaTheme="minorHAnsi" w:hAnsi="Tahoma" w:cs="Tahoma"/>
                <w:sz w:val="16"/>
                <w:szCs w:val="16"/>
                <w:lang w:eastAsia="en-US"/>
              </w:rPr>
              <w:t>стуба</w:t>
            </w:r>
            <w:r w:rsidRPr="00B27FEE">
              <w:rPr>
                <w:rFonts w:ascii="Tahoma" w:eastAsiaTheme="minorHAnsi" w:hAnsi="Tahoma" w:cs="Tahoma"/>
                <w:sz w:val="16"/>
                <w:szCs w:val="16"/>
                <w:lang w:val="nb-NO" w:eastAsia="en-US"/>
              </w:rPr>
              <w:t xml:space="preserve"> -</w:t>
            </w:r>
            <w:r w:rsidRPr="00B27FEE">
              <w:rPr>
                <w:rFonts w:ascii="Tahoma" w:eastAsiaTheme="minorHAnsi" w:hAnsi="Tahoma" w:cs="Tahoma"/>
                <w:sz w:val="16"/>
                <w:szCs w:val="16"/>
                <w:lang w:eastAsia="en-US"/>
              </w:rPr>
              <w:t>0,5</w:t>
            </w:r>
            <w:r w:rsidRPr="00B27FEE">
              <w:rPr>
                <w:rFonts w:ascii="Tahoma" w:eastAsiaTheme="minorHAnsi" w:hAnsi="Tahoma" w:cs="Tahoma"/>
                <w:sz w:val="16"/>
                <w:szCs w:val="16"/>
                <w:lang w:val="nb-NO" w:eastAsia="en-US"/>
              </w:rPr>
              <w:t>м</w:t>
            </w:r>
          </w:p>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монтажа светиљке НА ВРХ СТУБА, нагиб 0 степени</w:t>
            </w:r>
          </w:p>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класа </w:t>
            </w:r>
            <w:r w:rsidRPr="00B27FEE">
              <w:rPr>
                <w:rFonts w:ascii="Tahoma" w:eastAsiaTheme="minorHAnsi" w:hAnsi="Tahoma" w:cs="Tahoma"/>
                <w:sz w:val="16"/>
                <w:szCs w:val="16"/>
                <w:lang w:eastAsia="en-US"/>
              </w:rPr>
              <w:t>стазе</w:t>
            </w:r>
            <w:r w:rsidRPr="00B27FEE">
              <w:rPr>
                <w:rFonts w:ascii="Tahoma" w:eastAsiaTheme="minorHAnsi" w:hAnsi="Tahoma" w:cs="Tahoma"/>
                <w:sz w:val="16"/>
                <w:szCs w:val="16"/>
                <w:lang w:val="nb-NO" w:eastAsia="en-US"/>
              </w:rPr>
              <w:t xml:space="preserve"> </w:t>
            </w:r>
            <w:r w:rsidRPr="00B27FEE">
              <w:rPr>
                <w:rFonts w:ascii="Tahoma" w:eastAsiaTheme="minorHAnsi" w:hAnsi="Tahoma" w:cs="Tahoma"/>
                <w:sz w:val="16"/>
                <w:szCs w:val="16"/>
                <w:lang w:val="en-US" w:eastAsia="en-US"/>
              </w:rPr>
              <w:t>P</w:t>
            </w:r>
            <w:r w:rsidRPr="00B27FEE">
              <w:rPr>
                <w:rFonts w:ascii="Tahoma" w:eastAsiaTheme="minorHAnsi" w:hAnsi="Tahoma" w:cs="Tahoma"/>
                <w:sz w:val="16"/>
                <w:szCs w:val="16"/>
                <w:lang w:eastAsia="en-US"/>
              </w:rPr>
              <w:t>2</w:t>
            </w:r>
          </w:p>
          <w:p w:rsidR="00B27FEE" w:rsidRPr="00B27FEE" w:rsidRDefault="00B27FEE" w:rsidP="00B27FEE">
            <w:pPr>
              <w:suppressAutoHyphens w:val="0"/>
              <w:spacing w:line="276" w:lineRule="auto"/>
              <w:jc w:val="both"/>
              <w:rPr>
                <w:rFonts w:ascii="Tahoma" w:hAnsi="Tahoma" w:cs="Tahoma"/>
                <w:sz w:val="16"/>
                <w:szCs w:val="16"/>
                <w:lang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коефицијент одржавања 0.85</w:t>
            </w:r>
          </w:p>
        </w:tc>
        <w:tc>
          <w:tcPr>
            <w:tcW w:w="479"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149</w:t>
            </w:r>
          </w:p>
        </w:tc>
        <w:tc>
          <w:tcPr>
            <w:tcW w:w="581"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5</w:t>
            </w:r>
          </w:p>
        </w:tc>
        <w:tc>
          <w:tcPr>
            <w:tcW w:w="2300"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Набавка, испорука и монтажа урбане (канделаберске) светиљке, облика диска, комплетно опремљене за коришћење LED светлосног извора, за насадну монтажу на врх стуба.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Поклопац и кућиште светиљке су израђени су од алуминијумске легуре ливене под притиском и обојени електростатичким поступком бојом у праху RAL AKZO GREY </w:t>
            </w:r>
            <w:proofErr w:type="gramStart"/>
            <w:r w:rsidRPr="00B27FEE">
              <w:rPr>
                <w:rFonts w:ascii="Tahoma" w:hAnsi="Tahoma" w:cs="Tahoma"/>
                <w:sz w:val="16"/>
                <w:szCs w:val="16"/>
                <w:lang w:val="en-US" w:eastAsia="en-US"/>
              </w:rPr>
              <w:t>900  или</w:t>
            </w:r>
            <w:proofErr w:type="gramEnd"/>
            <w:r w:rsidRPr="00B27FEE">
              <w:rPr>
                <w:rFonts w:ascii="Tahoma" w:hAnsi="Tahoma" w:cs="Tahoma"/>
                <w:sz w:val="16"/>
                <w:szCs w:val="16"/>
                <w:lang w:val="en-US" w:eastAsia="en-US"/>
              </w:rPr>
              <w:t xml:space="preserve"> на захтев по избору инвеститора.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Кућиште мора да буде такве конструкције да омогућује монтажу LED модула различитог броја диода и оптике, више различитих фотометријских расподела и директну монтажу драјвера (предспојног уређаја). Приступ ручно раздвојивом конектору за напајање светиљке је омогућен отварањем дела горњег поклопца.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lastRenderedPageBreak/>
              <w:t xml:space="preserve">Протектор је израђен од равног, ливеног поликарбоната, отпорног на UV зраке, атмосферске утицаје и температурне дилатације.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Конектори, ручно раздвојиви, без употребе алата.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Оптички блок чине LED модули са високоефикасним диодама. LED </w:t>
            </w:r>
            <w:proofErr w:type="gramStart"/>
            <w:r w:rsidRPr="00B27FEE">
              <w:rPr>
                <w:rFonts w:ascii="Tahoma" w:hAnsi="Tahoma" w:cs="Tahoma"/>
                <w:sz w:val="16"/>
                <w:szCs w:val="16"/>
                <w:lang w:val="en-US" w:eastAsia="en-US"/>
              </w:rPr>
              <w:t>чипови  су</w:t>
            </w:r>
            <w:proofErr w:type="gramEnd"/>
            <w:r w:rsidRPr="00B27FEE">
              <w:rPr>
                <w:rFonts w:ascii="Tahoma" w:hAnsi="Tahoma" w:cs="Tahoma"/>
                <w:sz w:val="16"/>
                <w:szCs w:val="16"/>
                <w:lang w:val="en-US" w:eastAsia="en-US"/>
              </w:rPr>
              <w:t xml:space="preserve"> додатно снабдевени сочивима са одговарајућом светлосном расподелом.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LED чипови имају температуру боје светлости 3900-4300К (NW-неутрално бела).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eastAsia="en-US"/>
              </w:rPr>
              <w:t>У</w:t>
            </w:r>
            <w:r w:rsidRPr="00B27FEE">
              <w:rPr>
                <w:rFonts w:ascii="Tahoma" w:hAnsi="Tahoma" w:cs="Tahoma"/>
                <w:sz w:val="16"/>
                <w:szCs w:val="16"/>
                <w:lang w:val="en-US" w:eastAsia="en-US"/>
              </w:rPr>
              <w:t xml:space="preserve">купна снага светиљке не већа од 60W.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Излазни светлосни флукс светиљке не сме бити мањи од </w:t>
            </w:r>
            <w:r w:rsidRPr="00B27FEE">
              <w:rPr>
                <w:rFonts w:ascii="Tahoma" w:hAnsi="Tahoma" w:cs="Tahoma"/>
                <w:sz w:val="16"/>
                <w:szCs w:val="16"/>
                <w:lang w:eastAsia="en-US"/>
              </w:rPr>
              <w:t>4</w:t>
            </w:r>
            <w:r w:rsidRPr="00B27FEE">
              <w:rPr>
                <w:rFonts w:ascii="Tahoma" w:hAnsi="Tahoma" w:cs="Tahoma"/>
                <w:sz w:val="16"/>
                <w:szCs w:val="16"/>
                <w:lang w:val="en-US" w:eastAsia="en-US"/>
              </w:rPr>
              <w:t>.</w:t>
            </w:r>
            <w:r w:rsidRPr="00B27FEE">
              <w:rPr>
                <w:rFonts w:ascii="Tahoma" w:hAnsi="Tahoma" w:cs="Tahoma"/>
                <w:sz w:val="16"/>
                <w:szCs w:val="16"/>
                <w:lang w:eastAsia="en-US"/>
              </w:rPr>
              <w:t>6</w:t>
            </w:r>
            <w:r w:rsidRPr="00B27FEE">
              <w:rPr>
                <w:rFonts w:ascii="Tahoma" w:hAnsi="Tahoma" w:cs="Tahoma"/>
                <w:sz w:val="16"/>
                <w:szCs w:val="16"/>
                <w:lang w:val="en-US" w:eastAsia="en-US"/>
              </w:rPr>
              <w:t>00 лумена (на Тј=25°C).</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Трајност LED извора је ≥ 100.000 сати, с тим да светлосни флукс не опадне на мање од 70% од </w:t>
            </w:r>
            <w:proofErr w:type="gramStart"/>
            <w:r w:rsidRPr="00B27FEE">
              <w:rPr>
                <w:rFonts w:ascii="Tahoma" w:hAnsi="Tahoma" w:cs="Tahoma"/>
                <w:sz w:val="16"/>
                <w:szCs w:val="16"/>
                <w:lang w:val="en-US" w:eastAsia="en-US"/>
              </w:rPr>
              <w:t>иницијалног  (</w:t>
            </w:r>
            <w:proofErr w:type="gramEnd"/>
            <w:r w:rsidRPr="00B27FEE">
              <w:rPr>
                <w:rFonts w:ascii="Tahoma" w:hAnsi="Tahoma" w:cs="Tahoma"/>
                <w:sz w:val="16"/>
                <w:szCs w:val="16"/>
                <w:lang w:val="en-US" w:eastAsia="en-US"/>
              </w:rPr>
              <w:t>L70).</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монтиран на кућишту светиљке, омогућава коришћење LED светлосног извора пројектоване снаге.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треба да има могућност креирања аутономног сценарија димовања у више корака, могућност контроле нивоа осветљености (или снаге) </w:t>
            </w:r>
            <w:proofErr w:type="gramStart"/>
            <w:r w:rsidRPr="00B27FEE">
              <w:rPr>
                <w:rFonts w:ascii="Tahoma" w:hAnsi="Tahoma" w:cs="Tahoma"/>
                <w:sz w:val="16"/>
                <w:szCs w:val="16"/>
                <w:lang w:val="en-US" w:eastAsia="en-US"/>
              </w:rPr>
              <w:t>путем  протокола</w:t>
            </w:r>
            <w:proofErr w:type="gramEnd"/>
            <w:r w:rsidRPr="00B27FEE">
              <w:rPr>
                <w:rFonts w:ascii="Tahoma" w:hAnsi="Tahoma" w:cs="Tahoma"/>
                <w:sz w:val="16"/>
                <w:szCs w:val="16"/>
                <w:lang w:val="en-US" w:eastAsia="en-US"/>
              </w:rPr>
              <w:t xml:space="preserve"> DALI или 1–10V, као и могућност регулације светлосног флукса и снаге извора путем командног кабла. Предспојни уређај треба да буде </w:t>
            </w:r>
            <w:r w:rsidRPr="00B27FEE">
              <w:rPr>
                <w:rFonts w:ascii="Tahoma" w:hAnsi="Tahoma" w:cs="Tahoma"/>
                <w:sz w:val="16"/>
                <w:szCs w:val="16"/>
                <w:lang w:eastAsia="en-US"/>
              </w:rPr>
              <w:t>надоградив</w:t>
            </w:r>
            <w:r w:rsidRPr="00B27FEE">
              <w:rPr>
                <w:rFonts w:ascii="Tahoma" w:hAnsi="Tahoma" w:cs="Tahoma"/>
                <w:sz w:val="16"/>
                <w:szCs w:val="16"/>
                <w:lang w:val="en-US" w:eastAsia="en-US"/>
              </w:rPr>
              <w:t xml:space="preserve"> са компонентама система </w:t>
            </w:r>
            <w:r w:rsidRPr="00B27FEE">
              <w:rPr>
                <w:rFonts w:ascii="Tahoma" w:eastAsiaTheme="minorHAnsi" w:hAnsi="Tahoma" w:cs="Tahoma"/>
                <w:sz w:val="16"/>
                <w:szCs w:val="16"/>
                <w:lang w:val="en-US" w:eastAsia="en-US"/>
              </w:rPr>
              <w:t>даљинског управљања и контроле јавног осветљења</w:t>
            </w:r>
            <w:r w:rsidRPr="00B27FEE">
              <w:rPr>
                <w:rFonts w:ascii="Tahoma" w:hAnsi="Tahoma" w:cs="Tahoma"/>
                <w:sz w:val="16"/>
                <w:szCs w:val="16"/>
                <w:lang w:val="en-US" w:eastAsia="en-US"/>
              </w:rPr>
              <w:t xml:space="preserve"> ради планиране надоградње и синхронизације са светиљкама тип С1 у будућности.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Универзални систем за монтажу који је интегрисани део кућишта омогућава директну монтажу на стуб завршетка Ø60mm или Ø76mm, вертикално, централно осно симетрично у односу на стуб.</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Механичка отпорност на удар протектора мин. IK08, у сагласности са IEC-ЕN 62262.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Степен механичке заштите комплетне светиљке (оптичког дела и дела предспојног уређаја) мин. IP66, у сагласности са IEC-ЕN 60598.</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има следеће сертификате: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ENEC сертификат,</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Извештај о тестирању електромагнетске компатибилности (EMC) према стандардима ЕN 55015 и ЕN 61547,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За светиљку тип С5 неопходно је приложити прорачуне у складу са дефинисаним профилом </w:t>
            </w:r>
            <w:r w:rsidRPr="00B27FEE">
              <w:rPr>
                <w:rFonts w:ascii="Tahoma" w:hAnsi="Tahoma" w:cs="Tahoma"/>
                <w:sz w:val="16"/>
                <w:szCs w:val="16"/>
                <w:lang w:val="en-US" w:eastAsia="en-US"/>
              </w:rPr>
              <w:lastRenderedPageBreak/>
              <w:t>саобраћајнице:</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ПРОФИЛ 3 – Санџачких бригада (постојеће светиљке – урбана, натријум ВП 150W)</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ширина саобраћајнице 4x3м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стубови ДВОСТРАНО ЦИК-ЦАК</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распон 18м (9м ЦИК-ЦАК)</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висина </w:t>
            </w:r>
            <w:r>
              <w:rPr>
                <w:rFonts w:ascii="Tahoma" w:eastAsiaTheme="minorHAnsi" w:hAnsi="Tahoma" w:cs="Tahoma"/>
                <w:sz w:val="16"/>
                <w:szCs w:val="16"/>
                <w:lang w:eastAsia="en-US"/>
              </w:rPr>
              <w:t>стуба</w:t>
            </w:r>
            <w:r w:rsidRPr="00B27FEE">
              <w:rPr>
                <w:rFonts w:ascii="Tahoma" w:eastAsiaTheme="minorHAnsi" w:hAnsi="Tahoma" w:cs="Tahoma"/>
                <w:sz w:val="16"/>
                <w:szCs w:val="16"/>
                <w:lang w:val="nb-NO" w:eastAsia="en-US"/>
              </w:rPr>
              <w:t xml:space="preserve"> 5м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 xml:space="preserve">оса </w:t>
            </w:r>
            <w:r>
              <w:rPr>
                <w:rFonts w:ascii="Tahoma" w:eastAsiaTheme="minorHAnsi" w:hAnsi="Tahoma" w:cs="Tahoma"/>
                <w:sz w:val="16"/>
                <w:szCs w:val="16"/>
                <w:lang w:eastAsia="en-US"/>
              </w:rPr>
              <w:t>стуба</w:t>
            </w:r>
            <w:r w:rsidRPr="00B27FEE">
              <w:rPr>
                <w:rFonts w:ascii="Tahoma" w:eastAsiaTheme="minorHAnsi" w:hAnsi="Tahoma" w:cs="Tahoma"/>
                <w:sz w:val="16"/>
                <w:szCs w:val="16"/>
                <w:lang w:val="nb-NO" w:eastAsia="en-US"/>
              </w:rPr>
              <w:t xml:space="preserve"> -1м</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монтажа светиљке НА ВРХ СТУБА, нагиб 0 степени</w:t>
            </w:r>
          </w:p>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урбана (канделаберска) светиљка</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класа саобраћајнице М3</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w:t>
            </w:r>
            <w:r w:rsidRPr="00B27FEE">
              <w:rPr>
                <w:rFonts w:ascii="Tahoma" w:eastAsiaTheme="minorHAnsi" w:hAnsi="Tahoma" w:cs="Tahoma"/>
                <w:sz w:val="16"/>
                <w:szCs w:val="16"/>
                <w:lang w:val="nb-NO" w:eastAsia="en-US"/>
              </w:rPr>
              <w:tab/>
              <w:t>коефицијент одржавања 0.85</w:t>
            </w:r>
          </w:p>
        </w:tc>
        <w:tc>
          <w:tcPr>
            <w:tcW w:w="479"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238</w:t>
            </w:r>
          </w:p>
        </w:tc>
        <w:tc>
          <w:tcPr>
            <w:tcW w:w="581"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6</w:t>
            </w:r>
          </w:p>
        </w:tc>
        <w:tc>
          <w:tcPr>
            <w:tcW w:w="2300"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постојеће светиљке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Светиљка тип С6</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Набавка, испорука и монтажа урбане (канделаберске) светиљке, облика фењера, комплетно опремљене за коришћење LED светлосног извора.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Тело светиљке израђено од алуминијумске легуре ливене под притиском и обојено електростатичким поступком бојом у праху, у боји RAL AKZO GREY </w:t>
            </w:r>
            <w:proofErr w:type="gramStart"/>
            <w:r w:rsidRPr="00B27FEE">
              <w:rPr>
                <w:rFonts w:ascii="Tahoma" w:hAnsi="Tahoma" w:cs="Tahoma"/>
                <w:sz w:val="16"/>
                <w:szCs w:val="16"/>
                <w:lang w:val="en-US" w:eastAsia="en-US"/>
              </w:rPr>
              <w:t>900  или</w:t>
            </w:r>
            <w:proofErr w:type="gramEnd"/>
            <w:r w:rsidRPr="00B27FEE">
              <w:rPr>
                <w:rFonts w:ascii="Tahoma" w:hAnsi="Tahoma" w:cs="Tahoma"/>
                <w:sz w:val="16"/>
                <w:szCs w:val="16"/>
                <w:lang w:val="en-US" w:eastAsia="en-US"/>
              </w:rPr>
              <w:t xml:space="preserve"> на захтев по избору инвеститора.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Поклопац светиљке, израђен од алуминијумске легуре ливене под притиском, обојен електростатичким поступком бојом у праху, у боји RAL AKZO GREY </w:t>
            </w:r>
            <w:proofErr w:type="gramStart"/>
            <w:r w:rsidRPr="00B27FEE">
              <w:rPr>
                <w:rFonts w:ascii="Tahoma" w:hAnsi="Tahoma" w:cs="Tahoma"/>
                <w:sz w:val="16"/>
                <w:szCs w:val="16"/>
                <w:lang w:val="en-US" w:eastAsia="en-US"/>
              </w:rPr>
              <w:t>900  или</w:t>
            </w:r>
            <w:proofErr w:type="gramEnd"/>
            <w:r w:rsidRPr="00B27FEE">
              <w:rPr>
                <w:rFonts w:ascii="Tahoma" w:hAnsi="Tahoma" w:cs="Tahoma"/>
                <w:sz w:val="16"/>
                <w:szCs w:val="16"/>
                <w:lang w:val="en-US" w:eastAsia="en-US"/>
              </w:rPr>
              <w:t xml:space="preserve"> на захтев по избору инвеститора. На врху поклопца светиљка треба да има украсну капу, израђену од алуминијумске легуре и обојену електростатичким поступком бојом у праху. Протектор светиљке израђен од екстрапровидног равног, каљеног стакла, отпорног на UV зраке, атмосферске утицаје и температурне дилатације.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Конектори, ручно раздвојиви без употребе алата.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Оптички блок чине LED модули са високоефикасним диодама. LED </w:t>
            </w:r>
            <w:proofErr w:type="gramStart"/>
            <w:r w:rsidRPr="00B27FEE">
              <w:rPr>
                <w:rFonts w:ascii="Tahoma" w:hAnsi="Tahoma" w:cs="Tahoma"/>
                <w:sz w:val="16"/>
                <w:szCs w:val="16"/>
                <w:lang w:val="en-US" w:eastAsia="en-US"/>
              </w:rPr>
              <w:t>чипови  су</w:t>
            </w:r>
            <w:proofErr w:type="gramEnd"/>
            <w:r w:rsidRPr="00B27FEE">
              <w:rPr>
                <w:rFonts w:ascii="Tahoma" w:hAnsi="Tahoma" w:cs="Tahoma"/>
                <w:sz w:val="16"/>
                <w:szCs w:val="16"/>
                <w:lang w:val="en-US" w:eastAsia="en-US"/>
              </w:rPr>
              <w:t xml:space="preserve"> додатно снабдевени сочивима са одговарајућом асиметричном светлосном расподелом.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LED чипови имају температуру боје светлости 3900-4300К (NW-неутрално бела).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eastAsia="en-US"/>
              </w:rPr>
              <w:t>У</w:t>
            </w:r>
            <w:r w:rsidRPr="00B27FEE">
              <w:rPr>
                <w:rFonts w:ascii="Tahoma" w:hAnsi="Tahoma" w:cs="Tahoma"/>
                <w:sz w:val="16"/>
                <w:szCs w:val="16"/>
                <w:lang w:val="en-US" w:eastAsia="en-US"/>
              </w:rPr>
              <w:t xml:space="preserve">купна снага светиљке не већа од 58W.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Излазни светлосни флукс светиљке не сме бити мањи од </w:t>
            </w:r>
            <w:r w:rsidRPr="00B27FEE">
              <w:rPr>
                <w:rFonts w:ascii="Tahoma" w:hAnsi="Tahoma" w:cs="Tahoma"/>
                <w:sz w:val="16"/>
                <w:szCs w:val="16"/>
                <w:lang w:eastAsia="en-US"/>
              </w:rPr>
              <w:t>4</w:t>
            </w:r>
            <w:r w:rsidRPr="00B27FEE">
              <w:rPr>
                <w:rFonts w:ascii="Tahoma" w:hAnsi="Tahoma" w:cs="Tahoma"/>
                <w:sz w:val="16"/>
                <w:szCs w:val="16"/>
                <w:lang w:val="en-US" w:eastAsia="en-US"/>
              </w:rPr>
              <w:t>.</w:t>
            </w:r>
            <w:r w:rsidRPr="00B27FEE">
              <w:rPr>
                <w:rFonts w:ascii="Tahoma" w:hAnsi="Tahoma" w:cs="Tahoma"/>
                <w:sz w:val="16"/>
                <w:szCs w:val="16"/>
                <w:lang w:eastAsia="en-US"/>
              </w:rPr>
              <w:t>8</w:t>
            </w:r>
            <w:r w:rsidRPr="00B27FEE">
              <w:rPr>
                <w:rFonts w:ascii="Tahoma" w:hAnsi="Tahoma" w:cs="Tahoma"/>
                <w:sz w:val="16"/>
                <w:szCs w:val="16"/>
                <w:lang w:val="en-US" w:eastAsia="en-US"/>
              </w:rPr>
              <w:t>00 лумена (на Тј=25°C).</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Трајност LED извора је ≥ 100.000 сати, с тим да светлосни флукс не опадне на мање од </w:t>
            </w:r>
            <w:r w:rsidRPr="00B27FEE">
              <w:rPr>
                <w:rFonts w:ascii="Tahoma" w:hAnsi="Tahoma" w:cs="Tahoma"/>
                <w:sz w:val="16"/>
                <w:szCs w:val="16"/>
                <w:lang w:eastAsia="en-US"/>
              </w:rPr>
              <w:t>7</w:t>
            </w:r>
            <w:r w:rsidRPr="00B27FEE">
              <w:rPr>
                <w:rFonts w:ascii="Tahoma" w:hAnsi="Tahoma" w:cs="Tahoma"/>
                <w:sz w:val="16"/>
                <w:szCs w:val="16"/>
                <w:lang w:val="en-US" w:eastAsia="en-US"/>
              </w:rPr>
              <w:t xml:space="preserve">0% од </w:t>
            </w:r>
            <w:proofErr w:type="gramStart"/>
            <w:r w:rsidRPr="00B27FEE">
              <w:rPr>
                <w:rFonts w:ascii="Tahoma" w:hAnsi="Tahoma" w:cs="Tahoma"/>
                <w:sz w:val="16"/>
                <w:szCs w:val="16"/>
                <w:lang w:val="en-US" w:eastAsia="en-US"/>
              </w:rPr>
              <w:t>иницијалног  (</w:t>
            </w:r>
            <w:proofErr w:type="gramEnd"/>
            <w:r w:rsidRPr="00B27FEE">
              <w:rPr>
                <w:rFonts w:ascii="Tahoma" w:hAnsi="Tahoma" w:cs="Tahoma"/>
                <w:sz w:val="16"/>
                <w:szCs w:val="16"/>
                <w:lang w:val="en-US" w:eastAsia="en-US"/>
              </w:rPr>
              <w:t>L</w:t>
            </w:r>
            <w:r w:rsidRPr="00B27FEE">
              <w:rPr>
                <w:rFonts w:ascii="Tahoma" w:hAnsi="Tahoma" w:cs="Tahoma"/>
                <w:sz w:val="16"/>
                <w:szCs w:val="16"/>
                <w:lang w:eastAsia="en-US"/>
              </w:rPr>
              <w:t>7</w:t>
            </w:r>
            <w:r w:rsidRPr="00B27FEE">
              <w:rPr>
                <w:rFonts w:ascii="Tahoma" w:hAnsi="Tahoma" w:cs="Tahoma"/>
                <w:sz w:val="16"/>
                <w:szCs w:val="16"/>
                <w:lang w:val="en-US" w:eastAsia="en-US"/>
              </w:rPr>
              <w:t>0).</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монтиран на носачу израђеном од материјала отпорног на корозију, омогућава коришћење LED светлосног извора пројектоване снаге.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Предспојни уређај треба да има могућност креирања аутономног сценарија димовања у више корака, могућност контроле нивоа осветљености (или снаге) </w:t>
            </w:r>
            <w:proofErr w:type="gramStart"/>
            <w:r w:rsidRPr="00B27FEE">
              <w:rPr>
                <w:rFonts w:ascii="Tahoma" w:hAnsi="Tahoma" w:cs="Tahoma"/>
                <w:sz w:val="16"/>
                <w:szCs w:val="16"/>
                <w:lang w:val="en-US" w:eastAsia="en-US"/>
              </w:rPr>
              <w:t>путем  протокола</w:t>
            </w:r>
            <w:proofErr w:type="gramEnd"/>
            <w:r w:rsidRPr="00B27FEE">
              <w:rPr>
                <w:rFonts w:ascii="Tahoma" w:hAnsi="Tahoma" w:cs="Tahoma"/>
                <w:sz w:val="16"/>
                <w:szCs w:val="16"/>
                <w:lang w:val="en-US" w:eastAsia="en-US"/>
              </w:rPr>
              <w:t xml:space="preserve"> DALI или 1–10V, као и могућност </w:t>
            </w:r>
            <w:r w:rsidRPr="00B27FEE">
              <w:rPr>
                <w:rFonts w:ascii="Tahoma" w:hAnsi="Tahoma" w:cs="Tahoma"/>
                <w:sz w:val="16"/>
                <w:szCs w:val="16"/>
                <w:lang w:val="en-US" w:eastAsia="en-US"/>
              </w:rPr>
              <w:lastRenderedPageBreak/>
              <w:t xml:space="preserve">регулације светлосног флукса и снаге извора путем командног кабла. Предспојни уређај треба да буде </w:t>
            </w:r>
            <w:r w:rsidRPr="00B27FEE">
              <w:rPr>
                <w:rFonts w:ascii="Tahoma" w:hAnsi="Tahoma" w:cs="Tahoma"/>
                <w:sz w:val="16"/>
                <w:szCs w:val="16"/>
                <w:lang w:eastAsia="en-US"/>
              </w:rPr>
              <w:t>надоградив</w:t>
            </w:r>
            <w:r w:rsidRPr="00B27FEE">
              <w:rPr>
                <w:rFonts w:ascii="Tahoma" w:hAnsi="Tahoma" w:cs="Tahoma"/>
                <w:sz w:val="16"/>
                <w:szCs w:val="16"/>
                <w:lang w:val="en-US" w:eastAsia="en-US"/>
              </w:rPr>
              <w:t xml:space="preserve"> са компонентама система </w:t>
            </w:r>
            <w:r w:rsidRPr="00B27FEE">
              <w:rPr>
                <w:rFonts w:ascii="Tahoma" w:eastAsiaTheme="minorHAnsi" w:hAnsi="Tahoma" w:cs="Tahoma"/>
                <w:sz w:val="16"/>
                <w:szCs w:val="16"/>
                <w:lang w:val="en-US" w:eastAsia="en-US"/>
              </w:rPr>
              <w:t>даљинског управљања и контроле јавног осветљења</w:t>
            </w:r>
            <w:r w:rsidRPr="00B27FEE">
              <w:rPr>
                <w:rFonts w:ascii="Tahoma" w:hAnsi="Tahoma" w:cs="Tahoma"/>
                <w:sz w:val="16"/>
                <w:szCs w:val="16"/>
                <w:lang w:val="en-US" w:eastAsia="en-US"/>
              </w:rPr>
              <w:t xml:space="preserve"> ради планиране надоградње и синхронизације са светиљкама тип С1 у будућности.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Систем за директну монтажу на стуб завршетка Ø60мм, вертикално, централно осно симетрично у односу на стуб.</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Механичка отпорност на удар протектора мин. IK08, у сагласности са IEC-ЕN 62262.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Степен механичке заштите комплетне светиљке (оптичког дела и дела предспојног уређаја) мин. IP66, у сагласности са IEC-ЕN 60598.</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буде снабдевена опремом за заштиту од пренапона 10кV.</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Светиљка треба да има следеће сертификате: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ENEC сертификат,</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xml:space="preserve">- Извештај о тестирању електромагнетске компатибилности (EMC) према стандардима ЕN 55015 и ЕN 61547,  </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Извештај о мерењу фотометријских карактеристика према стандардима LM79-08, CIE 121-1996 и ЕN 13032-1, као и сертификате издате од одговарајуће акредитоване лабораторије према ISO 17025 стандарду, којима се доказују тражене фотометријске карактеристике светиљке.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Декларацију о усаглашености са CE знаком, издату искључиво од фабрике у којој се светиљка производи или склапа.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За светиљку тип С6 неопходно је приложити прорачуне у складу са дефинисаним профилом саобраћајнице:</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ПРОФИЛ 6 – Валтерова (постојеће светиљкама КУГЛА/</w:t>
            </w:r>
            <w:r w:rsidRPr="00B27FEE">
              <w:rPr>
                <w:rFonts w:ascii="Tahoma" w:hAnsi="Tahoma" w:cs="Tahoma"/>
                <w:sz w:val="16"/>
                <w:szCs w:val="16"/>
                <w:lang w:eastAsia="en-US"/>
              </w:rPr>
              <w:t>жива</w:t>
            </w:r>
            <w:r w:rsidRPr="00B27FEE">
              <w:rPr>
                <w:rFonts w:ascii="Tahoma" w:hAnsi="Tahoma" w:cs="Tahoma"/>
                <w:sz w:val="16"/>
                <w:szCs w:val="16"/>
                <w:lang w:val="en-US" w:eastAsia="en-US"/>
              </w:rPr>
              <w:t xml:space="preserve"> 125W)</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ширина саобраћајнице 2x2м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стубови ЈЕДНОСТРАНО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распон 20м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висина </w:t>
            </w:r>
            <w:r>
              <w:rPr>
                <w:rFonts w:ascii="Tahoma" w:hAnsi="Tahoma" w:cs="Tahoma"/>
                <w:sz w:val="16"/>
                <w:szCs w:val="16"/>
                <w:lang w:eastAsia="en-US"/>
              </w:rPr>
              <w:t>стуба</w:t>
            </w:r>
            <w:r w:rsidRPr="00B27FEE">
              <w:rPr>
                <w:rFonts w:ascii="Tahoma" w:hAnsi="Tahoma" w:cs="Tahoma"/>
                <w:sz w:val="16"/>
                <w:szCs w:val="16"/>
                <w:lang w:val="en-US" w:eastAsia="en-US"/>
              </w:rPr>
              <w:t xml:space="preserve"> 4м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 xml:space="preserve">оса </w:t>
            </w:r>
            <w:r>
              <w:rPr>
                <w:rFonts w:ascii="Tahoma" w:hAnsi="Tahoma" w:cs="Tahoma"/>
                <w:sz w:val="16"/>
                <w:szCs w:val="16"/>
                <w:lang w:eastAsia="en-US"/>
              </w:rPr>
              <w:t>стуба</w:t>
            </w:r>
            <w:r w:rsidRPr="00B27FEE">
              <w:rPr>
                <w:rFonts w:ascii="Tahoma" w:hAnsi="Tahoma" w:cs="Tahoma"/>
                <w:sz w:val="16"/>
                <w:szCs w:val="16"/>
                <w:lang w:val="en-US" w:eastAsia="en-US"/>
              </w:rPr>
              <w:t xml:space="preserve"> -0,5м</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монтажа светиљке НА ВРХ СТУБА, нагиб 0 степени</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класа саобраћајнице М2</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w:t>
            </w:r>
            <w:r w:rsidRPr="00B27FEE">
              <w:rPr>
                <w:rFonts w:ascii="Tahoma" w:hAnsi="Tahoma" w:cs="Tahoma"/>
                <w:sz w:val="16"/>
                <w:szCs w:val="16"/>
                <w:lang w:val="en-US" w:eastAsia="en-US"/>
              </w:rPr>
              <w:tab/>
              <w:t>коефицијент одржавања 0.85</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НАПОМЕНА: Због немогуцности надоградње стубова, за ПРОФИЛ 6, занемарује се вредност TI и не мора бити приказана у фотометријском прорачуну, док остали параметри класе М2 морају бити испуњени.</w:t>
            </w:r>
          </w:p>
        </w:tc>
        <w:tc>
          <w:tcPr>
            <w:tcW w:w="479" w:type="pct"/>
            <w:tcBorders>
              <w:top w:val="single" w:sz="8" w:space="0" w:color="auto"/>
              <w:left w:val="single" w:sz="12" w:space="0" w:color="auto"/>
              <w:bottom w:val="single" w:sz="4"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45</w:t>
            </w:r>
          </w:p>
        </w:tc>
        <w:tc>
          <w:tcPr>
            <w:tcW w:w="581"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c>
          <w:tcPr>
            <w:tcW w:w="724" w:type="pct"/>
            <w:tcBorders>
              <w:top w:val="single" w:sz="8" w:space="0" w:color="auto"/>
              <w:left w:val="single" w:sz="12" w:space="0" w:color="auto"/>
              <w:bottom w:val="single" w:sz="4"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highlight w:val="yellow"/>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sz w:val="16"/>
                <w:szCs w:val="16"/>
                <w:highlight w:val="yellow"/>
                <w:lang w:val="en-US" w:eastAsia="en-US"/>
              </w:rPr>
            </w:pPr>
            <w:r w:rsidRPr="00B27FEE">
              <w:rPr>
                <w:rFonts w:ascii="Tahoma" w:eastAsiaTheme="minorHAnsi" w:hAnsi="Tahoma" w:cs="Tahoma"/>
                <w:b/>
                <w:sz w:val="16"/>
                <w:szCs w:val="16"/>
                <w:lang w:val="en-US" w:eastAsia="en-US"/>
              </w:rPr>
              <w:lastRenderedPageBreak/>
              <w:t>УКУПНО ПОЗИЦИЈА А. Светиљке (РСД):</w:t>
            </w:r>
          </w:p>
        </w:tc>
        <w:tc>
          <w:tcPr>
            <w:tcW w:w="724" w:type="pct"/>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jc w:val="right"/>
              <w:rPr>
                <w:rFonts w:ascii="Tahoma" w:eastAsiaTheme="minorHAnsi" w:hAnsi="Tahoma" w:cs="Tahoma"/>
                <w:b/>
                <w:sz w:val="16"/>
                <w:szCs w:val="16"/>
                <w:highlight w:val="yellow"/>
                <w:lang w:val="en-US" w:eastAsia="en-US"/>
              </w:rPr>
            </w:pPr>
          </w:p>
        </w:tc>
      </w:tr>
      <w:tr w:rsidR="00B27FEE" w:rsidRPr="00B27FEE" w:rsidTr="00B27FEE">
        <w:trPr>
          <w:trHeight w:val="283"/>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highlight w:val="yellow"/>
                <w:lang w:val="en-US" w:eastAsia="en-US"/>
              </w:rPr>
            </w:pPr>
            <w:r w:rsidRPr="00B27FEE">
              <w:rPr>
                <w:rFonts w:ascii="Tahoma" w:eastAsiaTheme="minorHAnsi" w:hAnsi="Tahoma" w:cs="Tahoma"/>
                <w:b/>
                <w:sz w:val="16"/>
                <w:szCs w:val="16"/>
                <w:lang w:val="en-US" w:eastAsia="en-US"/>
              </w:rPr>
              <w:t>Б. Монтажни материјал</w:t>
            </w: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Демонтажа постојећих разводно прикључних (РПО) плоча у стубовима јавног осветљења и одвожење на место које одреди Инвеститор.</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xml:space="preserve">Набавка, испорука и монтажа РПО плоча наведених </w:t>
            </w:r>
            <w:r w:rsidRPr="00B27FEE">
              <w:rPr>
                <w:rFonts w:ascii="Tahoma" w:eastAsiaTheme="minorHAnsi" w:hAnsi="Tahoma" w:cs="Tahoma"/>
                <w:sz w:val="16"/>
                <w:szCs w:val="16"/>
                <w:lang w:val="en-US" w:eastAsia="en-US"/>
              </w:rPr>
              <w:lastRenderedPageBreak/>
              <w:t>или сличних карактеристика:</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Називни напон: 450V</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nb-NO" w:eastAsia="en-US"/>
              </w:rPr>
              <w:t>Испитни напон: 50Hz, 1 мин. 3</w:t>
            </w:r>
            <w:r w:rsidRPr="00B27FEE">
              <w:rPr>
                <w:rFonts w:ascii="Tahoma" w:eastAsiaTheme="minorHAnsi" w:hAnsi="Tahoma" w:cs="Tahoma"/>
                <w:sz w:val="16"/>
                <w:szCs w:val="16"/>
                <w:lang w:eastAsia="en-US"/>
              </w:rPr>
              <w:t>к</w:t>
            </w:r>
            <w:r w:rsidRPr="00B27FEE">
              <w:rPr>
                <w:rFonts w:ascii="Tahoma" w:eastAsiaTheme="minorHAnsi" w:hAnsi="Tahoma" w:cs="Tahoma"/>
                <w:sz w:val="16"/>
                <w:szCs w:val="16"/>
                <w:lang w:val="en-US" w:eastAsia="en-US"/>
              </w:rPr>
              <w:t>V</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Називна струја осигурача (ФРА): маx. 16А</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Број осигурача (за светиљке): 1</w:t>
            </w:r>
          </w:p>
          <w:p w:rsidR="00B27FEE" w:rsidRPr="00B27FEE" w:rsidRDefault="00B27FEE" w:rsidP="00B27FEE">
            <w:pPr>
              <w:suppressAutoHyphens w:val="0"/>
              <w:spacing w:line="276" w:lineRule="auto"/>
              <w:jc w:val="both"/>
              <w:rPr>
                <w:rFonts w:ascii="Tahoma" w:eastAsiaTheme="minorHAnsi" w:hAnsi="Tahoma" w:cs="Tahoma"/>
                <w:sz w:val="16"/>
                <w:szCs w:val="16"/>
                <w:lang w:val="nb-NO" w:eastAsia="en-US"/>
              </w:rPr>
            </w:pPr>
            <w:r w:rsidRPr="00B27FEE">
              <w:rPr>
                <w:rFonts w:ascii="Tahoma" w:eastAsiaTheme="minorHAnsi" w:hAnsi="Tahoma" w:cs="Tahoma"/>
                <w:sz w:val="16"/>
                <w:szCs w:val="16"/>
                <w:lang w:val="nb-NO" w:eastAsia="en-US"/>
              </w:rPr>
              <w:t>Број прикључних проводника: 4</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Температурна издржљивост: од -50 до 130 Cͦ.</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Болцнови за прикључење су челични и поцинковани.</w:t>
            </w:r>
          </w:p>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Врста изолације: полиестерска смола.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Уз понуду доставити и извештаје о:</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налаз о испитивању ФРА осигурача</w:t>
            </w:r>
          </w:p>
          <w:p w:rsidR="00B27FEE" w:rsidRPr="00B27FEE" w:rsidRDefault="00B27FEE" w:rsidP="00B27FEE">
            <w:pPr>
              <w:suppressAutoHyphens w:val="0"/>
              <w:spacing w:line="276" w:lineRule="auto"/>
              <w:jc w:val="both"/>
              <w:rPr>
                <w:rFonts w:ascii="Tahoma" w:hAnsi="Tahoma" w:cs="Tahoma"/>
                <w:sz w:val="16"/>
                <w:szCs w:val="16"/>
                <w:lang w:val="en-US" w:eastAsia="en-US"/>
              </w:rPr>
            </w:pPr>
            <w:r w:rsidRPr="00B27FEE">
              <w:rPr>
                <w:rFonts w:ascii="Tahoma" w:hAnsi="Tahoma" w:cs="Tahoma"/>
                <w:sz w:val="16"/>
                <w:szCs w:val="16"/>
                <w:lang w:val="en-US" w:eastAsia="en-US"/>
              </w:rPr>
              <w:t>- налаз о испитивању РП 4 разводне плоче</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100</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lastRenderedPageBreak/>
              <w:t>2</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en-US" w:eastAsia="en-US"/>
              </w:rPr>
            </w:pPr>
            <w:r w:rsidRPr="00B27FEE">
              <w:rPr>
                <w:rFonts w:ascii="Tahoma" w:eastAsiaTheme="minorHAnsi" w:hAnsi="Tahoma" w:cs="Tahoma"/>
                <w:sz w:val="16"/>
                <w:szCs w:val="16"/>
                <w:lang w:val="sl-SI" w:eastAsia="en-US"/>
              </w:rPr>
              <w:t xml:space="preserve">Демонтажа постојећег кабла од РП плоче у стубу до светиљке </w:t>
            </w:r>
            <w:r w:rsidRPr="00B27FEE">
              <w:rPr>
                <w:rFonts w:ascii="Tahoma" w:eastAsiaTheme="minorHAnsi" w:hAnsi="Tahoma" w:cs="Tahoma"/>
                <w:sz w:val="16"/>
                <w:szCs w:val="16"/>
                <w:lang w:val="en-US" w:eastAsia="en-US"/>
              </w:rPr>
              <w:t>и одвожење на место које одреди Инвеститор.</w:t>
            </w:r>
          </w:p>
          <w:p w:rsidR="00B27FEE" w:rsidRPr="00B27FEE" w:rsidRDefault="00B27FEE" w:rsidP="00B27FEE">
            <w:pPr>
              <w:suppressAutoHyphens w:val="0"/>
              <w:spacing w:line="276" w:lineRule="auto"/>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Набавка, испорука и монтажа енергетског кабла PPОО 3 x 2,5 мм² од нове РПО плоче до светиљке.</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Кабл мора да задовољи:</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стандард: СРПС Н.Ц5.220</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називни напон: 0,6/1 кV</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опсег температуре: радне -40°C до +70°C; при полагању +5°C до +70°C</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Конструкција:</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проводник бакарно уже (1)</w:t>
            </w:r>
          </w:p>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изолација од ПВЦ масе (2)</w:t>
            </w:r>
          </w:p>
          <w:p w:rsidR="00B27FEE" w:rsidRPr="00B27FEE" w:rsidRDefault="00B27FEE" w:rsidP="00B27FEE">
            <w:pPr>
              <w:suppressAutoHyphens w:val="0"/>
              <w:spacing w:line="276" w:lineRule="auto"/>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испуна од невулканизиране гуме (3)</w:t>
            </w:r>
          </w:p>
          <w:p w:rsidR="00B27FEE" w:rsidRPr="00B27FEE" w:rsidRDefault="00B27FEE" w:rsidP="00B27FEE">
            <w:pPr>
              <w:suppressAutoHyphens w:val="0"/>
              <w:spacing w:line="276" w:lineRule="auto"/>
              <w:rPr>
                <w:rFonts w:ascii="Tahoma" w:hAnsi="Tahoma" w:cs="Tahoma"/>
                <w:sz w:val="16"/>
                <w:szCs w:val="16"/>
                <w:lang w:val="en-US" w:eastAsia="en-US"/>
              </w:rPr>
            </w:pPr>
            <w:r w:rsidRPr="00B27FEE">
              <w:rPr>
                <w:rFonts w:ascii="Tahoma" w:eastAsiaTheme="minorHAnsi" w:hAnsi="Tahoma" w:cs="Tahoma"/>
                <w:sz w:val="16"/>
                <w:szCs w:val="16"/>
                <w:lang w:val="sl-SI" w:eastAsia="en-US"/>
              </w:rPr>
              <w:t>- плашт од ПВЦ масе (4)</w:t>
            </w:r>
            <w:r w:rsidRPr="00B27FEE">
              <w:rPr>
                <w:rFonts w:ascii="Tahoma" w:eastAsiaTheme="minorHAnsi" w:hAnsi="Tahoma" w:cs="Tahoma"/>
                <w:sz w:val="16"/>
                <w:szCs w:val="16"/>
                <w:lang w:val="sl-SI" w:eastAsia="en-US"/>
              </w:rPr>
              <w:cr/>
            </w:r>
            <w:r w:rsidRPr="00B27FEE">
              <w:rPr>
                <w:rFonts w:ascii="Tahoma" w:hAnsi="Tahoma" w:cs="Tahoma"/>
                <w:sz w:val="16"/>
                <w:szCs w:val="16"/>
                <w:lang w:val="en-US" w:eastAsia="en-US"/>
              </w:rPr>
              <w:t>Уз понуду доставити и извештаје:</w:t>
            </w:r>
          </w:p>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ISO14001:2004 фабрике каблова</w:t>
            </w:r>
          </w:p>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ISO 9001:2008 фабрике каблова и</w:t>
            </w:r>
          </w:p>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 извештај о испитивању понуђеног кабла</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м</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500</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3</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Ситан монтажни материјал (стезаљке за проводник, клеме, каблови за повезивање светиљки, итд.)</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паушално</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sz w:val="16"/>
                <w:szCs w:val="16"/>
                <w:highlight w:val="yellow"/>
                <w:lang w:val="en-US" w:eastAsia="en-US"/>
              </w:rPr>
            </w:pPr>
            <w:r w:rsidRPr="00B27FEE">
              <w:rPr>
                <w:rFonts w:ascii="Tahoma" w:eastAsiaTheme="minorHAnsi" w:hAnsi="Tahoma" w:cs="Tahoma"/>
                <w:b/>
                <w:sz w:val="16"/>
                <w:szCs w:val="16"/>
                <w:lang w:val="en-US" w:eastAsia="en-US"/>
              </w:rPr>
              <w:t>УКУПНО ПОЗИЦИЈА Б. Монтажни материјал (РСД):</w:t>
            </w: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b/>
                <w:sz w:val="16"/>
                <w:szCs w:val="16"/>
                <w:highlight w:val="yellow"/>
                <w:lang w:val="en-US" w:eastAsia="en-US"/>
              </w:rPr>
            </w:pPr>
          </w:p>
        </w:tc>
      </w:tr>
      <w:tr w:rsidR="00B27FEE" w:rsidRPr="00B27FEE" w:rsidTr="00B27FEE">
        <w:trPr>
          <w:trHeight w:val="283"/>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Ц. Опрема за даљинску контролу осветљења</w:t>
            </w: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eastAsia="en-US"/>
              </w:rPr>
            </w:pPr>
            <w:r w:rsidRPr="00B27FEE">
              <w:rPr>
                <w:rFonts w:ascii="Tahoma" w:eastAsiaTheme="minorHAnsi" w:hAnsi="Tahoma" w:cs="Tahoma"/>
                <w:sz w:val="16"/>
                <w:szCs w:val="16"/>
                <w:lang w:eastAsia="en-US"/>
              </w:rPr>
              <w:t>1</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sl-SI" w:eastAsia="en-US"/>
              </w:rPr>
              <w:t xml:space="preserve">Сегментни контролер се смешта у разводни </w:t>
            </w:r>
            <w:r w:rsidRPr="00B27FEE">
              <w:rPr>
                <w:rFonts w:ascii="Tahoma" w:eastAsiaTheme="minorHAnsi" w:hAnsi="Tahoma" w:cs="Tahoma"/>
                <w:sz w:val="16"/>
                <w:szCs w:val="16"/>
                <w:lang w:eastAsia="en-US"/>
              </w:rPr>
              <w:t xml:space="preserve">или засебан PVC </w:t>
            </w:r>
            <w:r w:rsidRPr="00B27FEE">
              <w:rPr>
                <w:rFonts w:ascii="Tahoma" w:eastAsiaTheme="minorHAnsi" w:hAnsi="Tahoma" w:cs="Tahoma"/>
                <w:sz w:val="16"/>
                <w:szCs w:val="16"/>
                <w:lang w:val="sl-SI" w:eastAsia="en-US"/>
              </w:rPr>
              <w:t>орман. Контролер има независно напајање, степен механичке заштите је IP66, па може стајати и ван ормана. Сегментни контролер треба да прикупља податке са појединачних контролера светиљки кроз ZIGBEE mesh мрежу (2.4 GHz) и предаје их путем интернета WEB серверу. Веза са Интернетом се остварује путем ADSL, GPRS или 3G мреже (путем SIM картице или фиксног ADSL прикључка).</w:t>
            </w:r>
          </w:p>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sl-SI" w:eastAsia="en-US"/>
              </w:rPr>
              <w:t xml:space="preserve">Системом </w:t>
            </w:r>
            <w:r w:rsidRPr="00B27FEE">
              <w:rPr>
                <w:rFonts w:ascii="Tahoma" w:eastAsiaTheme="minorHAnsi" w:hAnsi="Tahoma" w:cs="Tahoma"/>
                <w:sz w:val="16"/>
                <w:szCs w:val="16"/>
                <w:lang w:eastAsia="en-US"/>
              </w:rPr>
              <w:t xml:space="preserve">бежичног даљинског управљања и контроле </w:t>
            </w:r>
            <w:r w:rsidRPr="00B27FEE">
              <w:rPr>
                <w:rFonts w:ascii="Tahoma" w:eastAsiaTheme="minorHAnsi" w:hAnsi="Tahoma" w:cs="Tahoma"/>
                <w:sz w:val="16"/>
                <w:szCs w:val="16"/>
                <w:lang w:val="sl-SI" w:eastAsia="en-US"/>
              </w:rPr>
              <w:t xml:space="preserve">мора бити омогућен приступ корисника серверу уз корисничко име и лозинку путем заштићеног HTTPS протокола, веза између сервера и сегментног контролера остварује се сигурном VPN конекцијом, а веза између сегментног контролера и контролера светиљки путем Zigbee </w:t>
            </w:r>
            <w:r w:rsidRPr="00B27FEE">
              <w:rPr>
                <w:rFonts w:ascii="Tahoma" w:eastAsiaTheme="minorHAnsi" w:hAnsi="Tahoma" w:cs="Tahoma"/>
                <w:sz w:val="16"/>
                <w:szCs w:val="16"/>
                <w:lang w:eastAsia="en-US"/>
              </w:rPr>
              <w:t xml:space="preserve">или неког другог </w:t>
            </w:r>
            <w:r w:rsidRPr="00B27FEE">
              <w:rPr>
                <w:rFonts w:ascii="Tahoma" w:eastAsiaTheme="minorHAnsi" w:hAnsi="Tahoma" w:cs="Tahoma"/>
                <w:sz w:val="16"/>
                <w:szCs w:val="16"/>
                <w:lang w:val="sl-SI" w:eastAsia="en-US"/>
              </w:rPr>
              <w:t>протокола</w:t>
            </w:r>
            <w:r w:rsidRPr="00B27FEE">
              <w:rPr>
                <w:rFonts w:ascii="Tahoma" w:eastAsiaTheme="minorHAnsi" w:hAnsi="Tahoma" w:cs="Tahoma"/>
                <w:sz w:val="16"/>
                <w:szCs w:val="16"/>
                <w:lang w:eastAsia="en-US"/>
              </w:rPr>
              <w:t>.</w:t>
            </w:r>
            <w:r w:rsidRPr="00B27FEE">
              <w:rPr>
                <w:rFonts w:ascii="Tahoma" w:eastAsiaTheme="minorHAnsi" w:hAnsi="Tahoma" w:cs="Tahoma"/>
                <w:sz w:val="16"/>
                <w:szCs w:val="16"/>
                <w:lang w:val="sl-SI" w:eastAsia="en-US"/>
              </w:rPr>
              <w:t xml:space="preserve"> </w:t>
            </w:r>
            <w:r w:rsidRPr="00B27FEE">
              <w:rPr>
                <w:rFonts w:ascii="Tahoma" w:eastAsiaTheme="minorHAnsi" w:hAnsi="Tahoma" w:cs="Tahoma"/>
                <w:sz w:val="16"/>
                <w:szCs w:val="16"/>
                <w:lang w:eastAsia="en-US"/>
              </w:rPr>
              <w:t>С</w:t>
            </w:r>
            <w:r w:rsidRPr="00B27FEE">
              <w:rPr>
                <w:rFonts w:ascii="Tahoma" w:eastAsiaTheme="minorHAnsi" w:hAnsi="Tahoma" w:cs="Tahoma"/>
                <w:sz w:val="16"/>
                <w:szCs w:val="16"/>
                <w:lang w:val="sl-SI" w:eastAsia="en-US"/>
              </w:rPr>
              <w:t xml:space="preserve">ветиљке </w:t>
            </w:r>
            <w:r w:rsidRPr="00B27FEE">
              <w:rPr>
                <w:rFonts w:ascii="Tahoma" w:eastAsiaTheme="minorHAnsi" w:hAnsi="Tahoma" w:cs="Tahoma"/>
                <w:sz w:val="16"/>
                <w:szCs w:val="16"/>
                <w:lang w:eastAsia="en-US"/>
              </w:rPr>
              <w:t xml:space="preserve">се могу </w:t>
            </w:r>
            <w:r w:rsidRPr="00B27FEE">
              <w:rPr>
                <w:rFonts w:ascii="Tahoma" w:eastAsiaTheme="minorHAnsi" w:hAnsi="Tahoma" w:cs="Tahoma"/>
                <w:sz w:val="16"/>
                <w:szCs w:val="16"/>
                <w:lang w:val="sl-SI" w:eastAsia="en-US"/>
              </w:rPr>
              <w:t>распоредити у различите групе</w:t>
            </w:r>
            <w:r w:rsidRPr="00B27FEE">
              <w:rPr>
                <w:rFonts w:ascii="Tahoma" w:eastAsiaTheme="minorHAnsi" w:hAnsi="Tahoma" w:cs="Tahoma"/>
                <w:sz w:val="16"/>
                <w:szCs w:val="16"/>
                <w:lang w:eastAsia="en-US"/>
              </w:rPr>
              <w:t xml:space="preserve"> и с</w:t>
            </w:r>
            <w:r w:rsidRPr="00B27FEE">
              <w:rPr>
                <w:rFonts w:ascii="Tahoma" w:eastAsiaTheme="minorHAnsi" w:hAnsi="Tahoma" w:cs="Tahoma"/>
                <w:sz w:val="16"/>
                <w:szCs w:val="16"/>
                <w:lang w:val="sl-SI" w:eastAsia="en-US"/>
              </w:rPr>
              <w:t xml:space="preserve">истемом мора бити омогућено </w:t>
            </w:r>
            <w:r w:rsidRPr="00B27FEE">
              <w:rPr>
                <w:rFonts w:ascii="Tahoma" w:eastAsiaTheme="minorHAnsi" w:hAnsi="Tahoma" w:cs="Tahoma"/>
                <w:sz w:val="16"/>
                <w:szCs w:val="16"/>
                <w:lang w:val="sl-SI" w:eastAsia="en-US"/>
              </w:rPr>
              <w:lastRenderedPageBreak/>
              <w:t>укључење светљки у групама уколико се жели да у одређено</w:t>
            </w:r>
            <w:r w:rsidRPr="00B27FEE">
              <w:rPr>
                <w:rFonts w:ascii="Tahoma" w:eastAsiaTheme="minorHAnsi" w:hAnsi="Tahoma" w:cs="Tahoma"/>
                <w:sz w:val="16"/>
                <w:szCs w:val="16"/>
                <w:lang w:eastAsia="en-US"/>
              </w:rPr>
              <w:t xml:space="preserve"> време светиљке буду у различитим режимима рада.</w:t>
            </w:r>
          </w:p>
          <w:p w:rsidR="00B27FEE" w:rsidRPr="009666CC"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val="sl-SI" w:eastAsia="en-US"/>
              </w:rPr>
              <w:t>Сервер на који се смешта кориснички интерфејс и  база података, поседује апликативни софтвер задужен за управљање целокупним системом.  Серверу треба да је могуће приступити преко неке од IP конекција као што је 3G/4G мобилна мрежа или путем Edge и GPRS технологије, такође путем Ethernet-a или Wi-Fi комуникације приступањем на одговарајућу Web страницу и реги</w:t>
            </w:r>
            <w:r w:rsidR="009666CC">
              <w:rPr>
                <w:rFonts w:ascii="Tahoma" w:eastAsiaTheme="minorHAnsi" w:hAnsi="Tahoma" w:cs="Tahoma"/>
                <w:sz w:val="16"/>
                <w:szCs w:val="16"/>
                <w:lang w:val="sl-SI" w:eastAsia="en-US"/>
              </w:rPr>
              <w:t>страцијом (WAN или LAN адреса).</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lastRenderedPageBreak/>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eastAsia="en-US"/>
              </w:rPr>
            </w:pPr>
            <w:r w:rsidRPr="00B27FEE">
              <w:rPr>
                <w:rFonts w:ascii="Tahoma" w:eastAsiaTheme="minorHAnsi" w:hAnsi="Tahoma" w:cs="Tahoma"/>
                <w:sz w:val="16"/>
                <w:szCs w:val="16"/>
                <w:lang w:eastAsia="en-US"/>
              </w:rPr>
              <w:lastRenderedPageBreak/>
              <w:t>2</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val="sl-SI" w:eastAsia="en-US"/>
              </w:rPr>
            </w:pPr>
            <w:r w:rsidRPr="00B27FEE">
              <w:rPr>
                <w:rFonts w:ascii="Tahoma" w:eastAsiaTheme="minorHAnsi" w:hAnsi="Tahoma" w:cs="Tahoma"/>
                <w:sz w:val="16"/>
                <w:szCs w:val="16"/>
                <w:lang w:val="sl-SI" w:eastAsia="en-US"/>
              </w:rPr>
              <w:t xml:space="preserve">SIM картица се уграђује у сегментни контролер и треба да обезбеди везу са интернетом путем којег се подаци са појединачних светиљки (контролера светиљки) преносе до сервера и смештају у базу података. SIM картица треба да буде М2М (Machine to Machine) типа и да обезбеди двосмерну комуникацију и пренос података без рестрикција у оба смера. Картица треба да има статичку јавну IP адресу (директно или преко APN-а корисника) или динамичку приватну IP адресу (у том случају неопходно је регистровати се за DNS сервис који динамичке адресе претвара у фиксни домен). Картица треба да има активиран SMS сервис где је путем SMS поруке могуће приступити сегментном контролеру. Картица треба да има могућност преноса података минимално 300MB месечно. Да би се избегли нелегални упади у систем и прекомерни пренос података, картица треба да има могућност ограничења преноса података где се након што се дефинисани месечни пренос прекорачи, успорава брзина преноса, а месечни рачун остаје непромењен. Корисник система </w:t>
            </w:r>
            <w:r w:rsidRPr="00B27FEE">
              <w:rPr>
                <w:rFonts w:ascii="Tahoma" w:eastAsiaTheme="minorHAnsi" w:hAnsi="Tahoma" w:cs="Tahoma"/>
                <w:sz w:val="16"/>
                <w:szCs w:val="16"/>
                <w:lang w:eastAsia="en-US"/>
              </w:rPr>
              <w:t>преузима</w:t>
            </w:r>
            <w:r w:rsidRPr="00B27FEE">
              <w:rPr>
                <w:rFonts w:ascii="Tahoma" w:eastAsiaTheme="minorHAnsi" w:hAnsi="Tahoma" w:cs="Tahoma"/>
                <w:sz w:val="16"/>
                <w:szCs w:val="16"/>
                <w:lang w:val="sl-SI" w:eastAsia="en-US"/>
              </w:rPr>
              <w:t xml:space="preserve"> плаћање месечних рачуна за картиц</w:t>
            </w:r>
            <w:r w:rsidRPr="00B27FEE">
              <w:rPr>
                <w:rFonts w:ascii="Tahoma" w:eastAsiaTheme="minorHAnsi" w:hAnsi="Tahoma" w:cs="Tahoma"/>
                <w:sz w:val="16"/>
                <w:szCs w:val="16"/>
                <w:lang w:eastAsia="en-US"/>
              </w:rPr>
              <w:t>у</w:t>
            </w:r>
            <w:r w:rsidRPr="00B27FEE">
              <w:rPr>
                <w:rFonts w:ascii="Tahoma" w:eastAsiaTheme="minorHAnsi" w:hAnsi="Tahoma" w:cs="Tahoma"/>
                <w:sz w:val="16"/>
                <w:szCs w:val="16"/>
                <w:lang w:val="sl-SI" w:eastAsia="en-US"/>
              </w:rPr>
              <w:t>.</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proofErr w:type="gramStart"/>
            <w:r w:rsidRPr="00B27FEE">
              <w:rPr>
                <w:rFonts w:ascii="Tahoma" w:eastAsiaTheme="minorHAnsi" w:hAnsi="Tahoma" w:cs="Tahoma"/>
                <w:sz w:val="16"/>
                <w:szCs w:val="16"/>
                <w:lang w:val="en-US" w:eastAsia="en-US"/>
              </w:rPr>
              <w:t>ком</w:t>
            </w:r>
            <w:proofErr w:type="gramEnd"/>
            <w:r w:rsidRPr="00B27FEE">
              <w:rPr>
                <w:rFonts w:ascii="Tahoma" w:eastAsiaTheme="minorHAnsi" w:hAnsi="Tahoma" w:cs="Tahoma"/>
                <w:sz w:val="16"/>
                <w:szCs w:val="16"/>
                <w:lang w:val="en-US" w:eastAsia="en-US"/>
              </w:rPr>
              <w:t>.</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50"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rPr>
                <w:rFonts w:ascii="Tahoma" w:eastAsiaTheme="minorHAnsi" w:hAnsi="Tahoma" w:cs="Tahoma"/>
                <w:sz w:val="16"/>
                <w:szCs w:val="16"/>
                <w:lang w:eastAsia="en-US"/>
              </w:rPr>
            </w:pPr>
            <w:r w:rsidRPr="00B27FEE">
              <w:rPr>
                <w:rFonts w:ascii="Tahoma" w:eastAsiaTheme="minorHAnsi" w:hAnsi="Tahoma" w:cs="Tahoma"/>
                <w:sz w:val="16"/>
                <w:szCs w:val="16"/>
                <w:lang w:eastAsia="en-US"/>
              </w:rPr>
              <w:t>3</w:t>
            </w:r>
          </w:p>
        </w:tc>
        <w:tc>
          <w:tcPr>
            <w:tcW w:w="2300"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both"/>
              <w:rPr>
                <w:rFonts w:ascii="Tahoma" w:eastAsiaTheme="minorHAnsi" w:hAnsi="Tahoma" w:cs="Tahoma"/>
                <w:sz w:val="16"/>
                <w:szCs w:val="16"/>
                <w:lang w:eastAsia="en-US"/>
              </w:rPr>
            </w:pPr>
            <w:r w:rsidRPr="00B27FEE">
              <w:rPr>
                <w:rFonts w:ascii="Tahoma" w:eastAsiaTheme="minorHAnsi" w:hAnsi="Tahoma" w:cs="Tahoma"/>
                <w:sz w:val="16"/>
                <w:szCs w:val="16"/>
                <w:lang w:eastAsia="en-US"/>
              </w:rPr>
              <w:t>Подешавање и п</w:t>
            </w:r>
            <w:r w:rsidRPr="00B27FEE">
              <w:rPr>
                <w:rFonts w:ascii="Tahoma" w:eastAsiaTheme="minorHAnsi" w:hAnsi="Tahoma" w:cs="Tahoma"/>
                <w:sz w:val="16"/>
                <w:szCs w:val="16"/>
                <w:lang w:val="sl-SI" w:eastAsia="en-US"/>
              </w:rPr>
              <w:t>уштање у рад система за контролу осветљења</w:t>
            </w:r>
            <w:r w:rsidRPr="00B27FEE">
              <w:rPr>
                <w:rFonts w:ascii="Tahoma" w:eastAsiaTheme="minorHAnsi" w:hAnsi="Tahoma" w:cs="Tahoma"/>
                <w:sz w:val="16"/>
                <w:szCs w:val="16"/>
                <w:lang w:eastAsia="en-US"/>
              </w:rPr>
              <w:t xml:space="preserve"> и обука овлашћених стручних лица наручиоца</w:t>
            </w:r>
          </w:p>
        </w:tc>
        <w:tc>
          <w:tcPr>
            <w:tcW w:w="479" w:type="pct"/>
            <w:tcBorders>
              <w:top w:val="single" w:sz="8" w:space="0" w:color="auto"/>
              <w:left w:val="single" w:sz="12" w:space="0" w:color="auto"/>
              <w:bottom w:val="single" w:sz="8" w:space="0" w:color="auto"/>
              <w:right w:val="single" w:sz="12" w:space="0" w:color="auto"/>
            </w:tcBorders>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паушално</w:t>
            </w:r>
          </w:p>
        </w:tc>
        <w:tc>
          <w:tcPr>
            <w:tcW w:w="467"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center"/>
              <w:rPr>
                <w:rFonts w:ascii="Tahoma" w:eastAsiaTheme="minorHAnsi" w:hAnsi="Tahoma" w:cs="Tahoma"/>
                <w:sz w:val="16"/>
                <w:szCs w:val="16"/>
                <w:lang w:val="en-US" w:eastAsia="en-US"/>
              </w:rPr>
            </w:pPr>
            <w:r w:rsidRPr="00B27FEE">
              <w:rPr>
                <w:rFonts w:ascii="Tahoma" w:eastAsiaTheme="minorHAnsi" w:hAnsi="Tahoma" w:cs="Tahoma"/>
                <w:sz w:val="16"/>
                <w:szCs w:val="16"/>
                <w:lang w:val="en-US" w:eastAsia="en-US"/>
              </w:rPr>
              <w:t>1</w:t>
            </w:r>
          </w:p>
        </w:tc>
        <w:tc>
          <w:tcPr>
            <w:tcW w:w="581"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sz w:val="16"/>
                <w:szCs w:val="16"/>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sz w:val="16"/>
                <w:szCs w:val="16"/>
                <w:highlight w:val="yellow"/>
                <w:lang w:val="en-US" w:eastAsia="en-US"/>
              </w:rPr>
            </w:pPr>
            <w:r w:rsidRPr="00B27FEE">
              <w:rPr>
                <w:rFonts w:ascii="Tahoma" w:eastAsiaTheme="minorHAnsi" w:hAnsi="Tahoma" w:cs="Tahoma"/>
                <w:b/>
                <w:sz w:val="16"/>
                <w:szCs w:val="16"/>
                <w:lang w:val="en-US" w:eastAsia="en-US"/>
              </w:rPr>
              <w:t>УКУПНО ПОЗИЦИЈА Ц. Опрема за даљинску контролу осветљења (РСД):</w:t>
            </w: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b/>
                <w:sz w:val="16"/>
                <w:szCs w:val="16"/>
                <w:highlight w:val="yellow"/>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УКУПНО ПОЗИЦИЈА А+Б+Ц без ПДВ-а (РСД)</w:t>
            </w: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b/>
                <w:sz w:val="16"/>
                <w:szCs w:val="16"/>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20% ПДВ (РСД)</w:t>
            </w: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b/>
                <w:sz w:val="16"/>
                <w:szCs w:val="16"/>
                <w:lang w:val="en-US" w:eastAsia="en-US"/>
              </w:rPr>
            </w:pPr>
          </w:p>
        </w:tc>
      </w:tr>
      <w:tr w:rsidR="00B27FEE" w:rsidRPr="00B27FEE" w:rsidTr="00B27FEE">
        <w:trPr>
          <w:trHeight w:val="283"/>
          <w:jc w:val="center"/>
        </w:trPr>
        <w:tc>
          <w:tcPr>
            <w:tcW w:w="4276" w:type="pct"/>
            <w:gridSpan w:val="5"/>
            <w:tcBorders>
              <w:top w:val="single" w:sz="8" w:space="0" w:color="auto"/>
              <w:left w:val="single" w:sz="12" w:space="0" w:color="auto"/>
              <w:bottom w:val="single" w:sz="8" w:space="0" w:color="auto"/>
              <w:right w:val="single" w:sz="12" w:space="0" w:color="auto"/>
            </w:tcBorders>
            <w:shd w:val="clear" w:color="auto" w:fill="auto"/>
            <w:vAlign w:val="center"/>
          </w:tcPr>
          <w:p w:rsidR="00B27FEE" w:rsidRPr="00B27FEE" w:rsidRDefault="00B27FEE" w:rsidP="00B27FEE">
            <w:pPr>
              <w:suppressAutoHyphens w:val="0"/>
              <w:spacing w:line="276" w:lineRule="auto"/>
              <w:rPr>
                <w:rFonts w:ascii="Tahoma" w:eastAsiaTheme="minorHAnsi" w:hAnsi="Tahoma" w:cs="Tahoma"/>
                <w:b/>
                <w:sz w:val="16"/>
                <w:szCs w:val="16"/>
                <w:lang w:val="en-US" w:eastAsia="en-US"/>
              </w:rPr>
            </w:pPr>
            <w:r w:rsidRPr="00B27FEE">
              <w:rPr>
                <w:rFonts w:ascii="Tahoma" w:eastAsiaTheme="minorHAnsi" w:hAnsi="Tahoma" w:cs="Tahoma"/>
                <w:b/>
                <w:sz w:val="16"/>
                <w:szCs w:val="16"/>
                <w:lang w:val="en-US" w:eastAsia="en-US"/>
              </w:rPr>
              <w:t>УКУПНО ПОЗИЦИЈА А+Б+Ц са ПДВ-ом (РСД)</w:t>
            </w:r>
          </w:p>
        </w:tc>
        <w:tc>
          <w:tcPr>
            <w:tcW w:w="724" w:type="pct"/>
            <w:tcBorders>
              <w:top w:val="single" w:sz="8" w:space="0" w:color="auto"/>
              <w:left w:val="single" w:sz="12" w:space="0" w:color="auto"/>
              <w:bottom w:val="single" w:sz="8" w:space="0" w:color="auto"/>
              <w:right w:val="single" w:sz="12" w:space="0" w:color="auto"/>
            </w:tcBorders>
            <w:shd w:val="clear" w:color="auto" w:fill="auto"/>
          </w:tcPr>
          <w:p w:rsidR="00B27FEE" w:rsidRPr="00B27FEE" w:rsidRDefault="00B27FEE" w:rsidP="00B27FEE">
            <w:pPr>
              <w:suppressAutoHyphens w:val="0"/>
              <w:spacing w:line="276" w:lineRule="auto"/>
              <w:jc w:val="right"/>
              <w:rPr>
                <w:rFonts w:ascii="Tahoma" w:eastAsiaTheme="minorHAnsi" w:hAnsi="Tahoma" w:cs="Tahoma"/>
                <w:b/>
                <w:sz w:val="16"/>
                <w:szCs w:val="16"/>
                <w:lang w:val="en-US" w:eastAsia="en-US"/>
              </w:rPr>
            </w:pPr>
          </w:p>
        </w:tc>
      </w:tr>
    </w:tbl>
    <w:p w:rsidR="00B27FEE" w:rsidRPr="00B27FEE" w:rsidRDefault="00B27FEE" w:rsidP="00222810">
      <w:pPr>
        <w:ind w:right="4"/>
        <w:jc w:val="center"/>
        <w:rPr>
          <w:b/>
        </w:rPr>
      </w:pPr>
    </w:p>
    <w:p w:rsidR="00B71A43" w:rsidRPr="00EE5E83" w:rsidRDefault="00674B42" w:rsidP="00637A03">
      <w:pPr>
        <w:ind w:right="4"/>
        <w:jc w:val="both"/>
        <w:rPr>
          <w:b/>
          <w:i/>
          <w:lang w:val="sr-Latn-CS"/>
        </w:rPr>
      </w:pPr>
      <w:r>
        <w:rPr>
          <w:b/>
        </w:rPr>
        <w:br w:type="page"/>
      </w:r>
      <w:r w:rsidR="00B71A43" w:rsidRPr="00C55A6F">
        <w:rPr>
          <w:rStyle w:val="FontStyle64"/>
          <w:rFonts w:ascii="Times New Roman" w:hAnsi="Times New Roman" w:cs="Times New Roman"/>
          <w:i/>
          <w:sz w:val="24"/>
          <w:szCs w:val="24"/>
          <w:lang w:eastAsia="sr-Cyrl-CS"/>
        </w:rPr>
        <w:lastRenderedPageBreak/>
        <w:t>ОБРАЗАЦ</w:t>
      </w:r>
      <w:r w:rsidR="00B71A43" w:rsidRPr="00C55A6F">
        <w:rPr>
          <w:b/>
          <w:bCs/>
          <w:i/>
        </w:rPr>
        <w:t xml:space="preserve"> </w:t>
      </w:r>
      <w:r w:rsidR="00B71A43" w:rsidRPr="00C55A6F">
        <w:rPr>
          <w:b/>
          <w:bCs/>
          <w:i/>
          <w:lang w:val="sr-Latn-CS"/>
        </w:rPr>
        <w:t>V</w:t>
      </w:r>
      <w:r w:rsidR="00B71A43">
        <w:rPr>
          <w:b/>
          <w:bCs/>
          <w:i/>
        </w:rPr>
        <w:t>I- 2</w:t>
      </w:r>
      <w:r w:rsidR="00B71A43" w:rsidRPr="00C55A6F">
        <w:rPr>
          <w:b/>
          <w:bCs/>
          <w:i/>
        </w:rPr>
        <w:t>.</w:t>
      </w:r>
    </w:p>
    <w:p w:rsidR="00B71A43" w:rsidRPr="00637A03" w:rsidRDefault="00B71A43" w:rsidP="00637A03">
      <w:pPr>
        <w:pStyle w:val="BodyTextIndent"/>
        <w:ind w:left="0"/>
        <w:rPr>
          <w:b/>
        </w:rPr>
      </w:pPr>
    </w:p>
    <w:p w:rsidR="00B71A43" w:rsidRPr="001576BD" w:rsidRDefault="00B71A43" w:rsidP="00B71A43">
      <w:pPr>
        <w:shd w:val="clear" w:color="auto" w:fill="D9D9D9"/>
        <w:jc w:val="center"/>
        <w:rPr>
          <w:b/>
          <w:sz w:val="16"/>
          <w:szCs w:val="16"/>
          <w:lang w:val="pl-PL"/>
        </w:rPr>
      </w:pPr>
    </w:p>
    <w:p w:rsidR="00B71A43" w:rsidRPr="001576BD" w:rsidRDefault="00B71A43" w:rsidP="00B71A43">
      <w:pPr>
        <w:shd w:val="clear" w:color="auto" w:fill="D9D9D9"/>
        <w:jc w:val="center"/>
        <w:rPr>
          <w:b/>
          <w:i/>
          <w:sz w:val="28"/>
          <w:szCs w:val="28"/>
          <w:lang w:val="pl-PL"/>
        </w:rPr>
      </w:pPr>
      <w:r w:rsidRPr="001576BD">
        <w:rPr>
          <w:b/>
          <w:i/>
          <w:sz w:val="28"/>
          <w:szCs w:val="28"/>
          <w:lang w:val="pl-PL"/>
        </w:rPr>
        <w:t>ОБРАЗАЦ ТРОШКОВА ПРИПРЕМЕ ПОНУДЕ</w:t>
      </w:r>
    </w:p>
    <w:p w:rsidR="00B71A43" w:rsidRPr="001576BD" w:rsidRDefault="00B71A43" w:rsidP="00B71A43">
      <w:pPr>
        <w:shd w:val="clear" w:color="auto" w:fill="D9D9D9"/>
        <w:jc w:val="center"/>
        <w:rPr>
          <w:b/>
          <w:sz w:val="16"/>
          <w:szCs w:val="16"/>
          <w:lang w:val="pl-PL"/>
        </w:rPr>
      </w:pPr>
    </w:p>
    <w:p w:rsidR="00637A03" w:rsidRDefault="00637A03" w:rsidP="00B71A43">
      <w:pPr>
        <w:jc w:val="center"/>
        <w:rPr>
          <w:b/>
        </w:rPr>
      </w:pPr>
    </w:p>
    <w:p w:rsidR="00312CC7" w:rsidRDefault="00312CC7" w:rsidP="00312CC7">
      <w:pPr>
        <w:suppressAutoHyphens w:val="0"/>
        <w:jc w:val="center"/>
        <w:rPr>
          <w:b/>
          <w:lang w:eastAsia="en-US"/>
        </w:rPr>
      </w:pPr>
      <w:r>
        <w:rPr>
          <w:b/>
          <w:lang w:eastAsia="en-US"/>
        </w:rPr>
        <w:t>Ј</w:t>
      </w:r>
      <w:r w:rsidRPr="00E57ACF">
        <w:rPr>
          <w:b/>
          <w:lang w:eastAsia="en-US"/>
        </w:rPr>
        <w:t>авн</w:t>
      </w:r>
      <w:r>
        <w:rPr>
          <w:b/>
          <w:lang w:eastAsia="en-US"/>
        </w:rPr>
        <w:t>а</w:t>
      </w:r>
      <w:r w:rsidRPr="00E57ACF">
        <w:rPr>
          <w:b/>
          <w:lang w:eastAsia="en-US"/>
        </w:rPr>
        <w:t xml:space="preserve"> набавк</w:t>
      </w:r>
      <w:r>
        <w:rPr>
          <w:b/>
          <w:lang w:eastAsia="en-US"/>
        </w:rPr>
        <w:t>а</w:t>
      </w:r>
      <w:r w:rsidRPr="00E57ACF">
        <w:rPr>
          <w:b/>
          <w:lang w:eastAsia="en-US"/>
        </w:rPr>
        <w:t xml:space="preserve"> </w:t>
      </w:r>
      <w:r w:rsidRPr="00E57ACF">
        <w:rPr>
          <w:b/>
        </w:rPr>
        <w:t>радова на</w:t>
      </w:r>
      <w:r w:rsidRPr="00E57ACF">
        <w:rPr>
          <w:b/>
          <w:lang w:val="en-US"/>
        </w:rPr>
        <w:t xml:space="preserve"> одржавањ</w:t>
      </w:r>
      <w:r w:rsidRPr="00E57ACF">
        <w:rPr>
          <w:b/>
        </w:rPr>
        <w:t>у</w:t>
      </w:r>
      <w:r w:rsidRPr="00E57ACF">
        <w:rPr>
          <w:b/>
          <w:lang w:val="en-US"/>
        </w:rPr>
        <w:t xml:space="preserve"> јавне расвете (</w:t>
      </w:r>
      <w:r w:rsidRPr="00E57ACF">
        <w:rPr>
          <w:b/>
        </w:rPr>
        <w:t>Набавка, испорука, монтажа ЛЕД светиљки и опреме за управљање осветљењем и остале опреме и пуштање у рад)</w:t>
      </w:r>
      <w:r w:rsidRPr="00E57ACF">
        <w:rPr>
          <w:b/>
          <w:lang w:eastAsia="en-US"/>
        </w:rPr>
        <w:t xml:space="preserve">, </w:t>
      </w:r>
    </w:p>
    <w:p w:rsidR="00312CC7" w:rsidRPr="00E57ACF" w:rsidRDefault="00312CC7" w:rsidP="00312CC7">
      <w:pPr>
        <w:suppressAutoHyphens w:val="0"/>
        <w:jc w:val="center"/>
        <w:rPr>
          <w:b/>
          <w:lang w:eastAsia="en-US"/>
        </w:rPr>
      </w:pPr>
      <w:r w:rsidRPr="00E57ACF">
        <w:rPr>
          <w:b/>
          <w:lang w:eastAsia="en-US"/>
        </w:rPr>
        <w:t>ЈН број 410-23/2017</w:t>
      </w:r>
      <w:r>
        <w:rPr>
          <w:b/>
          <w:lang w:eastAsia="en-US"/>
        </w:rPr>
        <w:t>.</w:t>
      </w:r>
    </w:p>
    <w:p w:rsidR="00B71A43" w:rsidRPr="003F34D2" w:rsidRDefault="00B71A43" w:rsidP="00B71A43">
      <w:pPr>
        <w:suppressAutoHyphens w:val="0"/>
        <w:rPr>
          <w:lang w:eastAsia="en-US"/>
        </w:rPr>
      </w:pPr>
    </w:p>
    <w:p w:rsidR="00B71A43" w:rsidRPr="003F34D2" w:rsidRDefault="00B71A43" w:rsidP="00B71A43">
      <w:pPr>
        <w:suppressAutoHyphens w:val="0"/>
        <w:rPr>
          <w:lang w:eastAsia="en-US"/>
        </w:rPr>
      </w:pPr>
      <w:r>
        <w:rPr>
          <w:lang w:eastAsia="en-US"/>
        </w:rPr>
        <w:tab/>
      </w:r>
      <w:r w:rsidRPr="003F34D2">
        <w:rPr>
          <w:lang w:eastAsia="en-US"/>
        </w:rPr>
        <w:t xml:space="preserve">У складу са чланом 88. став 1. Закона, </w:t>
      </w:r>
      <w:r w:rsidR="00385A32" w:rsidRPr="003F34D2">
        <w:rPr>
          <w:lang w:eastAsia="en-US"/>
        </w:rPr>
        <w:t>Понуђач</w:t>
      </w:r>
      <w:r w:rsidRPr="003F34D2">
        <w:rPr>
          <w:lang w:eastAsia="en-US"/>
        </w:rPr>
        <w:t xml:space="preserve"> ____</w:t>
      </w:r>
      <w:r>
        <w:rPr>
          <w:lang w:eastAsia="en-US"/>
        </w:rPr>
        <w:t>___________</w:t>
      </w:r>
      <w:r w:rsidRPr="003F34D2">
        <w:rPr>
          <w:lang w:eastAsia="en-US"/>
        </w:rPr>
        <w:t>________________</w:t>
      </w:r>
    </w:p>
    <w:p w:rsidR="00B71A43" w:rsidRPr="0077012A" w:rsidRDefault="00B71A43" w:rsidP="0077012A">
      <w:pPr>
        <w:suppressAutoHyphens w:val="0"/>
        <w:rPr>
          <w:lang w:eastAsia="en-US"/>
        </w:rPr>
      </w:pPr>
      <w:r w:rsidRPr="003F34D2">
        <w:rPr>
          <w:lang w:eastAsia="en-US"/>
        </w:rPr>
        <w:t>[</w:t>
      </w:r>
      <w:r w:rsidRPr="003F34D2">
        <w:rPr>
          <w:i/>
          <w:lang w:eastAsia="en-US"/>
        </w:rPr>
        <w:t xml:space="preserve">навести назив </w:t>
      </w:r>
      <w:r w:rsidR="00385A32" w:rsidRPr="003F34D2">
        <w:rPr>
          <w:i/>
          <w:lang w:eastAsia="en-US"/>
        </w:rPr>
        <w:t>Понуђач</w:t>
      </w:r>
      <w:r w:rsidRPr="003F34D2">
        <w:rPr>
          <w:i/>
          <w:lang w:eastAsia="en-US"/>
        </w:rPr>
        <w:t>а</w:t>
      </w:r>
      <w:r w:rsidRPr="003F34D2">
        <w:rPr>
          <w:lang w:eastAsia="en-US"/>
        </w:rPr>
        <w:t>], доставља укупан износ и структуру трошкова</w:t>
      </w:r>
      <w:r w:rsidR="0077012A">
        <w:rPr>
          <w:lang w:eastAsia="en-US"/>
        </w:rPr>
        <w:t xml:space="preserve"> </w:t>
      </w:r>
      <w:r w:rsidRPr="003F34D2">
        <w:rPr>
          <w:lang w:eastAsia="en-US"/>
        </w:rPr>
        <w:t>припремања понуде, како следи у табели:</w:t>
      </w:r>
    </w:p>
    <w:p w:rsidR="00B71A43" w:rsidRPr="0077012A" w:rsidRDefault="00B71A43" w:rsidP="00B71A43">
      <w:pPr>
        <w:pStyle w:val="NormalWeb"/>
        <w:spacing w:before="0" w:beforeAutospacing="0" w:after="0"/>
        <w:ind w:firstLine="708"/>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8"/>
        <w:gridCol w:w="2970"/>
        <w:gridCol w:w="770"/>
        <w:gridCol w:w="845"/>
        <w:gridCol w:w="1843"/>
        <w:gridCol w:w="2268"/>
      </w:tblGrid>
      <w:tr w:rsidR="00B71A43" w:rsidRPr="0012423D" w:rsidTr="0077012A">
        <w:tc>
          <w:tcPr>
            <w:tcW w:w="768" w:type="dxa"/>
            <w:vAlign w:val="center"/>
          </w:tcPr>
          <w:p w:rsidR="00B71A43" w:rsidRPr="00B1318E" w:rsidRDefault="00B71A43" w:rsidP="00EE314D">
            <w:pPr>
              <w:jc w:val="center"/>
              <w:rPr>
                <w:b/>
                <w:i/>
                <w:lang w:val="sr-Latn-CS" w:eastAsia="sr-Latn-CS"/>
              </w:rPr>
            </w:pPr>
            <w:r w:rsidRPr="00B1318E">
              <w:rPr>
                <w:b/>
                <w:i/>
                <w:lang w:val="sr-Latn-CS" w:eastAsia="sr-Latn-CS"/>
              </w:rPr>
              <w:t>Р.бр.</w:t>
            </w:r>
          </w:p>
        </w:tc>
        <w:tc>
          <w:tcPr>
            <w:tcW w:w="2970" w:type="dxa"/>
            <w:vAlign w:val="center"/>
          </w:tcPr>
          <w:p w:rsidR="00B71A43" w:rsidRPr="00B1318E" w:rsidRDefault="00B71A43" w:rsidP="00EE314D">
            <w:pPr>
              <w:jc w:val="center"/>
              <w:rPr>
                <w:b/>
                <w:i/>
                <w:lang w:val="sr-Latn-CS" w:eastAsia="sr-Latn-CS"/>
              </w:rPr>
            </w:pPr>
            <w:r w:rsidRPr="00B1318E">
              <w:rPr>
                <w:b/>
                <w:i/>
                <w:lang w:val="sr-Latn-CS" w:eastAsia="sr-Latn-CS"/>
              </w:rPr>
              <w:t>Врста трошка</w:t>
            </w:r>
          </w:p>
        </w:tc>
        <w:tc>
          <w:tcPr>
            <w:tcW w:w="770" w:type="dxa"/>
            <w:vAlign w:val="center"/>
          </w:tcPr>
          <w:p w:rsidR="00B71A43" w:rsidRPr="00B1318E" w:rsidRDefault="00B71A43" w:rsidP="00EE314D">
            <w:pPr>
              <w:jc w:val="center"/>
              <w:rPr>
                <w:b/>
                <w:i/>
                <w:lang w:val="sr-Latn-CS" w:eastAsia="sr-Latn-CS"/>
              </w:rPr>
            </w:pPr>
            <w:r w:rsidRPr="00B1318E">
              <w:rPr>
                <w:b/>
                <w:i/>
                <w:lang w:val="sr-Latn-CS" w:eastAsia="sr-Latn-CS"/>
              </w:rPr>
              <w:t>Јед.мере</w:t>
            </w:r>
          </w:p>
        </w:tc>
        <w:tc>
          <w:tcPr>
            <w:tcW w:w="845" w:type="dxa"/>
            <w:vAlign w:val="center"/>
          </w:tcPr>
          <w:p w:rsidR="00B71A43" w:rsidRPr="00B1318E" w:rsidRDefault="00B71A43" w:rsidP="00EE314D">
            <w:pPr>
              <w:jc w:val="center"/>
              <w:rPr>
                <w:b/>
                <w:i/>
                <w:lang w:eastAsia="sr-Latn-CS"/>
              </w:rPr>
            </w:pPr>
            <w:r w:rsidRPr="00B1318E">
              <w:rPr>
                <w:b/>
                <w:i/>
                <w:lang w:val="sr-Latn-CS" w:eastAsia="sr-Latn-CS"/>
              </w:rPr>
              <w:t>Кол</w:t>
            </w:r>
            <w:r w:rsidRPr="00B1318E">
              <w:rPr>
                <w:b/>
                <w:i/>
                <w:lang w:eastAsia="sr-Latn-CS"/>
              </w:rPr>
              <w:t>.</w:t>
            </w:r>
          </w:p>
        </w:tc>
        <w:tc>
          <w:tcPr>
            <w:tcW w:w="1843" w:type="dxa"/>
            <w:vAlign w:val="center"/>
          </w:tcPr>
          <w:p w:rsidR="00B71A43" w:rsidRPr="00B1318E" w:rsidRDefault="00B71A43" w:rsidP="00EE314D">
            <w:pPr>
              <w:jc w:val="center"/>
              <w:rPr>
                <w:b/>
                <w:i/>
                <w:lang w:val="sr-Latn-CS" w:eastAsia="sr-Latn-CS"/>
              </w:rPr>
            </w:pPr>
            <w:r w:rsidRPr="00B1318E">
              <w:rPr>
                <w:b/>
                <w:i/>
                <w:lang w:val="sr-Latn-CS" w:eastAsia="sr-Latn-CS"/>
              </w:rPr>
              <w:t>Јединична цена</w:t>
            </w:r>
          </w:p>
        </w:tc>
        <w:tc>
          <w:tcPr>
            <w:tcW w:w="2268" w:type="dxa"/>
            <w:vAlign w:val="center"/>
          </w:tcPr>
          <w:p w:rsidR="00B71A43" w:rsidRPr="00B1318E" w:rsidRDefault="00B71A43" w:rsidP="00EE314D">
            <w:pPr>
              <w:jc w:val="center"/>
              <w:rPr>
                <w:b/>
                <w:i/>
                <w:lang w:val="sr-Latn-CS" w:eastAsia="sr-Latn-CS"/>
              </w:rPr>
            </w:pPr>
            <w:r w:rsidRPr="00B1318E">
              <w:rPr>
                <w:b/>
                <w:i/>
                <w:lang w:val="sr-Latn-CS" w:eastAsia="sr-Latn-CS"/>
              </w:rPr>
              <w:t>Укупна цена</w:t>
            </w:r>
          </w:p>
        </w:tc>
      </w:tr>
      <w:tr w:rsidR="00B71A43" w:rsidRPr="0012423D" w:rsidTr="0077012A">
        <w:tc>
          <w:tcPr>
            <w:tcW w:w="768" w:type="dxa"/>
          </w:tcPr>
          <w:p w:rsidR="00B71A43" w:rsidRPr="0012423D" w:rsidRDefault="00B71A43" w:rsidP="00EE314D">
            <w:pPr>
              <w:jc w:val="both"/>
              <w:rPr>
                <w:lang w:val="sr-Latn-CS" w:eastAsia="sr-Latn-CS"/>
              </w:rPr>
            </w:pPr>
          </w:p>
        </w:tc>
        <w:tc>
          <w:tcPr>
            <w:tcW w:w="2970" w:type="dxa"/>
          </w:tcPr>
          <w:p w:rsidR="00B71A43" w:rsidRPr="0012423D" w:rsidRDefault="00B71A43" w:rsidP="00EE314D">
            <w:pPr>
              <w:jc w:val="both"/>
              <w:rPr>
                <w:lang w:val="sr-Latn-CS" w:eastAsia="sr-Latn-CS"/>
              </w:rPr>
            </w:pPr>
          </w:p>
          <w:p w:rsidR="00B71A43" w:rsidRPr="0012423D" w:rsidRDefault="00B71A43" w:rsidP="00EE314D">
            <w:pPr>
              <w:jc w:val="both"/>
              <w:rPr>
                <w:lang w:val="sr-Latn-CS" w:eastAsia="sr-Latn-CS"/>
              </w:rPr>
            </w:pPr>
          </w:p>
        </w:tc>
        <w:tc>
          <w:tcPr>
            <w:tcW w:w="770" w:type="dxa"/>
          </w:tcPr>
          <w:p w:rsidR="00B71A43" w:rsidRPr="0012423D" w:rsidRDefault="00B71A43" w:rsidP="00EE314D">
            <w:pPr>
              <w:jc w:val="both"/>
              <w:rPr>
                <w:lang w:val="sr-Latn-CS" w:eastAsia="sr-Latn-CS"/>
              </w:rPr>
            </w:pPr>
          </w:p>
        </w:tc>
        <w:tc>
          <w:tcPr>
            <w:tcW w:w="845" w:type="dxa"/>
          </w:tcPr>
          <w:p w:rsidR="00B71A43" w:rsidRPr="0012423D" w:rsidRDefault="00B71A43" w:rsidP="00EE314D">
            <w:pPr>
              <w:jc w:val="both"/>
              <w:rPr>
                <w:lang w:val="sr-Latn-CS" w:eastAsia="sr-Latn-CS"/>
              </w:rPr>
            </w:pPr>
          </w:p>
        </w:tc>
        <w:tc>
          <w:tcPr>
            <w:tcW w:w="1843" w:type="dxa"/>
          </w:tcPr>
          <w:p w:rsidR="00B71A43" w:rsidRPr="0012423D" w:rsidRDefault="00B71A43" w:rsidP="00EE314D">
            <w:pPr>
              <w:jc w:val="both"/>
              <w:rPr>
                <w:lang w:val="sr-Latn-CS" w:eastAsia="sr-Latn-CS"/>
              </w:rPr>
            </w:pPr>
          </w:p>
        </w:tc>
        <w:tc>
          <w:tcPr>
            <w:tcW w:w="2268" w:type="dxa"/>
          </w:tcPr>
          <w:p w:rsidR="00B71A43" w:rsidRPr="0012423D" w:rsidRDefault="00B71A43" w:rsidP="00EE314D">
            <w:pPr>
              <w:jc w:val="both"/>
              <w:rPr>
                <w:lang w:val="sr-Latn-CS" w:eastAsia="sr-Latn-CS"/>
              </w:rPr>
            </w:pPr>
          </w:p>
        </w:tc>
      </w:tr>
      <w:tr w:rsidR="00B71A43" w:rsidRPr="0012423D" w:rsidTr="0077012A">
        <w:tc>
          <w:tcPr>
            <w:tcW w:w="768" w:type="dxa"/>
          </w:tcPr>
          <w:p w:rsidR="00B71A43" w:rsidRPr="0012423D" w:rsidRDefault="00B71A43" w:rsidP="00EE314D">
            <w:pPr>
              <w:jc w:val="both"/>
              <w:rPr>
                <w:lang w:val="sr-Latn-CS" w:eastAsia="sr-Latn-CS"/>
              </w:rPr>
            </w:pPr>
          </w:p>
        </w:tc>
        <w:tc>
          <w:tcPr>
            <w:tcW w:w="2970" w:type="dxa"/>
          </w:tcPr>
          <w:p w:rsidR="00B71A43" w:rsidRPr="0012423D" w:rsidRDefault="00B71A43" w:rsidP="00EE314D">
            <w:pPr>
              <w:jc w:val="both"/>
              <w:rPr>
                <w:lang w:val="sr-Latn-CS" w:eastAsia="sr-Latn-CS"/>
              </w:rPr>
            </w:pPr>
          </w:p>
          <w:p w:rsidR="00B71A43" w:rsidRPr="0012423D" w:rsidRDefault="00B71A43" w:rsidP="00EE314D">
            <w:pPr>
              <w:jc w:val="both"/>
              <w:rPr>
                <w:lang w:val="sr-Latn-CS" w:eastAsia="sr-Latn-CS"/>
              </w:rPr>
            </w:pPr>
          </w:p>
        </w:tc>
        <w:tc>
          <w:tcPr>
            <w:tcW w:w="770" w:type="dxa"/>
          </w:tcPr>
          <w:p w:rsidR="00B71A43" w:rsidRPr="0012423D" w:rsidRDefault="00B71A43" w:rsidP="00EE314D">
            <w:pPr>
              <w:jc w:val="both"/>
              <w:rPr>
                <w:lang w:val="sr-Latn-CS" w:eastAsia="sr-Latn-CS"/>
              </w:rPr>
            </w:pPr>
          </w:p>
        </w:tc>
        <w:tc>
          <w:tcPr>
            <w:tcW w:w="845" w:type="dxa"/>
          </w:tcPr>
          <w:p w:rsidR="00B71A43" w:rsidRPr="0012423D" w:rsidRDefault="00B71A43" w:rsidP="00EE314D">
            <w:pPr>
              <w:jc w:val="both"/>
              <w:rPr>
                <w:lang w:val="sr-Latn-CS" w:eastAsia="sr-Latn-CS"/>
              </w:rPr>
            </w:pPr>
          </w:p>
        </w:tc>
        <w:tc>
          <w:tcPr>
            <w:tcW w:w="1843" w:type="dxa"/>
          </w:tcPr>
          <w:p w:rsidR="00B71A43" w:rsidRPr="0012423D" w:rsidRDefault="00B71A43" w:rsidP="00EE314D">
            <w:pPr>
              <w:jc w:val="both"/>
              <w:rPr>
                <w:lang w:val="sr-Latn-CS" w:eastAsia="sr-Latn-CS"/>
              </w:rPr>
            </w:pPr>
          </w:p>
        </w:tc>
        <w:tc>
          <w:tcPr>
            <w:tcW w:w="2268" w:type="dxa"/>
          </w:tcPr>
          <w:p w:rsidR="00B71A43" w:rsidRPr="0012423D" w:rsidRDefault="00B71A43" w:rsidP="00EE314D">
            <w:pPr>
              <w:jc w:val="both"/>
              <w:rPr>
                <w:lang w:val="sr-Latn-CS" w:eastAsia="sr-Latn-CS"/>
              </w:rPr>
            </w:pPr>
          </w:p>
        </w:tc>
      </w:tr>
      <w:tr w:rsidR="00B71A43" w:rsidRPr="0012423D" w:rsidTr="0077012A">
        <w:tc>
          <w:tcPr>
            <w:tcW w:w="768" w:type="dxa"/>
          </w:tcPr>
          <w:p w:rsidR="00B71A43" w:rsidRPr="0012423D" w:rsidRDefault="00B71A43" w:rsidP="00EE314D">
            <w:pPr>
              <w:jc w:val="both"/>
              <w:rPr>
                <w:lang w:val="sr-Latn-CS" w:eastAsia="sr-Latn-CS"/>
              </w:rPr>
            </w:pPr>
          </w:p>
        </w:tc>
        <w:tc>
          <w:tcPr>
            <w:tcW w:w="2970" w:type="dxa"/>
          </w:tcPr>
          <w:p w:rsidR="00B71A43" w:rsidRPr="0012423D" w:rsidRDefault="00B71A43" w:rsidP="00EE314D">
            <w:pPr>
              <w:jc w:val="both"/>
              <w:rPr>
                <w:lang w:val="sr-Latn-CS" w:eastAsia="sr-Latn-CS"/>
              </w:rPr>
            </w:pPr>
          </w:p>
          <w:p w:rsidR="00B71A43" w:rsidRPr="0012423D" w:rsidRDefault="00B71A43" w:rsidP="00EE314D">
            <w:pPr>
              <w:jc w:val="both"/>
              <w:rPr>
                <w:lang w:val="sr-Latn-CS" w:eastAsia="sr-Latn-CS"/>
              </w:rPr>
            </w:pPr>
          </w:p>
        </w:tc>
        <w:tc>
          <w:tcPr>
            <w:tcW w:w="770" w:type="dxa"/>
          </w:tcPr>
          <w:p w:rsidR="00B71A43" w:rsidRPr="0012423D" w:rsidRDefault="00B71A43" w:rsidP="00EE314D">
            <w:pPr>
              <w:jc w:val="both"/>
              <w:rPr>
                <w:lang w:val="sr-Latn-CS" w:eastAsia="sr-Latn-CS"/>
              </w:rPr>
            </w:pPr>
          </w:p>
        </w:tc>
        <w:tc>
          <w:tcPr>
            <w:tcW w:w="845" w:type="dxa"/>
          </w:tcPr>
          <w:p w:rsidR="00B71A43" w:rsidRPr="0012423D" w:rsidRDefault="00B71A43" w:rsidP="00EE314D">
            <w:pPr>
              <w:jc w:val="both"/>
              <w:rPr>
                <w:lang w:val="sr-Latn-CS" w:eastAsia="sr-Latn-CS"/>
              </w:rPr>
            </w:pPr>
          </w:p>
        </w:tc>
        <w:tc>
          <w:tcPr>
            <w:tcW w:w="1843" w:type="dxa"/>
          </w:tcPr>
          <w:p w:rsidR="00B71A43" w:rsidRPr="0012423D" w:rsidRDefault="00B71A43" w:rsidP="00EE314D">
            <w:pPr>
              <w:jc w:val="both"/>
              <w:rPr>
                <w:lang w:val="sr-Latn-CS" w:eastAsia="sr-Latn-CS"/>
              </w:rPr>
            </w:pPr>
          </w:p>
        </w:tc>
        <w:tc>
          <w:tcPr>
            <w:tcW w:w="2268" w:type="dxa"/>
          </w:tcPr>
          <w:p w:rsidR="00B71A43" w:rsidRPr="0012423D" w:rsidRDefault="00B71A43" w:rsidP="00EE314D">
            <w:pPr>
              <w:jc w:val="both"/>
              <w:rPr>
                <w:lang w:val="sr-Latn-CS" w:eastAsia="sr-Latn-CS"/>
              </w:rPr>
            </w:pPr>
          </w:p>
        </w:tc>
      </w:tr>
      <w:tr w:rsidR="00B71A43" w:rsidRPr="0012423D" w:rsidTr="0077012A">
        <w:tc>
          <w:tcPr>
            <w:tcW w:w="768" w:type="dxa"/>
          </w:tcPr>
          <w:p w:rsidR="00B71A43" w:rsidRPr="0012423D" w:rsidRDefault="00B71A43" w:rsidP="00EE314D">
            <w:pPr>
              <w:jc w:val="both"/>
              <w:rPr>
                <w:lang w:val="sr-Latn-CS" w:eastAsia="sr-Latn-CS"/>
              </w:rPr>
            </w:pPr>
          </w:p>
        </w:tc>
        <w:tc>
          <w:tcPr>
            <w:tcW w:w="2970" w:type="dxa"/>
          </w:tcPr>
          <w:p w:rsidR="00B71A43" w:rsidRPr="0012423D" w:rsidRDefault="00B71A43" w:rsidP="00EE314D">
            <w:pPr>
              <w:jc w:val="both"/>
              <w:rPr>
                <w:lang w:val="sr-Latn-CS" w:eastAsia="sr-Latn-CS"/>
              </w:rPr>
            </w:pPr>
          </w:p>
          <w:p w:rsidR="00B71A43" w:rsidRPr="0012423D" w:rsidRDefault="00B71A43" w:rsidP="00EE314D">
            <w:pPr>
              <w:jc w:val="both"/>
              <w:rPr>
                <w:lang w:val="sr-Latn-CS" w:eastAsia="sr-Latn-CS"/>
              </w:rPr>
            </w:pPr>
          </w:p>
        </w:tc>
        <w:tc>
          <w:tcPr>
            <w:tcW w:w="770" w:type="dxa"/>
          </w:tcPr>
          <w:p w:rsidR="00B71A43" w:rsidRPr="0012423D" w:rsidRDefault="00B71A43" w:rsidP="00EE314D">
            <w:pPr>
              <w:jc w:val="both"/>
              <w:rPr>
                <w:lang w:val="sr-Latn-CS" w:eastAsia="sr-Latn-CS"/>
              </w:rPr>
            </w:pPr>
          </w:p>
        </w:tc>
        <w:tc>
          <w:tcPr>
            <w:tcW w:w="845" w:type="dxa"/>
          </w:tcPr>
          <w:p w:rsidR="00B71A43" w:rsidRPr="0012423D" w:rsidRDefault="00B71A43" w:rsidP="00EE314D">
            <w:pPr>
              <w:jc w:val="both"/>
              <w:rPr>
                <w:lang w:val="sr-Latn-CS" w:eastAsia="sr-Latn-CS"/>
              </w:rPr>
            </w:pPr>
          </w:p>
        </w:tc>
        <w:tc>
          <w:tcPr>
            <w:tcW w:w="1843" w:type="dxa"/>
          </w:tcPr>
          <w:p w:rsidR="00B71A43" w:rsidRPr="0012423D" w:rsidRDefault="00B71A43" w:rsidP="00EE314D">
            <w:pPr>
              <w:jc w:val="both"/>
              <w:rPr>
                <w:lang w:val="sr-Latn-CS" w:eastAsia="sr-Latn-CS"/>
              </w:rPr>
            </w:pPr>
          </w:p>
        </w:tc>
        <w:tc>
          <w:tcPr>
            <w:tcW w:w="2268" w:type="dxa"/>
          </w:tcPr>
          <w:p w:rsidR="00B71A43" w:rsidRPr="0012423D" w:rsidRDefault="00B71A43" w:rsidP="00EE314D">
            <w:pPr>
              <w:jc w:val="both"/>
              <w:rPr>
                <w:lang w:val="sr-Latn-CS" w:eastAsia="sr-Latn-CS"/>
              </w:rPr>
            </w:pPr>
          </w:p>
        </w:tc>
      </w:tr>
      <w:tr w:rsidR="00B71A43" w:rsidRPr="0012423D" w:rsidTr="0077012A">
        <w:tc>
          <w:tcPr>
            <w:tcW w:w="768" w:type="dxa"/>
          </w:tcPr>
          <w:p w:rsidR="00B71A43" w:rsidRPr="0012423D" w:rsidRDefault="00B71A43" w:rsidP="00EE314D">
            <w:pPr>
              <w:jc w:val="both"/>
              <w:rPr>
                <w:lang w:val="sr-Latn-CS" w:eastAsia="sr-Latn-CS"/>
              </w:rPr>
            </w:pPr>
          </w:p>
        </w:tc>
        <w:tc>
          <w:tcPr>
            <w:tcW w:w="2970" w:type="dxa"/>
          </w:tcPr>
          <w:p w:rsidR="00B71A43" w:rsidRPr="0012423D" w:rsidRDefault="00B71A43" w:rsidP="00EE314D">
            <w:pPr>
              <w:jc w:val="both"/>
              <w:rPr>
                <w:lang w:val="sr-Latn-CS" w:eastAsia="sr-Latn-CS"/>
              </w:rPr>
            </w:pPr>
          </w:p>
          <w:p w:rsidR="00B71A43" w:rsidRPr="0012423D" w:rsidRDefault="00B71A43" w:rsidP="00EE314D">
            <w:pPr>
              <w:jc w:val="both"/>
              <w:rPr>
                <w:lang w:val="sr-Latn-CS" w:eastAsia="sr-Latn-CS"/>
              </w:rPr>
            </w:pPr>
          </w:p>
        </w:tc>
        <w:tc>
          <w:tcPr>
            <w:tcW w:w="770" w:type="dxa"/>
          </w:tcPr>
          <w:p w:rsidR="00B71A43" w:rsidRPr="0012423D" w:rsidRDefault="00B71A43" w:rsidP="00EE314D">
            <w:pPr>
              <w:jc w:val="both"/>
              <w:rPr>
                <w:lang w:val="sr-Latn-CS" w:eastAsia="sr-Latn-CS"/>
              </w:rPr>
            </w:pPr>
          </w:p>
        </w:tc>
        <w:tc>
          <w:tcPr>
            <w:tcW w:w="845" w:type="dxa"/>
          </w:tcPr>
          <w:p w:rsidR="00B71A43" w:rsidRPr="0012423D" w:rsidRDefault="00B71A43" w:rsidP="00EE314D">
            <w:pPr>
              <w:jc w:val="both"/>
              <w:rPr>
                <w:lang w:val="sr-Latn-CS" w:eastAsia="sr-Latn-CS"/>
              </w:rPr>
            </w:pPr>
          </w:p>
        </w:tc>
        <w:tc>
          <w:tcPr>
            <w:tcW w:w="1843" w:type="dxa"/>
          </w:tcPr>
          <w:p w:rsidR="00B71A43" w:rsidRPr="0012423D" w:rsidRDefault="00B71A43" w:rsidP="00EE314D">
            <w:pPr>
              <w:jc w:val="both"/>
              <w:rPr>
                <w:lang w:val="sr-Latn-CS" w:eastAsia="sr-Latn-CS"/>
              </w:rPr>
            </w:pPr>
          </w:p>
        </w:tc>
        <w:tc>
          <w:tcPr>
            <w:tcW w:w="2268" w:type="dxa"/>
          </w:tcPr>
          <w:p w:rsidR="00B71A43" w:rsidRPr="0012423D" w:rsidRDefault="00B71A43" w:rsidP="00EE314D">
            <w:pPr>
              <w:jc w:val="both"/>
              <w:rPr>
                <w:lang w:val="sr-Latn-CS" w:eastAsia="sr-Latn-CS"/>
              </w:rPr>
            </w:pPr>
          </w:p>
        </w:tc>
      </w:tr>
      <w:tr w:rsidR="00B71A43" w:rsidRPr="0012423D" w:rsidTr="0077012A">
        <w:tc>
          <w:tcPr>
            <w:tcW w:w="7196" w:type="dxa"/>
            <w:gridSpan w:val="5"/>
            <w:vAlign w:val="center"/>
          </w:tcPr>
          <w:p w:rsidR="00B71A43" w:rsidRPr="007560FE" w:rsidRDefault="0077012A" w:rsidP="00EE314D">
            <w:pPr>
              <w:jc w:val="right"/>
              <w:rPr>
                <w:b/>
                <w:i/>
                <w:lang w:val="sr-Latn-CS" w:eastAsia="sr-Latn-CS"/>
              </w:rPr>
            </w:pPr>
            <w:r>
              <w:rPr>
                <w:b/>
                <w:i/>
                <w:lang w:val="sr-Latn-CS" w:eastAsia="sr-Latn-CS"/>
              </w:rPr>
              <w:t>УКУП</w:t>
            </w:r>
            <w:r>
              <w:rPr>
                <w:b/>
                <w:i/>
                <w:lang w:eastAsia="sr-Latn-CS"/>
              </w:rPr>
              <w:t>АН</w:t>
            </w:r>
            <w:r w:rsidR="00B71A43" w:rsidRPr="007560FE">
              <w:rPr>
                <w:b/>
                <w:i/>
                <w:lang w:val="sr-Latn-CS" w:eastAsia="sr-Latn-CS"/>
              </w:rPr>
              <w:t xml:space="preserve"> </w:t>
            </w:r>
            <w:r>
              <w:rPr>
                <w:b/>
                <w:i/>
                <w:lang w:eastAsia="sr-Latn-CS"/>
              </w:rPr>
              <w:t xml:space="preserve">ИЗНОС </w:t>
            </w:r>
            <w:r>
              <w:rPr>
                <w:b/>
                <w:i/>
                <w:lang w:val="sr-Latn-CS" w:eastAsia="sr-Latn-CS"/>
              </w:rPr>
              <w:t>ТРОШКОВ</w:t>
            </w:r>
            <w:r>
              <w:rPr>
                <w:b/>
                <w:i/>
                <w:lang w:eastAsia="sr-Latn-CS"/>
              </w:rPr>
              <w:t>А ПРИПРЕМАЊА ПОНУДЕ</w:t>
            </w:r>
            <w:r w:rsidR="00B71A43" w:rsidRPr="007560FE">
              <w:rPr>
                <w:b/>
                <w:i/>
                <w:lang w:val="sr-Latn-CS" w:eastAsia="sr-Latn-CS"/>
              </w:rPr>
              <w:t>:</w:t>
            </w:r>
          </w:p>
        </w:tc>
        <w:tc>
          <w:tcPr>
            <w:tcW w:w="2268" w:type="dxa"/>
          </w:tcPr>
          <w:p w:rsidR="00B71A43" w:rsidRDefault="00B71A43" w:rsidP="00EE314D">
            <w:pPr>
              <w:jc w:val="both"/>
              <w:rPr>
                <w:lang w:eastAsia="sr-Latn-CS"/>
              </w:rPr>
            </w:pPr>
          </w:p>
          <w:p w:rsidR="00B71A43" w:rsidRPr="007560FE" w:rsidRDefault="00B71A43" w:rsidP="00EE314D">
            <w:pPr>
              <w:jc w:val="both"/>
              <w:rPr>
                <w:lang w:eastAsia="sr-Latn-CS"/>
              </w:rPr>
            </w:pPr>
          </w:p>
        </w:tc>
      </w:tr>
    </w:tbl>
    <w:p w:rsidR="00B71A43" w:rsidRPr="0012423D" w:rsidRDefault="00B71A43" w:rsidP="00B71A43">
      <w:pPr>
        <w:jc w:val="both"/>
        <w:rPr>
          <w:lang w:eastAsia="sr-Latn-CS"/>
        </w:rPr>
      </w:pPr>
    </w:p>
    <w:p w:rsidR="0077012A" w:rsidRDefault="0077012A" w:rsidP="00B71A43">
      <w:pPr>
        <w:jc w:val="both"/>
        <w:rPr>
          <w:lang w:eastAsia="sr-Latn-CS"/>
        </w:rPr>
      </w:pPr>
      <w:r>
        <w:tab/>
      </w:r>
      <w:r w:rsidRPr="0012423D">
        <w:t xml:space="preserve">Трошкове припреме и подношења понуде сноси искључиво </w:t>
      </w:r>
      <w:r w:rsidR="00385A32">
        <w:t>Понуђач</w:t>
      </w:r>
      <w:r w:rsidRPr="0012423D">
        <w:t xml:space="preserve"> и не може тражити од </w:t>
      </w:r>
      <w:r w:rsidR="003E496E">
        <w:t>Наручиоц</w:t>
      </w:r>
      <w:r w:rsidRPr="0012423D">
        <w:t>а накнаду трошкова.</w:t>
      </w:r>
    </w:p>
    <w:p w:rsidR="0077012A" w:rsidRPr="003F34D2" w:rsidRDefault="0077012A" w:rsidP="0077012A">
      <w:pPr>
        <w:jc w:val="both"/>
        <w:rPr>
          <w:lang w:eastAsia="en-US"/>
        </w:rPr>
      </w:pPr>
      <w:r>
        <w:rPr>
          <w:lang w:eastAsia="sr-Latn-CS"/>
        </w:rPr>
        <w:tab/>
      </w:r>
      <w:r w:rsidRPr="003F34D2">
        <w:rPr>
          <w:lang w:eastAsia="en-US"/>
        </w:rPr>
        <w:t xml:space="preserve">Трошкове припреме и подношења понуде сноси искључиво </w:t>
      </w:r>
      <w:r w:rsidR="00385A32" w:rsidRPr="003F34D2">
        <w:rPr>
          <w:lang w:eastAsia="en-US"/>
        </w:rPr>
        <w:t>Понуђач</w:t>
      </w:r>
      <w:r w:rsidRPr="003F34D2">
        <w:rPr>
          <w:lang w:eastAsia="en-US"/>
        </w:rPr>
        <w:t xml:space="preserve"> и не може</w:t>
      </w:r>
      <w:r>
        <w:rPr>
          <w:lang w:eastAsia="en-US"/>
        </w:rPr>
        <w:t xml:space="preserve"> </w:t>
      </w:r>
      <w:r w:rsidRPr="003F34D2">
        <w:rPr>
          <w:lang w:eastAsia="en-US"/>
        </w:rPr>
        <w:t xml:space="preserve">тражити од </w:t>
      </w:r>
      <w:r w:rsidR="003E496E" w:rsidRPr="003F34D2">
        <w:rPr>
          <w:lang w:eastAsia="en-US"/>
        </w:rPr>
        <w:t>Наручиоц</w:t>
      </w:r>
      <w:r w:rsidRPr="003F34D2">
        <w:rPr>
          <w:lang w:eastAsia="en-US"/>
        </w:rPr>
        <w:t>а накнаду трошкова.</w:t>
      </w:r>
      <w:r>
        <w:rPr>
          <w:lang w:eastAsia="en-US"/>
        </w:rPr>
        <w:t xml:space="preserve"> </w:t>
      </w:r>
      <w:r w:rsidRPr="003F34D2">
        <w:rPr>
          <w:lang w:eastAsia="en-US"/>
        </w:rPr>
        <w:t>Ако је поступак јавне набавке обустављен из разлога који су на страни</w:t>
      </w:r>
      <w:r>
        <w:rPr>
          <w:lang w:eastAsia="en-US"/>
        </w:rPr>
        <w:t xml:space="preserve"> </w:t>
      </w:r>
      <w:r w:rsidR="003E496E" w:rsidRPr="003F34D2">
        <w:rPr>
          <w:lang w:eastAsia="en-US"/>
        </w:rPr>
        <w:t>Наручиоц</w:t>
      </w:r>
      <w:r w:rsidRPr="003F34D2">
        <w:rPr>
          <w:lang w:eastAsia="en-US"/>
        </w:rPr>
        <w:t xml:space="preserve">а, </w:t>
      </w:r>
      <w:r w:rsidR="003E496E" w:rsidRPr="003F34D2">
        <w:rPr>
          <w:lang w:eastAsia="en-US"/>
        </w:rPr>
        <w:t>Наручилац</w:t>
      </w:r>
      <w:r w:rsidRPr="003F34D2">
        <w:rPr>
          <w:lang w:eastAsia="en-US"/>
        </w:rPr>
        <w:t xml:space="preserve"> је дужан да </w:t>
      </w:r>
      <w:r w:rsidR="00385A32" w:rsidRPr="003F34D2">
        <w:rPr>
          <w:lang w:eastAsia="en-US"/>
        </w:rPr>
        <w:t>Понуђач</w:t>
      </w:r>
      <w:r w:rsidRPr="003F34D2">
        <w:rPr>
          <w:lang w:eastAsia="en-US"/>
        </w:rPr>
        <w:t>у надокнади трошкове израде узорка</w:t>
      </w:r>
      <w:r w:rsidRPr="0077012A">
        <w:rPr>
          <w:lang w:eastAsia="en-US"/>
        </w:rPr>
        <w:t xml:space="preserve"> </w:t>
      </w:r>
      <w:r w:rsidRPr="003F34D2">
        <w:rPr>
          <w:lang w:eastAsia="en-US"/>
        </w:rPr>
        <w:t>или модела, ако су израђени у складу са техничким спецификацијама</w:t>
      </w:r>
      <w:r w:rsidRPr="0077012A">
        <w:rPr>
          <w:lang w:eastAsia="en-US"/>
        </w:rPr>
        <w:t xml:space="preserve"> </w:t>
      </w:r>
      <w:r w:rsidR="003E496E" w:rsidRPr="003F34D2">
        <w:rPr>
          <w:lang w:eastAsia="en-US"/>
        </w:rPr>
        <w:t>Наручиоц</w:t>
      </w:r>
      <w:r w:rsidRPr="003F34D2">
        <w:rPr>
          <w:lang w:eastAsia="en-US"/>
        </w:rPr>
        <w:t>а и трошкове прибављања средства обезбеђења, под условом да је</w:t>
      </w:r>
      <w:r w:rsidRPr="0077012A">
        <w:rPr>
          <w:lang w:eastAsia="en-US"/>
        </w:rPr>
        <w:t xml:space="preserve"> </w:t>
      </w:r>
      <w:r w:rsidR="00385A32" w:rsidRPr="003F34D2">
        <w:rPr>
          <w:lang w:eastAsia="en-US"/>
        </w:rPr>
        <w:t>Понуђач</w:t>
      </w:r>
      <w:r w:rsidRPr="003F34D2">
        <w:rPr>
          <w:lang w:eastAsia="en-US"/>
        </w:rPr>
        <w:t xml:space="preserve"> тражио накнаду тих трошкова у својој понуди.</w:t>
      </w:r>
    </w:p>
    <w:p w:rsidR="0077012A" w:rsidRPr="0077012A" w:rsidRDefault="0077012A" w:rsidP="0077012A">
      <w:pPr>
        <w:suppressAutoHyphens w:val="0"/>
        <w:rPr>
          <w:lang w:eastAsia="en-US"/>
        </w:rPr>
      </w:pPr>
    </w:p>
    <w:p w:rsidR="0077012A" w:rsidRPr="003F34D2" w:rsidRDefault="0077012A" w:rsidP="0077012A">
      <w:pPr>
        <w:suppressAutoHyphens w:val="0"/>
        <w:rPr>
          <w:i/>
          <w:lang w:eastAsia="en-US"/>
        </w:rPr>
      </w:pPr>
      <w:r w:rsidRPr="003F34D2">
        <w:rPr>
          <w:b/>
          <w:i/>
          <w:lang w:eastAsia="en-US"/>
        </w:rPr>
        <w:t>Напомена:</w:t>
      </w:r>
      <w:r w:rsidRPr="003F34D2">
        <w:rPr>
          <w:i/>
          <w:lang w:eastAsia="en-US"/>
        </w:rPr>
        <w:t xml:space="preserve"> достављање овог обрасца није обавезно</w:t>
      </w:r>
      <w:r w:rsidRPr="003F34D2">
        <w:rPr>
          <w:rFonts w:ascii="Arial" w:hAnsi="Arial" w:cs="Arial"/>
          <w:i/>
          <w:sz w:val="30"/>
          <w:szCs w:val="30"/>
          <w:lang w:eastAsia="en-US"/>
        </w:rPr>
        <w:t>.</w:t>
      </w:r>
    </w:p>
    <w:p w:rsidR="00B71A43" w:rsidRPr="0077012A" w:rsidRDefault="00B71A43" w:rsidP="00B71A43">
      <w:pPr>
        <w:jc w:val="both"/>
        <w:rPr>
          <w:lang w:eastAsia="sr-Latn-CS"/>
        </w:rPr>
      </w:pPr>
    </w:p>
    <w:p w:rsidR="00B71A43" w:rsidRPr="0012423D" w:rsidRDefault="00B71A43" w:rsidP="00B71A43">
      <w:pPr>
        <w:autoSpaceDE w:val="0"/>
        <w:autoSpaceDN w:val="0"/>
        <w:adjustRightInd w:val="0"/>
        <w:ind w:left="708" w:firstLine="60"/>
        <w:jc w:val="both"/>
        <w:rPr>
          <w:bCs/>
          <w:i/>
          <w:iCs/>
          <w:color w:val="000000"/>
          <w:lang w:val="sr-Latn-CS"/>
        </w:rPr>
      </w:pPr>
    </w:p>
    <w:tbl>
      <w:tblPr>
        <w:tblW w:w="9072" w:type="dxa"/>
        <w:tblInd w:w="108" w:type="dxa"/>
        <w:tblLayout w:type="fixed"/>
        <w:tblLook w:val="04A0"/>
      </w:tblPr>
      <w:tblGrid>
        <w:gridCol w:w="3244"/>
        <w:gridCol w:w="2426"/>
        <w:gridCol w:w="3402"/>
      </w:tblGrid>
      <w:tr w:rsidR="00B71A43" w:rsidRPr="0012423D" w:rsidTr="00EE314D">
        <w:trPr>
          <w:trHeight w:val="288"/>
        </w:trPr>
        <w:tc>
          <w:tcPr>
            <w:tcW w:w="3244" w:type="dxa"/>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r w:rsidRPr="0012423D">
              <w:rPr>
                <w:rFonts w:ascii="Times New Roman" w:hAnsi="Times New Roman"/>
                <w:b/>
                <w:bCs/>
                <w:lang w:val="sr-Latn-CS"/>
              </w:rPr>
              <w:t>Датум и место</w:t>
            </w:r>
          </w:p>
        </w:tc>
        <w:tc>
          <w:tcPr>
            <w:tcW w:w="2426" w:type="dxa"/>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p>
        </w:tc>
        <w:tc>
          <w:tcPr>
            <w:tcW w:w="3402" w:type="dxa"/>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r w:rsidRPr="0012423D">
              <w:rPr>
                <w:rFonts w:ascii="Times New Roman" w:hAnsi="Times New Roman"/>
                <w:b/>
                <w:bCs/>
                <w:lang w:val="sr-Latn-CS"/>
              </w:rPr>
              <w:t xml:space="preserve">Потпис овлашћеног лица </w:t>
            </w:r>
            <w:r w:rsidR="00385A32">
              <w:rPr>
                <w:rFonts w:ascii="Times New Roman" w:hAnsi="Times New Roman"/>
                <w:b/>
                <w:bCs/>
                <w:lang w:val="sr-Latn-CS"/>
              </w:rPr>
              <w:t>Понуђач</w:t>
            </w:r>
            <w:r w:rsidRPr="0012423D">
              <w:rPr>
                <w:rFonts w:ascii="Times New Roman" w:hAnsi="Times New Roman"/>
                <w:b/>
                <w:bCs/>
                <w:lang w:val="sr-Latn-CS"/>
              </w:rPr>
              <w:t>а</w:t>
            </w:r>
          </w:p>
        </w:tc>
      </w:tr>
      <w:tr w:rsidR="00B71A43" w:rsidRPr="0012423D" w:rsidTr="00EE314D">
        <w:trPr>
          <w:trHeight w:val="576"/>
        </w:trPr>
        <w:tc>
          <w:tcPr>
            <w:tcW w:w="3244" w:type="dxa"/>
            <w:tcBorders>
              <w:top w:val="nil"/>
              <w:left w:val="nil"/>
              <w:bottom w:val="single" w:sz="4" w:space="0" w:color="000000"/>
              <w:right w:val="nil"/>
            </w:tcBorders>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p>
        </w:tc>
        <w:tc>
          <w:tcPr>
            <w:tcW w:w="2426" w:type="dxa"/>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r w:rsidRPr="0012423D">
              <w:rPr>
                <w:rFonts w:ascii="Times New Roman" w:hAnsi="Times New Roman"/>
                <w:b/>
                <w:bCs/>
                <w:lang w:val="sr-Latn-CS"/>
              </w:rPr>
              <w:t>М.П.</w:t>
            </w:r>
          </w:p>
        </w:tc>
        <w:tc>
          <w:tcPr>
            <w:tcW w:w="3402" w:type="dxa"/>
            <w:tcBorders>
              <w:top w:val="nil"/>
              <w:left w:val="nil"/>
              <w:bottom w:val="single" w:sz="4" w:space="0" w:color="000000"/>
              <w:right w:val="nil"/>
            </w:tcBorders>
            <w:vAlign w:val="center"/>
          </w:tcPr>
          <w:p w:rsidR="00B71A43" w:rsidRPr="0012423D" w:rsidRDefault="00B71A43" w:rsidP="00EE314D">
            <w:pPr>
              <w:pStyle w:val="Footer"/>
              <w:tabs>
                <w:tab w:val="left" w:pos="720"/>
              </w:tabs>
              <w:snapToGrid w:val="0"/>
              <w:contextualSpacing/>
              <w:jc w:val="center"/>
              <w:rPr>
                <w:rFonts w:ascii="Times New Roman" w:hAnsi="Times New Roman"/>
                <w:b/>
                <w:bCs/>
                <w:lang w:val="sr-Latn-CS"/>
              </w:rPr>
            </w:pPr>
          </w:p>
        </w:tc>
      </w:tr>
    </w:tbl>
    <w:p w:rsidR="00B71A43" w:rsidRDefault="00637A03" w:rsidP="00B71A43">
      <w:pPr>
        <w:rPr>
          <w:b/>
          <w:i/>
          <w:lang w:val="ru-RU"/>
        </w:rPr>
      </w:pPr>
      <w:r>
        <w:rPr>
          <w:b/>
        </w:rPr>
        <w:br w:type="page"/>
      </w:r>
      <w:r w:rsidR="0077012A" w:rsidRPr="00C55A6F">
        <w:rPr>
          <w:rStyle w:val="FontStyle64"/>
          <w:rFonts w:ascii="Times New Roman" w:hAnsi="Times New Roman" w:cs="Times New Roman"/>
          <w:i/>
          <w:sz w:val="24"/>
          <w:szCs w:val="24"/>
          <w:lang w:eastAsia="sr-Cyrl-CS"/>
        </w:rPr>
        <w:lastRenderedPageBreak/>
        <w:t>ОБРАЗАЦ</w:t>
      </w:r>
      <w:r w:rsidR="0077012A" w:rsidRPr="00C55A6F">
        <w:rPr>
          <w:b/>
          <w:bCs/>
          <w:i/>
        </w:rPr>
        <w:t xml:space="preserve"> </w:t>
      </w:r>
      <w:r w:rsidR="0077012A" w:rsidRPr="00C55A6F">
        <w:rPr>
          <w:b/>
          <w:bCs/>
          <w:i/>
          <w:lang w:val="sr-Latn-CS"/>
        </w:rPr>
        <w:t>V</w:t>
      </w:r>
      <w:r w:rsidR="0077012A">
        <w:rPr>
          <w:b/>
          <w:bCs/>
          <w:i/>
        </w:rPr>
        <w:t>I- 3</w:t>
      </w:r>
      <w:r w:rsidR="0077012A" w:rsidRPr="00C55A6F">
        <w:rPr>
          <w:b/>
          <w:bCs/>
          <w:i/>
        </w:rPr>
        <w:t>.</w:t>
      </w:r>
    </w:p>
    <w:p w:rsidR="0077012A" w:rsidRPr="00FC3ADD" w:rsidRDefault="0077012A" w:rsidP="0077012A"/>
    <w:p w:rsidR="0077012A" w:rsidRPr="00250DD7" w:rsidRDefault="0077012A" w:rsidP="0077012A">
      <w:pPr>
        <w:jc w:val="both"/>
      </w:pPr>
      <w:r w:rsidRPr="00FC3ADD">
        <w:tab/>
      </w:r>
      <w:r w:rsidRPr="00250DD7">
        <w:t xml:space="preserve">У складу са чланом 26. став 2. ЗЈН ("Сл.гласник </w:t>
      </w:r>
      <w:r w:rsidR="00F420EF">
        <w:t xml:space="preserve">РС" број 124/2012), под пуном </w:t>
      </w:r>
      <w:r w:rsidRPr="00250DD7">
        <w:t>оралном, материјално</w:t>
      </w:r>
      <w:r w:rsidR="00F420EF">
        <w:t>м и кривичном одговорношћу, као</w:t>
      </w:r>
      <w:r w:rsidRPr="00250DD7">
        <w:t xml:space="preserve"> </w:t>
      </w:r>
      <w:r w:rsidR="00385A32">
        <w:t>Понуђач</w:t>
      </w:r>
      <w:r>
        <w:t xml:space="preserve">  дајем</w:t>
      </w:r>
      <w:r w:rsidRPr="00250DD7">
        <w:t xml:space="preserve"> следећу</w:t>
      </w:r>
    </w:p>
    <w:p w:rsidR="0077012A" w:rsidRDefault="0077012A" w:rsidP="0077012A">
      <w:pPr>
        <w:tabs>
          <w:tab w:val="left" w:pos="1095"/>
        </w:tabs>
      </w:pPr>
    </w:p>
    <w:p w:rsidR="0077012A" w:rsidRPr="00FC3ADD" w:rsidRDefault="0077012A" w:rsidP="0077012A">
      <w:pPr>
        <w:tabs>
          <w:tab w:val="left" w:pos="1095"/>
        </w:tabs>
        <w:jc w:val="center"/>
        <w:rPr>
          <w:b/>
        </w:rPr>
      </w:pPr>
    </w:p>
    <w:p w:rsidR="0077012A" w:rsidRPr="001576BD" w:rsidRDefault="0077012A" w:rsidP="0077012A">
      <w:pPr>
        <w:shd w:val="clear" w:color="auto" w:fill="D9D9D9"/>
        <w:tabs>
          <w:tab w:val="left" w:pos="1980"/>
        </w:tabs>
        <w:jc w:val="center"/>
        <w:rPr>
          <w:b/>
          <w:sz w:val="16"/>
          <w:szCs w:val="16"/>
          <w:lang w:val="sr-Latn-CS"/>
        </w:rPr>
      </w:pPr>
    </w:p>
    <w:p w:rsidR="0077012A" w:rsidRPr="001576BD" w:rsidRDefault="0077012A" w:rsidP="0077012A">
      <w:pPr>
        <w:shd w:val="clear" w:color="auto" w:fill="D9D9D9"/>
        <w:tabs>
          <w:tab w:val="left" w:pos="1980"/>
        </w:tabs>
        <w:jc w:val="center"/>
        <w:rPr>
          <w:b/>
          <w:i/>
          <w:sz w:val="28"/>
          <w:szCs w:val="28"/>
          <w:lang w:val="sr-Latn-CS"/>
        </w:rPr>
      </w:pPr>
      <w:r w:rsidRPr="001576BD">
        <w:rPr>
          <w:b/>
          <w:i/>
          <w:sz w:val="28"/>
          <w:szCs w:val="28"/>
        </w:rPr>
        <w:t xml:space="preserve">ИЗЈАВУ О </w:t>
      </w:r>
      <w:r w:rsidR="00B304F1">
        <w:rPr>
          <w:b/>
          <w:i/>
          <w:sz w:val="28"/>
          <w:szCs w:val="28"/>
        </w:rPr>
        <w:t>НЕЗАВИСНОЈ П</w:t>
      </w:r>
      <w:r w:rsidRPr="001576BD">
        <w:rPr>
          <w:b/>
          <w:i/>
          <w:sz w:val="28"/>
          <w:szCs w:val="28"/>
        </w:rPr>
        <w:t>ОНУДИ</w:t>
      </w:r>
    </w:p>
    <w:p w:rsidR="0077012A" w:rsidRPr="001576BD" w:rsidRDefault="0077012A" w:rsidP="0077012A">
      <w:pPr>
        <w:shd w:val="clear" w:color="auto" w:fill="D9D9D9"/>
        <w:tabs>
          <w:tab w:val="left" w:pos="1980"/>
        </w:tabs>
        <w:jc w:val="center"/>
        <w:rPr>
          <w:b/>
          <w:sz w:val="16"/>
          <w:szCs w:val="16"/>
          <w:lang w:val="sr-Latn-CS"/>
        </w:rPr>
      </w:pPr>
    </w:p>
    <w:p w:rsidR="0077012A" w:rsidRPr="00FC3ADD" w:rsidRDefault="0077012A" w:rsidP="0077012A">
      <w:pPr>
        <w:tabs>
          <w:tab w:val="left" w:pos="1980"/>
        </w:tabs>
        <w:jc w:val="center"/>
        <w:rPr>
          <w:b/>
          <w:i/>
          <w:sz w:val="28"/>
          <w:szCs w:val="28"/>
        </w:rPr>
      </w:pPr>
    </w:p>
    <w:p w:rsidR="0077012A" w:rsidRPr="00250DD7" w:rsidRDefault="00385A32" w:rsidP="0077012A">
      <w:pPr>
        <w:tabs>
          <w:tab w:val="left" w:pos="709"/>
          <w:tab w:val="left" w:pos="8505"/>
        </w:tabs>
        <w:rPr>
          <w:b/>
        </w:rPr>
      </w:pPr>
      <w:r>
        <w:rPr>
          <w:b/>
        </w:rPr>
        <w:t>Понуђач</w:t>
      </w:r>
      <w:r w:rsidR="0077012A" w:rsidRPr="00250DD7">
        <w:rPr>
          <w:b/>
        </w:rPr>
        <w:t>:_________</w:t>
      </w:r>
      <w:r w:rsidR="0077012A">
        <w:rPr>
          <w:b/>
        </w:rPr>
        <w:t>______</w:t>
      </w:r>
      <w:r w:rsidR="0077012A" w:rsidRPr="00250DD7">
        <w:rPr>
          <w:b/>
        </w:rPr>
        <w:t>________________________________________________,</w:t>
      </w:r>
    </w:p>
    <w:p w:rsidR="0077012A" w:rsidRDefault="0077012A" w:rsidP="0077012A">
      <w:pPr>
        <w:tabs>
          <w:tab w:val="left" w:pos="1065"/>
          <w:tab w:val="left" w:pos="8505"/>
        </w:tabs>
        <w:rPr>
          <w:b/>
        </w:rPr>
      </w:pPr>
      <w:r w:rsidRPr="00250DD7">
        <w:rPr>
          <w:b/>
        </w:rPr>
        <w:t>Седиште и адреса:______</w:t>
      </w:r>
      <w:r>
        <w:rPr>
          <w:b/>
        </w:rPr>
        <w:t>______</w:t>
      </w:r>
      <w:r w:rsidRPr="00250DD7">
        <w:rPr>
          <w:b/>
        </w:rPr>
        <w:t>___________________________________________,</w:t>
      </w:r>
    </w:p>
    <w:p w:rsidR="0077012A" w:rsidRPr="00250DD7" w:rsidRDefault="0077012A" w:rsidP="0077012A">
      <w:pPr>
        <w:tabs>
          <w:tab w:val="left" w:pos="1065"/>
          <w:tab w:val="left" w:pos="8505"/>
        </w:tabs>
        <w:rPr>
          <w:b/>
        </w:rPr>
      </w:pPr>
      <w:r w:rsidRPr="00250DD7">
        <w:rPr>
          <w:b/>
        </w:rPr>
        <w:t>Матични број:________________________</w:t>
      </w:r>
      <w:r>
        <w:rPr>
          <w:b/>
        </w:rPr>
        <w:t>______</w:t>
      </w:r>
      <w:r w:rsidRPr="00250DD7">
        <w:rPr>
          <w:b/>
        </w:rPr>
        <w:t>____________________________,</w:t>
      </w:r>
    </w:p>
    <w:p w:rsidR="0077012A" w:rsidRDefault="0077012A" w:rsidP="0077012A">
      <w:pPr>
        <w:tabs>
          <w:tab w:val="left" w:pos="1065"/>
          <w:tab w:val="left" w:pos="1980"/>
          <w:tab w:val="left" w:pos="8505"/>
        </w:tabs>
        <w:rPr>
          <w:b/>
        </w:rPr>
      </w:pPr>
      <w:r w:rsidRPr="00250DD7">
        <w:rPr>
          <w:b/>
        </w:rPr>
        <w:t>ПИБ:________________________________</w:t>
      </w:r>
      <w:r>
        <w:rPr>
          <w:b/>
        </w:rPr>
        <w:t>___________________________________.</w:t>
      </w:r>
    </w:p>
    <w:p w:rsidR="0077012A" w:rsidRDefault="0077012A" w:rsidP="0077012A">
      <w:pPr>
        <w:tabs>
          <w:tab w:val="left" w:pos="1065"/>
          <w:tab w:val="left" w:pos="1980"/>
          <w:tab w:val="left" w:pos="8505"/>
        </w:tabs>
        <w:rPr>
          <w:b/>
        </w:rPr>
      </w:pPr>
    </w:p>
    <w:p w:rsidR="0077012A" w:rsidRPr="00312CC7" w:rsidRDefault="0077012A" w:rsidP="00312CC7">
      <w:pPr>
        <w:suppressAutoHyphens w:val="0"/>
        <w:jc w:val="both"/>
        <w:rPr>
          <w:b/>
          <w:lang w:eastAsia="en-US"/>
        </w:rPr>
      </w:pPr>
      <w:r>
        <w:t>Изјављујем</w:t>
      </w:r>
      <w:r w:rsidRPr="00250DD7">
        <w:t xml:space="preserve">, под пуном материјалном и кривичном одговорношћу да понуду </w:t>
      </w:r>
      <w:r>
        <w:t>број</w:t>
      </w:r>
      <w:r>
        <w:rPr>
          <w:b/>
        </w:rPr>
        <w:t>__________</w:t>
      </w:r>
      <w:r w:rsidRPr="00250DD7">
        <w:rPr>
          <w:b/>
        </w:rPr>
        <w:t>_(</w:t>
      </w:r>
      <w:r w:rsidR="00F420EF">
        <w:rPr>
          <w:b/>
          <w:i/>
        </w:rPr>
        <w:t>уписанти)</w:t>
      </w:r>
      <w:r>
        <w:t xml:space="preserve"> од ______________.2015</w:t>
      </w:r>
      <w:r w:rsidRPr="00250DD7">
        <w:t>.</w:t>
      </w:r>
      <w:r w:rsidRPr="00250DD7">
        <w:rPr>
          <w:b/>
        </w:rPr>
        <w:t>(</w:t>
      </w:r>
      <w:r w:rsidRPr="00250DD7">
        <w:rPr>
          <w:b/>
          <w:i/>
        </w:rPr>
        <w:t>уписати)</w:t>
      </w:r>
      <w:r w:rsidR="00F420EF">
        <w:t xml:space="preserve"> године,      припремљену на</w:t>
      </w:r>
      <w:r w:rsidRPr="00250DD7">
        <w:t xml:space="preserve"> основу позива за подношења понуда у поступку </w:t>
      </w:r>
      <w:r w:rsidRPr="00312CC7">
        <w:rPr>
          <w:b/>
        </w:rPr>
        <w:t xml:space="preserve">јавне набавке </w:t>
      </w:r>
      <w:r w:rsidR="00312CC7" w:rsidRPr="00312CC7">
        <w:rPr>
          <w:b/>
        </w:rPr>
        <w:t>радова на</w:t>
      </w:r>
      <w:r w:rsidR="00312CC7" w:rsidRPr="00312CC7">
        <w:rPr>
          <w:b/>
          <w:lang w:val="en-US"/>
        </w:rPr>
        <w:t xml:space="preserve"> одржавањ</w:t>
      </w:r>
      <w:r w:rsidR="00312CC7" w:rsidRPr="00312CC7">
        <w:rPr>
          <w:b/>
        </w:rPr>
        <w:t>у</w:t>
      </w:r>
      <w:r w:rsidR="00312CC7" w:rsidRPr="00312CC7">
        <w:rPr>
          <w:b/>
          <w:lang w:val="en-US"/>
        </w:rPr>
        <w:t xml:space="preserve"> јавне расвете (</w:t>
      </w:r>
      <w:r w:rsidR="00312CC7" w:rsidRPr="00312CC7">
        <w:rPr>
          <w:b/>
        </w:rPr>
        <w:t>Набавка, испорука, монтажа ЛЕД светиљки и опреме за управљање осветљењем и остале опреме и пуштање у рад)</w:t>
      </w:r>
      <w:r w:rsidR="00312CC7" w:rsidRPr="00312CC7">
        <w:rPr>
          <w:b/>
          <w:lang w:eastAsia="en-US"/>
        </w:rPr>
        <w:t>, ЈН број 410-23/2017</w:t>
      </w:r>
      <w:r w:rsidR="00312CC7">
        <w:rPr>
          <w:b/>
          <w:lang w:eastAsia="en-US"/>
        </w:rPr>
        <w:t>.</w:t>
      </w:r>
      <w:r w:rsidRPr="005A7A0A">
        <w:rPr>
          <w:b/>
        </w:rPr>
        <w:t xml:space="preserve">, </w:t>
      </w:r>
      <w:r w:rsidRPr="005A7A0A">
        <w:rPr>
          <w:b/>
          <w:u w:val="single"/>
        </w:rPr>
        <w:t xml:space="preserve">подносимо независно, без договора са другим </w:t>
      </w:r>
      <w:r w:rsidR="00385A32" w:rsidRPr="005A7A0A">
        <w:rPr>
          <w:b/>
          <w:u w:val="single"/>
        </w:rPr>
        <w:t>Понуђач</w:t>
      </w:r>
      <w:r w:rsidRPr="005A7A0A">
        <w:rPr>
          <w:b/>
          <w:u w:val="single"/>
        </w:rPr>
        <w:t xml:space="preserve">има или </w:t>
      </w:r>
      <w:r w:rsidR="00F420EF" w:rsidRPr="005A7A0A">
        <w:rPr>
          <w:b/>
          <w:u w:val="single"/>
        </w:rPr>
        <w:t>заинтересованим</w:t>
      </w:r>
      <w:r w:rsidRPr="005A7A0A">
        <w:rPr>
          <w:b/>
          <w:u w:val="single"/>
        </w:rPr>
        <w:t xml:space="preserve"> лицима.</w:t>
      </w:r>
    </w:p>
    <w:p w:rsidR="0077012A" w:rsidRPr="005F4660" w:rsidRDefault="0077012A" w:rsidP="0077012A">
      <w:pPr>
        <w:jc w:val="both"/>
      </w:pPr>
    </w:p>
    <w:p w:rsidR="0077012A" w:rsidRPr="005F4660" w:rsidRDefault="0077012A" w:rsidP="0077012A"/>
    <w:p w:rsidR="0077012A" w:rsidRDefault="0077012A" w:rsidP="0077012A"/>
    <w:p w:rsidR="0077012A" w:rsidRPr="000454A7" w:rsidRDefault="0077012A" w:rsidP="0077012A"/>
    <w:p w:rsidR="0077012A" w:rsidRPr="00250DD7" w:rsidRDefault="0077012A" w:rsidP="0077012A">
      <w:pPr>
        <w:tabs>
          <w:tab w:val="left" w:pos="1005"/>
          <w:tab w:val="left" w:pos="6270"/>
        </w:tabs>
      </w:pPr>
      <w:r w:rsidRPr="00250DD7">
        <w:t>У _____________________</w:t>
      </w:r>
      <w:r w:rsidRPr="00250DD7">
        <w:tab/>
      </w:r>
      <w:r w:rsidRPr="00250DD7">
        <w:rPr>
          <w:b/>
        </w:rPr>
        <w:t xml:space="preserve">Овлашћено лице </w:t>
      </w:r>
      <w:r w:rsidR="00385A32">
        <w:rPr>
          <w:b/>
        </w:rPr>
        <w:t>Понуђач</w:t>
      </w:r>
      <w:r w:rsidRPr="00250DD7">
        <w:rPr>
          <w:b/>
        </w:rPr>
        <w:t>а</w:t>
      </w:r>
    </w:p>
    <w:p w:rsidR="00F420EF" w:rsidRDefault="00F420EF" w:rsidP="0077012A">
      <w:pPr>
        <w:tabs>
          <w:tab w:val="left" w:pos="1020"/>
          <w:tab w:val="left" w:pos="4260"/>
          <w:tab w:val="left" w:pos="6270"/>
        </w:tabs>
      </w:pPr>
    </w:p>
    <w:p w:rsidR="0077012A" w:rsidRPr="00250DD7" w:rsidRDefault="0077012A" w:rsidP="0077012A">
      <w:pPr>
        <w:tabs>
          <w:tab w:val="left" w:pos="1020"/>
          <w:tab w:val="left" w:pos="4260"/>
          <w:tab w:val="left" w:pos="6270"/>
        </w:tabs>
        <w:rPr>
          <w:b/>
        </w:rPr>
      </w:pPr>
      <w:r w:rsidRPr="00250DD7">
        <w:rPr>
          <w:b/>
        </w:rPr>
        <w:t>Дана</w:t>
      </w:r>
      <w:r w:rsidRPr="00250DD7">
        <w:t>______________</w:t>
      </w:r>
      <w:r w:rsidRPr="00250DD7">
        <w:rPr>
          <w:b/>
        </w:rPr>
        <w:t>године</w:t>
      </w:r>
      <w:r w:rsidRPr="00250DD7">
        <w:tab/>
      </w:r>
      <w:r w:rsidRPr="00250DD7">
        <w:rPr>
          <w:b/>
        </w:rPr>
        <w:t>М. П.</w:t>
      </w:r>
      <w:r w:rsidRPr="00250DD7">
        <w:rPr>
          <w:b/>
        </w:rPr>
        <w:tab/>
        <w:t>_________________________</w:t>
      </w:r>
    </w:p>
    <w:p w:rsidR="0077012A" w:rsidRPr="00250DD7" w:rsidRDefault="0077012A" w:rsidP="0077012A">
      <w:pPr>
        <w:tabs>
          <w:tab w:val="left" w:pos="1020"/>
          <w:tab w:val="left" w:pos="4260"/>
          <w:tab w:val="left" w:pos="6270"/>
        </w:tabs>
        <w:rPr>
          <w:b/>
        </w:rPr>
      </w:pPr>
    </w:p>
    <w:p w:rsidR="0077012A" w:rsidRDefault="0077012A" w:rsidP="0077012A">
      <w:pPr>
        <w:rPr>
          <w:sz w:val="20"/>
          <w:szCs w:val="20"/>
        </w:rPr>
      </w:pPr>
    </w:p>
    <w:p w:rsidR="008451B6" w:rsidRPr="003F34D2" w:rsidRDefault="008451B6" w:rsidP="00F420EF">
      <w:pPr>
        <w:suppressAutoHyphens w:val="0"/>
        <w:jc w:val="both"/>
        <w:rPr>
          <w:i/>
          <w:lang w:eastAsia="en-US"/>
        </w:rPr>
      </w:pPr>
      <w:r w:rsidRPr="003F34D2">
        <w:rPr>
          <w:b/>
          <w:i/>
          <w:lang w:eastAsia="en-US"/>
        </w:rPr>
        <w:t>Напомена:</w:t>
      </w:r>
      <w:r w:rsidRPr="003F34D2">
        <w:rPr>
          <w:i/>
          <w:lang w:eastAsia="en-US"/>
        </w:rPr>
        <w:t xml:space="preserve"> у случају постојања основане сумње у истинитост</w:t>
      </w:r>
      <w:r w:rsidRPr="008451B6">
        <w:rPr>
          <w:i/>
          <w:lang w:eastAsia="en-US"/>
        </w:rPr>
        <w:t xml:space="preserve"> </w:t>
      </w:r>
      <w:r w:rsidRPr="003F34D2">
        <w:rPr>
          <w:i/>
          <w:lang w:eastAsia="en-US"/>
        </w:rPr>
        <w:t>изјаве онезависној понуди, наручулац ће одмах обавестити организацију надлежну за</w:t>
      </w:r>
      <w:r>
        <w:rPr>
          <w:i/>
          <w:lang w:eastAsia="en-US"/>
        </w:rPr>
        <w:t xml:space="preserve"> </w:t>
      </w:r>
      <w:r w:rsidRPr="003F34D2">
        <w:rPr>
          <w:i/>
          <w:lang w:eastAsia="en-US"/>
        </w:rPr>
        <w:t>заштиту конкуренције.</w:t>
      </w:r>
      <w:r>
        <w:rPr>
          <w:i/>
          <w:lang w:eastAsia="en-US"/>
        </w:rPr>
        <w:t xml:space="preserve"> </w:t>
      </w:r>
      <w:r w:rsidRPr="003F34D2">
        <w:rPr>
          <w:i/>
          <w:lang w:eastAsia="en-US"/>
        </w:rPr>
        <w:t>Организација надлежна за заштиту конкуренције,</w:t>
      </w:r>
      <w:r>
        <w:rPr>
          <w:i/>
          <w:lang w:eastAsia="en-US"/>
        </w:rPr>
        <w:t xml:space="preserve"> </w:t>
      </w:r>
      <w:r w:rsidRPr="003F34D2">
        <w:rPr>
          <w:i/>
          <w:lang w:eastAsia="en-US"/>
        </w:rPr>
        <w:t xml:space="preserve">може </w:t>
      </w:r>
      <w:r w:rsidR="00385A32" w:rsidRPr="003F34D2">
        <w:rPr>
          <w:i/>
          <w:lang w:eastAsia="en-US"/>
        </w:rPr>
        <w:t>Понуђач</w:t>
      </w:r>
      <w:r w:rsidRPr="003F34D2">
        <w:rPr>
          <w:i/>
          <w:lang w:eastAsia="en-US"/>
        </w:rPr>
        <w:t>у, односно</w:t>
      </w:r>
      <w:r>
        <w:rPr>
          <w:i/>
          <w:lang w:eastAsia="en-US"/>
        </w:rPr>
        <w:t xml:space="preserve"> </w:t>
      </w:r>
      <w:r w:rsidRPr="003F34D2">
        <w:rPr>
          <w:i/>
          <w:lang w:eastAsia="en-US"/>
        </w:rPr>
        <w:t>заинтересованом лицу изрећи меру забране учешћа у</w:t>
      </w:r>
      <w:r>
        <w:rPr>
          <w:i/>
          <w:lang w:eastAsia="en-US"/>
        </w:rPr>
        <w:t xml:space="preserve"> </w:t>
      </w:r>
      <w:r w:rsidRPr="003F34D2">
        <w:rPr>
          <w:i/>
          <w:lang w:eastAsia="en-US"/>
        </w:rPr>
        <w:t xml:space="preserve">поступку јавне набавке ако утврди да је </w:t>
      </w:r>
      <w:r w:rsidR="00385A32" w:rsidRPr="003F34D2">
        <w:rPr>
          <w:i/>
          <w:lang w:eastAsia="en-US"/>
        </w:rPr>
        <w:t>Понуђач</w:t>
      </w:r>
      <w:r w:rsidRPr="003F34D2">
        <w:rPr>
          <w:i/>
          <w:lang w:eastAsia="en-US"/>
        </w:rPr>
        <w:t>, односно заинтересовано</w:t>
      </w:r>
      <w:r>
        <w:rPr>
          <w:i/>
          <w:lang w:eastAsia="en-US"/>
        </w:rPr>
        <w:t xml:space="preserve"> </w:t>
      </w:r>
      <w:r w:rsidRPr="003F34D2">
        <w:rPr>
          <w:i/>
          <w:lang w:eastAsia="en-US"/>
        </w:rPr>
        <w:t>лице повредило конкуренцију у поступку јавне</w:t>
      </w:r>
      <w:r>
        <w:rPr>
          <w:i/>
          <w:lang w:eastAsia="en-US"/>
        </w:rPr>
        <w:t xml:space="preserve"> </w:t>
      </w:r>
      <w:r w:rsidRPr="003F34D2">
        <w:rPr>
          <w:i/>
          <w:lang w:eastAsia="en-US"/>
        </w:rPr>
        <w:t>набавке у смислу закона којим</w:t>
      </w:r>
      <w:r>
        <w:rPr>
          <w:i/>
          <w:lang w:eastAsia="en-US"/>
        </w:rPr>
        <w:t xml:space="preserve"> </w:t>
      </w:r>
      <w:r w:rsidRPr="003F34D2">
        <w:rPr>
          <w:i/>
          <w:lang w:eastAsia="en-US"/>
        </w:rPr>
        <w:t>се уређује заштита конкуренције. Мера забране учешћа у поступку јавне</w:t>
      </w:r>
      <w:r>
        <w:rPr>
          <w:i/>
          <w:lang w:eastAsia="en-US"/>
        </w:rPr>
        <w:t xml:space="preserve"> </w:t>
      </w:r>
      <w:r w:rsidRPr="003F34D2">
        <w:rPr>
          <w:i/>
          <w:lang w:eastAsia="en-US"/>
        </w:rPr>
        <w:t>набавке може трајати до две године. Повреда конкуренције представља</w:t>
      </w:r>
    </w:p>
    <w:p w:rsidR="008451B6" w:rsidRPr="003F34D2" w:rsidRDefault="008451B6" w:rsidP="00F420EF">
      <w:pPr>
        <w:suppressAutoHyphens w:val="0"/>
        <w:jc w:val="both"/>
        <w:rPr>
          <w:i/>
          <w:lang w:eastAsia="en-US"/>
        </w:rPr>
      </w:pPr>
      <w:r w:rsidRPr="003F34D2">
        <w:rPr>
          <w:i/>
          <w:lang w:eastAsia="en-US"/>
        </w:rPr>
        <w:t>негативну референцу, у смислу члана 82. став 1. тачка 2. Закона.</w:t>
      </w:r>
    </w:p>
    <w:p w:rsidR="008451B6" w:rsidRPr="003F34D2" w:rsidRDefault="008451B6" w:rsidP="00F420EF">
      <w:pPr>
        <w:suppressAutoHyphens w:val="0"/>
        <w:jc w:val="both"/>
        <w:rPr>
          <w:i/>
          <w:lang w:eastAsia="en-US"/>
        </w:rPr>
      </w:pPr>
      <w:r w:rsidRPr="003F34D2">
        <w:rPr>
          <w:b/>
          <w:i/>
          <w:u w:val="single"/>
          <w:lang w:eastAsia="en-US"/>
        </w:rPr>
        <w:t xml:space="preserve">Уколико понуду подноси група </w:t>
      </w:r>
      <w:r w:rsidR="00385A32" w:rsidRPr="003F34D2">
        <w:rPr>
          <w:b/>
          <w:i/>
          <w:u w:val="single"/>
          <w:lang w:eastAsia="en-US"/>
        </w:rPr>
        <w:t>Понуђач</w:t>
      </w:r>
      <w:r w:rsidRPr="003F34D2">
        <w:rPr>
          <w:b/>
          <w:i/>
          <w:u w:val="single"/>
          <w:lang w:eastAsia="en-US"/>
        </w:rPr>
        <w:t>а</w:t>
      </w:r>
      <w:r w:rsidRPr="003F34D2">
        <w:rPr>
          <w:i/>
          <w:lang w:eastAsia="en-US"/>
        </w:rPr>
        <w:t>,</w:t>
      </w:r>
      <w:r>
        <w:rPr>
          <w:i/>
          <w:lang w:eastAsia="en-US"/>
        </w:rPr>
        <w:t xml:space="preserve"> </w:t>
      </w:r>
      <w:r w:rsidRPr="003F34D2">
        <w:rPr>
          <w:i/>
          <w:lang w:eastAsia="en-US"/>
        </w:rPr>
        <w:t>Изјава мора бити потписана од</w:t>
      </w:r>
      <w:r>
        <w:rPr>
          <w:i/>
          <w:lang w:eastAsia="en-US"/>
        </w:rPr>
        <w:t xml:space="preserve"> </w:t>
      </w:r>
      <w:r w:rsidRPr="003F34D2">
        <w:rPr>
          <w:i/>
          <w:lang w:eastAsia="en-US"/>
        </w:rPr>
        <w:t xml:space="preserve">стране овлашћеног лица сваког </w:t>
      </w:r>
      <w:r w:rsidR="00385A32" w:rsidRPr="003F34D2">
        <w:rPr>
          <w:i/>
          <w:lang w:eastAsia="en-US"/>
        </w:rPr>
        <w:t>Понуђач</w:t>
      </w:r>
      <w:r w:rsidRPr="003F34D2">
        <w:rPr>
          <w:i/>
          <w:lang w:eastAsia="en-US"/>
        </w:rPr>
        <w:t xml:space="preserve">а из групе </w:t>
      </w:r>
      <w:r w:rsidR="00385A32" w:rsidRPr="003F34D2">
        <w:rPr>
          <w:i/>
          <w:lang w:eastAsia="en-US"/>
        </w:rPr>
        <w:t>Понуђач</w:t>
      </w:r>
      <w:r w:rsidRPr="003F34D2">
        <w:rPr>
          <w:i/>
          <w:lang w:eastAsia="en-US"/>
        </w:rPr>
        <w:t>а и оверена</w:t>
      </w:r>
      <w:r>
        <w:rPr>
          <w:i/>
          <w:lang w:eastAsia="en-US"/>
        </w:rPr>
        <w:t xml:space="preserve"> </w:t>
      </w:r>
      <w:r w:rsidRPr="003F34D2">
        <w:rPr>
          <w:i/>
          <w:lang w:eastAsia="en-US"/>
        </w:rPr>
        <w:t>печатом.</w:t>
      </w:r>
    </w:p>
    <w:p w:rsidR="0077012A" w:rsidRPr="000454A7" w:rsidRDefault="0077012A" w:rsidP="00F420EF">
      <w:pPr>
        <w:jc w:val="both"/>
        <w:rPr>
          <w:sz w:val="20"/>
          <w:szCs w:val="20"/>
        </w:rPr>
      </w:pPr>
    </w:p>
    <w:p w:rsidR="0077012A" w:rsidRDefault="00637A03" w:rsidP="00637A03">
      <w:pPr>
        <w:jc w:val="both"/>
        <w:rPr>
          <w:b/>
        </w:rPr>
      </w:pPr>
      <w:r>
        <w:rPr>
          <w:sz w:val="20"/>
          <w:szCs w:val="20"/>
        </w:rPr>
        <w:br w:type="page"/>
      </w:r>
      <w:r w:rsidR="008451B6" w:rsidRPr="00C55A6F">
        <w:rPr>
          <w:rStyle w:val="FontStyle64"/>
          <w:rFonts w:ascii="Times New Roman" w:hAnsi="Times New Roman" w:cs="Times New Roman"/>
          <w:i/>
          <w:sz w:val="24"/>
          <w:szCs w:val="24"/>
          <w:lang w:eastAsia="sr-Cyrl-CS"/>
        </w:rPr>
        <w:lastRenderedPageBreak/>
        <w:t>ОБРАЗАЦ</w:t>
      </w:r>
      <w:r w:rsidR="008451B6" w:rsidRPr="00C55A6F">
        <w:rPr>
          <w:b/>
          <w:bCs/>
          <w:i/>
        </w:rPr>
        <w:t xml:space="preserve"> </w:t>
      </w:r>
      <w:r w:rsidR="008451B6" w:rsidRPr="00C55A6F">
        <w:rPr>
          <w:b/>
          <w:bCs/>
          <w:i/>
          <w:lang w:val="sr-Latn-CS"/>
        </w:rPr>
        <w:t>V</w:t>
      </w:r>
      <w:r w:rsidR="008451B6">
        <w:rPr>
          <w:b/>
          <w:bCs/>
          <w:i/>
        </w:rPr>
        <w:t>I- 4</w:t>
      </w:r>
      <w:r w:rsidR="008451B6" w:rsidRPr="00C55A6F">
        <w:rPr>
          <w:b/>
          <w:bCs/>
          <w:i/>
        </w:rPr>
        <w:t>.</w:t>
      </w:r>
    </w:p>
    <w:p w:rsidR="008451B6" w:rsidRPr="00637A03" w:rsidRDefault="008451B6" w:rsidP="00637A03">
      <w:pPr>
        <w:tabs>
          <w:tab w:val="left" w:pos="1095"/>
        </w:tabs>
        <w:rPr>
          <w:b/>
        </w:rPr>
      </w:pPr>
    </w:p>
    <w:p w:rsidR="008451B6" w:rsidRPr="001576BD" w:rsidRDefault="008451B6" w:rsidP="008451B6">
      <w:pPr>
        <w:shd w:val="clear" w:color="auto" w:fill="D9D9D9"/>
        <w:tabs>
          <w:tab w:val="left" w:pos="1980"/>
        </w:tabs>
        <w:jc w:val="center"/>
        <w:rPr>
          <w:b/>
          <w:sz w:val="16"/>
          <w:szCs w:val="16"/>
          <w:lang w:val="sr-Latn-CS"/>
        </w:rPr>
      </w:pPr>
    </w:p>
    <w:p w:rsidR="008451B6" w:rsidRDefault="008451B6" w:rsidP="008451B6">
      <w:pPr>
        <w:shd w:val="clear" w:color="auto" w:fill="D9D9D9"/>
        <w:tabs>
          <w:tab w:val="left" w:pos="1980"/>
        </w:tabs>
        <w:jc w:val="center"/>
        <w:rPr>
          <w:b/>
          <w:i/>
          <w:sz w:val="32"/>
          <w:szCs w:val="32"/>
        </w:rPr>
      </w:pPr>
      <w:r>
        <w:rPr>
          <w:b/>
          <w:i/>
          <w:sz w:val="32"/>
          <w:szCs w:val="32"/>
        </w:rPr>
        <w:t>И З Ј А В А</w:t>
      </w:r>
    </w:p>
    <w:p w:rsidR="008451B6" w:rsidRPr="008451B6" w:rsidRDefault="008451B6" w:rsidP="008451B6">
      <w:pPr>
        <w:shd w:val="clear" w:color="auto" w:fill="D9D9D9"/>
        <w:tabs>
          <w:tab w:val="left" w:pos="1980"/>
        </w:tabs>
        <w:jc w:val="center"/>
        <w:rPr>
          <w:b/>
          <w:i/>
          <w:sz w:val="28"/>
          <w:szCs w:val="28"/>
        </w:rPr>
      </w:pPr>
      <w:r>
        <w:rPr>
          <w:b/>
          <w:i/>
          <w:sz w:val="28"/>
          <w:szCs w:val="28"/>
        </w:rPr>
        <w:t xml:space="preserve">о поштовању обавеза у складу са чл. </w:t>
      </w:r>
      <w:r w:rsidR="00990B8E">
        <w:rPr>
          <w:b/>
          <w:i/>
          <w:sz w:val="28"/>
          <w:szCs w:val="28"/>
        </w:rPr>
        <w:t>75. став 2. Закона о јавним набавкама</w:t>
      </w:r>
    </w:p>
    <w:p w:rsidR="008451B6" w:rsidRPr="001576BD" w:rsidRDefault="008451B6" w:rsidP="008451B6">
      <w:pPr>
        <w:shd w:val="clear" w:color="auto" w:fill="D9D9D9"/>
        <w:tabs>
          <w:tab w:val="left" w:pos="1980"/>
        </w:tabs>
        <w:jc w:val="center"/>
        <w:rPr>
          <w:b/>
          <w:sz w:val="16"/>
          <w:szCs w:val="16"/>
          <w:lang w:val="sr-Latn-CS"/>
        </w:rPr>
      </w:pPr>
    </w:p>
    <w:p w:rsidR="0077012A" w:rsidRPr="00E968BD" w:rsidRDefault="0077012A" w:rsidP="0077012A">
      <w:pPr>
        <w:rPr>
          <w:b/>
        </w:rPr>
      </w:pPr>
    </w:p>
    <w:p w:rsidR="0077012A" w:rsidRDefault="0077012A" w:rsidP="0077012A">
      <w:pPr>
        <w:rPr>
          <w:b/>
          <w:i/>
        </w:rPr>
      </w:pPr>
    </w:p>
    <w:p w:rsidR="00765DD4" w:rsidRPr="00765DD4" w:rsidRDefault="00765DD4" w:rsidP="0077012A">
      <w:pPr>
        <w:rPr>
          <w:b/>
          <w:i/>
        </w:rPr>
      </w:pPr>
    </w:p>
    <w:p w:rsidR="00990B8E" w:rsidRDefault="00990B8E" w:rsidP="00990B8E">
      <w:pPr>
        <w:suppressAutoHyphens w:val="0"/>
        <w:rPr>
          <w:lang w:eastAsia="en-US"/>
        </w:rPr>
      </w:pPr>
      <w:r>
        <w:rPr>
          <w:lang w:eastAsia="en-US"/>
        </w:rPr>
        <w:tab/>
      </w:r>
      <w:r w:rsidRPr="003F34D2">
        <w:rPr>
          <w:lang w:eastAsia="en-US"/>
        </w:rPr>
        <w:t xml:space="preserve">У вези члана 75. став 2. Закона о јавним набавкама, као заступник </w:t>
      </w:r>
      <w:r w:rsidR="00385A32" w:rsidRPr="003F34D2">
        <w:rPr>
          <w:lang w:eastAsia="en-US"/>
        </w:rPr>
        <w:t>Понуђач</w:t>
      </w:r>
      <w:r w:rsidRPr="003F34D2">
        <w:rPr>
          <w:lang w:eastAsia="en-US"/>
        </w:rPr>
        <w:t>а</w:t>
      </w:r>
      <w:r w:rsidRPr="00990B8E">
        <w:rPr>
          <w:lang w:eastAsia="en-US"/>
        </w:rPr>
        <w:t xml:space="preserve"> </w:t>
      </w:r>
      <w:r w:rsidRPr="003F34D2">
        <w:rPr>
          <w:lang w:eastAsia="en-US"/>
        </w:rPr>
        <w:t>дајем следећу</w:t>
      </w:r>
    </w:p>
    <w:p w:rsidR="00765DD4" w:rsidRPr="00765DD4" w:rsidRDefault="00765DD4" w:rsidP="00990B8E">
      <w:pPr>
        <w:suppressAutoHyphens w:val="0"/>
        <w:rPr>
          <w:lang w:eastAsia="en-US"/>
        </w:rPr>
      </w:pPr>
    </w:p>
    <w:p w:rsidR="00990B8E" w:rsidRPr="003F34D2" w:rsidRDefault="00990B8E" w:rsidP="00990B8E">
      <w:pPr>
        <w:suppressAutoHyphens w:val="0"/>
        <w:rPr>
          <w:lang w:eastAsia="en-US"/>
        </w:rPr>
      </w:pPr>
      <w:r w:rsidRPr="003F34D2">
        <w:rPr>
          <w:lang w:eastAsia="en-US"/>
        </w:rPr>
        <w:t xml:space="preserve"> </w:t>
      </w:r>
    </w:p>
    <w:p w:rsidR="00990B8E" w:rsidRPr="00990B8E" w:rsidRDefault="00990B8E" w:rsidP="00990B8E">
      <w:pPr>
        <w:suppressAutoHyphens w:val="0"/>
        <w:jc w:val="center"/>
        <w:rPr>
          <w:b/>
          <w:sz w:val="28"/>
          <w:szCs w:val="28"/>
          <w:lang w:eastAsia="en-US"/>
        </w:rPr>
      </w:pPr>
      <w:r w:rsidRPr="003F34D2">
        <w:rPr>
          <w:b/>
          <w:sz w:val="28"/>
          <w:szCs w:val="28"/>
          <w:lang w:eastAsia="en-US"/>
        </w:rPr>
        <w:t>И</w:t>
      </w:r>
      <w:r>
        <w:rPr>
          <w:b/>
          <w:sz w:val="28"/>
          <w:szCs w:val="28"/>
          <w:lang w:eastAsia="en-US"/>
        </w:rPr>
        <w:t xml:space="preserve"> </w:t>
      </w:r>
      <w:r w:rsidRPr="003F34D2">
        <w:rPr>
          <w:b/>
          <w:sz w:val="28"/>
          <w:szCs w:val="28"/>
          <w:lang w:eastAsia="en-US"/>
        </w:rPr>
        <w:t>З</w:t>
      </w:r>
      <w:r>
        <w:rPr>
          <w:b/>
          <w:sz w:val="28"/>
          <w:szCs w:val="28"/>
          <w:lang w:eastAsia="en-US"/>
        </w:rPr>
        <w:t xml:space="preserve"> </w:t>
      </w:r>
      <w:r w:rsidRPr="003F34D2">
        <w:rPr>
          <w:b/>
          <w:sz w:val="28"/>
          <w:szCs w:val="28"/>
          <w:lang w:eastAsia="en-US"/>
        </w:rPr>
        <w:t>Ј</w:t>
      </w:r>
      <w:r>
        <w:rPr>
          <w:b/>
          <w:sz w:val="28"/>
          <w:szCs w:val="28"/>
          <w:lang w:eastAsia="en-US"/>
        </w:rPr>
        <w:t xml:space="preserve"> </w:t>
      </w:r>
      <w:r w:rsidRPr="003F34D2">
        <w:rPr>
          <w:b/>
          <w:sz w:val="28"/>
          <w:szCs w:val="28"/>
          <w:lang w:eastAsia="en-US"/>
        </w:rPr>
        <w:t>А</w:t>
      </w:r>
      <w:r>
        <w:rPr>
          <w:b/>
          <w:sz w:val="28"/>
          <w:szCs w:val="28"/>
          <w:lang w:eastAsia="en-US"/>
        </w:rPr>
        <w:t xml:space="preserve"> </w:t>
      </w:r>
      <w:r w:rsidRPr="003F34D2">
        <w:rPr>
          <w:b/>
          <w:sz w:val="28"/>
          <w:szCs w:val="28"/>
          <w:lang w:eastAsia="en-US"/>
        </w:rPr>
        <w:t>В</w:t>
      </w:r>
      <w:r>
        <w:rPr>
          <w:b/>
          <w:sz w:val="28"/>
          <w:szCs w:val="28"/>
          <w:lang w:eastAsia="en-US"/>
        </w:rPr>
        <w:t xml:space="preserve"> </w:t>
      </w:r>
      <w:r w:rsidRPr="003F34D2">
        <w:rPr>
          <w:b/>
          <w:sz w:val="28"/>
          <w:szCs w:val="28"/>
          <w:lang w:eastAsia="en-US"/>
        </w:rPr>
        <w:t>У</w:t>
      </w:r>
    </w:p>
    <w:p w:rsidR="00990B8E" w:rsidRDefault="00990B8E" w:rsidP="00990B8E">
      <w:pPr>
        <w:suppressAutoHyphens w:val="0"/>
        <w:jc w:val="center"/>
        <w:rPr>
          <w:lang w:eastAsia="en-US"/>
        </w:rPr>
      </w:pPr>
    </w:p>
    <w:p w:rsidR="00765DD4" w:rsidRPr="00990B8E" w:rsidRDefault="00765DD4" w:rsidP="00990B8E">
      <w:pPr>
        <w:suppressAutoHyphens w:val="0"/>
        <w:jc w:val="center"/>
        <w:rPr>
          <w:lang w:eastAsia="en-US"/>
        </w:rPr>
      </w:pPr>
    </w:p>
    <w:p w:rsidR="00990B8E" w:rsidRPr="003F34D2" w:rsidRDefault="00990B8E" w:rsidP="00990B8E">
      <w:pPr>
        <w:suppressAutoHyphens w:val="0"/>
        <w:jc w:val="both"/>
        <w:rPr>
          <w:lang w:eastAsia="en-US"/>
        </w:rPr>
      </w:pPr>
      <w:r>
        <w:rPr>
          <w:lang w:eastAsia="en-US"/>
        </w:rPr>
        <w:tab/>
      </w:r>
      <w:r w:rsidR="00385A32" w:rsidRPr="003F34D2">
        <w:rPr>
          <w:lang w:eastAsia="en-US"/>
        </w:rPr>
        <w:t>Понуђач</w:t>
      </w:r>
      <w:r w:rsidRPr="003F34D2">
        <w:rPr>
          <w:lang w:eastAsia="en-US"/>
        </w:rPr>
        <w:t>.....................................</w:t>
      </w:r>
      <w:r>
        <w:rPr>
          <w:lang w:eastAsia="en-US"/>
        </w:rPr>
        <w:t>......................................</w:t>
      </w:r>
      <w:r w:rsidRPr="003F34D2">
        <w:rPr>
          <w:lang w:eastAsia="en-US"/>
        </w:rPr>
        <w:t>....................................................</w:t>
      </w:r>
    </w:p>
    <w:p w:rsidR="00990B8E" w:rsidRPr="003F34D2" w:rsidRDefault="00990B8E" w:rsidP="00990B8E">
      <w:pPr>
        <w:suppressAutoHyphens w:val="0"/>
        <w:jc w:val="both"/>
        <w:rPr>
          <w:lang w:eastAsia="en-US"/>
        </w:rPr>
      </w:pPr>
      <w:r w:rsidRPr="003F34D2">
        <w:rPr>
          <w:i/>
          <w:lang w:eastAsia="en-US"/>
        </w:rPr>
        <w:t>[навести назив</w:t>
      </w:r>
      <w:r w:rsidRPr="00990B8E">
        <w:rPr>
          <w:i/>
          <w:lang w:eastAsia="en-US"/>
        </w:rPr>
        <w:t xml:space="preserve"> </w:t>
      </w:r>
      <w:r w:rsidR="00385A32" w:rsidRPr="003F34D2">
        <w:rPr>
          <w:i/>
          <w:lang w:eastAsia="en-US"/>
        </w:rPr>
        <w:t>Понуђач</w:t>
      </w:r>
      <w:r w:rsidRPr="003F34D2">
        <w:rPr>
          <w:i/>
          <w:lang w:eastAsia="en-US"/>
        </w:rPr>
        <w:t>а]</w:t>
      </w:r>
      <w:r w:rsidRPr="00990B8E">
        <w:rPr>
          <w:lang w:eastAsia="en-US"/>
        </w:rPr>
        <w:t xml:space="preserve"> </w:t>
      </w:r>
      <w:r w:rsidRPr="003F34D2">
        <w:rPr>
          <w:lang w:eastAsia="en-US"/>
        </w:rPr>
        <w:t xml:space="preserve">у поступку </w:t>
      </w:r>
      <w:r w:rsidR="00312CC7" w:rsidRPr="00312CC7">
        <w:rPr>
          <w:b/>
        </w:rPr>
        <w:t>јавне набавке радова на</w:t>
      </w:r>
      <w:r w:rsidR="00312CC7" w:rsidRPr="00312CC7">
        <w:rPr>
          <w:b/>
          <w:lang w:val="en-US"/>
        </w:rPr>
        <w:t xml:space="preserve"> одржавањ</w:t>
      </w:r>
      <w:r w:rsidR="00312CC7" w:rsidRPr="00312CC7">
        <w:rPr>
          <w:b/>
        </w:rPr>
        <w:t>у</w:t>
      </w:r>
      <w:r w:rsidR="00312CC7" w:rsidRPr="00312CC7">
        <w:rPr>
          <w:b/>
          <w:lang w:val="en-US"/>
        </w:rPr>
        <w:t xml:space="preserve"> јавне расвете (</w:t>
      </w:r>
      <w:r w:rsidR="00312CC7" w:rsidRPr="00312CC7">
        <w:rPr>
          <w:b/>
        </w:rPr>
        <w:t>Набавка, испорука, монтажа ЛЕД светиљки и опреме за управљање осветљењем и остале опреме и пуштање у рад)</w:t>
      </w:r>
      <w:r w:rsidR="00312CC7" w:rsidRPr="00312CC7">
        <w:rPr>
          <w:b/>
          <w:lang w:eastAsia="en-US"/>
        </w:rPr>
        <w:t>, ЈН број 410-23/2017</w:t>
      </w:r>
      <w:r w:rsidR="00312CC7">
        <w:rPr>
          <w:b/>
          <w:lang w:eastAsia="en-US"/>
        </w:rPr>
        <w:t>.,</w:t>
      </w:r>
      <w:r w:rsidRPr="005A7A0A">
        <w:rPr>
          <w:lang w:eastAsia="en-US"/>
        </w:rPr>
        <w:t xml:space="preserve"> </w:t>
      </w:r>
      <w:r w:rsidRPr="003F34D2">
        <w:rPr>
          <w:lang w:eastAsia="en-US"/>
        </w:rPr>
        <w:t>поштовао је обавезе које</w:t>
      </w:r>
      <w:r w:rsidRPr="00990B8E">
        <w:rPr>
          <w:lang w:eastAsia="en-US"/>
        </w:rPr>
        <w:t xml:space="preserve"> </w:t>
      </w:r>
      <w:r w:rsidRPr="003F34D2">
        <w:rPr>
          <w:lang w:eastAsia="en-US"/>
        </w:rPr>
        <w:t>произлазе из важећих прописа о заштити на раду, запошљавању и условима</w:t>
      </w:r>
      <w:r w:rsidRPr="00990B8E">
        <w:rPr>
          <w:lang w:eastAsia="en-US"/>
        </w:rPr>
        <w:t xml:space="preserve"> </w:t>
      </w:r>
      <w:r w:rsidRPr="003F34D2">
        <w:rPr>
          <w:lang w:eastAsia="en-US"/>
        </w:rPr>
        <w:t>рада, заштити</w:t>
      </w:r>
      <w:r w:rsidRPr="00990B8E">
        <w:rPr>
          <w:lang w:eastAsia="en-US"/>
        </w:rPr>
        <w:t xml:space="preserve"> </w:t>
      </w:r>
      <w:r w:rsidRPr="003F34D2">
        <w:rPr>
          <w:lang w:eastAsia="en-US"/>
        </w:rPr>
        <w:t>животне средине и гарантујем да је ималац права</w:t>
      </w:r>
      <w:r w:rsidRPr="00990B8E">
        <w:rPr>
          <w:lang w:eastAsia="en-US"/>
        </w:rPr>
        <w:t xml:space="preserve"> </w:t>
      </w:r>
      <w:r w:rsidRPr="003F34D2">
        <w:rPr>
          <w:lang w:eastAsia="en-US"/>
        </w:rPr>
        <w:t>интелектуалне својине.</w:t>
      </w:r>
    </w:p>
    <w:p w:rsidR="00990B8E" w:rsidRPr="00990B8E" w:rsidRDefault="00990B8E" w:rsidP="00990B8E">
      <w:pPr>
        <w:suppressAutoHyphens w:val="0"/>
        <w:rPr>
          <w:lang w:eastAsia="en-US"/>
        </w:rPr>
      </w:pPr>
    </w:p>
    <w:p w:rsidR="00990B8E" w:rsidRPr="00990B8E" w:rsidRDefault="00990B8E" w:rsidP="00990B8E">
      <w:pPr>
        <w:suppressAutoHyphens w:val="0"/>
        <w:rPr>
          <w:lang w:eastAsia="en-US"/>
        </w:rPr>
      </w:pPr>
    </w:p>
    <w:p w:rsidR="00990B8E" w:rsidRPr="00990B8E" w:rsidRDefault="00990B8E" w:rsidP="00990B8E">
      <w:pPr>
        <w:autoSpaceDE w:val="0"/>
        <w:autoSpaceDN w:val="0"/>
        <w:adjustRightInd w:val="0"/>
        <w:ind w:left="708" w:firstLine="60"/>
        <w:jc w:val="both"/>
        <w:rPr>
          <w:bCs/>
          <w:i/>
          <w:iCs/>
          <w:color w:val="000000"/>
          <w:lang w:val="sr-Latn-CS"/>
        </w:rPr>
      </w:pPr>
    </w:p>
    <w:tbl>
      <w:tblPr>
        <w:tblW w:w="9072" w:type="dxa"/>
        <w:tblInd w:w="108" w:type="dxa"/>
        <w:tblLayout w:type="fixed"/>
        <w:tblLook w:val="04A0"/>
      </w:tblPr>
      <w:tblGrid>
        <w:gridCol w:w="3244"/>
        <w:gridCol w:w="2426"/>
        <w:gridCol w:w="3402"/>
      </w:tblGrid>
      <w:tr w:rsidR="00990B8E" w:rsidRPr="00990B8E" w:rsidTr="00EE314D">
        <w:trPr>
          <w:trHeight w:val="288"/>
        </w:trPr>
        <w:tc>
          <w:tcPr>
            <w:tcW w:w="3244" w:type="dxa"/>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r w:rsidRPr="00990B8E">
              <w:rPr>
                <w:rFonts w:ascii="Times New Roman" w:hAnsi="Times New Roman"/>
                <w:b/>
                <w:bCs/>
                <w:lang w:val="sr-Latn-CS"/>
              </w:rPr>
              <w:t>Датум и место</w:t>
            </w:r>
          </w:p>
        </w:tc>
        <w:tc>
          <w:tcPr>
            <w:tcW w:w="2426" w:type="dxa"/>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p>
        </w:tc>
        <w:tc>
          <w:tcPr>
            <w:tcW w:w="3402" w:type="dxa"/>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r w:rsidRPr="00990B8E">
              <w:rPr>
                <w:rFonts w:ascii="Times New Roman" w:hAnsi="Times New Roman"/>
                <w:b/>
                <w:bCs/>
                <w:lang w:val="sr-Latn-CS"/>
              </w:rPr>
              <w:t xml:space="preserve">Потпис овлашћеног лица </w:t>
            </w:r>
            <w:r w:rsidR="00385A32">
              <w:rPr>
                <w:rFonts w:ascii="Times New Roman" w:hAnsi="Times New Roman"/>
                <w:b/>
                <w:bCs/>
                <w:lang w:val="sr-Latn-CS"/>
              </w:rPr>
              <w:t>Понуђач</w:t>
            </w:r>
            <w:r w:rsidRPr="00990B8E">
              <w:rPr>
                <w:rFonts w:ascii="Times New Roman" w:hAnsi="Times New Roman"/>
                <w:b/>
                <w:bCs/>
                <w:lang w:val="sr-Latn-CS"/>
              </w:rPr>
              <w:t>а</w:t>
            </w:r>
          </w:p>
        </w:tc>
      </w:tr>
      <w:tr w:rsidR="00990B8E" w:rsidRPr="00990B8E" w:rsidTr="00EE314D">
        <w:trPr>
          <w:trHeight w:val="576"/>
        </w:trPr>
        <w:tc>
          <w:tcPr>
            <w:tcW w:w="3244" w:type="dxa"/>
            <w:tcBorders>
              <w:top w:val="nil"/>
              <w:left w:val="nil"/>
              <w:bottom w:val="single" w:sz="4" w:space="0" w:color="000000"/>
              <w:right w:val="nil"/>
            </w:tcBorders>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p>
        </w:tc>
        <w:tc>
          <w:tcPr>
            <w:tcW w:w="2426" w:type="dxa"/>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r w:rsidRPr="00990B8E">
              <w:rPr>
                <w:rFonts w:ascii="Times New Roman" w:hAnsi="Times New Roman"/>
                <w:b/>
                <w:bCs/>
                <w:lang w:val="sr-Latn-CS"/>
              </w:rPr>
              <w:t>М.П.</w:t>
            </w:r>
          </w:p>
        </w:tc>
        <w:tc>
          <w:tcPr>
            <w:tcW w:w="3402" w:type="dxa"/>
            <w:tcBorders>
              <w:top w:val="nil"/>
              <w:left w:val="nil"/>
              <w:bottom w:val="single" w:sz="4" w:space="0" w:color="000000"/>
              <w:right w:val="nil"/>
            </w:tcBorders>
            <w:vAlign w:val="center"/>
          </w:tcPr>
          <w:p w:rsidR="00990B8E" w:rsidRPr="00990B8E" w:rsidRDefault="00990B8E" w:rsidP="00EE314D">
            <w:pPr>
              <w:pStyle w:val="Footer"/>
              <w:tabs>
                <w:tab w:val="left" w:pos="720"/>
              </w:tabs>
              <w:snapToGrid w:val="0"/>
              <w:contextualSpacing/>
              <w:jc w:val="center"/>
              <w:rPr>
                <w:rFonts w:ascii="Times New Roman" w:hAnsi="Times New Roman"/>
                <w:b/>
                <w:bCs/>
                <w:lang w:val="sr-Latn-CS"/>
              </w:rPr>
            </w:pPr>
          </w:p>
        </w:tc>
      </w:tr>
    </w:tbl>
    <w:p w:rsidR="00990B8E" w:rsidRPr="00990B8E" w:rsidRDefault="00990B8E" w:rsidP="00990B8E">
      <w:pPr>
        <w:rPr>
          <w:b/>
          <w:lang w:val="sr-Latn-CS"/>
        </w:rPr>
      </w:pPr>
    </w:p>
    <w:p w:rsidR="00765DD4" w:rsidRDefault="00765DD4" w:rsidP="00990B8E">
      <w:pPr>
        <w:suppressAutoHyphens w:val="0"/>
        <w:rPr>
          <w:b/>
          <w:i/>
          <w:lang w:eastAsia="en-US"/>
        </w:rPr>
      </w:pPr>
    </w:p>
    <w:p w:rsidR="00990B8E" w:rsidRPr="003F34D2" w:rsidRDefault="00990B8E" w:rsidP="00F420EF">
      <w:pPr>
        <w:suppressAutoHyphens w:val="0"/>
        <w:jc w:val="both"/>
        <w:rPr>
          <w:i/>
          <w:lang w:eastAsia="en-US"/>
        </w:rPr>
      </w:pPr>
      <w:r w:rsidRPr="003F34D2">
        <w:rPr>
          <w:b/>
          <w:i/>
          <w:lang w:eastAsia="en-US"/>
        </w:rPr>
        <w:t xml:space="preserve">Напомена: </w:t>
      </w:r>
      <w:r w:rsidRPr="003F34D2">
        <w:rPr>
          <w:b/>
          <w:i/>
          <w:u w:val="single"/>
          <w:lang w:eastAsia="en-US"/>
        </w:rPr>
        <w:t xml:space="preserve">Уколико понуду подноси група </w:t>
      </w:r>
      <w:r w:rsidR="00385A32" w:rsidRPr="003F34D2">
        <w:rPr>
          <w:b/>
          <w:i/>
          <w:u w:val="single"/>
          <w:lang w:eastAsia="en-US"/>
        </w:rPr>
        <w:t>Понуђач</w:t>
      </w:r>
      <w:r w:rsidRPr="003F34D2">
        <w:rPr>
          <w:b/>
          <w:i/>
          <w:u w:val="single"/>
          <w:lang w:eastAsia="en-US"/>
        </w:rPr>
        <w:t>а</w:t>
      </w:r>
      <w:r w:rsidRPr="003F34D2">
        <w:rPr>
          <w:i/>
          <w:lang w:eastAsia="en-US"/>
        </w:rPr>
        <w:t>,</w:t>
      </w:r>
      <w:r w:rsidR="00F420EF">
        <w:rPr>
          <w:i/>
          <w:lang w:eastAsia="en-US"/>
        </w:rPr>
        <w:t xml:space="preserve"> </w:t>
      </w:r>
      <w:r w:rsidRPr="003F34D2">
        <w:rPr>
          <w:i/>
          <w:lang w:eastAsia="en-US"/>
        </w:rPr>
        <w:t>Изјава мора бити</w:t>
      </w:r>
      <w:r w:rsidRPr="00765DD4">
        <w:rPr>
          <w:i/>
          <w:lang w:eastAsia="en-US"/>
        </w:rPr>
        <w:t xml:space="preserve"> </w:t>
      </w:r>
      <w:r w:rsidRPr="003F34D2">
        <w:rPr>
          <w:i/>
          <w:lang w:eastAsia="en-US"/>
        </w:rPr>
        <w:t xml:space="preserve">потписана од стране овлашћеног лица сваког </w:t>
      </w:r>
      <w:r w:rsidR="00385A32" w:rsidRPr="003F34D2">
        <w:rPr>
          <w:i/>
          <w:lang w:eastAsia="en-US"/>
        </w:rPr>
        <w:t>Понуђач</w:t>
      </w:r>
      <w:r w:rsidRPr="003F34D2">
        <w:rPr>
          <w:i/>
          <w:lang w:eastAsia="en-US"/>
        </w:rPr>
        <w:t xml:space="preserve">а из групе </w:t>
      </w:r>
      <w:r w:rsidR="00385A32" w:rsidRPr="003F34D2">
        <w:rPr>
          <w:i/>
          <w:lang w:eastAsia="en-US"/>
        </w:rPr>
        <w:t>Понуђач</w:t>
      </w:r>
      <w:r w:rsidRPr="003F34D2">
        <w:rPr>
          <w:i/>
          <w:lang w:eastAsia="en-US"/>
        </w:rPr>
        <w:t>а и</w:t>
      </w:r>
      <w:r w:rsidRPr="00765DD4">
        <w:rPr>
          <w:i/>
          <w:lang w:eastAsia="en-US"/>
        </w:rPr>
        <w:t xml:space="preserve"> </w:t>
      </w:r>
      <w:r w:rsidRPr="003F34D2">
        <w:rPr>
          <w:i/>
          <w:lang w:eastAsia="en-US"/>
        </w:rPr>
        <w:t>оверена печатом.</w:t>
      </w:r>
    </w:p>
    <w:p w:rsidR="002E6969" w:rsidRPr="00990B8E" w:rsidRDefault="002E6969" w:rsidP="00222810">
      <w:pPr>
        <w:ind w:right="4"/>
        <w:jc w:val="center"/>
        <w:rPr>
          <w:b/>
        </w:rPr>
      </w:pPr>
    </w:p>
    <w:p w:rsidR="002E6969" w:rsidRDefault="002E6969" w:rsidP="00222810">
      <w:pPr>
        <w:ind w:right="4"/>
        <w:jc w:val="center"/>
        <w:rPr>
          <w:b/>
        </w:rPr>
      </w:pPr>
    </w:p>
    <w:p w:rsidR="002E6969" w:rsidRDefault="00637A03" w:rsidP="00637A03">
      <w:pPr>
        <w:ind w:right="4"/>
        <w:jc w:val="both"/>
        <w:rPr>
          <w:b/>
        </w:rPr>
      </w:pPr>
      <w:r>
        <w:rPr>
          <w:b/>
        </w:rPr>
        <w:br w:type="page"/>
      </w:r>
      <w:r w:rsidR="000B1856" w:rsidRPr="00C55A6F">
        <w:rPr>
          <w:rStyle w:val="FontStyle64"/>
          <w:rFonts w:ascii="Times New Roman" w:hAnsi="Times New Roman" w:cs="Times New Roman"/>
          <w:i/>
          <w:sz w:val="24"/>
          <w:szCs w:val="24"/>
          <w:lang w:eastAsia="sr-Cyrl-CS"/>
        </w:rPr>
        <w:lastRenderedPageBreak/>
        <w:t>ОБРАЗАЦ</w:t>
      </w:r>
      <w:r w:rsidR="000B1856">
        <w:rPr>
          <w:rStyle w:val="FontStyle64"/>
          <w:rFonts w:ascii="Times New Roman" w:hAnsi="Times New Roman" w:cs="Times New Roman"/>
          <w:i/>
          <w:sz w:val="24"/>
          <w:szCs w:val="24"/>
          <w:lang w:eastAsia="sr-Cyrl-CS"/>
        </w:rPr>
        <w:t xml:space="preserve"> </w:t>
      </w:r>
      <w:r w:rsidR="000B1856" w:rsidRPr="00C55A6F">
        <w:rPr>
          <w:b/>
          <w:bCs/>
          <w:i/>
          <w:lang w:val="sr-Latn-CS"/>
        </w:rPr>
        <w:t>V</w:t>
      </w:r>
      <w:r w:rsidR="000B1856">
        <w:rPr>
          <w:b/>
          <w:bCs/>
          <w:i/>
        </w:rPr>
        <w:t>I- 5</w:t>
      </w:r>
      <w:r w:rsidR="000B1856" w:rsidRPr="00C55A6F">
        <w:rPr>
          <w:b/>
          <w:bCs/>
          <w:i/>
        </w:rPr>
        <w:t>.</w:t>
      </w:r>
    </w:p>
    <w:p w:rsidR="000B1856" w:rsidRPr="006F6E32" w:rsidRDefault="000B1856" w:rsidP="000B1856">
      <w:pPr>
        <w:rPr>
          <w:b/>
        </w:rPr>
      </w:pPr>
    </w:p>
    <w:p w:rsidR="000B1856" w:rsidRPr="006E30E9" w:rsidRDefault="000B1856" w:rsidP="000B1856">
      <w:pPr>
        <w:shd w:val="clear" w:color="auto" w:fill="D9D9D9"/>
        <w:ind w:right="4"/>
        <w:jc w:val="center"/>
        <w:rPr>
          <w:b/>
          <w:bCs/>
          <w:i/>
          <w:sz w:val="16"/>
          <w:szCs w:val="16"/>
          <w:shd w:val="clear" w:color="auto" w:fill="D9D9D9"/>
          <w:lang w:val="ru-RU"/>
        </w:rPr>
      </w:pPr>
    </w:p>
    <w:p w:rsidR="000B1856" w:rsidRDefault="000B1856" w:rsidP="000B1856">
      <w:pPr>
        <w:shd w:val="clear" w:color="auto" w:fill="D9D9D9"/>
        <w:ind w:right="4"/>
        <w:jc w:val="center"/>
        <w:rPr>
          <w:b/>
          <w:bCs/>
          <w:i/>
          <w:sz w:val="28"/>
          <w:szCs w:val="28"/>
          <w:shd w:val="clear" w:color="auto" w:fill="D9D9D9"/>
          <w:lang w:val="ru-RU"/>
        </w:rPr>
      </w:pPr>
      <w:r w:rsidRPr="006E30E9">
        <w:rPr>
          <w:b/>
          <w:bCs/>
          <w:i/>
          <w:sz w:val="28"/>
          <w:szCs w:val="28"/>
          <w:shd w:val="clear" w:color="auto" w:fill="D9D9D9"/>
          <w:lang w:val="ru-RU"/>
        </w:rPr>
        <w:t>МОДЕЛ УГОВОРА О ЈАВНОЈ НАБАВЦИ -</w:t>
      </w:r>
    </w:p>
    <w:p w:rsidR="000B1856" w:rsidRPr="006E30E9" w:rsidRDefault="00312CC7" w:rsidP="000B1856">
      <w:pPr>
        <w:rPr>
          <w:sz w:val="16"/>
          <w:szCs w:val="16"/>
        </w:rPr>
      </w:pPr>
      <w:r>
        <w:rPr>
          <w:b/>
        </w:rPr>
        <w:t>Ј</w:t>
      </w:r>
      <w:r w:rsidRPr="00312CC7">
        <w:rPr>
          <w:b/>
        </w:rPr>
        <w:t>авн</w:t>
      </w:r>
      <w:r>
        <w:rPr>
          <w:b/>
        </w:rPr>
        <w:t>а</w:t>
      </w:r>
      <w:r w:rsidRPr="00312CC7">
        <w:rPr>
          <w:b/>
        </w:rPr>
        <w:t xml:space="preserve"> набавк</w:t>
      </w:r>
      <w:r>
        <w:rPr>
          <w:b/>
        </w:rPr>
        <w:t>а</w:t>
      </w:r>
      <w:r w:rsidRPr="00312CC7">
        <w:rPr>
          <w:b/>
        </w:rPr>
        <w:t xml:space="preserve"> радова на</w:t>
      </w:r>
      <w:r w:rsidRPr="00312CC7">
        <w:rPr>
          <w:b/>
          <w:lang w:val="en-US"/>
        </w:rPr>
        <w:t xml:space="preserve"> одржавањ</w:t>
      </w:r>
      <w:r w:rsidRPr="00312CC7">
        <w:rPr>
          <w:b/>
        </w:rPr>
        <w:t>у</w:t>
      </w:r>
      <w:r w:rsidRPr="00312CC7">
        <w:rPr>
          <w:b/>
          <w:lang w:val="en-US"/>
        </w:rPr>
        <w:t xml:space="preserve"> јавне расвете (</w:t>
      </w:r>
      <w:r w:rsidRPr="00312CC7">
        <w:rPr>
          <w:b/>
        </w:rPr>
        <w:t>Набавка, испорука, монтажа ЛЕД светиљки и опреме за управљање осветљењем и остале опреме и пуштање у рад)</w:t>
      </w:r>
      <w:r w:rsidRPr="00312CC7">
        <w:rPr>
          <w:b/>
          <w:lang w:eastAsia="en-US"/>
        </w:rPr>
        <w:t>, ЈН број 410-23/2017</w:t>
      </w:r>
      <w:r>
        <w:rPr>
          <w:b/>
          <w:lang w:eastAsia="en-US"/>
        </w:rPr>
        <w:t>.</w:t>
      </w:r>
    </w:p>
    <w:p w:rsidR="000B1856" w:rsidRPr="006E30E9" w:rsidRDefault="000B1856" w:rsidP="000B1856">
      <w:pPr>
        <w:rPr>
          <w:sz w:val="16"/>
          <w:szCs w:val="16"/>
        </w:rPr>
      </w:pPr>
    </w:p>
    <w:p w:rsidR="00312CC7" w:rsidRDefault="000B1856" w:rsidP="000B1856">
      <w:pPr>
        <w:jc w:val="both"/>
        <w:rPr>
          <w:bCs/>
        </w:rPr>
      </w:pPr>
      <w:r>
        <w:rPr>
          <w:bCs/>
        </w:rPr>
        <w:tab/>
      </w:r>
    </w:p>
    <w:p w:rsidR="000B1856" w:rsidRPr="006F6E32" w:rsidRDefault="000B1856" w:rsidP="000B1856">
      <w:pPr>
        <w:jc w:val="both"/>
        <w:rPr>
          <w:b/>
          <w:bCs/>
        </w:rPr>
      </w:pPr>
      <w:r w:rsidRPr="006F6E32">
        <w:rPr>
          <w:b/>
          <w:bCs/>
        </w:rPr>
        <w:t>УГОВОРНЕ СТРАНЕ</w:t>
      </w:r>
    </w:p>
    <w:p w:rsidR="000B1856" w:rsidRPr="00590DE7" w:rsidRDefault="000B1856" w:rsidP="000B1856">
      <w:pPr>
        <w:pStyle w:val="BodyText"/>
        <w:ind w:left="720"/>
      </w:pPr>
    </w:p>
    <w:p w:rsidR="00312CC7" w:rsidRPr="00312CC7" w:rsidRDefault="000B1856" w:rsidP="00312CC7">
      <w:pPr>
        <w:pStyle w:val="ListParagraph"/>
        <w:spacing w:after="0" w:line="100" w:lineRule="atLeast"/>
        <w:ind w:left="0"/>
        <w:contextualSpacing w:val="0"/>
        <w:jc w:val="both"/>
        <w:rPr>
          <w:rFonts w:ascii="Times New Roman" w:hAnsi="Times New Roman" w:cs="Times New Roman"/>
          <w:sz w:val="24"/>
          <w:szCs w:val="24"/>
        </w:rPr>
      </w:pPr>
      <w:r w:rsidRPr="00312CC7">
        <w:rPr>
          <w:rFonts w:ascii="Times New Roman" w:hAnsi="Times New Roman" w:cs="Times New Roman"/>
          <w:b/>
          <w:sz w:val="24"/>
          <w:szCs w:val="24"/>
        </w:rPr>
        <w:t>1.</w:t>
      </w:r>
      <w:r w:rsidRPr="00312CC7">
        <w:rPr>
          <w:rFonts w:ascii="Times New Roman" w:hAnsi="Times New Roman" w:cs="Times New Roman"/>
          <w:sz w:val="24"/>
          <w:szCs w:val="24"/>
        </w:rPr>
        <w:t xml:space="preserve"> </w:t>
      </w:r>
      <w:r w:rsidRPr="00312CC7">
        <w:rPr>
          <w:rFonts w:ascii="Times New Roman" w:hAnsi="Times New Roman" w:cs="Times New Roman"/>
          <w:sz w:val="24"/>
          <w:szCs w:val="24"/>
        </w:rPr>
        <w:tab/>
      </w:r>
      <w:r w:rsidR="003E496E" w:rsidRPr="00312CC7">
        <w:rPr>
          <w:rFonts w:ascii="Times New Roman" w:hAnsi="Times New Roman" w:cs="Times New Roman"/>
          <w:b/>
          <w:bCs/>
          <w:sz w:val="24"/>
          <w:szCs w:val="24"/>
        </w:rPr>
        <w:t>Наручилац</w:t>
      </w:r>
      <w:r w:rsidRPr="00312CC7">
        <w:rPr>
          <w:rFonts w:ascii="Times New Roman" w:hAnsi="Times New Roman" w:cs="Times New Roman"/>
          <w:b/>
          <w:bCs/>
          <w:sz w:val="24"/>
          <w:szCs w:val="24"/>
        </w:rPr>
        <w:t xml:space="preserve">: </w:t>
      </w:r>
      <w:r w:rsidR="00312CC7" w:rsidRPr="00312CC7">
        <w:rPr>
          <w:rFonts w:ascii="Times New Roman" w:hAnsi="Times New Roman" w:cs="Times New Roman"/>
          <w:b/>
          <w:bCs/>
          <w:sz w:val="24"/>
          <w:szCs w:val="24"/>
        </w:rPr>
        <w:t>ОПШТИНА ПРИЈЕПОЉЕ</w:t>
      </w:r>
      <w:r w:rsidR="00312CC7" w:rsidRPr="00312CC7">
        <w:rPr>
          <w:rFonts w:ascii="Times New Roman" w:hAnsi="Times New Roman" w:cs="Times New Roman"/>
          <w:sz w:val="24"/>
          <w:szCs w:val="24"/>
        </w:rPr>
        <w:t xml:space="preserve">, Трг Братства и јединства бр. 1, матични број 06789919, ПИБ 100809636, текући рачун 840-6640-93 (у даљем тексту: Наручилац), коју заступа </w:t>
      </w:r>
      <w:r w:rsidR="00312CC7" w:rsidRPr="00312CC7">
        <w:rPr>
          <w:rFonts w:ascii="Times New Roman" w:hAnsi="Times New Roman" w:cs="Times New Roman"/>
          <w:sz w:val="24"/>
          <w:szCs w:val="24"/>
          <w:lang w:val="sr-Cyrl-BA"/>
        </w:rPr>
        <w:t>председник</w:t>
      </w:r>
      <w:r w:rsidR="00312CC7" w:rsidRPr="00312CC7">
        <w:rPr>
          <w:rFonts w:ascii="Times New Roman" w:hAnsi="Times New Roman" w:cs="Times New Roman"/>
          <w:sz w:val="24"/>
          <w:szCs w:val="24"/>
          <w:lang w:val="ru-RU"/>
        </w:rPr>
        <w:t xml:space="preserve"> општине </w:t>
      </w:r>
      <w:r w:rsidR="00312CC7" w:rsidRPr="00312CC7">
        <w:rPr>
          <w:rFonts w:ascii="Times New Roman" w:hAnsi="Times New Roman" w:cs="Times New Roman"/>
          <w:sz w:val="24"/>
          <w:szCs w:val="24"/>
          <w:lang w:val="sr-Cyrl-BA"/>
        </w:rPr>
        <w:t>Драгољуб Зиндовић</w:t>
      </w:r>
      <w:r w:rsidR="00312CC7" w:rsidRPr="00312CC7">
        <w:rPr>
          <w:rFonts w:ascii="Times New Roman" w:hAnsi="Times New Roman" w:cs="Times New Roman"/>
          <w:b/>
          <w:bCs/>
          <w:sz w:val="24"/>
          <w:szCs w:val="24"/>
          <w:lang w:val="sr-Cyrl-CS"/>
        </w:rPr>
        <w:t xml:space="preserve">, </w:t>
      </w:r>
      <w:r w:rsidR="00312CC7" w:rsidRPr="00312CC7">
        <w:rPr>
          <w:rFonts w:ascii="Times New Roman" w:hAnsi="Times New Roman" w:cs="Times New Roman"/>
          <w:sz w:val="24"/>
          <w:szCs w:val="24"/>
          <w:lang w:val="sr-Cyrl-CS"/>
        </w:rPr>
        <w:t xml:space="preserve">с једне стране </w:t>
      </w:r>
      <w:r w:rsidR="00312CC7" w:rsidRPr="00312CC7">
        <w:rPr>
          <w:rFonts w:ascii="Times New Roman" w:hAnsi="Times New Roman" w:cs="Times New Roman"/>
          <w:sz w:val="24"/>
          <w:szCs w:val="24"/>
        </w:rPr>
        <w:t>и</w:t>
      </w:r>
    </w:p>
    <w:p w:rsidR="00312CC7" w:rsidRPr="00312CC7" w:rsidRDefault="00312CC7" w:rsidP="00312CC7">
      <w:pPr>
        <w:pStyle w:val="CM7"/>
        <w:spacing w:line="276" w:lineRule="atLeast"/>
        <w:jc w:val="both"/>
        <w:rPr>
          <w:b/>
          <w:bCs/>
        </w:rPr>
      </w:pPr>
    </w:p>
    <w:p w:rsidR="000B1856" w:rsidRPr="00312CC7" w:rsidRDefault="006F6E32" w:rsidP="00312CC7">
      <w:pPr>
        <w:pStyle w:val="CM7"/>
        <w:spacing w:line="276" w:lineRule="atLeast"/>
        <w:jc w:val="both"/>
        <w:rPr>
          <w:lang w:val="sr-Cyrl-CS"/>
        </w:rPr>
      </w:pPr>
      <w:r w:rsidRPr="00312CC7">
        <w:rPr>
          <w:b/>
          <w:bCs/>
        </w:rPr>
        <w:t xml:space="preserve">2. </w:t>
      </w:r>
      <w:r w:rsidRPr="00312CC7">
        <w:t xml:space="preserve">* </w:t>
      </w:r>
      <w:r w:rsidRPr="00312CC7">
        <w:rPr>
          <w:b/>
        </w:rPr>
        <w:t>____________</w:t>
      </w:r>
      <w:r w:rsidRPr="00312CC7">
        <w:rPr>
          <w:b/>
          <w:bCs/>
        </w:rPr>
        <w:t>______________________________________________</w:t>
      </w:r>
      <w:r w:rsidRPr="00312CC7">
        <w:rPr>
          <w:b/>
        </w:rPr>
        <w:t>,</w:t>
      </w:r>
      <w:r w:rsidRPr="00312CC7">
        <w:t xml:space="preserve"> Улица *______________ број *__. , *_________________ , </w:t>
      </w:r>
      <w:r w:rsidRPr="00312CC7">
        <w:rPr>
          <w:bCs/>
        </w:rPr>
        <w:t xml:space="preserve">матични број *__________________ </w:t>
      </w:r>
      <w:r w:rsidRPr="00312CC7">
        <w:t xml:space="preserve">, </w:t>
      </w:r>
      <w:r w:rsidRPr="00312CC7">
        <w:rPr>
          <w:bCs/>
        </w:rPr>
        <w:t>ПИБ број *_____________</w:t>
      </w:r>
      <w:r w:rsidRPr="00312CC7">
        <w:t xml:space="preserve">, </w:t>
      </w:r>
      <w:r w:rsidRPr="00312CC7">
        <w:rPr>
          <w:bCs/>
        </w:rPr>
        <w:t>рачун број *______________________</w:t>
      </w:r>
      <w:r w:rsidRPr="00312CC7">
        <w:t xml:space="preserve">, </w:t>
      </w:r>
      <w:r w:rsidRPr="00312CC7">
        <w:rPr>
          <w:bCs/>
        </w:rPr>
        <w:t xml:space="preserve">кога заступа директор *_______________________ </w:t>
      </w:r>
      <w:r w:rsidRPr="00312CC7">
        <w:t xml:space="preserve">( у даљем тексту: </w:t>
      </w:r>
      <w:r w:rsidR="004C2F99" w:rsidRPr="00312CC7">
        <w:rPr>
          <w:bCs/>
        </w:rPr>
        <w:t>Извођач</w:t>
      </w:r>
      <w:r w:rsidRPr="00312CC7">
        <w:t xml:space="preserve">) </w:t>
      </w:r>
      <w:r w:rsidRPr="00312CC7">
        <w:rPr>
          <w:bCs/>
        </w:rPr>
        <w:t>са друге стране</w:t>
      </w:r>
      <w:r w:rsidRPr="00312CC7">
        <w:t>.</w:t>
      </w:r>
    </w:p>
    <w:p w:rsidR="002E6969" w:rsidRPr="0068799B" w:rsidRDefault="006F6E32" w:rsidP="00C5435B">
      <w:pPr>
        <w:jc w:val="both"/>
        <w:rPr>
          <w:i/>
        </w:rPr>
      </w:pPr>
      <w:r w:rsidRPr="0068799B">
        <w:rPr>
          <w:sz w:val="23"/>
          <w:szCs w:val="23"/>
        </w:rPr>
        <w:tab/>
      </w:r>
      <w:r w:rsidRPr="0068799B">
        <w:rPr>
          <w:i/>
        </w:rPr>
        <w:t xml:space="preserve">* НАПОМЕНА: </w:t>
      </w:r>
      <w:r w:rsidR="004C2F99" w:rsidRPr="0068799B">
        <w:rPr>
          <w:bCs/>
        </w:rPr>
        <w:t>Извођач</w:t>
      </w:r>
      <w:r w:rsidRPr="0068799B">
        <w:rPr>
          <w:i/>
        </w:rPr>
        <w:t xml:space="preserve"> је у обавези да унесе тражене податке (</w:t>
      </w:r>
      <w:r w:rsidR="004C2F99" w:rsidRPr="0068799B">
        <w:rPr>
          <w:bCs/>
        </w:rPr>
        <w:t>Извођач</w:t>
      </w:r>
      <w:r w:rsidRPr="0068799B">
        <w:rPr>
          <w:b/>
          <w:bCs/>
          <w:i/>
        </w:rPr>
        <w:t xml:space="preserve"> </w:t>
      </w:r>
      <w:r w:rsidRPr="0068799B">
        <w:rPr>
          <w:i/>
        </w:rPr>
        <w:t xml:space="preserve">који наступа </w:t>
      </w:r>
      <w:r w:rsidRPr="0068799B">
        <w:rPr>
          <w:b/>
          <w:bCs/>
          <w:i/>
        </w:rPr>
        <w:t xml:space="preserve">самостално </w:t>
      </w:r>
      <w:r w:rsidRPr="0068799B">
        <w:rPr>
          <w:i/>
        </w:rPr>
        <w:t xml:space="preserve">или </w:t>
      </w:r>
      <w:r w:rsidR="004C2F99" w:rsidRPr="0068799B">
        <w:rPr>
          <w:bCs/>
        </w:rPr>
        <w:t>Извођач</w:t>
      </w:r>
      <w:r w:rsidRPr="0068799B">
        <w:rPr>
          <w:b/>
          <w:bCs/>
          <w:i/>
        </w:rPr>
        <w:t xml:space="preserve"> који наступа са подизвођаче </w:t>
      </w:r>
      <w:r w:rsidRPr="0068799B">
        <w:rPr>
          <w:i/>
        </w:rPr>
        <w:t>)</w:t>
      </w:r>
    </w:p>
    <w:p w:rsidR="006E30E9" w:rsidRPr="0068799B" w:rsidRDefault="006F6E32" w:rsidP="00D657CD">
      <w:pPr>
        <w:ind w:right="4"/>
        <w:jc w:val="both"/>
        <w:rPr>
          <w:b/>
          <w:i/>
        </w:rPr>
      </w:pPr>
      <w:r w:rsidRPr="0068799B">
        <w:rPr>
          <w:b/>
          <w:bCs/>
        </w:rPr>
        <w:tab/>
      </w:r>
      <w:r w:rsidR="00C5435B" w:rsidRPr="0068799B">
        <w:rPr>
          <w:b/>
          <w:bCs/>
          <w:i/>
        </w:rPr>
        <w:t xml:space="preserve">- </w:t>
      </w:r>
      <w:r w:rsidRPr="0068799B">
        <w:rPr>
          <w:b/>
          <w:bCs/>
          <w:i/>
        </w:rPr>
        <w:t xml:space="preserve">Уколико </w:t>
      </w:r>
      <w:r w:rsidR="004C2F99" w:rsidRPr="0068799B">
        <w:rPr>
          <w:bCs/>
        </w:rPr>
        <w:t>Извођач</w:t>
      </w:r>
      <w:r w:rsidRPr="0068799B">
        <w:rPr>
          <w:b/>
          <w:bCs/>
          <w:i/>
        </w:rPr>
        <w:t xml:space="preserve"> подноси заједничку понуду (група </w:t>
      </w:r>
      <w:r w:rsidR="00385A32" w:rsidRPr="0068799B">
        <w:rPr>
          <w:b/>
          <w:bCs/>
          <w:i/>
        </w:rPr>
        <w:t>Понуђач</w:t>
      </w:r>
      <w:r w:rsidRPr="0068799B">
        <w:rPr>
          <w:b/>
          <w:bCs/>
          <w:i/>
        </w:rPr>
        <w:t xml:space="preserve">а) - унети податке за сваког члана групе </w:t>
      </w:r>
      <w:r w:rsidR="004C2F99" w:rsidRPr="0068799B">
        <w:rPr>
          <w:bCs/>
        </w:rPr>
        <w:t>Извођач</w:t>
      </w:r>
      <w:r w:rsidRPr="0068799B">
        <w:rPr>
          <w:b/>
          <w:bCs/>
          <w:i/>
        </w:rPr>
        <w:t>а:</w:t>
      </w:r>
    </w:p>
    <w:p w:rsidR="006F6E32" w:rsidRPr="006F6E32" w:rsidRDefault="006F6E32" w:rsidP="006F6E32">
      <w:pPr>
        <w:suppressAutoHyphens w:val="0"/>
        <w:autoSpaceDE w:val="0"/>
        <w:autoSpaceDN w:val="0"/>
        <w:adjustRightInd w:val="0"/>
        <w:jc w:val="both"/>
        <w:rPr>
          <w:color w:val="000000"/>
          <w:lang w:val="sr-Latn-CS" w:eastAsia="sr-Latn-CS"/>
        </w:rPr>
      </w:pPr>
      <w:r w:rsidRPr="006F6E32">
        <w:rPr>
          <w:b/>
          <w:bCs/>
          <w:color w:val="000000"/>
          <w:lang w:eastAsia="sr-Latn-CS"/>
        </w:rPr>
        <w:tab/>
      </w:r>
      <w:r w:rsidRPr="006F6E32">
        <w:rPr>
          <w:b/>
          <w:bCs/>
          <w:color w:val="000000"/>
          <w:lang w:val="sr-Latn-CS" w:eastAsia="sr-Latn-CS"/>
        </w:rPr>
        <w:t xml:space="preserve">2. </w:t>
      </w:r>
      <w:r w:rsidRPr="006F6E32">
        <w:rPr>
          <w:color w:val="000000"/>
          <w:lang w:val="sr-Latn-CS" w:eastAsia="sr-Latn-CS"/>
        </w:rPr>
        <w:t>* ______________________________________________</w:t>
      </w:r>
      <w:r w:rsidRPr="006F6E32">
        <w:rPr>
          <w:bCs/>
          <w:color w:val="000000"/>
          <w:lang w:val="sr-Latn-CS" w:eastAsia="sr-Latn-CS"/>
        </w:rPr>
        <w:t>,</w:t>
      </w:r>
      <w:r w:rsidRPr="006F6E32">
        <w:rPr>
          <w:b/>
          <w:bCs/>
          <w:color w:val="000000"/>
          <w:lang w:val="sr-Latn-CS" w:eastAsia="sr-Latn-CS"/>
        </w:rPr>
        <w:t xml:space="preserve"> </w:t>
      </w:r>
      <w:r w:rsidRPr="006F6E32">
        <w:rPr>
          <w:color w:val="000000"/>
          <w:lang w:val="sr-Latn-CS" w:eastAsia="sr-Latn-CS"/>
        </w:rPr>
        <w:t xml:space="preserve">Улица </w:t>
      </w:r>
      <w:r w:rsidRPr="006F6E32">
        <w:rPr>
          <w:b/>
          <w:bCs/>
          <w:color w:val="000000"/>
          <w:lang w:val="sr-Latn-CS" w:eastAsia="sr-Latn-CS"/>
        </w:rPr>
        <w:t xml:space="preserve">*______________ </w:t>
      </w:r>
      <w:r>
        <w:rPr>
          <w:b/>
          <w:bCs/>
          <w:color w:val="000000"/>
          <w:lang w:eastAsia="sr-Latn-CS"/>
        </w:rPr>
        <w:tab/>
      </w:r>
      <w:r w:rsidRPr="006F6E32">
        <w:rPr>
          <w:color w:val="000000"/>
          <w:lang w:val="sr-Latn-CS" w:eastAsia="sr-Latn-CS"/>
        </w:rPr>
        <w:t xml:space="preserve">број </w:t>
      </w:r>
      <w:r w:rsidRPr="006F6E32">
        <w:rPr>
          <w:b/>
          <w:bCs/>
          <w:color w:val="000000"/>
          <w:lang w:val="sr-Latn-CS" w:eastAsia="sr-Latn-CS"/>
        </w:rPr>
        <w:t xml:space="preserve">*__. , *_________________ </w:t>
      </w:r>
      <w:r w:rsidRPr="006F6E32">
        <w:rPr>
          <w:color w:val="000000"/>
          <w:lang w:val="sr-Latn-CS" w:eastAsia="sr-Latn-CS"/>
        </w:rPr>
        <w:t xml:space="preserve">, </w:t>
      </w:r>
      <w:r w:rsidRPr="006F6E32">
        <w:rPr>
          <w:bCs/>
          <w:color w:val="000000"/>
          <w:lang w:val="sr-Latn-CS" w:eastAsia="sr-Latn-CS"/>
        </w:rPr>
        <w:t xml:space="preserve">матични број </w:t>
      </w:r>
      <w:r w:rsidRPr="006F6E32">
        <w:rPr>
          <w:color w:val="000000"/>
          <w:lang w:val="sr-Latn-CS" w:eastAsia="sr-Latn-CS"/>
        </w:rPr>
        <w:t xml:space="preserve">*__________________ , </w:t>
      </w:r>
      <w:r w:rsidRPr="006F6E32">
        <w:rPr>
          <w:bCs/>
          <w:color w:val="000000"/>
          <w:lang w:val="sr-Latn-CS" w:eastAsia="sr-Latn-CS"/>
        </w:rPr>
        <w:t xml:space="preserve">ПИБ број </w:t>
      </w:r>
      <w:r w:rsidRPr="00C5435B">
        <w:rPr>
          <w:bCs/>
          <w:color w:val="000000"/>
          <w:lang w:eastAsia="sr-Latn-CS"/>
        </w:rPr>
        <w:tab/>
      </w:r>
      <w:r w:rsidRPr="006F6E32">
        <w:rPr>
          <w:color w:val="000000"/>
          <w:lang w:val="sr-Latn-CS" w:eastAsia="sr-Latn-CS"/>
        </w:rPr>
        <w:t xml:space="preserve">*_____________, </w:t>
      </w:r>
      <w:r w:rsidRPr="006F6E32">
        <w:rPr>
          <w:bCs/>
          <w:color w:val="000000"/>
          <w:lang w:val="sr-Latn-CS" w:eastAsia="sr-Latn-CS"/>
        </w:rPr>
        <w:t xml:space="preserve">рачун број </w:t>
      </w:r>
      <w:r w:rsidRPr="006F6E32">
        <w:rPr>
          <w:color w:val="000000"/>
          <w:lang w:val="sr-Latn-CS" w:eastAsia="sr-Latn-CS"/>
        </w:rPr>
        <w:t xml:space="preserve">*______________________, кога заступа директор </w:t>
      </w:r>
      <w:r w:rsidRPr="00C5435B">
        <w:rPr>
          <w:color w:val="000000"/>
          <w:lang w:eastAsia="sr-Latn-CS"/>
        </w:rPr>
        <w:tab/>
      </w:r>
      <w:r w:rsidRPr="006F6E32">
        <w:rPr>
          <w:color w:val="000000"/>
          <w:lang w:val="sr-Latn-CS" w:eastAsia="sr-Latn-CS"/>
        </w:rPr>
        <w:t>*________________</w:t>
      </w:r>
      <w:r w:rsidR="00C5435B">
        <w:rPr>
          <w:color w:val="000000"/>
          <w:lang w:eastAsia="sr-Latn-CS"/>
        </w:rPr>
        <w:t>_______________</w:t>
      </w:r>
      <w:r w:rsidRPr="006F6E32">
        <w:rPr>
          <w:color w:val="000000"/>
          <w:lang w:val="sr-Latn-CS" w:eastAsia="sr-Latn-CS"/>
        </w:rPr>
        <w:t xml:space="preserve">_______ </w:t>
      </w:r>
      <w:r w:rsidR="00C5435B">
        <w:rPr>
          <w:bCs/>
          <w:color w:val="000000"/>
          <w:lang w:val="sr-Latn-CS" w:eastAsia="sr-Latn-CS"/>
        </w:rPr>
        <w:t>(</w:t>
      </w:r>
      <w:r w:rsidRPr="006F6E32">
        <w:rPr>
          <w:bCs/>
          <w:color w:val="000000"/>
          <w:lang w:val="sr-Latn-CS" w:eastAsia="sr-Latn-CS"/>
        </w:rPr>
        <w:t>у даљем тексту:</w:t>
      </w:r>
      <w:r w:rsidR="00C5435B">
        <w:rPr>
          <w:bCs/>
          <w:color w:val="000000"/>
          <w:lang w:val="sr-Latn-CS" w:eastAsia="sr-Latn-CS"/>
        </w:rPr>
        <w:t xml:space="preserve"> </w:t>
      </w:r>
      <w:r w:rsidR="004C2F99">
        <w:rPr>
          <w:bCs/>
          <w:color w:val="000000"/>
          <w:lang w:eastAsia="sr-Latn-CS"/>
        </w:rPr>
        <w:t>Извођач</w:t>
      </w:r>
      <w:r w:rsidR="00C5435B">
        <w:rPr>
          <w:bCs/>
          <w:color w:val="000000"/>
          <w:lang w:val="sr-Latn-CS" w:eastAsia="sr-Latn-CS"/>
        </w:rPr>
        <w:t xml:space="preserve"> / члан </w:t>
      </w:r>
      <w:r w:rsidR="00C5435B">
        <w:rPr>
          <w:bCs/>
          <w:color w:val="000000"/>
          <w:lang w:eastAsia="sr-Latn-CS"/>
        </w:rPr>
        <w:tab/>
      </w:r>
      <w:r w:rsidR="00C5435B">
        <w:rPr>
          <w:bCs/>
          <w:color w:val="000000"/>
          <w:lang w:val="sr-Latn-CS" w:eastAsia="sr-Latn-CS"/>
        </w:rPr>
        <w:t xml:space="preserve">групе </w:t>
      </w:r>
      <w:r w:rsidR="00385A32">
        <w:rPr>
          <w:bCs/>
          <w:color w:val="000000"/>
          <w:lang w:val="sr-Latn-CS" w:eastAsia="sr-Latn-CS"/>
        </w:rPr>
        <w:t>Понуђач</w:t>
      </w:r>
      <w:r w:rsidR="00C5435B">
        <w:rPr>
          <w:bCs/>
          <w:color w:val="000000"/>
          <w:lang w:val="sr-Latn-CS" w:eastAsia="sr-Latn-CS"/>
        </w:rPr>
        <w:t>а</w:t>
      </w:r>
      <w:r w:rsidRPr="006F6E32">
        <w:rPr>
          <w:bCs/>
          <w:color w:val="000000"/>
          <w:lang w:val="sr-Latn-CS" w:eastAsia="sr-Latn-CS"/>
        </w:rPr>
        <w:t xml:space="preserve">) </w:t>
      </w:r>
      <w:r w:rsidRPr="006F6E32">
        <w:rPr>
          <w:color w:val="000000"/>
          <w:lang w:val="sr-Latn-CS" w:eastAsia="sr-Latn-CS"/>
        </w:rPr>
        <w:t xml:space="preserve">са друге стране. </w:t>
      </w:r>
    </w:p>
    <w:p w:rsidR="006F6E32" w:rsidRPr="006F6E32" w:rsidRDefault="006F6E32" w:rsidP="006F6E32">
      <w:pPr>
        <w:suppressAutoHyphens w:val="0"/>
        <w:autoSpaceDE w:val="0"/>
        <w:autoSpaceDN w:val="0"/>
        <w:adjustRightInd w:val="0"/>
        <w:jc w:val="both"/>
        <w:rPr>
          <w:color w:val="000000"/>
          <w:lang w:val="sr-Latn-CS" w:eastAsia="sr-Latn-CS"/>
        </w:rPr>
      </w:pPr>
      <w:r w:rsidRPr="00C5435B">
        <w:rPr>
          <w:bCs/>
          <w:color w:val="000000"/>
          <w:lang w:eastAsia="sr-Latn-CS"/>
        </w:rPr>
        <w:tab/>
      </w:r>
      <w:r w:rsidRPr="006F6E32">
        <w:rPr>
          <w:b/>
          <w:bCs/>
          <w:color w:val="000000"/>
          <w:lang w:val="sr-Latn-CS" w:eastAsia="sr-Latn-CS"/>
        </w:rPr>
        <w:t xml:space="preserve">3. </w:t>
      </w:r>
      <w:r w:rsidRPr="006F6E32">
        <w:rPr>
          <w:b/>
          <w:color w:val="000000"/>
          <w:lang w:val="sr-Latn-CS" w:eastAsia="sr-Latn-CS"/>
        </w:rPr>
        <w:t>* ______________________________________________</w:t>
      </w:r>
      <w:r w:rsidRPr="006F6E32">
        <w:rPr>
          <w:b/>
          <w:bCs/>
          <w:color w:val="000000"/>
          <w:lang w:val="sr-Latn-CS" w:eastAsia="sr-Latn-CS"/>
        </w:rPr>
        <w:t xml:space="preserve">, </w:t>
      </w:r>
      <w:r w:rsidRPr="006F6E32">
        <w:rPr>
          <w:color w:val="000000"/>
          <w:lang w:val="sr-Latn-CS" w:eastAsia="sr-Latn-CS"/>
        </w:rPr>
        <w:t xml:space="preserve">Улица </w:t>
      </w:r>
      <w:r w:rsidRPr="006F6E32">
        <w:rPr>
          <w:bCs/>
          <w:color w:val="000000"/>
          <w:lang w:val="sr-Latn-CS" w:eastAsia="sr-Latn-CS"/>
        </w:rPr>
        <w:t xml:space="preserve">*______________ </w:t>
      </w:r>
      <w:r w:rsidRPr="00C5435B">
        <w:rPr>
          <w:bCs/>
          <w:color w:val="000000"/>
          <w:lang w:eastAsia="sr-Latn-CS"/>
        </w:rPr>
        <w:tab/>
      </w:r>
      <w:r w:rsidRPr="006F6E32">
        <w:rPr>
          <w:color w:val="000000"/>
          <w:lang w:val="sr-Latn-CS" w:eastAsia="sr-Latn-CS"/>
        </w:rPr>
        <w:t xml:space="preserve">број </w:t>
      </w:r>
      <w:r w:rsidRPr="006F6E32">
        <w:rPr>
          <w:bCs/>
          <w:color w:val="000000"/>
          <w:lang w:val="sr-Latn-CS" w:eastAsia="sr-Latn-CS"/>
        </w:rPr>
        <w:t xml:space="preserve">*__. , *_________________ </w:t>
      </w:r>
      <w:r w:rsidRPr="006F6E32">
        <w:rPr>
          <w:color w:val="000000"/>
          <w:lang w:val="sr-Latn-CS" w:eastAsia="sr-Latn-CS"/>
        </w:rPr>
        <w:t xml:space="preserve">, </w:t>
      </w:r>
      <w:r w:rsidRPr="006F6E32">
        <w:rPr>
          <w:bCs/>
          <w:color w:val="000000"/>
          <w:lang w:val="sr-Latn-CS" w:eastAsia="sr-Latn-CS"/>
        </w:rPr>
        <w:t xml:space="preserve">матични број </w:t>
      </w:r>
      <w:r w:rsidRPr="006F6E32">
        <w:rPr>
          <w:color w:val="000000"/>
          <w:lang w:val="sr-Latn-CS" w:eastAsia="sr-Latn-CS"/>
        </w:rPr>
        <w:t xml:space="preserve">*__________________ , </w:t>
      </w:r>
      <w:r w:rsidRPr="006F6E32">
        <w:rPr>
          <w:bCs/>
          <w:color w:val="000000"/>
          <w:lang w:val="sr-Latn-CS" w:eastAsia="sr-Latn-CS"/>
        </w:rPr>
        <w:t xml:space="preserve">ПИБ број </w:t>
      </w:r>
      <w:r w:rsidRPr="00C5435B">
        <w:rPr>
          <w:bCs/>
          <w:color w:val="000000"/>
          <w:lang w:eastAsia="sr-Latn-CS"/>
        </w:rPr>
        <w:tab/>
      </w:r>
      <w:r w:rsidRPr="006F6E32">
        <w:rPr>
          <w:color w:val="000000"/>
          <w:lang w:val="sr-Latn-CS" w:eastAsia="sr-Latn-CS"/>
        </w:rPr>
        <w:t xml:space="preserve">*_____________, </w:t>
      </w:r>
      <w:r w:rsidRPr="006F6E32">
        <w:rPr>
          <w:bCs/>
          <w:color w:val="000000"/>
          <w:lang w:val="sr-Latn-CS" w:eastAsia="sr-Latn-CS"/>
        </w:rPr>
        <w:t xml:space="preserve">рачун број </w:t>
      </w:r>
      <w:r w:rsidRPr="006F6E32">
        <w:rPr>
          <w:color w:val="000000"/>
          <w:lang w:val="sr-Latn-CS" w:eastAsia="sr-Latn-CS"/>
        </w:rPr>
        <w:t xml:space="preserve">*______________________, кога заступа директор </w:t>
      </w:r>
      <w:r w:rsidRPr="00C5435B">
        <w:rPr>
          <w:color w:val="000000"/>
          <w:lang w:eastAsia="sr-Latn-CS"/>
        </w:rPr>
        <w:tab/>
      </w:r>
      <w:r w:rsidRPr="006F6E32">
        <w:rPr>
          <w:color w:val="000000"/>
          <w:lang w:val="sr-Latn-CS" w:eastAsia="sr-Latn-CS"/>
        </w:rPr>
        <w:t>*____________</w:t>
      </w:r>
      <w:r w:rsidR="00C5435B">
        <w:rPr>
          <w:color w:val="000000"/>
          <w:lang w:eastAsia="sr-Latn-CS"/>
        </w:rPr>
        <w:t>____________________</w:t>
      </w:r>
      <w:r w:rsidRPr="006F6E32">
        <w:rPr>
          <w:color w:val="000000"/>
          <w:lang w:val="sr-Latn-CS" w:eastAsia="sr-Latn-CS"/>
        </w:rPr>
        <w:t xml:space="preserve">___________ </w:t>
      </w:r>
      <w:r w:rsidR="00C5435B">
        <w:rPr>
          <w:bCs/>
          <w:color w:val="000000"/>
          <w:lang w:val="sr-Latn-CS" w:eastAsia="sr-Latn-CS"/>
        </w:rPr>
        <w:t>(</w:t>
      </w:r>
      <w:r w:rsidRPr="006F6E32">
        <w:rPr>
          <w:bCs/>
          <w:color w:val="000000"/>
          <w:lang w:val="sr-Latn-CS" w:eastAsia="sr-Latn-CS"/>
        </w:rPr>
        <w:t>у даљем тексту:</w:t>
      </w:r>
      <w:r w:rsidR="00C5435B">
        <w:rPr>
          <w:bCs/>
          <w:color w:val="000000"/>
          <w:lang w:val="sr-Latn-CS" w:eastAsia="sr-Latn-CS"/>
        </w:rPr>
        <w:t xml:space="preserve"> </w:t>
      </w:r>
      <w:r w:rsidR="004C2F99">
        <w:rPr>
          <w:bCs/>
          <w:color w:val="000000"/>
          <w:lang w:eastAsia="sr-Latn-CS"/>
        </w:rPr>
        <w:t>Извођач</w:t>
      </w:r>
      <w:r w:rsidR="00C5435B">
        <w:rPr>
          <w:bCs/>
          <w:color w:val="000000"/>
          <w:lang w:val="sr-Latn-CS" w:eastAsia="sr-Latn-CS"/>
        </w:rPr>
        <w:t xml:space="preserve"> / </w:t>
      </w:r>
      <w:r w:rsidR="00C5435B">
        <w:rPr>
          <w:bCs/>
          <w:color w:val="000000"/>
          <w:lang w:eastAsia="sr-Latn-CS"/>
        </w:rPr>
        <w:tab/>
      </w:r>
      <w:r w:rsidR="00C5435B">
        <w:rPr>
          <w:bCs/>
          <w:color w:val="000000"/>
          <w:lang w:val="sr-Latn-CS" w:eastAsia="sr-Latn-CS"/>
        </w:rPr>
        <w:t xml:space="preserve">члан групе </w:t>
      </w:r>
      <w:r w:rsidR="00385A32">
        <w:rPr>
          <w:bCs/>
          <w:color w:val="000000"/>
          <w:lang w:val="sr-Latn-CS" w:eastAsia="sr-Latn-CS"/>
        </w:rPr>
        <w:t>Понуђач</w:t>
      </w:r>
      <w:r w:rsidR="00C5435B">
        <w:rPr>
          <w:bCs/>
          <w:color w:val="000000"/>
          <w:lang w:val="sr-Latn-CS" w:eastAsia="sr-Latn-CS"/>
        </w:rPr>
        <w:t>а</w:t>
      </w:r>
      <w:r w:rsidRPr="006F6E32">
        <w:rPr>
          <w:bCs/>
          <w:color w:val="000000"/>
          <w:lang w:val="sr-Latn-CS" w:eastAsia="sr-Latn-CS"/>
        </w:rPr>
        <w:t>)</w:t>
      </w:r>
      <w:r w:rsidRPr="006F6E32">
        <w:rPr>
          <w:b/>
          <w:bCs/>
          <w:color w:val="000000"/>
          <w:lang w:val="sr-Latn-CS" w:eastAsia="sr-Latn-CS"/>
        </w:rPr>
        <w:t xml:space="preserve"> </w:t>
      </w:r>
      <w:r w:rsidRPr="006F6E32">
        <w:rPr>
          <w:color w:val="000000"/>
          <w:lang w:val="sr-Latn-CS" w:eastAsia="sr-Latn-CS"/>
        </w:rPr>
        <w:t xml:space="preserve">са друге стране. </w:t>
      </w:r>
    </w:p>
    <w:p w:rsidR="006F6E32" w:rsidRPr="006F6E32" w:rsidRDefault="006F6E32" w:rsidP="00C5435B">
      <w:pPr>
        <w:suppressAutoHyphens w:val="0"/>
        <w:autoSpaceDE w:val="0"/>
        <w:autoSpaceDN w:val="0"/>
        <w:adjustRightInd w:val="0"/>
        <w:jc w:val="both"/>
        <w:rPr>
          <w:i/>
          <w:color w:val="000000"/>
          <w:lang w:val="sr-Latn-CS" w:eastAsia="sr-Latn-CS"/>
        </w:rPr>
      </w:pPr>
      <w:r>
        <w:rPr>
          <w:color w:val="000000"/>
          <w:lang w:eastAsia="sr-Latn-CS"/>
        </w:rPr>
        <w:tab/>
      </w:r>
      <w:r w:rsidRPr="006F6E32">
        <w:rPr>
          <w:i/>
          <w:color w:val="000000"/>
          <w:lang w:val="sr-Latn-CS" w:eastAsia="sr-Latn-CS"/>
        </w:rPr>
        <w:t xml:space="preserve">* НАПОМЕНА: Уколико има већи број учесника у заједничкој понуди од места предвиђених у обрасцу - модел уговора, потребно је да се ова страна обрасца - модел уговора копира у довољном броју примерака, да се попуни и достави за сваког </w:t>
      </w:r>
      <w:r w:rsidR="00385A32">
        <w:rPr>
          <w:i/>
          <w:color w:val="000000"/>
          <w:lang w:val="sr-Latn-CS" w:eastAsia="sr-Latn-CS"/>
        </w:rPr>
        <w:t>Понуђач</w:t>
      </w:r>
      <w:r w:rsidRPr="006F6E32">
        <w:rPr>
          <w:i/>
          <w:color w:val="000000"/>
          <w:lang w:val="sr-Latn-CS" w:eastAsia="sr-Latn-CS"/>
        </w:rPr>
        <w:t xml:space="preserve">а који је учесник у заједничкој понуди. </w:t>
      </w:r>
    </w:p>
    <w:p w:rsidR="006E30E9" w:rsidRPr="006F6E32" w:rsidRDefault="006F6E32" w:rsidP="00C5435B">
      <w:pPr>
        <w:jc w:val="both"/>
        <w:rPr>
          <w:i/>
        </w:rPr>
      </w:pPr>
      <w:r w:rsidRPr="006F6E32">
        <w:rPr>
          <w:b/>
          <w:bCs/>
          <w:i/>
          <w:color w:val="000000"/>
          <w:lang w:eastAsia="sr-Latn-CS"/>
        </w:rPr>
        <w:tab/>
      </w:r>
      <w:r w:rsidR="00C5435B">
        <w:rPr>
          <w:b/>
          <w:bCs/>
          <w:i/>
          <w:color w:val="000000"/>
          <w:lang w:eastAsia="sr-Latn-CS"/>
        </w:rPr>
        <w:t xml:space="preserve">- </w:t>
      </w:r>
      <w:r w:rsidRPr="006F6E32">
        <w:rPr>
          <w:b/>
          <w:bCs/>
          <w:i/>
          <w:color w:val="000000"/>
          <w:lang w:val="sr-Latn-CS" w:eastAsia="sr-Latn-CS"/>
        </w:rPr>
        <w:t xml:space="preserve">Уколико </w:t>
      </w:r>
      <w:r w:rsidR="00385A32">
        <w:rPr>
          <w:b/>
          <w:bCs/>
          <w:i/>
          <w:color w:val="000000"/>
          <w:lang w:val="sr-Latn-CS" w:eastAsia="sr-Latn-CS"/>
        </w:rPr>
        <w:t>Понуђач</w:t>
      </w:r>
      <w:r w:rsidRPr="006F6E32">
        <w:rPr>
          <w:b/>
          <w:bCs/>
          <w:i/>
          <w:color w:val="000000"/>
          <w:lang w:val="sr-Latn-CS" w:eastAsia="sr-Latn-CS"/>
        </w:rPr>
        <w:t xml:space="preserve"> у понуди наведе да ће делимично извршење набавке поверити подизвођачу</w:t>
      </w:r>
      <w:r w:rsidR="00C5435B">
        <w:rPr>
          <w:b/>
          <w:bCs/>
          <w:i/>
          <w:color w:val="000000"/>
          <w:lang w:val="sr-Latn-CS" w:eastAsia="sr-Latn-CS"/>
        </w:rPr>
        <w:t xml:space="preserve"> (</w:t>
      </w:r>
      <w:r w:rsidR="00385A32">
        <w:rPr>
          <w:b/>
          <w:bCs/>
          <w:i/>
          <w:color w:val="000000"/>
          <w:lang w:val="sr-Latn-CS" w:eastAsia="sr-Latn-CS"/>
        </w:rPr>
        <w:t>Понуђач</w:t>
      </w:r>
      <w:r w:rsidRPr="006F6E32">
        <w:rPr>
          <w:b/>
          <w:bCs/>
          <w:i/>
          <w:color w:val="000000"/>
          <w:lang w:val="sr-Latn-CS" w:eastAsia="sr-Latn-CS"/>
        </w:rPr>
        <w:t xml:space="preserve"> који понуду подноси са подизвођачем) - унети податке за подизвођача:</w:t>
      </w:r>
    </w:p>
    <w:p w:rsidR="00C5435B" w:rsidRPr="00C5435B" w:rsidRDefault="00C5435B" w:rsidP="00C5435B">
      <w:pPr>
        <w:suppressAutoHyphens w:val="0"/>
        <w:autoSpaceDE w:val="0"/>
        <w:autoSpaceDN w:val="0"/>
        <w:adjustRightInd w:val="0"/>
        <w:rPr>
          <w:color w:val="000000"/>
          <w:sz w:val="23"/>
          <w:szCs w:val="23"/>
          <w:lang w:val="sr-Latn-CS" w:eastAsia="sr-Latn-CS"/>
        </w:rPr>
      </w:pPr>
      <w:r>
        <w:rPr>
          <w:color w:val="000000"/>
          <w:sz w:val="23"/>
          <w:szCs w:val="23"/>
          <w:lang w:eastAsia="sr-Latn-CS"/>
        </w:rPr>
        <w:tab/>
      </w:r>
      <w:r w:rsidR="004C2F99">
        <w:rPr>
          <w:color w:val="000000"/>
          <w:sz w:val="23"/>
          <w:szCs w:val="23"/>
          <w:lang w:eastAsia="sr-Latn-CS"/>
        </w:rPr>
        <w:t>Извођач</w:t>
      </w:r>
      <w:r w:rsidRPr="00C5435B">
        <w:rPr>
          <w:color w:val="000000"/>
          <w:sz w:val="23"/>
          <w:szCs w:val="23"/>
          <w:lang w:val="sr-Latn-CS" w:eastAsia="sr-Latn-CS"/>
        </w:rPr>
        <w:t xml:space="preserve"> ће делимично извршење набавке поверити подизвођачу</w:t>
      </w:r>
      <w:r>
        <w:rPr>
          <w:color w:val="000000"/>
          <w:sz w:val="23"/>
          <w:szCs w:val="23"/>
          <w:lang w:eastAsia="sr-Latn-CS"/>
        </w:rPr>
        <w:t>:</w:t>
      </w:r>
      <w:r w:rsidRPr="00C5435B">
        <w:rPr>
          <w:color w:val="000000"/>
          <w:sz w:val="23"/>
          <w:szCs w:val="23"/>
          <w:lang w:val="sr-Latn-CS" w:eastAsia="sr-Latn-CS"/>
        </w:rPr>
        <w:t xml:space="preserve"> </w:t>
      </w:r>
    </w:p>
    <w:p w:rsidR="006E30E9" w:rsidRDefault="00C5435B" w:rsidP="00C5435B">
      <w:pPr>
        <w:jc w:val="both"/>
        <w:rPr>
          <w:color w:val="000000"/>
          <w:lang w:eastAsia="sr-Latn-CS"/>
        </w:rPr>
      </w:pPr>
      <w:r>
        <w:rPr>
          <w:b/>
          <w:color w:val="000000"/>
          <w:lang w:eastAsia="sr-Latn-CS"/>
        </w:rPr>
        <w:tab/>
      </w:r>
      <w:r w:rsidRPr="00C5435B">
        <w:rPr>
          <w:b/>
          <w:color w:val="000000"/>
          <w:lang w:val="sr-Latn-CS" w:eastAsia="sr-Latn-CS"/>
        </w:rPr>
        <w:t>* ______________________________________________</w:t>
      </w:r>
      <w:r w:rsidRPr="00C5435B">
        <w:rPr>
          <w:b/>
          <w:bCs/>
          <w:color w:val="000000"/>
          <w:lang w:val="sr-Latn-CS" w:eastAsia="sr-Latn-CS"/>
        </w:rPr>
        <w:t>,</w:t>
      </w:r>
      <w:r w:rsidRPr="00C5435B">
        <w:rPr>
          <w:bCs/>
          <w:color w:val="000000"/>
          <w:lang w:val="sr-Latn-CS" w:eastAsia="sr-Latn-CS"/>
        </w:rPr>
        <w:t xml:space="preserve"> </w:t>
      </w:r>
      <w:r w:rsidRPr="00C5435B">
        <w:rPr>
          <w:color w:val="000000"/>
          <w:lang w:val="sr-Latn-CS" w:eastAsia="sr-Latn-CS"/>
        </w:rPr>
        <w:t xml:space="preserve">Улица </w:t>
      </w:r>
      <w:r w:rsidRPr="00C5435B">
        <w:rPr>
          <w:bCs/>
          <w:color w:val="000000"/>
          <w:lang w:val="sr-Latn-CS" w:eastAsia="sr-Latn-CS"/>
        </w:rPr>
        <w:t xml:space="preserve">*______________ </w:t>
      </w:r>
      <w:r>
        <w:rPr>
          <w:bCs/>
          <w:color w:val="000000"/>
          <w:lang w:eastAsia="sr-Latn-CS"/>
        </w:rPr>
        <w:tab/>
      </w:r>
      <w:r w:rsidRPr="00C5435B">
        <w:rPr>
          <w:color w:val="000000"/>
          <w:lang w:val="sr-Latn-CS" w:eastAsia="sr-Latn-CS"/>
        </w:rPr>
        <w:t xml:space="preserve">број </w:t>
      </w:r>
      <w:r w:rsidRPr="00C5435B">
        <w:rPr>
          <w:bCs/>
          <w:color w:val="000000"/>
          <w:lang w:val="sr-Latn-CS" w:eastAsia="sr-Latn-CS"/>
        </w:rPr>
        <w:t xml:space="preserve">*__. , *_________________ </w:t>
      </w:r>
      <w:r w:rsidRPr="00C5435B">
        <w:rPr>
          <w:color w:val="000000"/>
          <w:lang w:val="sr-Latn-CS" w:eastAsia="sr-Latn-CS"/>
        </w:rPr>
        <w:t xml:space="preserve">, </w:t>
      </w:r>
      <w:r w:rsidRPr="00C5435B">
        <w:rPr>
          <w:bCs/>
          <w:color w:val="000000"/>
          <w:lang w:val="sr-Latn-CS" w:eastAsia="sr-Latn-CS"/>
        </w:rPr>
        <w:t xml:space="preserve">матични број </w:t>
      </w:r>
      <w:r w:rsidRPr="00C5435B">
        <w:rPr>
          <w:color w:val="000000"/>
          <w:lang w:val="sr-Latn-CS" w:eastAsia="sr-Latn-CS"/>
        </w:rPr>
        <w:t xml:space="preserve">*__________________ , </w:t>
      </w:r>
      <w:r w:rsidRPr="00C5435B">
        <w:rPr>
          <w:bCs/>
          <w:color w:val="000000"/>
          <w:lang w:val="sr-Latn-CS" w:eastAsia="sr-Latn-CS"/>
        </w:rPr>
        <w:t xml:space="preserve">ПИБ број </w:t>
      </w:r>
      <w:r>
        <w:rPr>
          <w:bCs/>
          <w:color w:val="000000"/>
          <w:lang w:eastAsia="sr-Latn-CS"/>
        </w:rPr>
        <w:lastRenderedPageBreak/>
        <w:tab/>
      </w:r>
      <w:r w:rsidRPr="00C5435B">
        <w:rPr>
          <w:color w:val="000000"/>
          <w:lang w:val="sr-Latn-CS" w:eastAsia="sr-Latn-CS"/>
        </w:rPr>
        <w:t xml:space="preserve">*_____________, </w:t>
      </w:r>
      <w:r w:rsidRPr="00C5435B">
        <w:rPr>
          <w:bCs/>
          <w:color w:val="000000"/>
          <w:lang w:val="sr-Latn-CS" w:eastAsia="sr-Latn-CS"/>
        </w:rPr>
        <w:t xml:space="preserve">рачун број </w:t>
      </w:r>
      <w:r w:rsidRPr="00C5435B">
        <w:rPr>
          <w:color w:val="000000"/>
          <w:lang w:val="sr-Latn-CS" w:eastAsia="sr-Latn-CS"/>
        </w:rPr>
        <w:t xml:space="preserve">*______________________, кога заступа директор </w:t>
      </w:r>
      <w:r>
        <w:rPr>
          <w:color w:val="000000"/>
          <w:lang w:eastAsia="sr-Latn-CS"/>
        </w:rPr>
        <w:tab/>
      </w:r>
      <w:r>
        <w:rPr>
          <w:color w:val="000000"/>
          <w:lang w:val="sr-Latn-CS" w:eastAsia="sr-Latn-CS"/>
        </w:rPr>
        <w:t>*______________________</w:t>
      </w:r>
      <w:r>
        <w:rPr>
          <w:color w:val="000000"/>
          <w:lang w:eastAsia="sr-Latn-CS"/>
        </w:rPr>
        <w:t>______________</w:t>
      </w:r>
      <w:r>
        <w:rPr>
          <w:color w:val="000000"/>
          <w:lang w:val="sr-Latn-CS" w:eastAsia="sr-Latn-CS"/>
        </w:rPr>
        <w:t>_</w:t>
      </w:r>
      <w:r w:rsidRPr="00C5435B">
        <w:rPr>
          <w:color w:val="000000"/>
          <w:lang w:val="sr-Latn-CS" w:eastAsia="sr-Latn-CS"/>
        </w:rPr>
        <w:t>.</w:t>
      </w:r>
    </w:p>
    <w:p w:rsidR="00992B53" w:rsidRDefault="006A3E43" w:rsidP="00385A32">
      <w:pPr>
        <w:suppressAutoHyphens w:val="0"/>
        <w:autoSpaceDE w:val="0"/>
        <w:autoSpaceDN w:val="0"/>
        <w:adjustRightInd w:val="0"/>
        <w:jc w:val="center"/>
        <w:rPr>
          <w:b/>
          <w:bCs/>
          <w:lang w:eastAsia="sr-Latn-CS"/>
        </w:rPr>
      </w:pPr>
      <w:r w:rsidRPr="00992B53">
        <w:rPr>
          <w:b/>
          <w:bCs/>
          <w:lang w:val="sr-Latn-CS" w:eastAsia="sr-Latn-CS"/>
        </w:rPr>
        <w:t>ПРЕДМЕТ УГОВОРА</w:t>
      </w:r>
    </w:p>
    <w:p w:rsidR="00385A32" w:rsidRPr="00385A32" w:rsidRDefault="00385A32" w:rsidP="00385A32">
      <w:pPr>
        <w:suppressAutoHyphens w:val="0"/>
        <w:autoSpaceDE w:val="0"/>
        <w:autoSpaceDN w:val="0"/>
        <w:adjustRightInd w:val="0"/>
        <w:jc w:val="center"/>
        <w:rPr>
          <w:b/>
          <w:bCs/>
          <w:lang w:eastAsia="sr-Latn-CS"/>
        </w:rPr>
      </w:pPr>
    </w:p>
    <w:p w:rsidR="00992B53" w:rsidRPr="006A3E43" w:rsidRDefault="00992B53" w:rsidP="00992B53">
      <w:pPr>
        <w:suppressAutoHyphens w:val="0"/>
        <w:autoSpaceDE w:val="0"/>
        <w:autoSpaceDN w:val="0"/>
        <w:adjustRightInd w:val="0"/>
        <w:jc w:val="center"/>
        <w:rPr>
          <w:rFonts w:eastAsia="ArialMT"/>
          <w:b/>
          <w:lang w:val="sr-Latn-CS" w:eastAsia="sr-Latn-CS"/>
        </w:rPr>
      </w:pPr>
      <w:r w:rsidRPr="006A3E43">
        <w:rPr>
          <w:rFonts w:eastAsia="ArialMT"/>
          <w:b/>
          <w:lang w:val="sr-Latn-CS" w:eastAsia="sr-Latn-CS"/>
        </w:rPr>
        <w:t>Чл</w:t>
      </w:r>
      <w:r w:rsidR="006A3E43" w:rsidRPr="006A3E43">
        <w:rPr>
          <w:rFonts w:eastAsia="ArialMT"/>
          <w:b/>
          <w:lang w:eastAsia="sr-Latn-CS"/>
        </w:rPr>
        <w:t xml:space="preserve">ан </w:t>
      </w:r>
      <w:r w:rsidRPr="006A3E43">
        <w:rPr>
          <w:rFonts w:eastAsia="ArialMT"/>
          <w:b/>
          <w:lang w:val="sr-Latn-CS" w:eastAsia="sr-Latn-CS"/>
        </w:rPr>
        <w:t>1.</w:t>
      </w:r>
    </w:p>
    <w:p w:rsidR="00992B53" w:rsidRDefault="006A3E43" w:rsidP="006A3E43">
      <w:pPr>
        <w:suppressAutoHyphens w:val="0"/>
        <w:autoSpaceDE w:val="0"/>
        <w:autoSpaceDN w:val="0"/>
        <w:adjustRightInd w:val="0"/>
        <w:jc w:val="both"/>
        <w:rPr>
          <w:rFonts w:eastAsia="ArialMT"/>
          <w:lang w:eastAsia="sr-Latn-CS"/>
        </w:rPr>
      </w:pPr>
      <w:r>
        <w:rPr>
          <w:rFonts w:eastAsia="ArialMT"/>
          <w:lang w:eastAsia="sr-Latn-CS"/>
        </w:rPr>
        <w:tab/>
      </w:r>
      <w:r w:rsidR="00992B53" w:rsidRPr="00992B53">
        <w:rPr>
          <w:rFonts w:eastAsia="ArialMT"/>
          <w:lang w:val="sr-Latn-CS" w:eastAsia="sr-Latn-CS"/>
        </w:rPr>
        <w:t xml:space="preserve">Уговорне стране констатују да је </w:t>
      </w:r>
      <w:r w:rsidR="003E496E">
        <w:rPr>
          <w:rFonts w:eastAsia="ArialMT"/>
          <w:lang w:val="sr-Latn-CS" w:eastAsia="sr-Latn-CS"/>
        </w:rPr>
        <w:t>Наручилац</w:t>
      </w:r>
      <w:r w:rsidR="00992B53" w:rsidRPr="00992B53">
        <w:rPr>
          <w:rFonts w:eastAsia="ArialMT"/>
          <w:lang w:val="sr-Latn-CS" w:eastAsia="sr-Latn-CS"/>
        </w:rPr>
        <w:t xml:space="preserve"> изабрао Извођача као</w:t>
      </w:r>
      <w:r>
        <w:rPr>
          <w:rFonts w:eastAsia="ArialMT"/>
          <w:lang w:eastAsia="sr-Latn-CS"/>
        </w:rPr>
        <w:t xml:space="preserve"> </w:t>
      </w:r>
      <w:r w:rsidR="00992B53" w:rsidRPr="00992B53">
        <w:rPr>
          <w:rFonts w:eastAsia="ArialMT"/>
          <w:lang w:val="sr-Latn-CS" w:eastAsia="sr-Latn-CS"/>
        </w:rPr>
        <w:t xml:space="preserve">најповољнијег </w:t>
      </w:r>
      <w:r w:rsidR="00385A32">
        <w:rPr>
          <w:rFonts w:eastAsia="ArialMT"/>
          <w:lang w:val="sr-Latn-CS" w:eastAsia="sr-Latn-CS"/>
        </w:rPr>
        <w:t>Понуђач</w:t>
      </w:r>
      <w:r w:rsidR="00992B53" w:rsidRPr="00992B53">
        <w:rPr>
          <w:rFonts w:eastAsia="ArialMT"/>
          <w:lang w:val="sr-Latn-CS" w:eastAsia="sr-Latn-CS"/>
        </w:rPr>
        <w:t xml:space="preserve">а за извођење </w:t>
      </w:r>
      <w:r w:rsidR="00992B53" w:rsidRPr="00312CC7">
        <w:rPr>
          <w:rFonts w:eastAsia="ArialMT"/>
          <w:lang w:val="sr-Latn-CS" w:eastAsia="sr-Latn-CS"/>
        </w:rPr>
        <w:t xml:space="preserve">радова на </w:t>
      </w:r>
      <w:r w:rsidR="00312CC7" w:rsidRPr="00312CC7">
        <w:rPr>
          <w:lang w:val="en-US"/>
        </w:rPr>
        <w:t>одржавањ</w:t>
      </w:r>
      <w:r w:rsidR="00312CC7" w:rsidRPr="00312CC7">
        <w:t>у</w:t>
      </w:r>
      <w:r w:rsidR="00312CC7" w:rsidRPr="00312CC7">
        <w:rPr>
          <w:lang w:val="en-US"/>
        </w:rPr>
        <w:t xml:space="preserve"> јавне расвете (</w:t>
      </w:r>
      <w:r w:rsidR="00312CC7" w:rsidRPr="00312CC7">
        <w:t>Набавка, испорука, монтажа ЛЕД светиљки и опреме за управљање осветљењем и остале опреме и пуштање у рад)</w:t>
      </w:r>
      <w:r w:rsidR="00992B53" w:rsidRPr="00312CC7">
        <w:rPr>
          <w:rFonts w:eastAsia="ArialMT"/>
          <w:lang w:val="sr-Latn-CS" w:eastAsia="sr-Latn-CS"/>
        </w:rPr>
        <w:t>,</w:t>
      </w:r>
      <w:r w:rsidR="00992B53" w:rsidRPr="00687365">
        <w:rPr>
          <w:rFonts w:eastAsia="ArialMT"/>
          <w:lang w:val="sr-Latn-CS" w:eastAsia="sr-Latn-CS"/>
        </w:rPr>
        <w:t xml:space="preserve"> а по спроведеном поступку јавне набавке бр.</w:t>
      </w:r>
      <w:r w:rsidRPr="00687365">
        <w:rPr>
          <w:rFonts w:eastAsia="ArialMT"/>
          <w:lang w:eastAsia="sr-Latn-CS"/>
        </w:rPr>
        <w:t xml:space="preserve"> </w:t>
      </w:r>
      <w:r w:rsidR="00312CC7">
        <w:rPr>
          <w:rFonts w:eastAsia="ArialMT"/>
          <w:lang w:eastAsia="sr-Latn-CS"/>
        </w:rPr>
        <w:t>410-23/2017,</w:t>
      </w:r>
      <w:r w:rsidR="00992B53" w:rsidRPr="00992B53">
        <w:rPr>
          <w:rFonts w:eastAsia="ArialMT"/>
          <w:lang w:val="sr-Latn-CS" w:eastAsia="sr-Latn-CS"/>
        </w:rPr>
        <w:t xml:space="preserve"> у отвореном поступку јавне набавке</w:t>
      </w:r>
      <w:r>
        <w:rPr>
          <w:rFonts w:eastAsia="ArialMT"/>
          <w:lang w:eastAsia="sr-Latn-CS"/>
        </w:rPr>
        <w:t xml:space="preserve"> </w:t>
      </w:r>
      <w:r w:rsidR="00312CC7">
        <w:rPr>
          <w:rFonts w:eastAsia="ArialMT"/>
          <w:lang w:eastAsia="sr-Latn-CS"/>
        </w:rPr>
        <w:t>радова</w:t>
      </w:r>
      <w:r w:rsidR="00992B53" w:rsidRPr="00992B53">
        <w:rPr>
          <w:rFonts w:eastAsia="ArialMT"/>
          <w:lang w:val="sr-Latn-CS" w:eastAsia="sr-Latn-CS"/>
        </w:rPr>
        <w:t>.</w:t>
      </w:r>
    </w:p>
    <w:p w:rsidR="006A3E43" w:rsidRPr="006A3E43" w:rsidRDefault="006A3E43" w:rsidP="006A3E43">
      <w:pPr>
        <w:suppressAutoHyphens w:val="0"/>
        <w:autoSpaceDE w:val="0"/>
        <w:autoSpaceDN w:val="0"/>
        <w:adjustRightInd w:val="0"/>
        <w:jc w:val="both"/>
        <w:rPr>
          <w:rFonts w:eastAsia="ArialMT"/>
          <w:lang w:eastAsia="sr-Latn-CS"/>
        </w:rPr>
      </w:pPr>
    </w:p>
    <w:p w:rsidR="00992B53" w:rsidRPr="006A3E43" w:rsidRDefault="00992B53" w:rsidP="006A3E43">
      <w:pPr>
        <w:suppressAutoHyphens w:val="0"/>
        <w:autoSpaceDE w:val="0"/>
        <w:autoSpaceDN w:val="0"/>
        <w:adjustRightInd w:val="0"/>
        <w:jc w:val="center"/>
        <w:rPr>
          <w:rFonts w:eastAsia="ArialMT"/>
          <w:b/>
          <w:lang w:val="sr-Latn-CS" w:eastAsia="sr-Latn-CS"/>
        </w:rPr>
      </w:pPr>
      <w:r w:rsidRPr="006A3E43">
        <w:rPr>
          <w:rFonts w:eastAsia="ArialMT"/>
          <w:b/>
          <w:lang w:val="sr-Latn-CS" w:eastAsia="sr-Latn-CS"/>
        </w:rPr>
        <w:t>Чл</w:t>
      </w:r>
      <w:r w:rsidR="006A3E43" w:rsidRPr="006A3E43">
        <w:rPr>
          <w:rFonts w:eastAsia="ArialMT"/>
          <w:b/>
          <w:lang w:eastAsia="sr-Latn-CS"/>
        </w:rPr>
        <w:t xml:space="preserve">ан </w:t>
      </w:r>
      <w:r w:rsidRPr="006A3E43">
        <w:rPr>
          <w:rFonts w:eastAsia="ArialMT"/>
          <w:b/>
          <w:lang w:val="sr-Latn-CS" w:eastAsia="sr-Latn-CS"/>
        </w:rPr>
        <w:t>2.</w:t>
      </w:r>
    </w:p>
    <w:p w:rsidR="00992B53" w:rsidRPr="00992B53" w:rsidRDefault="006A3E43" w:rsidP="00F420EF">
      <w:pPr>
        <w:suppressAutoHyphens w:val="0"/>
        <w:autoSpaceDE w:val="0"/>
        <w:autoSpaceDN w:val="0"/>
        <w:adjustRightInd w:val="0"/>
        <w:jc w:val="both"/>
        <w:rPr>
          <w:rFonts w:eastAsia="ArialMT"/>
          <w:lang w:val="sr-Latn-CS" w:eastAsia="sr-Latn-CS"/>
        </w:rPr>
      </w:pPr>
      <w:r>
        <w:rPr>
          <w:rFonts w:eastAsia="ArialMT"/>
          <w:lang w:eastAsia="sr-Latn-CS"/>
        </w:rPr>
        <w:tab/>
      </w:r>
      <w:r w:rsidR="00992B53" w:rsidRPr="00992B53">
        <w:rPr>
          <w:rFonts w:eastAsia="ArialMT"/>
          <w:lang w:val="sr-Latn-CS" w:eastAsia="sr-Latn-CS"/>
        </w:rPr>
        <w:t>Пре</w:t>
      </w:r>
      <w:r w:rsidR="003F5520">
        <w:rPr>
          <w:rFonts w:eastAsia="ArialMT"/>
          <w:lang w:val="sr-Latn-CS" w:eastAsia="sr-Latn-CS"/>
        </w:rPr>
        <w:t>дмет Уговора је извођење радова</w:t>
      </w:r>
      <w:r w:rsidR="00312CC7" w:rsidRPr="00312CC7">
        <w:rPr>
          <w:rFonts w:eastAsia="ArialMT"/>
          <w:lang w:val="sr-Latn-CS" w:eastAsia="sr-Latn-CS"/>
        </w:rPr>
        <w:t xml:space="preserve"> на </w:t>
      </w:r>
      <w:r w:rsidR="00312CC7" w:rsidRPr="00312CC7">
        <w:rPr>
          <w:lang w:val="en-US"/>
        </w:rPr>
        <w:t>одржавањ</w:t>
      </w:r>
      <w:r w:rsidR="00312CC7" w:rsidRPr="00312CC7">
        <w:t>у</w:t>
      </w:r>
      <w:r w:rsidR="00312CC7" w:rsidRPr="00312CC7">
        <w:rPr>
          <w:lang w:val="en-US"/>
        </w:rPr>
        <w:t xml:space="preserve"> јавне расвете (</w:t>
      </w:r>
      <w:r w:rsidR="00312CC7" w:rsidRPr="00312CC7">
        <w:t>Набавка, испорука, монтажа ЛЕД светиљки и опреме за управљање осветљењем и остале опреме и пуштање у рад)</w:t>
      </w:r>
      <w:r w:rsidR="00312CC7" w:rsidRPr="00312CC7">
        <w:rPr>
          <w:rFonts w:eastAsia="ArialMT"/>
          <w:lang w:val="sr-Latn-CS" w:eastAsia="sr-Latn-CS"/>
        </w:rPr>
        <w:t>,</w:t>
      </w:r>
      <w:r w:rsidR="00F420EF" w:rsidRPr="00992B53">
        <w:rPr>
          <w:rFonts w:eastAsia="ArialMT"/>
          <w:lang w:val="sr-Latn-CS" w:eastAsia="sr-Latn-CS"/>
        </w:rPr>
        <w:t xml:space="preserve"> </w:t>
      </w:r>
      <w:r w:rsidR="00992B53" w:rsidRPr="00992B53">
        <w:rPr>
          <w:rFonts w:eastAsia="ArialMT"/>
          <w:lang w:val="sr-Latn-CS" w:eastAsia="sr-Latn-CS"/>
        </w:rPr>
        <w:t>и ближе је одређен усвојеном понудом извођача</w:t>
      </w:r>
      <w:r>
        <w:rPr>
          <w:rFonts w:eastAsia="ArialMT"/>
          <w:lang w:eastAsia="sr-Latn-CS"/>
        </w:rPr>
        <w:t xml:space="preserve"> </w:t>
      </w:r>
      <w:r w:rsidR="00992B53" w:rsidRPr="00992B53">
        <w:rPr>
          <w:rFonts w:eastAsia="ArialMT"/>
          <w:lang w:val="sr-Latn-CS" w:eastAsia="sr-Latn-CS"/>
        </w:rPr>
        <w:t>бр._________ од _____</w:t>
      </w:r>
      <w:r w:rsidR="00687365">
        <w:rPr>
          <w:rFonts w:eastAsia="ArialMT"/>
          <w:lang w:eastAsia="sr-Latn-CS"/>
        </w:rPr>
        <w:t xml:space="preserve"> 2017</w:t>
      </w:r>
      <w:r w:rsidR="00992B53" w:rsidRPr="00992B53">
        <w:rPr>
          <w:rFonts w:eastAsia="ArialMT"/>
          <w:lang w:val="sr-Latn-CS" w:eastAsia="sr-Latn-CS"/>
        </w:rPr>
        <w:t>.</w:t>
      </w:r>
      <w:r>
        <w:rPr>
          <w:rFonts w:eastAsia="ArialMT"/>
          <w:lang w:eastAsia="sr-Latn-CS"/>
        </w:rPr>
        <w:t xml:space="preserve"> </w:t>
      </w:r>
      <w:r w:rsidR="00992B53" w:rsidRPr="00992B53">
        <w:rPr>
          <w:rFonts w:eastAsia="ArialMT"/>
          <w:lang w:val="sr-Latn-CS" w:eastAsia="sr-Latn-CS"/>
        </w:rPr>
        <w:t>год</w:t>
      </w:r>
      <w:r w:rsidR="00687365">
        <w:rPr>
          <w:rFonts w:eastAsia="ArialMT"/>
          <w:lang w:eastAsia="sr-Latn-CS"/>
        </w:rPr>
        <w:t>ине</w:t>
      </w:r>
      <w:r w:rsidR="00992B53" w:rsidRPr="00992B53">
        <w:rPr>
          <w:rFonts w:eastAsia="ArialMT"/>
          <w:lang w:val="sr-Latn-CS" w:eastAsia="sr-Latn-CS"/>
        </w:rPr>
        <w:t>, која је саставни део овог Уговора, одобреном</w:t>
      </w:r>
      <w:r>
        <w:rPr>
          <w:rFonts w:eastAsia="ArialMT"/>
          <w:lang w:eastAsia="sr-Latn-CS"/>
        </w:rPr>
        <w:t xml:space="preserve"> </w:t>
      </w:r>
      <w:r w:rsidR="00992B53" w:rsidRPr="00992B53">
        <w:rPr>
          <w:rFonts w:eastAsia="ArialMT"/>
          <w:lang w:val="sr-Latn-CS" w:eastAsia="sr-Latn-CS"/>
        </w:rPr>
        <w:t>инвестиционо-техничком</w:t>
      </w:r>
      <w:r>
        <w:rPr>
          <w:rFonts w:eastAsia="ArialMT"/>
          <w:lang w:eastAsia="sr-Latn-CS"/>
        </w:rPr>
        <w:t xml:space="preserve"> </w:t>
      </w:r>
      <w:r w:rsidR="00992B53" w:rsidRPr="00992B53">
        <w:rPr>
          <w:rFonts w:eastAsia="ArialMT"/>
          <w:lang w:val="sr-Latn-CS" w:eastAsia="sr-Latn-CS"/>
        </w:rPr>
        <w:t>документацијом по којој ће се изводити радови и овимУговором.</w:t>
      </w:r>
    </w:p>
    <w:p w:rsidR="00992B53" w:rsidRDefault="006A3E43" w:rsidP="00F420EF">
      <w:pPr>
        <w:suppressAutoHyphens w:val="0"/>
        <w:autoSpaceDE w:val="0"/>
        <w:autoSpaceDN w:val="0"/>
        <w:adjustRightInd w:val="0"/>
        <w:jc w:val="both"/>
        <w:rPr>
          <w:rFonts w:eastAsia="ArialMT"/>
          <w:lang w:eastAsia="sr-Latn-CS"/>
        </w:rPr>
      </w:pPr>
      <w:r>
        <w:rPr>
          <w:rFonts w:eastAsia="ArialMT"/>
          <w:lang w:eastAsia="sr-Latn-CS"/>
        </w:rPr>
        <w:tab/>
      </w:r>
      <w:r w:rsidR="00992B53" w:rsidRPr="00992B53">
        <w:rPr>
          <w:rFonts w:eastAsia="ArialMT"/>
          <w:lang w:val="sr-Latn-CS" w:eastAsia="sr-Latn-CS"/>
        </w:rPr>
        <w:t>Ради извршења радова који су предмет овог Уговора</w:t>
      </w:r>
      <w:r w:rsidR="00F420EF">
        <w:rPr>
          <w:rFonts w:eastAsia="ArialMT"/>
          <w:lang w:eastAsia="sr-Latn-CS"/>
        </w:rPr>
        <w:t xml:space="preserve"> (испорука светиљки, модула за управљање светиљкама, РП плоча и носача светиљки, монтажа светиљки, контролера и носача светиљки и пуштање у рад система за контролу осветљења)</w:t>
      </w:r>
      <w:r w:rsidR="00992B53" w:rsidRPr="00992B53">
        <w:rPr>
          <w:rFonts w:eastAsia="ArialMT"/>
          <w:lang w:val="sr-Latn-CS" w:eastAsia="sr-Latn-CS"/>
        </w:rPr>
        <w:t xml:space="preserve">, </w:t>
      </w:r>
      <w:r w:rsidR="00385A32">
        <w:rPr>
          <w:rFonts w:eastAsia="ArialMT"/>
          <w:lang w:eastAsia="sr-Latn-CS"/>
        </w:rPr>
        <w:t>Понуђач</w:t>
      </w:r>
      <w:r w:rsidR="00992B53" w:rsidRPr="00992B53">
        <w:rPr>
          <w:rFonts w:eastAsia="ArialMT"/>
          <w:lang w:val="sr-Latn-CS" w:eastAsia="sr-Latn-CS"/>
        </w:rPr>
        <w:t xml:space="preserve"> се</w:t>
      </w:r>
      <w:r>
        <w:rPr>
          <w:rFonts w:eastAsia="ArialMT"/>
          <w:lang w:eastAsia="sr-Latn-CS"/>
        </w:rPr>
        <w:t xml:space="preserve"> </w:t>
      </w:r>
      <w:r w:rsidR="00992B53" w:rsidRPr="00992B53">
        <w:rPr>
          <w:rFonts w:eastAsia="ArialMT"/>
          <w:lang w:val="sr-Latn-CS" w:eastAsia="sr-Latn-CS"/>
        </w:rPr>
        <w:t>обавезује да о</w:t>
      </w:r>
      <w:r w:rsidR="00F420EF">
        <w:rPr>
          <w:rFonts w:eastAsia="ArialMT"/>
          <w:lang w:val="sr-Latn-CS" w:eastAsia="sr-Latn-CS"/>
        </w:rPr>
        <w:t>безбеди радну снагу, материјал</w:t>
      </w:r>
      <w:r w:rsidR="00F420EF">
        <w:rPr>
          <w:rFonts w:eastAsia="ArialMT"/>
          <w:lang w:eastAsia="sr-Latn-CS"/>
        </w:rPr>
        <w:t xml:space="preserve"> </w:t>
      </w:r>
      <w:r w:rsidR="00992B53" w:rsidRPr="00992B53">
        <w:rPr>
          <w:rFonts w:eastAsia="ArialMT"/>
          <w:lang w:val="sr-Latn-CS" w:eastAsia="sr-Latn-CS"/>
        </w:rPr>
        <w:t>и другу опрему</w:t>
      </w:r>
      <w:r>
        <w:rPr>
          <w:rFonts w:eastAsia="ArialMT"/>
          <w:lang w:val="sr-Latn-CS" w:eastAsia="sr-Latn-CS"/>
        </w:rPr>
        <w:t>,</w:t>
      </w:r>
      <w:r>
        <w:rPr>
          <w:rFonts w:eastAsia="ArialMT"/>
          <w:lang w:eastAsia="sr-Latn-CS"/>
        </w:rPr>
        <w:t xml:space="preserve"> </w:t>
      </w:r>
      <w:r w:rsidR="00992B53" w:rsidRPr="00992B53">
        <w:rPr>
          <w:rFonts w:eastAsia="ArialMT"/>
          <w:lang w:val="sr-Latn-CS" w:eastAsia="sr-Latn-CS"/>
        </w:rPr>
        <w:t>изврши грађевинске радове, радове на електроинсталацијама пројекторске</w:t>
      </w:r>
      <w:r>
        <w:rPr>
          <w:rFonts w:eastAsia="ArialMT"/>
          <w:lang w:eastAsia="sr-Latn-CS"/>
        </w:rPr>
        <w:t xml:space="preserve"> </w:t>
      </w:r>
      <w:r w:rsidR="00992B53" w:rsidRPr="00992B53">
        <w:rPr>
          <w:rFonts w:eastAsia="ArialMT"/>
          <w:lang w:val="sr-Latn-CS" w:eastAsia="sr-Latn-CS"/>
        </w:rPr>
        <w:t>расвете, припремне и завршне радове, као и све друге обавезе неопходне за</w:t>
      </w:r>
      <w:r>
        <w:rPr>
          <w:rFonts w:eastAsia="ArialMT"/>
          <w:lang w:eastAsia="sr-Latn-CS"/>
        </w:rPr>
        <w:t xml:space="preserve"> </w:t>
      </w:r>
      <w:r w:rsidR="00992B53" w:rsidRPr="00992B53">
        <w:rPr>
          <w:rFonts w:eastAsia="ArialMT"/>
          <w:lang w:val="sr-Latn-CS" w:eastAsia="sr-Latn-CS"/>
        </w:rPr>
        <w:t xml:space="preserve">потпуно извршење </w:t>
      </w:r>
      <w:r w:rsidR="00F420EF">
        <w:rPr>
          <w:rFonts w:eastAsia="ArialMT"/>
          <w:lang w:eastAsia="sr-Latn-CS"/>
        </w:rPr>
        <w:t>обавеза</w:t>
      </w:r>
      <w:r w:rsidR="00992B53" w:rsidRPr="00992B53">
        <w:rPr>
          <w:rFonts w:eastAsia="ArialMT"/>
          <w:lang w:val="sr-Latn-CS" w:eastAsia="sr-Latn-CS"/>
        </w:rPr>
        <w:t xml:space="preserve"> кој</w:t>
      </w:r>
      <w:r w:rsidR="00F420EF">
        <w:rPr>
          <w:rFonts w:eastAsia="ArialMT"/>
          <w:lang w:eastAsia="sr-Latn-CS"/>
        </w:rPr>
        <w:t>е</w:t>
      </w:r>
      <w:r w:rsidR="00992B53" w:rsidRPr="00992B53">
        <w:rPr>
          <w:rFonts w:eastAsia="ArialMT"/>
          <w:lang w:val="sr-Latn-CS" w:eastAsia="sr-Latn-CS"/>
        </w:rPr>
        <w:t xml:space="preserve"> су предмет овог Уговора, у складу са важећим</w:t>
      </w:r>
      <w:r>
        <w:rPr>
          <w:rFonts w:eastAsia="ArialMT"/>
          <w:lang w:eastAsia="sr-Latn-CS"/>
        </w:rPr>
        <w:t xml:space="preserve"> </w:t>
      </w:r>
      <w:r w:rsidR="00992B53" w:rsidRPr="00992B53">
        <w:rPr>
          <w:rFonts w:eastAsia="ArialMT"/>
          <w:lang w:val="sr-Latn-CS" w:eastAsia="sr-Latn-CS"/>
        </w:rPr>
        <w:t>прописима и стандардима.</w:t>
      </w:r>
    </w:p>
    <w:p w:rsidR="006A3E43" w:rsidRPr="006A3E43" w:rsidRDefault="006A3E43" w:rsidP="00F420EF">
      <w:pPr>
        <w:suppressAutoHyphens w:val="0"/>
        <w:autoSpaceDE w:val="0"/>
        <w:autoSpaceDN w:val="0"/>
        <w:adjustRightInd w:val="0"/>
        <w:jc w:val="both"/>
        <w:rPr>
          <w:rFonts w:eastAsia="ArialMT"/>
          <w:lang w:eastAsia="sr-Latn-CS"/>
        </w:rPr>
      </w:pPr>
    </w:p>
    <w:p w:rsidR="00992B53" w:rsidRDefault="006A3E43" w:rsidP="00F420EF">
      <w:pPr>
        <w:suppressAutoHyphens w:val="0"/>
        <w:autoSpaceDE w:val="0"/>
        <w:autoSpaceDN w:val="0"/>
        <w:adjustRightInd w:val="0"/>
        <w:jc w:val="center"/>
        <w:rPr>
          <w:b/>
          <w:bCs/>
          <w:lang w:eastAsia="sr-Latn-CS"/>
        </w:rPr>
      </w:pPr>
      <w:r w:rsidRPr="00992B53">
        <w:rPr>
          <w:b/>
          <w:bCs/>
          <w:lang w:val="sr-Latn-CS" w:eastAsia="sr-Latn-CS"/>
        </w:rPr>
        <w:t xml:space="preserve">ВРЕДНОСТ </w:t>
      </w:r>
      <w:r w:rsidR="004C2F99" w:rsidRPr="0068799B">
        <w:rPr>
          <w:b/>
          <w:bCs/>
          <w:lang w:eastAsia="sr-Latn-CS"/>
        </w:rPr>
        <w:t>РАДОВА</w:t>
      </w:r>
      <w:r w:rsidRPr="0068799B">
        <w:rPr>
          <w:b/>
          <w:bCs/>
          <w:lang w:val="sr-Latn-CS" w:eastAsia="sr-Latn-CS"/>
        </w:rPr>
        <w:t xml:space="preserve"> </w:t>
      </w:r>
      <w:r w:rsidR="00B619EC">
        <w:rPr>
          <w:b/>
          <w:bCs/>
          <w:lang w:eastAsia="sr-Latn-CS"/>
        </w:rPr>
        <w:t>И ДОБАРА</w:t>
      </w:r>
      <w:r w:rsidRPr="00992B53">
        <w:rPr>
          <w:b/>
          <w:bCs/>
          <w:lang w:val="sr-Latn-CS" w:eastAsia="sr-Latn-CS"/>
        </w:rPr>
        <w:t>– ЦЕНА</w:t>
      </w:r>
    </w:p>
    <w:p w:rsidR="00385A32" w:rsidRPr="00385A32" w:rsidRDefault="00385A32" w:rsidP="00F420EF">
      <w:pPr>
        <w:suppressAutoHyphens w:val="0"/>
        <w:autoSpaceDE w:val="0"/>
        <w:autoSpaceDN w:val="0"/>
        <w:adjustRightInd w:val="0"/>
        <w:jc w:val="center"/>
        <w:rPr>
          <w:b/>
          <w:bCs/>
          <w:lang w:eastAsia="sr-Latn-CS"/>
        </w:rPr>
      </w:pPr>
    </w:p>
    <w:p w:rsidR="00992B53" w:rsidRPr="0068799B" w:rsidRDefault="00992B53" w:rsidP="00F420EF">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006A3E43" w:rsidRPr="0068799B">
        <w:rPr>
          <w:rFonts w:eastAsia="ArialMT"/>
          <w:b/>
          <w:lang w:eastAsia="sr-Latn-CS"/>
        </w:rPr>
        <w:t xml:space="preserve">ан </w:t>
      </w:r>
      <w:r w:rsidRPr="0068799B">
        <w:rPr>
          <w:rFonts w:eastAsia="ArialMT"/>
          <w:b/>
          <w:lang w:val="sr-Latn-CS" w:eastAsia="sr-Latn-CS"/>
        </w:rPr>
        <w:t>3.</w:t>
      </w:r>
    </w:p>
    <w:p w:rsidR="006E30E9" w:rsidRPr="0068799B" w:rsidRDefault="006A3E43" w:rsidP="00F420EF">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992B53" w:rsidRPr="0068799B">
        <w:rPr>
          <w:rFonts w:eastAsia="ArialMT"/>
          <w:lang w:val="sr-Latn-CS" w:eastAsia="sr-Latn-CS"/>
        </w:rPr>
        <w:t>Уговорне стране утврђују да цена свих</w:t>
      </w:r>
      <w:r w:rsidR="004C2F99" w:rsidRPr="0068799B">
        <w:rPr>
          <w:rFonts w:eastAsia="ArialMT"/>
          <w:lang w:eastAsia="sr-Latn-CS"/>
        </w:rPr>
        <w:t xml:space="preserve"> </w:t>
      </w:r>
      <w:r w:rsidR="00992B53" w:rsidRPr="0068799B">
        <w:rPr>
          <w:rFonts w:eastAsia="ArialMT"/>
          <w:lang w:val="sr-Latn-CS" w:eastAsia="sr-Latn-CS"/>
        </w:rPr>
        <w:t xml:space="preserve">радова </w:t>
      </w:r>
      <w:r w:rsidR="00B619EC">
        <w:rPr>
          <w:rFonts w:eastAsia="ArialMT"/>
          <w:lang w:eastAsia="sr-Latn-CS"/>
        </w:rPr>
        <w:t xml:space="preserve">и добара </w:t>
      </w:r>
      <w:r w:rsidR="00992B53" w:rsidRPr="0068799B">
        <w:rPr>
          <w:rFonts w:eastAsia="ArialMT"/>
          <w:lang w:val="sr-Latn-CS" w:eastAsia="sr-Latn-CS"/>
        </w:rPr>
        <w:t>који су предмет овог</w:t>
      </w:r>
      <w:r w:rsidRPr="0068799B">
        <w:rPr>
          <w:rFonts w:eastAsia="ArialMT"/>
          <w:lang w:eastAsia="sr-Latn-CS"/>
        </w:rPr>
        <w:t xml:space="preserve"> </w:t>
      </w:r>
      <w:r w:rsidR="00992B53" w:rsidRPr="0068799B">
        <w:rPr>
          <w:rFonts w:eastAsia="ArialMT"/>
          <w:lang w:val="sr-Latn-CS" w:eastAsia="sr-Latn-CS"/>
        </w:rPr>
        <w:t>Уговора износи:</w:t>
      </w:r>
    </w:p>
    <w:p w:rsidR="006A3E43" w:rsidRPr="0068799B" w:rsidRDefault="006A3E43" w:rsidP="00F420EF">
      <w:pPr>
        <w:suppressAutoHyphens w:val="0"/>
        <w:autoSpaceDE w:val="0"/>
        <w:autoSpaceDN w:val="0"/>
        <w:adjustRightInd w:val="0"/>
        <w:jc w:val="both"/>
        <w:rPr>
          <w:rFonts w:eastAsia="ArialMT"/>
          <w:lang w:val="sr-Latn-CS" w:eastAsia="sr-Latn-CS"/>
        </w:rPr>
      </w:pPr>
      <w:r w:rsidRPr="0068799B">
        <w:rPr>
          <w:rFonts w:eastAsia="ArialMT"/>
          <w:lang w:val="sr-Latn-CS" w:eastAsia="sr-Latn-CS"/>
        </w:rPr>
        <w:t>_______</w:t>
      </w:r>
      <w:r w:rsidRPr="0068799B">
        <w:rPr>
          <w:rFonts w:eastAsia="ArialMT"/>
          <w:lang w:eastAsia="sr-Latn-CS"/>
        </w:rPr>
        <w:t>_____</w:t>
      </w:r>
      <w:r w:rsidRPr="0068799B">
        <w:rPr>
          <w:rFonts w:eastAsia="ArialMT"/>
          <w:lang w:val="sr-Latn-CS" w:eastAsia="sr-Latn-CS"/>
        </w:rPr>
        <w:t>_____ дин. без ПДВ,</w:t>
      </w:r>
      <w:r w:rsidRPr="0068799B">
        <w:rPr>
          <w:rFonts w:eastAsia="ArialMT"/>
          <w:lang w:eastAsia="sr-Latn-CS"/>
        </w:rPr>
        <w:t xml:space="preserve"> </w:t>
      </w:r>
      <w:r w:rsidRPr="0068799B">
        <w:rPr>
          <w:rFonts w:eastAsia="ArialMT"/>
          <w:lang w:val="sr-Latn-CS" w:eastAsia="sr-Latn-CS"/>
        </w:rPr>
        <w:t>(словима._______________________________________),</w:t>
      </w:r>
    </w:p>
    <w:p w:rsidR="006A3E43" w:rsidRPr="0068799B" w:rsidRDefault="006A3E43" w:rsidP="00F420EF">
      <w:pPr>
        <w:suppressAutoHyphens w:val="0"/>
        <w:autoSpaceDE w:val="0"/>
        <w:autoSpaceDN w:val="0"/>
        <w:adjustRightInd w:val="0"/>
        <w:jc w:val="both"/>
        <w:rPr>
          <w:rFonts w:eastAsia="ArialMT"/>
          <w:lang w:val="sr-Latn-CS" w:eastAsia="sr-Latn-CS"/>
        </w:rPr>
      </w:pPr>
      <w:r w:rsidRPr="0068799B">
        <w:rPr>
          <w:rFonts w:eastAsia="ArialMT"/>
          <w:lang w:val="sr-Latn-CS" w:eastAsia="sr-Latn-CS"/>
        </w:rPr>
        <w:t>од</w:t>
      </w:r>
      <w:r w:rsidR="00385A32" w:rsidRPr="0068799B">
        <w:rPr>
          <w:rFonts w:eastAsia="ArialMT"/>
          <w:lang w:val="sr-Latn-CS" w:eastAsia="sr-Latn-CS"/>
        </w:rPr>
        <w:t>носно _____________ дин. са ПДВ</w:t>
      </w:r>
      <w:r w:rsidRPr="0068799B">
        <w:rPr>
          <w:rFonts w:eastAsia="ArialMT"/>
          <w:lang w:val="sr-Latn-CS" w:eastAsia="sr-Latn-CS"/>
        </w:rPr>
        <w:t>,</w:t>
      </w:r>
      <w:r w:rsidRPr="0068799B">
        <w:rPr>
          <w:rFonts w:eastAsia="ArialMT"/>
          <w:lang w:eastAsia="sr-Latn-CS"/>
        </w:rPr>
        <w:t xml:space="preserve"> </w:t>
      </w:r>
      <w:r w:rsidRPr="0068799B">
        <w:rPr>
          <w:rFonts w:eastAsia="ArialMT"/>
          <w:lang w:val="sr-Latn-CS" w:eastAsia="sr-Latn-CS"/>
        </w:rPr>
        <w:t>(словима:_________________</w:t>
      </w:r>
      <w:r w:rsidRPr="0068799B">
        <w:rPr>
          <w:rFonts w:eastAsia="ArialMT"/>
          <w:lang w:eastAsia="sr-Latn-CS"/>
        </w:rPr>
        <w:t>_</w:t>
      </w:r>
      <w:r w:rsidRPr="0068799B">
        <w:rPr>
          <w:rFonts w:eastAsia="ArialMT"/>
          <w:lang w:val="sr-Latn-CS" w:eastAsia="sr-Latn-CS"/>
        </w:rPr>
        <w:t>_______________),</w:t>
      </w:r>
    </w:p>
    <w:p w:rsidR="006A3E43" w:rsidRPr="0068799B" w:rsidRDefault="006A3E43" w:rsidP="00F420EF">
      <w:pPr>
        <w:suppressAutoHyphens w:val="0"/>
        <w:autoSpaceDE w:val="0"/>
        <w:autoSpaceDN w:val="0"/>
        <w:adjustRightInd w:val="0"/>
        <w:jc w:val="both"/>
        <w:rPr>
          <w:rFonts w:eastAsia="ArialMT"/>
          <w:lang w:eastAsia="sr-Latn-CS"/>
        </w:rPr>
      </w:pPr>
      <w:r w:rsidRPr="0068799B">
        <w:rPr>
          <w:rFonts w:eastAsia="ArialMT"/>
          <w:lang w:val="sr-Latn-CS" w:eastAsia="sr-Latn-CS"/>
        </w:rPr>
        <w:t>а добијена је на основу јединичних цена из усвојене понуде Извођача</w:t>
      </w:r>
      <w:r w:rsidRPr="0068799B">
        <w:rPr>
          <w:rFonts w:eastAsia="ArialMT"/>
          <w:lang w:eastAsia="sr-Latn-CS"/>
        </w:rPr>
        <w:t xml:space="preserve"> </w:t>
      </w:r>
      <w:r w:rsidRPr="0068799B">
        <w:rPr>
          <w:rFonts w:eastAsia="ArialMT"/>
          <w:lang w:val="sr-Latn-CS" w:eastAsia="sr-Latn-CS"/>
        </w:rPr>
        <w:t>бр._______ од ____</w:t>
      </w:r>
      <w:r w:rsidR="00687365">
        <w:rPr>
          <w:rFonts w:eastAsia="ArialMT"/>
          <w:lang w:eastAsia="sr-Latn-CS"/>
        </w:rPr>
        <w:t>2017</w:t>
      </w:r>
      <w:r w:rsidRPr="0068799B">
        <w:rPr>
          <w:rFonts w:eastAsia="ArialMT"/>
          <w:lang w:val="sr-Latn-CS" w:eastAsia="sr-Latn-CS"/>
        </w:rPr>
        <w:t>.</w:t>
      </w:r>
      <w:r w:rsidRPr="0068799B">
        <w:rPr>
          <w:rFonts w:eastAsia="ArialMT"/>
          <w:lang w:eastAsia="sr-Latn-CS"/>
        </w:rPr>
        <w:t xml:space="preserve"> </w:t>
      </w:r>
      <w:r w:rsidR="00F420EF" w:rsidRPr="0068799B">
        <w:rPr>
          <w:rFonts w:eastAsia="ArialMT"/>
          <w:lang w:val="sr-Latn-CS" w:eastAsia="sr-Latn-CS"/>
        </w:rPr>
        <w:t>године</w:t>
      </w:r>
      <w:r w:rsidR="00F420EF" w:rsidRPr="0068799B">
        <w:rPr>
          <w:rFonts w:eastAsia="ArialMT"/>
          <w:lang w:eastAsia="sr-Latn-CS"/>
        </w:rPr>
        <w:t>, а што на дан отварања понуде износи __________________ €</w:t>
      </w:r>
      <w:r w:rsidR="00385A32" w:rsidRPr="0068799B">
        <w:rPr>
          <w:rFonts w:eastAsia="ArialMT"/>
          <w:lang w:eastAsia="sr-Latn-CS"/>
        </w:rPr>
        <w:t xml:space="preserve"> без ПДВ</w:t>
      </w:r>
      <w:r w:rsidR="00AA606B" w:rsidRPr="0068799B">
        <w:rPr>
          <w:rFonts w:eastAsia="ArialMT"/>
          <w:lang w:eastAsia="sr-Latn-CS"/>
        </w:rPr>
        <w:t xml:space="preserve"> </w:t>
      </w:r>
      <w:r w:rsidR="00385A32" w:rsidRPr="0068799B">
        <w:rPr>
          <w:rFonts w:eastAsia="ArialMT"/>
          <w:lang w:eastAsia="sr-Latn-CS"/>
        </w:rPr>
        <w:t>(словима ____________), односно __________________ € са ПДВ (словима ____________________________________) по средњем курсу Народне банке Србије на дан отварања понуде.</w:t>
      </w:r>
    </w:p>
    <w:p w:rsidR="006A3E43" w:rsidRPr="0068799B" w:rsidRDefault="006A3E43" w:rsidP="00F420EF">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се обавезује да за </w:t>
      </w:r>
      <w:r w:rsidR="00385A32" w:rsidRPr="0068799B">
        <w:rPr>
          <w:rFonts w:eastAsia="ArialMT"/>
          <w:lang w:eastAsia="sr-Latn-CS"/>
        </w:rPr>
        <w:t xml:space="preserve">испоруку опреме и </w:t>
      </w:r>
      <w:r w:rsidRPr="0068799B">
        <w:rPr>
          <w:rFonts w:eastAsia="ArialMT"/>
          <w:lang w:val="sr-Latn-CS" w:eastAsia="sr-Latn-CS"/>
        </w:rPr>
        <w:t>извођење радова из чл.</w:t>
      </w:r>
      <w:r w:rsidRPr="0068799B">
        <w:rPr>
          <w:rFonts w:eastAsia="ArialMT"/>
          <w:lang w:eastAsia="sr-Latn-CS"/>
        </w:rPr>
        <w:t xml:space="preserve"> </w:t>
      </w:r>
      <w:r w:rsidRPr="0068799B">
        <w:rPr>
          <w:rFonts w:eastAsia="ArialMT"/>
          <w:lang w:val="sr-Latn-CS" w:eastAsia="sr-Latn-CS"/>
        </w:rPr>
        <w:t>2.</w:t>
      </w:r>
      <w:r w:rsidRPr="0068799B">
        <w:rPr>
          <w:rFonts w:eastAsia="ArialMT"/>
          <w:lang w:eastAsia="sr-Latn-CS"/>
        </w:rPr>
        <w:t xml:space="preserve"> </w:t>
      </w:r>
      <w:r w:rsidRPr="0068799B">
        <w:rPr>
          <w:rFonts w:eastAsia="ArialMT"/>
          <w:lang w:val="sr-Latn-CS" w:eastAsia="sr-Latn-CS"/>
        </w:rPr>
        <w:t>овог Уговора,</w:t>
      </w:r>
      <w:r w:rsidRPr="0068799B">
        <w:rPr>
          <w:rFonts w:eastAsia="ArialMT"/>
          <w:lang w:eastAsia="sr-Latn-CS"/>
        </w:rPr>
        <w:t xml:space="preserve"> </w:t>
      </w:r>
      <w:r w:rsidRPr="0068799B">
        <w:rPr>
          <w:rFonts w:eastAsia="ArialMT"/>
          <w:lang w:val="sr-Latn-CS" w:eastAsia="sr-Latn-CS"/>
        </w:rPr>
        <w:t xml:space="preserve">исплати </w:t>
      </w:r>
      <w:r w:rsidR="00385A32" w:rsidRPr="0068799B">
        <w:rPr>
          <w:rFonts w:eastAsia="ArialMT"/>
          <w:lang w:eastAsia="sr-Latn-CS"/>
        </w:rPr>
        <w:t>Понуђачу</w:t>
      </w:r>
      <w:r w:rsidRPr="0068799B">
        <w:rPr>
          <w:rFonts w:eastAsia="ArialMT"/>
          <w:lang w:val="sr-Latn-CS" w:eastAsia="sr-Latn-CS"/>
        </w:rPr>
        <w:t xml:space="preserve"> средства у стварним износима на основу</w:t>
      </w:r>
      <w:r w:rsidRPr="0068799B">
        <w:rPr>
          <w:rFonts w:eastAsia="ArialMT"/>
          <w:lang w:eastAsia="sr-Latn-CS"/>
        </w:rPr>
        <w:t xml:space="preserve"> </w:t>
      </w:r>
      <w:r w:rsidRPr="0068799B">
        <w:rPr>
          <w:rFonts w:eastAsia="ArialMT"/>
          <w:lang w:val="sr-Latn-CS" w:eastAsia="sr-Latn-CS"/>
        </w:rPr>
        <w:t>реализованих послова. Уговорена цена је</w:t>
      </w:r>
      <w:r w:rsidRPr="0068799B">
        <w:rPr>
          <w:rFonts w:eastAsia="ArialMT"/>
          <w:lang w:eastAsia="sr-Latn-CS"/>
        </w:rPr>
        <w:t xml:space="preserve"> </w:t>
      </w:r>
      <w:r w:rsidRPr="0068799B">
        <w:rPr>
          <w:rFonts w:eastAsia="ArialMT"/>
          <w:lang w:val="sr-Latn-CS" w:eastAsia="sr-Latn-CS"/>
        </w:rPr>
        <w:t>фиксна по јединици мере и не може се мењати услед повећања цене</w:t>
      </w:r>
      <w:r w:rsidRPr="0068799B">
        <w:rPr>
          <w:rFonts w:eastAsia="ArialMT"/>
          <w:lang w:eastAsia="sr-Latn-CS"/>
        </w:rPr>
        <w:t xml:space="preserve"> </w:t>
      </w:r>
      <w:r w:rsidRPr="0068799B">
        <w:rPr>
          <w:rFonts w:eastAsia="ArialMT"/>
          <w:lang w:val="sr-Latn-CS" w:eastAsia="sr-Latn-CS"/>
        </w:rPr>
        <w:t>елемената</w:t>
      </w:r>
      <w:r w:rsidR="00E43CB7" w:rsidRPr="0068799B">
        <w:rPr>
          <w:rFonts w:eastAsia="ArialMT"/>
          <w:lang w:eastAsia="sr-Latn-CS"/>
        </w:rPr>
        <w:t xml:space="preserve"> </w:t>
      </w:r>
      <w:r w:rsidRPr="0068799B">
        <w:rPr>
          <w:rFonts w:eastAsia="ArialMT"/>
          <w:lang w:val="sr-Latn-CS" w:eastAsia="sr-Latn-CS"/>
        </w:rPr>
        <w:t>на основу којих је одређена.</w:t>
      </w:r>
    </w:p>
    <w:p w:rsidR="006A3E43" w:rsidRPr="0068799B" w:rsidRDefault="006A3E43" w:rsidP="00F420EF">
      <w:pPr>
        <w:suppressAutoHyphens w:val="0"/>
        <w:autoSpaceDE w:val="0"/>
        <w:autoSpaceDN w:val="0"/>
        <w:adjustRightInd w:val="0"/>
        <w:jc w:val="both"/>
        <w:rPr>
          <w:rFonts w:eastAsia="ArialMT"/>
          <w:lang w:eastAsia="sr-Latn-CS"/>
        </w:rPr>
      </w:pPr>
      <w:r w:rsidRPr="0068799B">
        <w:rPr>
          <w:rFonts w:eastAsia="ArialMT"/>
          <w:lang w:eastAsia="sr-Latn-CS"/>
        </w:rPr>
        <w:tab/>
      </w:r>
      <w:r w:rsidRPr="0068799B">
        <w:rPr>
          <w:rFonts w:eastAsia="ArialMT"/>
          <w:lang w:val="sr-Latn-CS" w:eastAsia="sr-Latn-CS"/>
        </w:rPr>
        <w:t>Осим вредности рада, добара и услуга неопходних за извршење Уговора</w:t>
      </w:r>
      <w:r w:rsidRPr="0068799B">
        <w:rPr>
          <w:rFonts w:eastAsia="ArialMT"/>
          <w:lang w:eastAsia="sr-Latn-CS"/>
        </w:rPr>
        <w:t xml:space="preserve"> </w:t>
      </w:r>
      <w:r w:rsidRPr="0068799B">
        <w:rPr>
          <w:rFonts w:eastAsia="ArialMT"/>
          <w:lang w:val="sr-Latn-CS" w:eastAsia="sr-Latn-CS"/>
        </w:rPr>
        <w:t>цена обухвата и трошкове организације градилишта, осигурања и све остале</w:t>
      </w:r>
      <w:r w:rsidRPr="0068799B">
        <w:rPr>
          <w:rFonts w:eastAsia="ArialMT"/>
          <w:lang w:eastAsia="sr-Latn-CS"/>
        </w:rPr>
        <w:t xml:space="preserve"> </w:t>
      </w:r>
      <w:r w:rsidRPr="0068799B">
        <w:rPr>
          <w:rFonts w:eastAsia="ArialMT"/>
          <w:lang w:val="sr-Latn-CS" w:eastAsia="sr-Latn-CS"/>
        </w:rPr>
        <w:t>завршене трошкове извођача.</w:t>
      </w:r>
      <w:r w:rsidR="00385A32" w:rsidRPr="0068799B">
        <w:rPr>
          <w:rFonts w:eastAsia="ArialMT"/>
          <w:lang w:eastAsia="sr-Latn-CS"/>
        </w:rPr>
        <w:t xml:space="preserve"> Трошак искључења </w:t>
      </w:r>
      <w:r w:rsidR="004C2F99" w:rsidRPr="0068799B">
        <w:rPr>
          <w:rFonts w:eastAsia="ArialMT"/>
          <w:lang w:eastAsia="sr-Latn-CS"/>
        </w:rPr>
        <w:t xml:space="preserve">и укључења </w:t>
      </w:r>
      <w:r w:rsidR="00385A32" w:rsidRPr="0068799B">
        <w:rPr>
          <w:rFonts w:eastAsia="ArialMT"/>
          <w:lang w:eastAsia="sr-Latn-CS"/>
        </w:rPr>
        <w:t>напајања прил</w:t>
      </w:r>
      <w:r w:rsidR="004C2F99" w:rsidRPr="0068799B">
        <w:rPr>
          <w:rFonts w:eastAsia="ArialMT"/>
          <w:lang w:eastAsia="sr-Latn-CS"/>
        </w:rPr>
        <w:t>и</w:t>
      </w:r>
      <w:r w:rsidR="00385A32" w:rsidRPr="0068799B">
        <w:rPr>
          <w:rFonts w:eastAsia="ArialMT"/>
          <w:lang w:eastAsia="sr-Latn-CS"/>
        </w:rPr>
        <w:t xml:space="preserve">ком извођења радова сноси </w:t>
      </w:r>
      <w:r w:rsidR="004C2F99" w:rsidRPr="0068799B">
        <w:rPr>
          <w:rFonts w:eastAsia="ArialMT"/>
          <w:lang w:eastAsia="sr-Latn-CS"/>
        </w:rPr>
        <w:t>Наручилац</w:t>
      </w:r>
      <w:r w:rsidR="00385A32" w:rsidRPr="0068799B">
        <w:rPr>
          <w:rFonts w:eastAsia="ArialMT"/>
          <w:lang w:eastAsia="sr-Latn-CS"/>
        </w:rPr>
        <w:t>.</w:t>
      </w:r>
    </w:p>
    <w:p w:rsidR="006A3E43" w:rsidRDefault="006A3E43" w:rsidP="006A3E43">
      <w:pPr>
        <w:suppressAutoHyphens w:val="0"/>
        <w:autoSpaceDE w:val="0"/>
        <w:autoSpaceDN w:val="0"/>
        <w:adjustRightInd w:val="0"/>
        <w:rPr>
          <w:rFonts w:eastAsia="ArialMT"/>
          <w:b/>
          <w:bCs/>
          <w:lang w:eastAsia="sr-Latn-CS"/>
        </w:rPr>
      </w:pPr>
    </w:p>
    <w:p w:rsidR="006A3E43" w:rsidRPr="0068799B" w:rsidRDefault="006A3E43" w:rsidP="00385A32">
      <w:pPr>
        <w:suppressAutoHyphens w:val="0"/>
        <w:autoSpaceDE w:val="0"/>
        <w:autoSpaceDN w:val="0"/>
        <w:adjustRightInd w:val="0"/>
        <w:jc w:val="center"/>
        <w:rPr>
          <w:rFonts w:eastAsia="ArialMT"/>
          <w:b/>
          <w:bCs/>
          <w:lang w:eastAsia="sr-Latn-CS"/>
        </w:rPr>
      </w:pPr>
      <w:r w:rsidRPr="0068799B">
        <w:rPr>
          <w:rFonts w:eastAsia="ArialMT"/>
          <w:b/>
          <w:bCs/>
          <w:lang w:val="sr-Latn-CS" w:eastAsia="sr-Latn-CS"/>
        </w:rPr>
        <w:lastRenderedPageBreak/>
        <w:t>НАЧИН</w:t>
      </w:r>
      <w:r w:rsidR="00E43CB7" w:rsidRPr="0068799B">
        <w:rPr>
          <w:rFonts w:eastAsia="ArialMT"/>
          <w:b/>
          <w:bCs/>
          <w:lang w:eastAsia="sr-Latn-CS"/>
        </w:rPr>
        <w:t xml:space="preserve">, РОК И УСЛОВИ </w:t>
      </w:r>
      <w:r w:rsidRPr="0068799B">
        <w:rPr>
          <w:rFonts w:eastAsia="ArialMT"/>
          <w:b/>
          <w:bCs/>
          <w:lang w:val="sr-Latn-CS" w:eastAsia="sr-Latn-CS"/>
        </w:rPr>
        <w:t>ПЛАЋАЊА</w:t>
      </w:r>
    </w:p>
    <w:p w:rsidR="00385A32" w:rsidRPr="0068799B" w:rsidRDefault="00385A32" w:rsidP="00385A32">
      <w:pPr>
        <w:suppressAutoHyphens w:val="0"/>
        <w:autoSpaceDE w:val="0"/>
        <w:autoSpaceDN w:val="0"/>
        <w:adjustRightInd w:val="0"/>
        <w:jc w:val="center"/>
        <w:rPr>
          <w:rFonts w:eastAsia="ArialMT"/>
          <w:b/>
          <w:bCs/>
          <w:lang w:eastAsia="sr-Latn-CS"/>
        </w:rPr>
      </w:pPr>
    </w:p>
    <w:p w:rsidR="00DC5BFF" w:rsidRPr="0068799B" w:rsidRDefault="006A3E43" w:rsidP="006A3E43">
      <w:pPr>
        <w:ind w:firstLine="708"/>
        <w:jc w:val="center"/>
        <w:rPr>
          <w:b/>
        </w:rPr>
      </w:pPr>
      <w:r w:rsidRPr="0068799B">
        <w:rPr>
          <w:rFonts w:eastAsia="ArialMT"/>
          <w:b/>
          <w:lang w:val="sr-Latn-CS" w:eastAsia="sr-Latn-CS"/>
        </w:rPr>
        <w:t>Чл</w:t>
      </w:r>
      <w:r w:rsidRPr="0068799B">
        <w:rPr>
          <w:rFonts w:eastAsia="ArialMT"/>
          <w:b/>
          <w:lang w:eastAsia="sr-Latn-CS"/>
        </w:rPr>
        <w:t xml:space="preserve">ан </w:t>
      </w:r>
      <w:r w:rsidRPr="0068799B">
        <w:rPr>
          <w:rFonts w:eastAsia="ArialMT"/>
          <w:b/>
          <w:lang w:val="sr-Latn-CS" w:eastAsia="sr-Latn-CS"/>
        </w:rPr>
        <w:t>4.</w:t>
      </w:r>
    </w:p>
    <w:p w:rsidR="00E43CB7" w:rsidRPr="0068799B" w:rsidRDefault="00E43CB7" w:rsidP="00481A8B">
      <w:pPr>
        <w:suppressAutoHyphens w:val="0"/>
        <w:autoSpaceDE w:val="0"/>
        <w:autoSpaceDN w:val="0"/>
        <w:adjustRightInd w:val="0"/>
        <w:jc w:val="both"/>
        <w:rPr>
          <w:rFonts w:eastAsia="ArialMT"/>
          <w:lang w:eastAsia="sr-Latn-CS"/>
        </w:rPr>
      </w:pPr>
      <w:r w:rsidRPr="0068799B">
        <w:rPr>
          <w:rFonts w:eastAsia="ArialMT"/>
          <w:lang w:eastAsia="sr-Latn-CS"/>
        </w:rPr>
        <w:tab/>
      </w:r>
      <w:r w:rsidRPr="0068799B">
        <w:rPr>
          <w:rFonts w:eastAsia="ArialMT"/>
          <w:lang w:val="sr-Latn-CS" w:eastAsia="sr-Latn-CS"/>
        </w:rPr>
        <w:t xml:space="preserve">Уговорне стране су сагласне да се плаћање по овом Уговору изврши </w:t>
      </w:r>
      <w:r w:rsidRPr="0068799B">
        <w:rPr>
          <w:lang w:eastAsia="sr-Latn-CS"/>
        </w:rPr>
        <w:t xml:space="preserve">на 36 једнаких месечни рата </w:t>
      </w:r>
      <w:r w:rsidRPr="0068799B">
        <w:rPr>
          <w:lang w:val="sr-Latn-CS" w:eastAsia="sr-Latn-CS"/>
        </w:rPr>
        <w:t>од дана пријема рачуна/фактуре</w:t>
      </w:r>
      <w:r w:rsidRPr="0068799B">
        <w:rPr>
          <w:lang w:eastAsia="sr-Latn-CS"/>
        </w:rPr>
        <w:t xml:space="preserve"> и окончане ситуације</w:t>
      </w:r>
      <w:r w:rsidR="00481A8B" w:rsidRPr="0068799B">
        <w:rPr>
          <w:lang w:eastAsia="sr-Latn-CS"/>
        </w:rPr>
        <w:t xml:space="preserve"> </w:t>
      </w:r>
      <w:r w:rsidR="00481A8B" w:rsidRPr="0068799B">
        <w:rPr>
          <w:rFonts w:eastAsia="ArialMT"/>
          <w:lang w:val="sr-Latn-CS" w:eastAsia="sr-Latn-CS"/>
        </w:rPr>
        <w:t>сачињених на основу оверене</w:t>
      </w:r>
      <w:r w:rsidR="00481A8B" w:rsidRPr="0068799B">
        <w:rPr>
          <w:rFonts w:eastAsia="ArialMT"/>
          <w:lang w:eastAsia="sr-Latn-CS"/>
        </w:rPr>
        <w:t xml:space="preserve"> </w:t>
      </w:r>
      <w:r w:rsidR="00481A8B" w:rsidRPr="0068799B">
        <w:rPr>
          <w:rFonts w:eastAsia="ArialMT"/>
          <w:lang w:val="sr-Latn-CS" w:eastAsia="sr-Latn-CS"/>
        </w:rPr>
        <w:t xml:space="preserve">грађевинске књиге </w:t>
      </w:r>
      <w:r w:rsidR="00481A8B" w:rsidRPr="0068799B">
        <w:rPr>
          <w:rFonts w:eastAsia="ArialMT"/>
          <w:lang w:eastAsia="sr-Latn-CS"/>
        </w:rPr>
        <w:t xml:space="preserve">испоручених добара и </w:t>
      </w:r>
      <w:r w:rsidR="00481A8B" w:rsidRPr="0068799B">
        <w:rPr>
          <w:rFonts w:eastAsia="ArialMT"/>
          <w:lang w:val="sr-Latn-CS" w:eastAsia="sr-Latn-CS"/>
        </w:rPr>
        <w:t xml:space="preserve">изведених </w:t>
      </w:r>
      <w:r w:rsidR="00481A8B" w:rsidRPr="0068799B">
        <w:rPr>
          <w:rFonts w:eastAsia="ArialMT"/>
          <w:lang w:eastAsia="sr-Latn-CS"/>
        </w:rPr>
        <w:t xml:space="preserve">пратећих </w:t>
      </w:r>
      <w:r w:rsidR="00481A8B" w:rsidRPr="0068799B">
        <w:rPr>
          <w:rFonts w:eastAsia="ArialMT"/>
          <w:lang w:val="sr-Latn-CS" w:eastAsia="sr-Latn-CS"/>
        </w:rPr>
        <w:t>радова и јединичних цена из усвојене понуде</w:t>
      </w:r>
      <w:r w:rsidR="00481A8B" w:rsidRPr="0068799B">
        <w:rPr>
          <w:rFonts w:eastAsia="ArialMT"/>
          <w:lang w:eastAsia="sr-Latn-CS"/>
        </w:rPr>
        <w:t xml:space="preserve"> </w:t>
      </w:r>
      <w:r w:rsidR="00481A8B" w:rsidRPr="0068799B">
        <w:rPr>
          <w:rFonts w:eastAsia="ArialMT"/>
          <w:lang w:val="sr-Latn-CS" w:eastAsia="sr-Latn-CS"/>
        </w:rPr>
        <w:t xml:space="preserve">бр._____ од ______ </w:t>
      </w:r>
      <w:r w:rsidR="002918D9">
        <w:rPr>
          <w:rFonts w:eastAsia="ArialMT"/>
          <w:lang w:eastAsia="sr-Latn-CS"/>
        </w:rPr>
        <w:t>2017.</w:t>
      </w:r>
      <w:r w:rsidR="00481A8B" w:rsidRPr="0068799B">
        <w:rPr>
          <w:rFonts w:eastAsia="ArialMT"/>
          <w:lang w:eastAsia="sr-Latn-CS"/>
        </w:rPr>
        <w:t xml:space="preserve"> </w:t>
      </w:r>
      <w:r w:rsidR="00481A8B" w:rsidRPr="0068799B">
        <w:rPr>
          <w:rFonts w:eastAsia="ArialMT"/>
          <w:lang w:val="sr-Latn-CS" w:eastAsia="sr-Latn-CS"/>
        </w:rPr>
        <w:t>године, и потписаних од стране стручног надзора и</w:t>
      </w:r>
      <w:r w:rsidR="00481A8B" w:rsidRPr="0068799B">
        <w:rPr>
          <w:rFonts w:eastAsia="ArialMT"/>
          <w:lang w:eastAsia="sr-Latn-CS"/>
        </w:rPr>
        <w:t xml:space="preserve"> </w:t>
      </w:r>
      <w:r w:rsidR="00481A8B" w:rsidRPr="0068799B">
        <w:rPr>
          <w:rFonts w:eastAsia="ArialMT"/>
          <w:lang w:val="sr-Latn-CS" w:eastAsia="sr-Latn-CS"/>
        </w:rPr>
        <w:t xml:space="preserve">одговорног лица </w:t>
      </w:r>
      <w:r w:rsidR="003E496E" w:rsidRPr="0068799B">
        <w:rPr>
          <w:rFonts w:eastAsia="ArialMT"/>
          <w:lang w:val="sr-Latn-CS" w:eastAsia="sr-Latn-CS"/>
        </w:rPr>
        <w:t>Наручиоц</w:t>
      </w:r>
      <w:r w:rsidR="00481A8B" w:rsidRPr="0068799B">
        <w:rPr>
          <w:rFonts w:eastAsia="ArialMT"/>
          <w:lang w:val="sr-Latn-CS" w:eastAsia="sr-Latn-CS"/>
        </w:rPr>
        <w:t>а.</w:t>
      </w:r>
    </w:p>
    <w:p w:rsidR="004C621C" w:rsidRPr="0068799B" w:rsidRDefault="004C621C" w:rsidP="00481A8B">
      <w:pPr>
        <w:suppressAutoHyphens w:val="0"/>
        <w:autoSpaceDE w:val="0"/>
        <w:autoSpaceDN w:val="0"/>
        <w:adjustRightInd w:val="0"/>
        <w:jc w:val="both"/>
        <w:rPr>
          <w:rFonts w:eastAsia="ArialMT"/>
          <w:lang w:eastAsia="sr-Latn-CS"/>
        </w:rPr>
      </w:pPr>
      <w:r w:rsidRPr="0068799B">
        <w:rPr>
          <w:rFonts w:eastAsia="ArialMT"/>
          <w:lang w:eastAsia="sr-Latn-CS"/>
        </w:rPr>
        <w:tab/>
        <w:t>Плаћање ће се вршити по средњем курсу € Народне банке Србије на дан плаћања</w:t>
      </w:r>
      <w:r w:rsidR="00385A32" w:rsidRPr="0068799B">
        <w:rPr>
          <w:rFonts w:eastAsia="ArialMT"/>
          <w:lang w:eastAsia="sr-Latn-CS"/>
        </w:rPr>
        <w:t>.</w:t>
      </w:r>
    </w:p>
    <w:p w:rsidR="00385A32" w:rsidRPr="0068799B" w:rsidRDefault="00385A32" w:rsidP="00481A8B">
      <w:pPr>
        <w:suppressAutoHyphens w:val="0"/>
        <w:autoSpaceDE w:val="0"/>
        <w:autoSpaceDN w:val="0"/>
        <w:adjustRightInd w:val="0"/>
        <w:jc w:val="both"/>
        <w:rPr>
          <w:rFonts w:eastAsia="ArialMT"/>
          <w:lang w:eastAsia="sr-Latn-CS"/>
        </w:rPr>
      </w:pPr>
      <w:r w:rsidRPr="0068799B">
        <w:rPr>
          <w:rFonts w:eastAsia="ArialMT"/>
          <w:lang w:eastAsia="sr-Latn-CS"/>
        </w:rPr>
        <w:tab/>
        <w:t xml:space="preserve">Свака месечна рата доспева на плаћање најкасније до </w:t>
      </w:r>
      <w:r w:rsidR="004D10E9" w:rsidRPr="0068799B">
        <w:rPr>
          <w:rFonts w:eastAsia="ArialMT"/>
          <w:lang w:eastAsia="sr-Latn-CS"/>
        </w:rPr>
        <w:t>_____</w:t>
      </w:r>
      <w:r w:rsidRPr="0068799B">
        <w:rPr>
          <w:rFonts w:eastAsia="ArialMT"/>
          <w:lang w:eastAsia="sr-Latn-CS"/>
        </w:rPr>
        <w:t xml:space="preserve"> у текућем месецу</w:t>
      </w:r>
    </w:p>
    <w:p w:rsidR="00481A8B" w:rsidRPr="00481A8B" w:rsidRDefault="00481A8B" w:rsidP="00481A8B">
      <w:pPr>
        <w:suppressAutoHyphens w:val="0"/>
        <w:autoSpaceDE w:val="0"/>
        <w:autoSpaceDN w:val="0"/>
        <w:adjustRightInd w:val="0"/>
        <w:jc w:val="both"/>
        <w:rPr>
          <w:rFonts w:eastAsia="ArialMT"/>
          <w:lang w:eastAsia="sr-Latn-CS"/>
        </w:rPr>
      </w:pPr>
    </w:p>
    <w:p w:rsidR="00481A8B" w:rsidRPr="0068799B" w:rsidRDefault="00481A8B" w:rsidP="00385A32">
      <w:pPr>
        <w:suppressAutoHyphens w:val="0"/>
        <w:autoSpaceDE w:val="0"/>
        <w:autoSpaceDN w:val="0"/>
        <w:adjustRightInd w:val="0"/>
        <w:jc w:val="center"/>
        <w:rPr>
          <w:b/>
          <w:bCs/>
          <w:lang w:eastAsia="sr-Latn-CS"/>
        </w:rPr>
      </w:pPr>
      <w:r w:rsidRPr="0068799B">
        <w:rPr>
          <w:b/>
          <w:bCs/>
          <w:lang w:val="sr-Latn-CS" w:eastAsia="sr-Latn-CS"/>
        </w:rPr>
        <w:t xml:space="preserve">РОК ЗА </w:t>
      </w:r>
      <w:r w:rsidR="00683922" w:rsidRPr="0068799B">
        <w:rPr>
          <w:b/>
          <w:bCs/>
          <w:lang w:eastAsia="sr-Latn-CS"/>
        </w:rPr>
        <w:t xml:space="preserve">ИСПОРУКУ ДОБАРА И </w:t>
      </w:r>
      <w:r w:rsidRPr="0068799B">
        <w:rPr>
          <w:b/>
          <w:bCs/>
          <w:lang w:val="sr-Latn-CS" w:eastAsia="sr-Latn-CS"/>
        </w:rPr>
        <w:t>ЗАВРШЕТАК РАДОВА</w:t>
      </w:r>
    </w:p>
    <w:p w:rsidR="00385A32" w:rsidRPr="0068799B" w:rsidRDefault="00385A32" w:rsidP="00385A32">
      <w:pPr>
        <w:suppressAutoHyphens w:val="0"/>
        <w:autoSpaceDE w:val="0"/>
        <w:autoSpaceDN w:val="0"/>
        <w:adjustRightInd w:val="0"/>
        <w:jc w:val="center"/>
        <w:rPr>
          <w:b/>
          <w:bCs/>
          <w:lang w:eastAsia="sr-Latn-CS"/>
        </w:rPr>
      </w:pPr>
    </w:p>
    <w:p w:rsidR="00481A8B" w:rsidRPr="0068799B" w:rsidRDefault="00481A8B" w:rsidP="00481A8B">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Pr="0068799B">
        <w:rPr>
          <w:rFonts w:eastAsia="ArialMT"/>
          <w:b/>
          <w:lang w:eastAsia="sr-Latn-CS"/>
        </w:rPr>
        <w:t>ан 5</w:t>
      </w:r>
      <w:r w:rsidRPr="0068799B">
        <w:rPr>
          <w:rFonts w:eastAsia="ArialMT"/>
          <w:b/>
          <w:lang w:val="sr-Latn-CS" w:eastAsia="sr-Latn-CS"/>
        </w:rPr>
        <w:t>.</w:t>
      </w:r>
    </w:p>
    <w:p w:rsidR="00481A8B" w:rsidRPr="0068799B" w:rsidRDefault="004D0661" w:rsidP="004D0661">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85A32" w:rsidRPr="0068799B">
        <w:rPr>
          <w:rFonts w:eastAsia="ArialMT"/>
          <w:lang w:eastAsia="sr-Latn-CS"/>
        </w:rPr>
        <w:t>Понуђач</w:t>
      </w:r>
      <w:r w:rsidR="00481A8B" w:rsidRPr="0068799B">
        <w:rPr>
          <w:rFonts w:eastAsia="ArialMT"/>
          <w:lang w:val="sr-Latn-CS" w:eastAsia="sr-Latn-CS"/>
        </w:rPr>
        <w:t xml:space="preserve"> се обавезује да уговорен</w:t>
      </w:r>
      <w:r w:rsidR="00683922" w:rsidRPr="0068799B">
        <w:rPr>
          <w:rFonts w:eastAsia="ArialMT"/>
          <w:lang w:eastAsia="sr-Latn-CS"/>
        </w:rPr>
        <w:t>у испоруку добара и</w:t>
      </w:r>
      <w:r w:rsidR="00481A8B" w:rsidRPr="0068799B">
        <w:rPr>
          <w:rFonts w:eastAsia="ArialMT"/>
          <w:lang w:val="sr-Latn-CS" w:eastAsia="sr-Latn-CS"/>
        </w:rPr>
        <w:t xml:space="preserve"> радове </w:t>
      </w:r>
      <w:r w:rsidR="00683922" w:rsidRPr="0068799B">
        <w:rPr>
          <w:rFonts w:eastAsia="ArialMT"/>
          <w:lang w:eastAsia="sr-Latn-CS"/>
        </w:rPr>
        <w:t>заврши</w:t>
      </w:r>
      <w:r w:rsidR="00481A8B" w:rsidRPr="0068799B">
        <w:rPr>
          <w:rFonts w:eastAsia="ArialMT"/>
          <w:lang w:val="sr-Latn-CS" w:eastAsia="sr-Latn-CS"/>
        </w:rPr>
        <w:t xml:space="preserve"> у року од ____ календарских</w:t>
      </w:r>
      <w:r w:rsidRPr="0068799B">
        <w:rPr>
          <w:rFonts w:eastAsia="ArialMT"/>
          <w:lang w:eastAsia="sr-Latn-CS"/>
        </w:rPr>
        <w:t xml:space="preserve"> </w:t>
      </w:r>
      <w:r w:rsidR="00481A8B" w:rsidRPr="0068799B">
        <w:rPr>
          <w:rFonts w:eastAsia="ArialMT"/>
          <w:lang w:val="sr-Latn-CS" w:eastAsia="sr-Latn-CS"/>
        </w:rPr>
        <w:t>дана рачунајући од дана увођења у посао</w:t>
      </w:r>
      <w:r w:rsidR="00316DA9" w:rsidRPr="0068799B">
        <w:rPr>
          <w:rFonts w:eastAsia="ArialMT"/>
          <w:lang w:eastAsia="sr-Latn-CS"/>
        </w:rPr>
        <w:t>.</w:t>
      </w:r>
      <w:r w:rsidR="00481A8B" w:rsidRPr="0068799B">
        <w:rPr>
          <w:rFonts w:eastAsia="ArialMT"/>
          <w:lang w:val="sr-Latn-CS" w:eastAsia="sr-Latn-CS"/>
        </w:rPr>
        <w:t xml:space="preserve"> </w:t>
      </w:r>
    </w:p>
    <w:p w:rsidR="00481A8B" w:rsidRPr="0068799B" w:rsidRDefault="004D0661" w:rsidP="004D0661">
      <w:pPr>
        <w:suppressAutoHyphens w:val="0"/>
        <w:autoSpaceDE w:val="0"/>
        <w:autoSpaceDN w:val="0"/>
        <w:adjustRightInd w:val="0"/>
        <w:jc w:val="both"/>
        <w:rPr>
          <w:rFonts w:eastAsia="ArialMT"/>
          <w:lang w:eastAsia="sr-Latn-CS"/>
        </w:rPr>
      </w:pPr>
      <w:r w:rsidRPr="0068799B">
        <w:rPr>
          <w:rFonts w:eastAsia="ArialMT"/>
          <w:lang w:eastAsia="sr-Latn-CS"/>
        </w:rPr>
        <w:tab/>
      </w:r>
      <w:r w:rsidR="00481A8B" w:rsidRPr="0068799B">
        <w:rPr>
          <w:rFonts w:eastAsia="ArialMT"/>
          <w:lang w:val="sr-Latn-CS" w:eastAsia="sr-Latn-CS"/>
        </w:rPr>
        <w:t>Датум увођења у посао стручни надзор уписује у грађевински дневник, а</w:t>
      </w:r>
      <w:r w:rsidRPr="0068799B">
        <w:rPr>
          <w:rFonts w:eastAsia="ArialMT"/>
          <w:lang w:eastAsia="sr-Latn-CS"/>
        </w:rPr>
        <w:t xml:space="preserve"> </w:t>
      </w:r>
      <w:r w:rsidR="00481A8B" w:rsidRPr="0068799B">
        <w:rPr>
          <w:rFonts w:eastAsia="ArialMT"/>
          <w:lang w:val="sr-Latn-CS" w:eastAsia="sr-Latn-CS"/>
        </w:rPr>
        <w:t>сматраће се да је увођење у посао извршено испуњењем свих наведених</w:t>
      </w:r>
      <w:r w:rsidRPr="0068799B">
        <w:rPr>
          <w:rFonts w:eastAsia="ArialMT"/>
          <w:lang w:eastAsia="sr-Latn-CS"/>
        </w:rPr>
        <w:t xml:space="preserve"> </w:t>
      </w:r>
      <w:r w:rsidR="00481A8B" w:rsidRPr="0068799B">
        <w:rPr>
          <w:rFonts w:eastAsia="ArialMT"/>
          <w:lang w:val="sr-Latn-CS" w:eastAsia="sr-Latn-CS"/>
        </w:rPr>
        <w:t>услова:</w:t>
      </w:r>
    </w:p>
    <w:p w:rsidR="00481A8B" w:rsidRPr="0068799B" w:rsidRDefault="004D0661" w:rsidP="004D0661">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81A8B" w:rsidRPr="0068799B">
        <w:rPr>
          <w:rFonts w:eastAsia="ArialMT"/>
          <w:lang w:val="sr-Latn-CS" w:eastAsia="sr-Latn-CS"/>
        </w:rPr>
        <w:t xml:space="preserve">Под роком завршетка </w:t>
      </w:r>
      <w:r w:rsidR="00683922" w:rsidRPr="0068799B">
        <w:rPr>
          <w:rFonts w:eastAsia="ArialMT"/>
          <w:lang w:eastAsia="sr-Latn-CS"/>
        </w:rPr>
        <w:t xml:space="preserve">испоруке и </w:t>
      </w:r>
      <w:r w:rsidR="00481A8B" w:rsidRPr="0068799B">
        <w:rPr>
          <w:rFonts w:eastAsia="ArialMT"/>
          <w:lang w:val="sr-Latn-CS" w:eastAsia="sr-Latn-CS"/>
        </w:rPr>
        <w:t>радова сматра се дан њихове целовите спремности</w:t>
      </w:r>
      <w:r w:rsidRPr="0068799B">
        <w:rPr>
          <w:rFonts w:eastAsia="ArialMT"/>
          <w:lang w:eastAsia="sr-Latn-CS"/>
        </w:rPr>
        <w:t xml:space="preserve"> </w:t>
      </w:r>
      <w:r w:rsidR="00481A8B" w:rsidRPr="0068799B">
        <w:rPr>
          <w:rFonts w:eastAsia="ArialMT"/>
          <w:lang w:val="sr-Latn-CS" w:eastAsia="sr-Latn-CS"/>
        </w:rPr>
        <w:t>за примопредају и технички преглед, а што стручни надзор констатује у</w:t>
      </w:r>
      <w:r w:rsidRPr="0068799B">
        <w:rPr>
          <w:rFonts w:eastAsia="ArialMT"/>
          <w:lang w:eastAsia="sr-Latn-CS"/>
        </w:rPr>
        <w:t xml:space="preserve"> </w:t>
      </w:r>
      <w:r w:rsidR="00481A8B" w:rsidRPr="0068799B">
        <w:rPr>
          <w:rFonts w:eastAsia="ArialMT"/>
          <w:lang w:val="sr-Latn-CS" w:eastAsia="sr-Latn-CS"/>
        </w:rPr>
        <w:t>грађевинском</w:t>
      </w:r>
      <w:r w:rsidRPr="0068799B">
        <w:rPr>
          <w:rFonts w:eastAsia="ArialMT"/>
          <w:lang w:eastAsia="sr-Latn-CS"/>
        </w:rPr>
        <w:t xml:space="preserve"> </w:t>
      </w:r>
      <w:r w:rsidR="00481A8B" w:rsidRPr="0068799B">
        <w:rPr>
          <w:rFonts w:eastAsia="ArialMT"/>
          <w:lang w:val="sr-Latn-CS" w:eastAsia="sr-Latn-CS"/>
        </w:rPr>
        <w:t>дневнику.</w:t>
      </w:r>
    </w:p>
    <w:p w:rsidR="00481A8B" w:rsidRPr="0068799B" w:rsidRDefault="004D0661" w:rsidP="004D0661">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81A8B" w:rsidRPr="0068799B">
        <w:rPr>
          <w:rFonts w:eastAsia="ArialMT"/>
          <w:lang w:val="sr-Latn-CS" w:eastAsia="sr-Latn-CS"/>
        </w:rPr>
        <w:t>Утврђени рокови су фиксни и не могу се мењати без сагласности</w:t>
      </w:r>
      <w:r w:rsidRPr="0068799B">
        <w:rPr>
          <w:rFonts w:eastAsia="ArialMT"/>
          <w:lang w:eastAsia="sr-Latn-CS"/>
        </w:rPr>
        <w:t xml:space="preserve"> </w:t>
      </w:r>
      <w:r w:rsidR="003E496E" w:rsidRPr="0068799B">
        <w:rPr>
          <w:rFonts w:eastAsia="ArialMT"/>
          <w:lang w:val="sr-Latn-CS" w:eastAsia="sr-Latn-CS"/>
        </w:rPr>
        <w:t>Наручиоц</w:t>
      </w:r>
      <w:r w:rsidR="00481A8B" w:rsidRPr="0068799B">
        <w:rPr>
          <w:rFonts w:eastAsia="ArialMT"/>
          <w:lang w:val="sr-Latn-CS" w:eastAsia="sr-Latn-CS"/>
        </w:rPr>
        <w:t>а.</w:t>
      </w:r>
    </w:p>
    <w:p w:rsidR="004D0661" w:rsidRDefault="004D0661" w:rsidP="004D0661">
      <w:pPr>
        <w:suppressAutoHyphens w:val="0"/>
        <w:autoSpaceDE w:val="0"/>
        <w:autoSpaceDN w:val="0"/>
        <w:adjustRightInd w:val="0"/>
        <w:jc w:val="both"/>
        <w:rPr>
          <w:rFonts w:eastAsia="ArialMT"/>
          <w:color w:val="000000"/>
          <w:lang w:eastAsia="sr-Latn-CS"/>
        </w:rPr>
      </w:pPr>
    </w:p>
    <w:p w:rsidR="00481A8B" w:rsidRPr="0068799B" w:rsidRDefault="00481A8B" w:rsidP="004D0661">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004D0661" w:rsidRPr="0068799B">
        <w:rPr>
          <w:rFonts w:eastAsia="ArialMT"/>
          <w:b/>
          <w:lang w:eastAsia="sr-Latn-CS"/>
        </w:rPr>
        <w:t xml:space="preserve">ан </w:t>
      </w:r>
      <w:r w:rsidR="00316DA9" w:rsidRPr="0068799B">
        <w:rPr>
          <w:rFonts w:eastAsia="ArialMT"/>
          <w:b/>
          <w:lang w:eastAsia="sr-Latn-CS"/>
        </w:rPr>
        <w:t>6</w:t>
      </w:r>
      <w:r w:rsidRPr="0068799B">
        <w:rPr>
          <w:rFonts w:eastAsia="ArialMT"/>
          <w:b/>
          <w:lang w:val="sr-Latn-CS" w:eastAsia="sr-Latn-CS"/>
        </w:rPr>
        <w:t>.</w:t>
      </w:r>
    </w:p>
    <w:p w:rsidR="00481A8B" w:rsidRPr="0068799B" w:rsidRDefault="004D0661" w:rsidP="00316DA9">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81A8B" w:rsidRPr="0068799B">
        <w:rPr>
          <w:rFonts w:eastAsia="ArialMT"/>
          <w:lang w:val="sr-Latn-CS" w:eastAsia="sr-Latn-CS"/>
        </w:rPr>
        <w:t>Рок за</w:t>
      </w:r>
      <w:r w:rsidR="00385A32" w:rsidRPr="0068799B">
        <w:rPr>
          <w:rFonts w:eastAsia="ArialMT"/>
          <w:lang w:eastAsia="sr-Latn-CS"/>
        </w:rPr>
        <w:t xml:space="preserve"> испоруку </w:t>
      </w:r>
      <w:r w:rsidR="004C2F99" w:rsidRPr="0068799B">
        <w:rPr>
          <w:rFonts w:eastAsia="ArialMT"/>
          <w:lang w:eastAsia="sr-Latn-CS"/>
        </w:rPr>
        <w:t xml:space="preserve">добара </w:t>
      </w:r>
      <w:r w:rsidR="00385A32" w:rsidRPr="0068799B">
        <w:rPr>
          <w:rFonts w:eastAsia="ArialMT"/>
          <w:lang w:eastAsia="sr-Latn-CS"/>
        </w:rPr>
        <w:t>и</w:t>
      </w:r>
      <w:r w:rsidR="00481A8B" w:rsidRPr="0068799B">
        <w:rPr>
          <w:rFonts w:eastAsia="ArialMT"/>
          <w:lang w:val="sr-Latn-CS" w:eastAsia="sr-Latn-CS"/>
        </w:rPr>
        <w:t xml:space="preserve"> извођење радова </w:t>
      </w:r>
      <w:r w:rsidR="00316DA9" w:rsidRPr="0068799B">
        <w:rPr>
          <w:lang w:val="sr-Latn-CS" w:eastAsia="sr-Latn-CS"/>
        </w:rPr>
        <w:t xml:space="preserve">може </w:t>
      </w:r>
      <w:r w:rsidR="00316DA9" w:rsidRPr="0068799B">
        <w:rPr>
          <w:lang w:eastAsia="sr-Latn-CS"/>
        </w:rPr>
        <w:t xml:space="preserve">се </w:t>
      </w:r>
      <w:r w:rsidR="00316DA9" w:rsidRPr="0068799B">
        <w:rPr>
          <w:lang w:val="sr-Latn-CS" w:eastAsia="sr-Latn-CS"/>
        </w:rPr>
        <w:t>продужити уколико због ванредних околности (елементарне непогоде или техничко - технолошке несреће чије последице угрожавању безбедност саобраћаја, животе или здравље људи или животну средину) и другим случајевима више силе, постоји потреба за пружањем / извршењем услуге из предмета овог уговора и после истека рока из  члана</w:t>
      </w:r>
      <w:r w:rsidR="00316DA9" w:rsidRPr="0068799B">
        <w:rPr>
          <w:lang w:eastAsia="sr-Latn-CS"/>
        </w:rPr>
        <w:t xml:space="preserve"> 5</w:t>
      </w:r>
      <w:r w:rsidR="00316DA9" w:rsidRPr="0068799B">
        <w:rPr>
          <w:lang w:val="sr-Latn-CS" w:eastAsia="sr-Latn-CS"/>
        </w:rPr>
        <w:t>.</w:t>
      </w:r>
    </w:p>
    <w:p w:rsidR="00481A8B" w:rsidRPr="0068799B" w:rsidRDefault="004D0661" w:rsidP="00316DA9">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81A8B" w:rsidRPr="0068799B">
        <w:rPr>
          <w:rFonts w:eastAsia="ArialMT"/>
          <w:lang w:val="sr-Latn-CS" w:eastAsia="sr-Latn-CS"/>
        </w:rPr>
        <w:t xml:space="preserve">Захтев за продужење рока </w:t>
      </w:r>
      <w:r w:rsidR="00385A32" w:rsidRPr="0068799B">
        <w:rPr>
          <w:rFonts w:eastAsia="ArialMT"/>
          <w:lang w:eastAsia="sr-Latn-CS"/>
        </w:rPr>
        <w:t>подноси</w:t>
      </w:r>
      <w:r w:rsidR="00481A8B" w:rsidRPr="0068799B">
        <w:rPr>
          <w:rFonts w:eastAsia="ArialMT"/>
          <w:lang w:val="sr-Latn-CS" w:eastAsia="sr-Latn-CS"/>
        </w:rPr>
        <w:t xml:space="preserve"> </w:t>
      </w:r>
      <w:r w:rsidR="00385A32" w:rsidRPr="0068799B">
        <w:rPr>
          <w:rFonts w:eastAsia="ArialMT"/>
          <w:lang w:eastAsia="sr-Latn-CS"/>
        </w:rPr>
        <w:t xml:space="preserve">у </w:t>
      </w:r>
      <w:r w:rsidR="00481A8B" w:rsidRPr="0068799B">
        <w:rPr>
          <w:rFonts w:eastAsia="ArialMT"/>
          <w:lang w:val="sr-Latn-CS" w:eastAsia="sr-Latn-CS"/>
        </w:rPr>
        <w:t>пис</w:t>
      </w:r>
      <w:r w:rsidR="00385A32" w:rsidRPr="0068799B">
        <w:rPr>
          <w:rFonts w:eastAsia="ArialMT"/>
          <w:lang w:eastAsia="sr-Latn-CS"/>
        </w:rPr>
        <w:t>аној форми</w:t>
      </w:r>
      <w:r w:rsidRPr="0068799B">
        <w:rPr>
          <w:rFonts w:eastAsia="ArialMT"/>
          <w:lang w:eastAsia="sr-Latn-CS"/>
        </w:rPr>
        <w:t xml:space="preserve"> </w:t>
      </w:r>
      <w:r w:rsidR="003E496E" w:rsidRPr="0068799B">
        <w:rPr>
          <w:rFonts w:eastAsia="ArialMT"/>
          <w:lang w:val="sr-Latn-CS" w:eastAsia="sr-Latn-CS"/>
        </w:rPr>
        <w:t>Наручиоц</w:t>
      </w:r>
      <w:r w:rsidR="00481A8B" w:rsidRPr="0068799B">
        <w:rPr>
          <w:rFonts w:eastAsia="ArialMT"/>
          <w:lang w:val="sr-Latn-CS" w:eastAsia="sr-Latn-CS"/>
        </w:rPr>
        <w:t>у у року од три дана од сазнања за околност, а најкасније 15 дана пре</w:t>
      </w:r>
      <w:r w:rsidRPr="0068799B">
        <w:rPr>
          <w:rFonts w:eastAsia="ArialMT"/>
          <w:lang w:eastAsia="sr-Latn-CS"/>
        </w:rPr>
        <w:t xml:space="preserve"> </w:t>
      </w:r>
      <w:r w:rsidR="00481A8B" w:rsidRPr="0068799B">
        <w:rPr>
          <w:rFonts w:eastAsia="ArialMT"/>
          <w:lang w:val="sr-Latn-CS" w:eastAsia="sr-Latn-CS"/>
        </w:rPr>
        <w:t>истека коначног рока за</w:t>
      </w:r>
      <w:r w:rsidRPr="0068799B">
        <w:rPr>
          <w:rFonts w:eastAsia="ArialMT"/>
          <w:lang w:eastAsia="sr-Latn-CS"/>
        </w:rPr>
        <w:t xml:space="preserve"> </w:t>
      </w:r>
      <w:r w:rsidR="00481A8B" w:rsidRPr="0068799B">
        <w:rPr>
          <w:rFonts w:eastAsia="ArialMT"/>
          <w:lang w:val="sr-Latn-CS" w:eastAsia="sr-Latn-CS"/>
        </w:rPr>
        <w:t xml:space="preserve">завршетак </w:t>
      </w:r>
      <w:r w:rsidR="00683922" w:rsidRPr="0068799B">
        <w:rPr>
          <w:rFonts w:eastAsia="ArialMT"/>
          <w:lang w:eastAsia="sr-Latn-CS"/>
        </w:rPr>
        <w:t xml:space="preserve">испоруке и </w:t>
      </w:r>
      <w:r w:rsidR="00481A8B" w:rsidRPr="0068799B">
        <w:rPr>
          <w:rFonts w:eastAsia="ArialMT"/>
          <w:lang w:val="sr-Latn-CS" w:eastAsia="sr-Latn-CS"/>
        </w:rPr>
        <w:t>радова.</w:t>
      </w:r>
    </w:p>
    <w:p w:rsidR="00481A8B" w:rsidRPr="0068799B" w:rsidRDefault="004D0661" w:rsidP="00316DA9">
      <w:pPr>
        <w:suppressAutoHyphens w:val="0"/>
        <w:autoSpaceDE w:val="0"/>
        <w:autoSpaceDN w:val="0"/>
        <w:adjustRightInd w:val="0"/>
        <w:jc w:val="both"/>
        <w:rPr>
          <w:rFonts w:eastAsia="ArialMT"/>
          <w:lang w:eastAsia="sr-Latn-CS"/>
        </w:rPr>
      </w:pPr>
      <w:r w:rsidRPr="0068799B">
        <w:rPr>
          <w:rFonts w:eastAsia="ArialMT"/>
          <w:lang w:eastAsia="sr-Latn-CS"/>
        </w:rPr>
        <w:tab/>
      </w:r>
      <w:r w:rsidR="00481A8B" w:rsidRPr="0068799B">
        <w:rPr>
          <w:rFonts w:eastAsia="ArialMT"/>
          <w:lang w:val="sr-Latn-CS" w:eastAsia="sr-Latn-CS"/>
        </w:rPr>
        <w:t>Уговорени рок је продужен када уговорене стране у форми Анекса овог</w:t>
      </w:r>
      <w:r w:rsidRPr="0068799B">
        <w:rPr>
          <w:rFonts w:eastAsia="ArialMT"/>
          <w:lang w:eastAsia="sr-Latn-CS"/>
        </w:rPr>
        <w:t xml:space="preserve"> </w:t>
      </w:r>
      <w:r w:rsidR="00481A8B" w:rsidRPr="0068799B">
        <w:rPr>
          <w:rFonts w:eastAsia="ArialMT"/>
          <w:lang w:val="sr-Latn-CS" w:eastAsia="sr-Latn-CS"/>
        </w:rPr>
        <w:t>овог Уговора постигну писмени споразум</w:t>
      </w:r>
      <w:r w:rsidRPr="0068799B">
        <w:rPr>
          <w:rFonts w:eastAsia="ArialMT"/>
          <w:lang w:val="sr-Latn-CS" w:eastAsia="sr-Latn-CS"/>
        </w:rPr>
        <w:t>.</w:t>
      </w:r>
    </w:p>
    <w:p w:rsidR="00316DA9" w:rsidRPr="00316DA9" w:rsidRDefault="00316DA9" w:rsidP="00316DA9">
      <w:pPr>
        <w:suppressAutoHyphens w:val="0"/>
        <w:autoSpaceDE w:val="0"/>
        <w:autoSpaceDN w:val="0"/>
        <w:adjustRightInd w:val="0"/>
        <w:jc w:val="both"/>
        <w:rPr>
          <w:rFonts w:eastAsia="ArialMT"/>
          <w:color w:val="000000"/>
          <w:lang w:eastAsia="sr-Latn-CS"/>
        </w:rPr>
      </w:pPr>
    </w:p>
    <w:p w:rsidR="00316DA9" w:rsidRDefault="00BF69AA" w:rsidP="00385A32">
      <w:pPr>
        <w:suppressAutoHyphens w:val="0"/>
        <w:autoSpaceDE w:val="0"/>
        <w:autoSpaceDN w:val="0"/>
        <w:adjustRightInd w:val="0"/>
        <w:jc w:val="center"/>
        <w:rPr>
          <w:b/>
          <w:bCs/>
          <w:color w:val="000000"/>
          <w:lang w:eastAsia="sr-Latn-CS"/>
        </w:rPr>
      </w:pPr>
      <w:r w:rsidRPr="00316DA9">
        <w:rPr>
          <w:b/>
          <w:bCs/>
          <w:color w:val="000000"/>
          <w:lang w:val="sr-Latn-CS" w:eastAsia="sr-Latn-CS"/>
        </w:rPr>
        <w:t>УГОВОРНА КАЗНА</w:t>
      </w:r>
    </w:p>
    <w:p w:rsidR="00385A32" w:rsidRPr="00385A32" w:rsidRDefault="00385A32" w:rsidP="00385A32">
      <w:pPr>
        <w:suppressAutoHyphens w:val="0"/>
        <w:autoSpaceDE w:val="0"/>
        <w:autoSpaceDN w:val="0"/>
        <w:adjustRightInd w:val="0"/>
        <w:jc w:val="center"/>
        <w:rPr>
          <w:b/>
          <w:bCs/>
          <w:color w:val="000000"/>
          <w:lang w:eastAsia="sr-Latn-CS"/>
        </w:rPr>
      </w:pPr>
    </w:p>
    <w:p w:rsidR="00316DA9" w:rsidRPr="00BF69AA" w:rsidRDefault="00BF69AA" w:rsidP="00BF69AA">
      <w:pPr>
        <w:suppressAutoHyphens w:val="0"/>
        <w:autoSpaceDE w:val="0"/>
        <w:autoSpaceDN w:val="0"/>
        <w:adjustRightInd w:val="0"/>
        <w:jc w:val="center"/>
        <w:rPr>
          <w:rFonts w:eastAsia="ArialMT"/>
          <w:b/>
          <w:color w:val="000000"/>
          <w:lang w:val="sr-Latn-CS" w:eastAsia="sr-Latn-CS"/>
        </w:rPr>
      </w:pPr>
      <w:r w:rsidRPr="00BF69AA">
        <w:rPr>
          <w:rFonts w:eastAsia="ArialMT"/>
          <w:b/>
          <w:color w:val="000000"/>
          <w:lang w:val="sr-Latn-CS" w:eastAsia="sr-Latn-CS"/>
        </w:rPr>
        <w:t>Чл</w:t>
      </w:r>
      <w:r w:rsidRPr="00BF69AA">
        <w:rPr>
          <w:rFonts w:eastAsia="ArialMT"/>
          <w:b/>
          <w:color w:val="000000"/>
          <w:lang w:eastAsia="sr-Latn-CS"/>
        </w:rPr>
        <w:t>ан 7</w:t>
      </w:r>
      <w:r w:rsidR="00316DA9" w:rsidRPr="00BF69AA">
        <w:rPr>
          <w:rFonts w:eastAsia="ArialMT"/>
          <w:b/>
          <w:color w:val="000000"/>
          <w:lang w:val="sr-Latn-CS" w:eastAsia="sr-Latn-CS"/>
        </w:rPr>
        <w:t>.</w:t>
      </w:r>
    </w:p>
    <w:p w:rsidR="00316DA9" w:rsidRPr="0068799B" w:rsidRDefault="00BF69AA" w:rsidP="00BF69AA">
      <w:pPr>
        <w:suppressAutoHyphens w:val="0"/>
        <w:autoSpaceDE w:val="0"/>
        <w:autoSpaceDN w:val="0"/>
        <w:adjustRightInd w:val="0"/>
        <w:jc w:val="both"/>
        <w:rPr>
          <w:rFonts w:eastAsia="ArialMT"/>
          <w:lang w:val="sr-Latn-CS" w:eastAsia="sr-Latn-CS"/>
        </w:rPr>
      </w:pPr>
      <w:r>
        <w:rPr>
          <w:rFonts w:eastAsia="ArialMT"/>
          <w:color w:val="000000"/>
          <w:lang w:eastAsia="sr-Latn-CS"/>
        </w:rPr>
        <w:tab/>
      </w:r>
      <w:r w:rsidR="00316DA9" w:rsidRPr="0068799B">
        <w:rPr>
          <w:rFonts w:eastAsia="ArialMT"/>
          <w:lang w:val="sr-Latn-CS" w:eastAsia="sr-Latn-CS"/>
        </w:rPr>
        <w:t xml:space="preserve">Уколико </w:t>
      </w:r>
      <w:r w:rsidR="004C2F99" w:rsidRPr="0068799B">
        <w:rPr>
          <w:rFonts w:eastAsia="ArialMT"/>
          <w:lang w:eastAsia="sr-Latn-CS"/>
        </w:rPr>
        <w:t>Извођач</w:t>
      </w:r>
      <w:r w:rsidR="00316DA9" w:rsidRPr="0068799B">
        <w:rPr>
          <w:rFonts w:eastAsia="ArialMT"/>
          <w:lang w:val="sr-Latn-CS" w:eastAsia="sr-Latn-CS"/>
        </w:rPr>
        <w:t xml:space="preserve"> не </w:t>
      </w:r>
      <w:r w:rsidR="004E541F" w:rsidRPr="0068799B">
        <w:rPr>
          <w:rFonts w:eastAsia="ArialMT"/>
          <w:lang w:eastAsia="sr-Latn-CS"/>
        </w:rPr>
        <w:t xml:space="preserve">испоручи добра и не </w:t>
      </w:r>
      <w:r w:rsidR="00316DA9" w:rsidRPr="0068799B">
        <w:rPr>
          <w:rFonts w:eastAsia="ArialMT"/>
          <w:lang w:val="sr-Latn-CS" w:eastAsia="sr-Latn-CS"/>
        </w:rPr>
        <w:t>изврши радове у уговореном року дужан је да плати</w:t>
      </w:r>
      <w:r w:rsidRPr="0068799B">
        <w:rPr>
          <w:rFonts w:eastAsia="ArialMT"/>
          <w:lang w:eastAsia="sr-Latn-CS"/>
        </w:rPr>
        <w:t xml:space="preserve"> </w:t>
      </w:r>
      <w:r w:rsidR="003E496E" w:rsidRPr="0068799B">
        <w:rPr>
          <w:rFonts w:eastAsia="ArialMT"/>
          <w:lang w:val="sr-Latn-CS" w:eastAsia="sr-Latn-CS"/>
        </w:rPr>
        <w:t>Наручиоц</w:t>
      </w:r>
      <w:r w:rsidR="00316DA9" w:rsidRPr="0068799B">
        <w:rPr>
          <w:rFonts w:eastAsia="ArialMT"/>
          <w:lang w:val="sr-Latn-CS" w:eastAsia="sr-Latn-CS"/>
        </w:rPr>
        <w:t>у уговорену казну у висин</w:t>
      </w:r>
      <w:r w:rsidRPr="0068799B">
        <w:rPr>
          <w:rFonts w:eastAsia="ArialMT"/>
          <w:lang w:val="sr-Latn-CS" w:eastAsia="sr-Latn-CS"/>
        </w:rPr>
        <w:t>и 1 промила од укупно уговорене</w:t>
      </w:r>
      <w:r w:rsidRPr="0068799B">
        <w:rPr>
          <w:rFonts w:eastAsia="ArialMT"/>
          <w:lang w:eastAsia="sr-Latn-CS"/>
        </w:rPr>
        <w:t xml:space="preserve"> </w:t>
      </w:r>
      <w:r w:rsidRPr="0068799B">
        <w:rPr>
          <w:rFonts w:eastAsia="ArialMT"/>
          <w:lang w:val="sr-Latn-CS" w:eastAsia="sr-Latn-CS"/>
        </w:rPr>
        <w:t>в</w:t>
      </w:r>
      <w:r w:rsidR="00316DA9" w:rsidRPr="0068799B">
        <w:rPr>
          <w:rFonts w:eastAsia="ArialMT"/>
          <w:lang w:val="sr-Latn-CS" w:eastAsia="sr-Latn-CS"/>
        </w:rPr>
        <w:t>редности за сваки дан закашњења, с тим</w:t>
      </w:r>
      <w:r w:rsidRPr="0068799B">
        <w:rPr>
          <w:rFonts w:eastAsia="ArialMT"/>
          <w:lang w:val="sr-Latn-CS" w:eastAsia="sr-Latn-CS"/>
        </w:rPr>
        <w:t xml:space="preserve"> што укупан износ казне не може</w:t>
      </w:r>
      <w:r w:rsidRPr="0068799B">
        <w:rPr>
          <w:rFonts w:eastAsia="ArialMT"/>
          <w:lang w:eastAsia="sr-Latn-CS"/>
        </w:rPr>
        <w:t xml:space="preserve"> </w:t>
      </w:r>
      <w:r w:rsidR="00316DA9" w:rsidRPr="0068799B">
        <w:rPr>
          <w:rFonts w:eastAsia="ArialMT"/>
          <w:lang w:val="sr-Latn-CS" w:eastAsia="sr-Latn-CS"/>
        </w:rPr>
        <w:t>бити већи од 5% од вредности укупно уговорених радова.</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xml:space="preserve">Наплату уговорене казне </w:t>
      </w:r>
      <w:r w:rsidR="003E496E" w:rsidRPr="0068799B">
        <w:rPr>
          <w:rFonts w:eastAsia="ArialMT"/>
          <w:lang w:val="sr-Latn-CS" w:eastAsia="sr-Latn-CS"/>
        </w:rPr>
        <w:t>Наручилац</w:t>
      </w:r>
      <w:r w:rsidR="00316DA9" w:rsidRPr="0068799B">
        <w:rPr>
          <w:rFonts w:eastAsia="ArialMT"/>
          <w:lang w:val="sr-Latn-CS" w:eastAsia="sr-Latn-CS"/>
        </w:rPr>
        <w:t xml:space="preserve"> ће извршити, без претходног</w:t>
      </w:r>
      <w:r w:rsidRPr="0068799B">
        <w:rPr>
          <w:rFonts w:eastAsia="ArialMT"/>
          <w:lang w:eastAsia="sr-Latn-CS"/>
        </w:rPr>
        <w:t xml:space="preserve"> </w:t>
      </w:r>
      <w:r w:rsidR="00316DA9" w:rsidRPr="0068799B">
        <w:rPr>
          <w:rFonts w:eastAsia="ArialMT"/>
          <w:lang w:val="sr-Latn-CS" w:eastAsia="sr-Latn-CS"/>
        </w:rPr>
        <w:t xml:space="preserve">пристанка </w:t>
      </w:r>
      <w:r w:rsidR="004C2F99" w:rsidRPr="0068799B">
        <w:rPr>
          <w:rFonts w:eastAsia="ArialMT"/>
          <w:lang w:eastAsia="sr-Latn-CS"/>
        </w:rPr>
        <w:t>Извођа</w:t>
      </w:r>
      <w:r w:rsidR="00385A32" w:rsidRPr="0068799B">
        <w:rPr>
          <w:rFonts w:eastAsia="ArialMT"/>
          <w:lang w:eastAsia="sr-Latn-CS"/>
        </w:rPr>
        <w:t>ча</w:t>
      </w:r>
      <w:r w:rsidR="00316DA9" w:rsidRPr="0068799B">
        <w:rPr>
          <w:rFonts w:eastAsia="ArialMT"/>
          <w:lang w:val="sr-Latn-CS" w:eastAsia="sr-Latn-CS"/>
        </w:rPr>
        <w:t>, умањењем рачуна наведеног у окончаној ситуацији.</w:t>
      </w:r>
    </w:p>
    <w:p w:rsidR="000459C5" w:rsidRPr="00D92D5C" w:rsidRDefault="00BF69AA" w:rsidP="00BF69AA">
      <w:pPr>
        <w:suppressAutoHyphens w:val="0"/>
        <w:autoSpaceDE w:val="0"/>
        <w:autoSpaceDN w:val="0"/>
        <w:adjustRightInd w:val="0"/>
        <w:jc w:val="both"/>
        <w:rPr>
          <w:rFonts w:eastAsia="ArialMT"/>
          <w:lang w:eastAsia="sr-Latn-CS"/>
        </w:rPr>
      </w:pPr>
      <w:r w:rsidRPr="0068799B">
        <w:rPr>
          <w:rFonts w:eastAsia="ArialMT"/>
          <w:lang w:eastAsia="sr-Latn-CS"/>
        </w:rPr>
        <w:tab/>
      </w:r>
      <w:r w:rsidR="00316DA9" w:rsidRPr="0068799B">
        <w:rPr>
          <w:rFonts w:eastAsia="ArialMT"/>
          <w:lang w:val="sr-Latn-CS" w:eastAsia="sr-Latn-CS"/>
        </w:rPr>
        <w:t xml:space="preserve">Ако је </w:t>
      </w:r>
      <w:r w:rsidR="003E496E" w:rsidRPr="0068799B">
        <w:rPr>
          <w:rFonts w:eastAsia="ArialMT"/>
          <w:lang w:val="sr-Latn-CS" w:eastAsia="sr-Latn-CS"/>
        </w:rPr>
        <w:t>Наручилац</w:t>
      </w:r>
      <w:r w:rsidR="00316DA9" w:rsidRPr="0068799B">
        <w:rPr>
          <w:rFonts w:eastAsia="ArialMT"/>
          <w:lang w:val="sr-Latn-CS" w:eastAsia="sr-Latn-CS"/>
        </w:rPr>
        <w:t xml:space="preserve"> због закашњења у извођењу или предаји изведених</w:t>
      </w:r>
      <w:r w:rsidRPr="0068799B">
        <w:rPr>
          <w:rFonts w:eastAsia="ArialMT"/>
          <w:lang w:eastAsia="sr-Latn-CS"/>
        </w:rPr>
        <w:t xml:space="preserve"> </w:t>
      </w:r>
      <w:r w:rsidR="00316DA9" w:rsidRPr="0068799B">
        <w:rPr>
          <w:rFonts w:eastAsia="ArialMT"/>
          <w:lang w:val="sr-Latn-CS" w:eastAsia="sr-Latn-CS"/>
        </w:rPr>
        <w:t xml:space="preserve">радова претрпео штету која је већа од износа </w:t>
      </w:r>
      <w:r w:rsidRPr="0068799B">
        <w:rPr>
          <w:rFonts w:eastAsia="ArialMT"/>
          <w:lang w:val="sr-Latn-CS" w:eastAsia="sr-Latn-CS"/>
        </w:rPr>
        <w:t>уговорене казне, може захтевати</w:t>
      </w:r>
      <w:r w:rsidRPr="0068799B">
        <w:rPr>
          <w:rFonts w:eastAsia="ArialMT"/>
          <w:lang w:eastAsia="sr-Latn-CS"/>
        </w:rPr>
        <w:t xml:space="preserve"> </w:t>
      </w:r>
      <w:r w:rsidR="00316DA9" w:rsidRPr="0068799B">
        <w:rPr>
          <w:rFonts w:eastAsia="ArialMT"/>
          <w:lang w:val="sr-Latn-CS" w:eastAsia="sr-Latn-CS"/>
        </w:rPr>
        <w:t xml:space="preserve">накнаду штете, </w:t>
      </w:r>
      <w:r w:rsidR="00316DA9" w:rsidRPr="0068799B">
        <w:rPr>
          <w:rFonts w:eastAsia="ArialMT"/>
          <w:lang w:val="sr-Latn-CS" w:eastAsia="sr-Latn-CS"/>
        </w:rPr>
        <w:lastRenderedPageBreak/>
        <w:t xml:space="preserve">односно поред уговорене </w:t>
      </w:r>
      <w:r w:rsidRPr="0068799B">
        <w:rPr>
          <w:rFonts w:eastAsia="ArialMT"/>
          <w:lang w:val="sr-Latn-CS" w:eastAsia="sr-Latn-CS"/>
        </w:rPr>
        <w:t>казне и разлику до пуног износа</w:t>
      </w:r>
      <w:r w:rsidRPr="0068799B">
        <w:rPr>
          <w:rFonts w:eastAsia="ArialMT"/>
          <w:lang w:eastAsia="sr-Latn-CS"/>
        </w:rPr>
        <w:t xml:space="preserve"> </w:t>
      </w:r>
      <w:r w:rsidR="00316DA9" w:rsidRPr="0068799B">
        <w:rPr>
          <w:rFonts w:eastAsia="ArialMT"/>
          <w:lang w:val="sr-Latn-CS" w:eastAsia="sr-Latn-CS"/>
        </w:rPr>
        <w:t xml:space="preserve">претрпљене штете. Постојање и износ штете </w:t>
      </w:r>
      <w:r w:rsidR="003E496E" w:rsidRPr="0068799B">
        <w:rPr>
          <w:rFonts w:eastAsia="ArialMT"/>
          <w:lang w:val="sr-Latn-CS" w:eastAsia="sr-Latn-CS"/>
        </w:rPr>
        <w:t>Наручилац</w:t>
      </w:r>
      <w:r w:rsidR="00316DA9" w:rsidRPr="0068799B">
        <w:rPr>
          <w:rFonts w:eastAsia="ArialMT"/>
          <w:lang w:val="sr-Latn-CS" w:eastAsia="sr-Latn-CS"/>
        </w:rPr>
        <w:t xml:space="preserve"> мора да докаже.</w:t>
      </w:r>
    </w:p>
    <w:p w:rsidR="00BF69AA" w:rsidRPr="00BF69AA" w:rsidRDefault="00BF69AA" w:rsidP="00316DA9">
      <w:pPr>
        <w:suppressAutoHyphens w:val="0"/>
        <w:autoSpaceDE w:val="0"/>
        <w:autoSpaceDN w:val="0"/>
        <w:adjustRightInd w:val="0"/>
        <w:rPr>
          <w:rFonts w:eastAsia="ArialMT"/>
          <w:color w:val="000000"/>
          <w:lang w:eastAsia="sr-Latn-CS"/>
        </w:rPr>
      </w:pPr>
    </w:p>
    <w:p w:rsidR="00316DA9" w:rsidRPr="0068799B" w:rsidRDefault="00BF69AA" w:rsidP="00385A32">
      <w:pPr>
        <w:suppressAutoHyphens w:val="0"/>
        <w:autoSpaceDE w:val="0"/>
        <w:autoSpaceDN w:val="0"/>
        <w:adjustRightInd w:val="0"/>
        <w:jc w:val="center"/>
        <w:rPr>
          <w:b/>
          <w:bCs/>
          <w:lang w:eastAsia="sr-Latn-CS"/>
        </w:rPr>
      </w:pPr>
      <w:r w:rsidRPr="0068799B">
        <w:rPr>
          <w:b/>
          <w:bCs/>
          <w:lang w:val="sr-Latn-CS" w:eastAsia="sr-Latn-CS"/>
        </w:rPr>
        <w:t xml:space="preserve">ОБАВЕЗЕ </w:t>
      </w:r>
      <w:r w:rsidR="004C2F99" w:rsidRPr="0068799B">
        <w:rPr>
          <w:b/>
          <w:bCs/>
          <w:lang w:eastAsia="sr-Latn-CS"/>
        </w:rPr>
        <w:t>ИЗВОЂАЧА</w:t>
      </w:r>
    </w:p>
    <w:p w:rsidR="00385A32" w:rsidRPr="0068799B" w:rsidRDefault="00385A32" w:rsidP="00385A32">
      <w:pPr>
        <w:suppressAutoHyphens w:val="0"/>
        <w:autoSpaceDE w:val="0"/>
        <w:autoSpaceDN w:val="0"/>
        <w:adjustRightInd w:val="0"/>
        <w:jc w:val="center"/>
        <w:rPr>
          <w:b/>
          <w:bCs/>
          <w:lang w:eastAsia="sr-Latn-CS"/>
        </w:rPr>
      </w:pPr>
    </w:p>
    <w:p w:rsidR="00316DA9" w:rsidRPr="0068799B" w:rsidRDefault="00BF69AA" w:rsidP="00BF69AA">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Pr="0068799B">
        <w:rPr>
          <w:rFonts w:eastAsia="ArialMT"/>
          <w:b/>
          <w:lang w:eastAsia="sr-Latn-CS"/>
        </w:rPr>
        <w:t>ан 8</w:t>
      </w:r>
      <w:r w:rsidR="00316DA9" w:rsidRPr="0068799B">
        <w:rPr>
          <w:rFonts w:eastAsia="ArialMT"/>
          <w:b/>
          <w:lang w:val="sr-Latn-CS" w:eastAsia="sr-Latn-CS"/>
        </w:rPr>
        <w:t>.</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00316DA9" w:rsidRPr="0068799B">
        <w:rPr>
          <w:rFonts w:eastAsia="ArialMT"/>
          <w:lang w:val="sr-Latn-CS" w:eastAsia="sr-Latn-CS"/>
        </w:rPr>
        <w:t xml:space="preserve"> се обавезује да</w:t>
      </w:r>
      <w:r w:rsidR="004E541F" w:rsidRPr="0068799B">
        <w:rPr>
          <w:rFonts w:eastAsia="ArialMT"/>
          <w:lang w:eastAsia="sr-Latn-CS"/>
        </w:rPr>
        <w:t xml:space="preserve"> испоручи добра и</w:t>
      </w:r>
      <w:r w:rsidR="00316DA9" w:rsidRPr="0068799B">
        <w:rPr>
          <w:rFonts w:eastAsia="ArialMT"/>
          <w:lang w:val="sr-Latn-CS" w:eastAsia="sr-Latn-CS"/>
        </w:rPr>
        <w:t xml:space="preserve"> изведе радове у складу са важећим законима,</w:t>
      </w:r>
      <w:r w:rsidRPr="0068799B">
        <w:rPr>
          <w:rFonts w:eastAsia="ArialMT"/>
          <w:lang w:eastAsia="sr-Latn-CS"/>
        </w:rPr>
        <w:t xml:space="preserve"> </w:t>
      </w:r>
      <w:r w:rsidR="00316DA9" w:rsidRPr="0068799B">
        <w:rPr>
          <w:rFonts w:eastAsia="ArialMT"/>
          <w:lang w:val="sr-Latn-CS" w:eastAsia="sr-Latn-CS"/>
        </w:rPr>
        <w:t>техничким прописима, одобреном инвестиционо-техн</w:t>
      </w:r>
      <w:r w:rsidRPr="0068799B">
        <w:rPr>
          <w:rFonts w:eastAsia="ArialMT"/>
          <w:lang w:val="sr-Latn-CS" w:eastAsia="sr-Latn-CS"/>
        </w:rPr>
        <w:t>ичком документацијом и</w:t>
      </w:r>
      <w:r w:rsidRPr="0068799B">
        <w:rPr>
          <w:rFonts w:eastAsia="ArialMT"/>
          <w:lang w:eastAsia="sr-Latn-CS"/>
        </w:rPr>
        <w:t xml:space="preserve"> </w:t>
      </w:r>
      <w:r w:rsidR="00316DA9" w:rsidRPr="0068799B">
        <w:rPr>
          <w:rFonts w:eastAsia="ArialMT"/>
          <w:lang w:val="sr-Latn-CS" w:eastAsia="sr-Latn-CS"/>
        </w:rPr>
        <w:t xml:space="preserve">овим уговором и да по завршетку радова изведене радове преда </w:t>
      </w:r>
      <w:r w:rsidR="003E496E" w:rsidRPr="0068799B">
        <w:rPr>
          <w:rFonts w:eastAsia="ArialMT"/>
          <w:lang w:val="sr-Latn-CS" w:eastAsia="sr-Latn-CS"/>
        </w:rPr>
        <w:t>Наручиоц</w:t>
      </w:r>
      <w:r w:rsidR="00316DA9" w:rsidRPr="0068799B">
        <w:rPr>
          <w:rFonts w:eastAsia="ArialMT"/>
          <w:lang w:val="sr-Latn-CS" w:eastAsia="sr-Latn-CS"/>
        </w:rPr>
        <w:t>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00316DA9" w:rsidRPr="0068799B">
        <w:rPr>
          <w:rFonts w:eastAsia="ArialMT"/>
          <w:lang w:val="sr-Latn-CS" w:eastAsia="sr-Latn-CS"/>
        </w:rPr>
        <w:t xml:space="preserve"> се обавезује:</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xml:space="preserve">- да пре почетка радова </w:t>
      </w:r>
      <w:r w:rsidR="003E496E" w:rsidRPr="0068799B">
        <w:rPr>
          <w:rFonts w:eastAsia="ArialMT"/>
          <w:lang w:val="sr-Latn-CS" w:eastAsia="sr-Latn-CS"/>
        </w:rPr>
        <w:t>Наручиоц</w:t>
      </w:r>
      <w:r w:rsidR="00316DA9" w:rsidRPr="0068799B">
        <w:rPr>
          <w:rFonts w:eastAsia="ArialMT"/>
          <w:lang w:val="sr-Latn-CS" w:eastAsia="sr-Latn-CS"/>
        </w:rPr>
        <w:t>у достави Решење о именовању одогов</w:t>
      </w:r>
      <w:r w:rsidR="004E541F" w:rsidRPr="0068799B">
        <w:rPr>
          <w:rFonts w:eastAsia="ArialMT"/>
          <w:lang w:eastAsia="sr-Latn-CS"/>
        </w:rPr>
        <w:t>о</w:t>
      </w:r>
      <w:r w:rsidR="00316DA9" w:rsidRPr="0068799B">
        <w:rPr>
          <w:rFonts w:eastAsia="ArialMT"/>
          <w:lang w:val="sr-Latn-CS" w:eastAsia="sr-Latn-CS"/>
        </w:rPr>
        <w:t>рног</w:t>
      </w:r>
      <w:r w:rsidRPr="0068799B">
        <w:rPr>
          <w:rFonts w:eastAsia="ArialMT"/>
          <w:lang w:eastAsia="sr-Latn-CS"/>
        </w:rPr>
        <w:t xml:space="preserve"> </w:t>
      </w:r>
      <w:r w:rsidR="004C2F99" w:rsidRPr="0068799B">
        <w:rPr>
          <w:rFonts w:eastAsia="ArialMT"/>
          <w:lang w:val="sr-Latn-CS" w:eastAsia="sr-Latn-CS"/>
        </w:rPr>
        <w:t>Извођач</w:t>
      </w:r>
      <w:r w:rsidR="00316DA9" w:rsidRPr="0068799B">
        <w:rPr>
          <w:rFonts w:eastAsia="ArialMT"/>
          <w:lang w:val="sr-Latn-CS" w:eastAsia="sr-Latn-CS"/>
        </w:rPr>
        <w:t>а радова,</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xml:space="preserve">- </w:t>
      </w:r>
      <w:r w:rsidRPr="0068799B">
        <w:rPr>
          <w:rFonts w:eastAsia="ArialMT"/>
          <w:lang w:eastAsia="sr-Latn-CS"/>
        </w:rPr>
        <w:t xml:space="preserve"> </w:t>
      </w:r>
      <w:r w:rsidR="00316DA9" w:rsidRPr="0068799B">
        <w:rPr>
          <w:rFonts w:eastAsia="ArialMT"/>
          <w:lang w:val="sr-Latn-CS" w:eastAsia="sr-Latn-CS"/>
        </w:rPr>
        <w:t>да се строго придржава мера заштите на раду,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w:t>
      </w:r>
      <w:r w:rsidRPr="0068799B">
        <w:rPr>
          <w:rFonts w:eastAsia="ArialMT"/>
          <w:lang w:eastAsia="sr-Latn-CS"/>
        </w:rPr>
        <w:t xml:space="preserve">  </w:t>
      </w:r>
      <w:r w:rsidR="00316DA9" w:rsidRPr="0068799B">
        <w:rPr>
          <w:rFonts w:eastAsia="ArialMT"/>
          <w:lang w:val="sr-Latn-CS" w:eastAsia="sr-Latn-CS"/>
        </w:rPr>
        <w:t>да пре почетка радова прописно огради и видно обележи градилиште,</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по завршеним радовима одмах пис</w:t>
      </w:r>
      <w:r w:rsidR="00D05630">
        <w:rPr>
          <w:rFonts w:eastAsia="ArialMT"/>
          <w:lang w:eastAsia="sr-Latn-CS"/>
        </w:rPr>
        <w:t>а</w:t>
      </w:r>
      <w:r w:rsidR="00316DA9" w:rsidRPr="0068799B">
        <w:rPr>
          <w:rFonts w:eastAsia="ArialMT"/>
          <w:lang w:val="sr-Latn-CS" w:eastAsia="sr-Latn-CS"/>
        </w:rPr>
        <w:t xml:space="preserve">но обавести </w:t>
      </w:r>
      <w:r w:rsidR="003E496E" w:rsidRPr="0068799B">
        <w:rPr>
          <w:rFonts w:eastAsia="ArialMT"/>
          <w:lang w:val="sr-Latn-CS" w:eastAsia="sr-Latn-CS"/>
        </w:rPr>
        <w:t>Наручиоц</w:t>
      </w:r>
      <w:r w:rsidR="00316DA9" w:rsidRPr="0068799B">
        <w:rPr>
          <w:rFonts w:eastAsia="ArialMT"/>
          <w:lang w:val="sr-Latn-CS" w:eastAsia="sr-Latn-CS"/>
        </w:rPr>
        <w:t>а да је</w:t>
      </w:r>
      <w:r w:rsidRPr="0068799B">
        <w:rPr>
          <w:rFonts w:eastAsia="ArialMT"/>
          <w:lang w:eastAsia="sr-Latn-CS"/>
        </w:rPr>
        <w:t xml:space="preserve"> </w:t>
      </w:r>
      <w:r w:rsidR="00316DA9" w:rsidRPr="0068799B">
        <w:rPr>
          <w:rFonts w:eastAsia="ArialMT"/>
          <w:lang w:val="sr-Latn-CS" w:eastAsia="sr-Latn-CS"/>
        </w:rPr>
        <w:t>завршио радове и да је спреман за њихову примопредају,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xml:space="preserve">- </w:t>
      </w:r>
      <w:r w:rsidRPr="0068799B">
        <w:rPr>
          <w:rFonts w:eastAsia="ArialMT"/>
          <w:lang w:eastAsia="sr-Latn-CS"/>
        </w:rPr>
        <w:t xml:space="preserve"> </w:t>
      </w:r>
      <w:r w:rsidR="00316DA9" w:rsidRPr="0068799B">
        <w:rPr>
          <w:rFonts w:eastAsia="ArialMT"/>
          <w:lang w:val="sr-Latn-CS" w:eastAsia="sr-Latn-CS"/>
        </w:rPr>
        <w:t>да испуни све уговорене обавезе, стручно, квалитетно, према важећим</w:t>
      </w:r>
    </w:p>
    <w:p w:rsidR="00316DA9" w:rsidRPr="0068799B" w:rsidRDefault="00316DA9" w:rsidP="00BF69AA">
      <w:pPr>
        <w:suppressAutoHyphens w:val="0"/>
        <w:autoSpaceDE w:val="0"/>
        <w:autoSpaceDN w:val="0"/>
        <w:adjustRightInd w:val="0"/>
        <w:jc w:val="both"/>
        <w:rPr>
          <w:rFonts w:eastAsia="ArialMT"/>
          <w:lang w:val="sr-Latn-CS" w:eastAsia="sr-Latn-CS"/>
        </w:rPr>
      </w:pPr>
      <w:r w:rsidRPr="0068799B">
        <w:rPr>
          <w:rFonts w:eastAsia="ArialMT"/>
          <w:lang w:val="sr-Latn-CS" w:eastAsia="sr-Latn-CS"/>
        </w:rPr>
        <w:t>стандардима за ту врсту послова и у уговореном року,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обезбеди довољну радну снагу на градилишту и благовремену испоруку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val="sr-Latn-CS" w:eastAsia="sr-Latn-CS"/>
        </w:rPr>
        <w:t>уговореног материјала и о</w:t>
      </w:r>
      <w:r w:rsidR="00316DA9" w:rsidRPr="0068799B">
        <w:rPr>
          <w:rFonts w:eastAsia="ArialMT"/>
          <w:lang w:val="sr-Latn-CS" w:eastAsia="sr-Latn-CS"/>
        </w:rPr>
        <w:t>п</w:t>
      </w:r>
      <w:r w:rsidRPr="0068799B">
        <w:rPr>
          <w:rFonts w:eastAsia="ArialMT"/>
          <w:lang w:eastAsia="sr-Latn-CS"/>
        </w:rPr>
        <w:t>р</w:t>
      </w:r>
      <w:r w:rsidR="00316DA9" w:rsidRPr="0068799B">
        <w:rPr>
          <w:rFonts w:eastAsia="ArialMT"/>
          <w:lang w:val="sr-Latn-CS" w:eastAsia="sr-Latn-CS"/>
        </w:rPr>
        <w:t>еме потребне за извођење Уговором пре</w:t>
      </w:r>
      <w:r w:rsidRPr="0068799B">
        <w:rPr>
          <w:rFonts w:eastAsia="ArialMT"/>
          <w:lang w:val="sr-Latn-CS" w:eastAsia="sr-Latn-CS"/>
        </w:rPr>
        <w:t>узетих</w:t>
      </w:r>
      <w:r w:rsidRPr="0068799B">
        <w:rPr>
          <w:rFonts w:eastAsia="ArialMT"/>
          <w:lang w:eastAsia="sr-Latn-CS"/>
        </w:rPr>
        <w:t xml:space="preserve"> </w:t>
      </w:r>
      <w:r w:rsidR="00316DA9" w:rsidRPr="0068799B">
        <w:rPr>
          <w:rFonts w:eastAsia="ArialMT"/>
          <w:lang w:val="sr-Latn-CS" w:eastAsia="sr-Latn-CS"/>
        </w:rPr>
        <w:t>радова,</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обезбеди безбедност свих лица на градилишту, као и одговарајуће</w:t>
      </w:r>
      <w:r w:rsidRPr="0068799B">
        <w:rPr>
          <w:rFonts w:eastAsia="ArialMT"/>
          <w:lang w:eastAsia="sr-Latn-CS"/>
        </w:rPr>
        <w:t xml:space="preserve"> </w:t>
      </w:r>
      <w:r w:rsidR="00316DA9" w:rsidRPr="0068799B">
        <w:rPr>
          <w:rFonts w:eastAsia="ArialMT"/>
          <w:lang w:val="sr-Latn-CS" w:eastAsia="sr-Latn-CS"/>
        </w:rPr>
        <w:t>обезбеђење складишта свих материјала</w:t>
      </w:r>
      <w:r w:rsidRPr="0068799B">
        <w:rPr>
          <w:rFonts w:eastAsia="ArialMT"/>
          <w:lang w:val="sr-Latn-CS" w:eastAsia="sr-Latn-CS"/>
        </w:rPr>
        <w:t xml:space="preserve"> и слично, тако да се </w:t>
      </w:r>
      <w:r w:rsidR="003E496E" w:rsidRPr="0068799B">
        <w:rPr>
          <w:rFonts w:eastAsia="ArialMT"/>
          <w:lang w:val="sr-Latn-CS" w:eastAsia="sr-Latn-CS"/>
        </w:rPr>
        <w:t>Наручилац</w:t>
      </w:r>
      <w:r w:rsidRPr="0068799B">
        <w:rPr>
          <w:rFonts w:eastAsia="ArialMT"/>
          <w:lang w:eastAsia="sr-Latn-CS"/>
        </w:rPr>
        <w:t xml:space="preserve"> </w:t>
      </w:r>
      <w:r w:rsidR="00316DA9" w:rsidRPr="0068799B">
        <w:rPr>
          <w:rFonts w:eastAsia="ArialMT"/>
          <w:lang w:val="sr-Latn-CS" w:eastAsia="sr-Latn-CS"/>
        </w:rPr>
        <w:t>ослобађа свих одговорности према</w:t>
      </w:r>
      <w:r w:rsidRPr="0068799B">
        <w:rPr>
          <w:rFonts w:eastAsia="ArialMT"/>
          <w:lang w:val="sr-Latn-CS" w:eastAsia="sr-Latn-CS"/>
        </w:rPr>
        <w:t xml:space="preserve"> државним органима, што се тиче</w:t>
      </w:r>
      <w:r w:rsidRPr="0068799B">
        <w:rPr>
          <w:rFonts w:eastAsia="ArialMT"/>
          <w:lang w:eastAsia="sr-Latn-CS"/>
        </w:rPr>
        <w:t xml:space="preserve"> </w:t>
      </w:r>
      <w:r w:rsidR="00316DA9" w:rsidRPr="0068799B">
        <w:rPr>
          <w:rFonts w:eastAsia="ArialMT"/>
          <w:lang w:val="sr-Latn-CS" w:eastAsia="sr-Latn-CS"/>
        </w:rPr>
        <w:t>безбедности, прописа о заштити животне сре</w:t>
      </w:r>
      <w:r w:rsidRPr="0068799B">
        <w:rPr>
          <w:rFonts w:eastAsia="ArialMT"/>
          <w:lang w:val="sr-Latn-CS" w:eastAsia="sr-Latn-CS"/>
        </w:rPr>
        <w:t>дине и радно правних прописа за</w:t>
      </w:r>
      <w:r w:rsidRPr="0068799B">
        <w:rPr>
          <w:rFonts w:eastAsia="ArialMT"/>
          <w:lang w:eastAsia="sr-Latn-CS"/>
        </w:rPr>
        <w:t xml:space="preserve"> </w:t>
      </w:r>
      <w:r w:rsidRPr="0068799B">
        <w:rPr>
          <w:rFonts w:eastAsia="ArialMT"/>
          <w:lang w:val="sr-Latn-CS" w:eastAsia="sr-Latn-CS"/>
        </w:rPr>
        <w:t>в</w:t>
      </w:r>
      <w:r w:rsidRPr="0068799B">
        <w:rPr>
          <w:rFonts w:eastAsia="ArialMT"/>
          <w:lang w:eastAsia="sr-Latn-CS"/>
        </w:rPr>
        <w:t>р</w:t>
      </w:r>
      <w:r w:rsidR="00316DA9" w:rsidRPr="0068799B">
        <w:rPr>
          <w:rFonts w:eastAsia="ArialMT"/>
          <w:lang w:val="sr-Latn-CS" w:eastAsia="sr-Latn-CS"/>
        </w:rPr>
        <w:t xml:space="preserve">еме укупног трајања извођења радова до предаје радова </w:t>
      </w:r>
      <w:r w:rsidR="003E496E" w:rsidRPr="0068799B">
        <w:rPr>
          <w:rFonts w:eastAsia="ArialMT"/>
          <w:lang w:val="sr-Latn-CS" w:eastAsia="sr-Latn-CS"/>
        </w:rPr>
        <w:t>Наручиоц</w:t>
      </w:r>
      <w:r w:rsidR="00316DA9" w:rsidRPr="0068799B">
        <w:rPr>
          <w:rFonts w:eastAsia="ArialMT"/>
          <w:lang w:val="sr-Latn-CS" w:eastAsia="sr-Latn-CS"/>
        </w:rPr>
        <w:t>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уредно води све књиге предвиђ</w:t>
      </w:r>
      <w:r w:rsidRPr="0068799B">
        <w:rPr>
          <w:rFonts w:eastAsia="ArialMT"/>
          <w:lang w:val="sr-Latn-CS" w:eastAsia="sr-Latn-CS"/>
        </w:rPr>
        <w:t xml:space="preserve">ене законом и другим прописима </w:t>
      </w:r>
      <w:r w:rsidRPr="0068799B">
        <w:rPr>
          <w:rFonts w:eastAsia="ArialMT"/>
          <w:lang w:eastAsia="sr-Latn-CS"/>
        </w:rPr>
        <w:t>Р</w:t>
      </w:r>
      <w:r w:rsidR="00316DA9" w:rsidRPr="0068799B">
        <w:rPr>
          <w:rFonts w:eastAsia="ArialMT"/>
          <w:lang w:val="sr-Latn-CS" w:eastAsia="sr-Latn-CS"/>
        </w:rPr>
        <w:t>епублике</w:t>
      </w:r>
    </w:p>
    <w:p w:rsidR="00316DA9" w:rsidRPr="0068799B" w:rsidRDefault="00316DA9" w:rsidP="00BF69AA">
      <w:pPr>
        <w:suppressAutoHyphens w:val="0"/>
        <w:autoSpaceDE w:val="0"/>
        <w:autoSpaceDN w:val="0"/>
        <w:adjustRightInd w:val="0"/>
        <w:jc w:val="both"/>
        <w:rPr>
          <w:rFonts w:eastAsia="ArialMT"/>
          <w:lang w:val="sr-Latn-CS" w:eastAsia="sr-Latn-CS"/>
        </w:rPr>
      </w:pPr>
      <w:r w:rsidRPr="0068799B">
        <w:rPr>
          <w:rFonts w:eastAsia="ArialMT"/>
          <w:lang w:val="sr-Latn-CS" w:eastAsia="sr-Latn-CS"/>
        </w:rPr>
        <w:t>Србије који регулишу ову област,</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омогући несметано вршење стручног надзора на објекту,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xml:space="preserve">- да поступи по свим примедбама и захтевима </w:t>
      </w:r>
      <w:r w:rsidR="003E496E" w:rsidRPr="0068799B">
        <w:rPr>
          <w:rFonts w:eastAsia="ArialMT"/>
          <w:lang w:val="sr-Latn-CS" w:eastAsia="sr-Latn-CS"/>
        </w:rPr>
        <w:t>Наручиоц</w:t>
      </w:r>
      <w:r w:rsidR="00316DA9" w:rsidRPr="0068799B">
        <w:rPr>
          <w:rFonts w:eastAsia="ArialMT"/>
          <w:lang w:val="sr-Latn-CS" w:eastAsia="sr-Latn-CS"/>
        </w:rPr>
        <w:t>а датим на основу</w:t>
      </w:r>
      <w:r w:rsidRPr="0068799B">
        <w:rPr>
          <w:rFonts w:eastAsia="ArialMT"/>
          <w:lang w:eastAsia="sr-Latn-CS"/>
        </w:rPr>
        <w:t xml:space="preserve"> </w:t>
      </w:r>
      <w:r w:rsidR="00316DA9" w:rsidRPr="0068799B">
        <w:rPr>
          <w:rFonts w:eastAsia="ArialMT"/>
          <w:lang w:val="sr-Latn-CS" w:eastAsia="sr-Latn-CS"/>
        </w:rPr>
        <w:t>извршеног надзора и да у том циљу у завис</w:t>
      </w:r>
      <w:r w:rsidRPr="0068799B">
        <w:rPr>
          <w:rFonts w:eastAsia="ArialMT"/>
          <w:lang w:val="sr-Latn-CS" w:eastAsia="sr-Latn-CS"/>
        </w:rPr>
        <w:t>ности од конкретне ситуације, о</w:t>
      </w:r>
      <w:r w:rsidRPr="0068799B">
        <w:rPr>
          <w:rFonts w:eastAsia="ArialMT"/>
          <w:lang w:eastAsia="sr-Latn-CS"/>
        </w:rPr>
        <w:t xml:space="preserve"> </w:t>
      </w:r>
      <w:r w:rsidR="00316DA9" w:rsidRPr="0068799B">
        <w:rPr>
          <w:rFonts w:eastAsia="ArialMT"/>
          <w:lang w:val="sr-Latn-CS" w:eastAsia="sr-Latn-CS"/>
        </w:rPr>
        <w:t>свом трошку изврши поправку или поновно извођење радова,</w:t>
      </w:r>
      <w:r w:rsidRPr="0068799B">
        <w:rPr>
          <w:rFonts w:eastAsia="ArialMT"/>
          <w:lang w:eastAsia="sr-Latn-CS"/>
        </w:rPr>
        <w:t xml:space="preserve"> </w:t>
      </w:r>
      <w:r w:rsidRPr="0068799B">
        <w:rPr>
          <w:rFonts w:eastAsia="ArialMT"/>
          <w:lang w:val="sr-Latn-CS" w:eastAsia="sr-Latn-CS"/>
        </w:rPr>
        <w:t>замену набављеног или уграђеног</w:t>
      </w:r>
      <w:r w:rsidRPr="0068799B">
        <w:rPr>
          <w:rFonts w:eastAsia="ArialMT"/>
          <w:lang w:eastAsia="sr-Latn-CS"/>
        </w:rPr>
        <w:t xml:space="preserve"> </w:t>
      </w:r>
      <w:r w:rsidR="00316DA9" w:rsidRPr="0068799B">
        <w:rPr>
          <w:rFonts w:eastAsia="ArialMT"/>
          <w:lang w:val="sr-Latn-CS" w:eastAsia="sr-Latn-CS"/>
        </w:rPr>
        <w:t>материјал</w:t>
      </w:r>
      <w:r w:rsidRPr="0068799B">
        <w:rPr>
          <w:rFonts w:eastAsia="ArialMT"/>
          <w:lang w:val="sr-Latn-CS" w:eastAsia="sr-Latn-CS"/>
        </w:rPr>
        <w:t>а, опреме, уређаја и постројења</w:t>
      </w:r>
      <w:r w:rsidRPr="0068799B">
        <w:rPr>
          <w:rFonts w:eastAsia="ArialMT"/>
          <w:lang w:eastAsia="sr-Latn-CS"/>
        </w:rPr>
        <w:t xml:space="preserve"> </w:t>
      </w:r>
      <w:r w:rsidR="00316DA9" w:rsidRPr="0068799B">
        <w:rPr>
          <w:rFonts w:eastAsia="ArialMT"/>
          <w:lang w:val="sr-Latn-CS" w:eastAsia="sr-Latn-CS"/>
        </w:rPr>
        <w:t>или убрзања извођења радова када је зап</w:t>
      </w:r>
      <w:r w:rsidRPr="0068799B">
        <w:rPr>
          <w:rFonts w:eastAsia="ArialMT"/>
          <w:lang w:val="sr-Latn-CS" w:eastAsia="sr-Latn-CS"/>
        </w:rPr>
        <w:t>ао у доцњу у погледу уговорених</w:t>
      </w:r>
      <w:r w:rsidRPr="0068799B">
        <w:rPr>
          <w:rFonts w:eastAsia="ArialMT"/>
          <w:lang w:eastAsia="sr-Latn-CS"/>
        </w:rPr>
        <w:t xml:space="preserve"> </w:t>
      </w:r>
      <w:r w:rsidR="00316DA9" w:rsidRPr="0068799B">
        <w:rPr>
          <w:rFonts w:eastAsia="ArialMT"/>
          <w:lang w:val="sr-Latn-CS" w:eastAsia="sr-Latn-CS"/>
        </w:rPr>
        <w:t>рокова извођења радова,</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уведе у рад више смена, продужи смену, уведе у рад више извршилаца,</w:t>
      </w:r>
      <w:r w:rsidRPr="0068799B">
        <w:rPr>
          <w:rFonts w:eastAsia="ArialMT"/>
          <w:lang w:eastAsia="sr-Latn-CS"/>
        </w:rPr>
        <w:t xml:space="preserve"> </w:t>
      </w:r>
      <w:r w:rsidR="00316DA9" w:rsidRPr="0068799B">
        <w:rPr>
          <w:rFonts w:eastAsia="ArialMT"/>
          <w:lang w:val="sr-Latn-CS" w:eastAsia="sr-Latn-CS"/>
        </w:rPr>
        <w:t>без права на повећање трошкова или посебне накн</w:t>
      </w:r>
      <w:r w:rsidRPr="0068799B">
        <w:rPr>
          <w:rFonts w:eastAsia="ArialMT"/>
          <w:lang w:val="sr-Latn-CS" w:eastAsia="sr-Latn-CS"/>
        </w:rPr>
        <w:t>аде за то уколико не</w:t>
      </w:r>
      <w:r w:rsidRPr="0068799B">
        <w:rPr>
          <w:rFonts w:eastAsia="ArialMT"/>
          <w:lang w:eastAsia="sr-Latn-CS"/>
        </w:rPr>
        <w:t xml:space="preserve"> </w:t>
      </w:r>
      <w:r w:rsidR="00316DA9" w:rsidRPr="0068799B">
        <w:rPr>
          <w:rFonts w:eastAsia="ArialMT"/>
          <w:lang w:val="sr-Latn-CS" w:eastAsia="sr-Latn-CS"/>
        </w:rPr>
        <w:t>испуњава предвиђену динамику,</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сноси трошкове накнадних прегледа комисије за пријем радова уколико се</w:t>
      </w:r>
      <w:r w:rsidRPr="0068799B">
        <w:rPr>
          <w:rFonts w:eastAsia="ArialMT"/>
          <w:lang w:eastAsia="sr-Latn-CS"/>
        </w:rPr>
        <w:t xml:space="preserve"> </w:t>
      </w:r>
      <w:r w:rsidR="00316DA9" w:rsidRPr="0068799B">
        <w:rPr>
          <w:rFonts w:eastAsia="ArialMT"/>
          <w:lang w:val="sr-Latn-CS" w:eastAsia="sr-Latn-CS"/>
        </w:rPr>
        <w:t>утврде неправилности и недостаци,</w:t>
      </w:r>
    </w:p>
    <w:p w:rsidR="00316DA9" w:rsidRPr="0068799B" w:rsidRDefault="00BF69AA" w:rsidP="00BF69AA">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16DA9" w:rsidRPr="0068799B">
        <w:rPr>
          <w:rFonts w:eastAsia="ArialMT"/>
          <w:lang w:val="sr-Latn-CS" w:eastAsia="sr-Latn-CS"/>
        </w:rPr>
        <w:t>- да гарантује квалитет изведених радова и употребљеног материјала</w:t>
      </w:r>
      <w:r w:rsidRPr="0068799B">
        <w:rPr>
          <w:rFonts w:eastAsia="ArialMT"/>
          <w:lang w:eastAsia="sr-Latn-CS"/>
        </w:rPr>
        <w:t xml:space="preserve"> и опреме</w:t>
      </w:r>
      <w:r w:rsidRPr="0068799B">
        <w:rPr>
          <w:rFonts w:eastAsia="ArialMT"/>
          <w:lang w:val="sr-Latn-CS" w:eastAsia="sr-Latn-CS"/>
        </w:rPr>
        <w:t>, с</w:t>
      </w:r>
      <w:r w:rsidRPr="0068799B">
        <w:rPr>
          <w:rFonts w:eastAsia="ArialMT"/>
          <w:lang w:eastAsia="sr-Latn-CS"/>
        </w:rPr>
        <w:t xml:space="preserve"> </w:t>
      </w:r>
      <w:r w:rsidR="00316DA9" w:rsidRPr="0068799B">
        <w:rPr>
          <w:rFonts w:eastAsia="ArialMT"/>
          <w:lang w:val="sr-Latn-CS" w:eastAsia="sr-Latn-CS"/>
        </w:rPr>
        <w:t>тим да</w:t>
      </w:r>
      <w:r w:rsidRPr="0068799B">
        <w:rPr>
          <w:rFonts w:eastAsia="ArialMT"/>
          <w:lang w:eastAsia="sr-Latn-CS"/>
        </w:rPr>
        <w:t xml:space="preserve"> </w:t>
      </w:r>
      <w:r w:rsidR="00316DA9" w:rsidRPr="0068799B">
        <w:rPr>
          <w:rFonts w:eastAsia="ArialMT"/>
          <w:lang w:val="sr-Latn-CS" w:eastAsia="sr-Latn-CS"/>
        </w:rPr>
        <w:t xml:space="preserve">отклањању недостатка у гарантном року за изведене радове, </w:t>
      </w:r>
      <w:r w:rsidR="004C2F99" w:rsidRPr="0068799B">
        <w:rPr>
          <w:rFonts w:eastAsia="ArialMT"/>
          <w:lang w:val="sr-Latn-CS" w:eastAsia="sr-Latn-CS"/>
        </w:rPr>
        <w:t>Извођач</w:t>
      </w:r>
      <w:r w:rsidR="00316DA9" w:rsidRPr="0068799B">
        <w:rPr>
          <w:rFonts w:eastAsia="ArialMT"/>
          <w:lang w:val="sr-Latn-CS" w:eastAsia="sr-Latn-CS"/>
        </w:rPr>
        <w:t xml:space="preserve"> мора да</w:t>
      </w:r>
    </w:p>
    <w:p w:rsidR="00316DA9" w:rsidRPr="0068799B" w:rsidRDefault="00316DA9" w:rsidP="00BF69AA">
      <w:pPr>
        <w:suppressAutoHyphens w:val="0"/>
        <w:autoSpaceDE w:val="0"/>
        <w:autoSpaceDN w:val="0"/>
        <w:adjustRightInd w:val="0"/>
        <w:jc w:val="both"/>
        <w:rPr>
          <w:rFonts w:eastAsia="ArialMT"/>
          <w:lang w:eastAsia="sr-Latn-CS"/>
        </w:rPr>
      </w:pPr>
      <w:r w:rsidRPr="0068799B">
        <w:rPr>
          <w:rFonts w:eastAsia="ArialMT"/>
          <w:lang w:val="sr-Latn-CS" w:eastAsia="sr-Latn-CS"/>
        </w:rPr>
        <w:t>приступи у року од 5 дана.</w:t>
      </w:r>
    </w:p>
    <w:p w:rsidR="00316DA9" w:rsidRPr="0068799B" w:rsidRDefault="00316DA9" w:rsidP="000459C5">
      <w:pPr>
        <w:suppressAutoHyphens w:val="0"/>
        <w:autoSpaceDE w:val="0"/>
        <w:autoSpaceDN w:val="0"/>
        <w:adjustRightInd w:val="0"/>
        <w:rPr>
          <w:rFonts w:eastAsia="ArialMT"/>
          <w:b/>
          <w:lang w:eastAsia="sr-Latn-CS"/>
        </w:rPr>
      </w:pPr>
    </w:p>
    <w:p w:rsidR="00BE7D98" w:rsidRPr="0068799B" w:rsidRDefault="00BE7D98" w:rsidP="00385A32">
      <w:pPr>
        <w:suppressAutoHyphens w:val="0"/>
        <w:autoSpaceDE w:val="0"/>
        <w:autoSpaceDN w:val="0"/>
        <w:adjustRightInd w:val="0"/>
        <w:jc w:val="center"/>
        <w:rPr>
          <w:b/>
          <w:bCs/>
          <w:lang w:eastAsia="sr-Latn-CS"/>
        </w:rPr>
      </w:pPr>
      <w:r w:rsidRPr="0068799B">
        <w:rPr>
          <w:b/>
          <w:bCs/>
          <w:lang w:val="sr-Latn-CS" w:eastAsia="sr-Latn-CS"/>
        </w:rPr>
        <w:t xml:space="preserve">ОБАВЕЗЕ </w:t>
      </w:r>
      <w:r w:rsidR="003E496E" w:rsidRPr="0068799B">
        <w:rPr>
          <w:b/>
          <w:bCs/>
          <w:lang w:val="sr-Latn-CS" w:eastAsia="sr-Latn-CS"/>
        </w:rPr>
        <w:t>НАРУЧИОЦ</w:t>
      </w:r>
      <w:r w:rsidRPr="0068799B">
        <w:rPr>
          <w:b/>
          <w:bCs/>
          <w:lang w:val="sr-Latn-CS" w:eastAsia="sr-Latn-CS"/>
        </w:rPr>
        <w:t>А</w:t>
      </w:r>
    </w:p>
    <w:p w:rsidR="00385A32" w:rsidRPr="0068799B" w:rsidRDefault="00385A32" w:rsidP="00385A32">
      <w:pPr>
        <w:suppressAutoHyphens w:val="0"/>
        <w:autoSpaceDE w:val="0"/>
        <w:autoSpaceDN w:val="0"/>
        <w:adjustRightInd w:val="0"/>
        <w:jc w:val="center"/>
        <w:rPr>
          <w:b/>
          <w:bCs/>
          <w:lang w:eastAsia="sr-Latn-CS"/>
        </w:rPr>
      </w:pPr>
    </w:p>
    <w:p w:rsidR="00BE7D98" w:rsidRPr="0068799B" w:rsidRDefault="00BE7D98" w:rsidP="00BE7D98">
      <w:pPr>
        <w:suppressAutoHyphens w:val="0"/>
        <w:autoSpaceDE w:val="0"/>
        <w:autoSpaceDN w:val="0"/>
        <w:adjustRightInd w:val="0"/>
        <w:jc w:val="center"/>
        <w:rPr>
          <w:rFonts w:ascii="ArialMT" w:eastAsia="ArialMT" w:hAnsi="Arial-BoldMT" w:cs="ArialMT"/>
          <w:lang w:val="sr-Latn-CS" w:eastAsia="sr-Latn-CS"/>
        </w:rPr>
      </w:pPr>
      <w:r w:rsidRPr="0068799B">
        <w:rPr>
          <w:rFonts w:eastAsia="ArialMT"/>
          <w:b/>
          <w:lang w:val="sr-Latn-CS" w:eastAsia="sr-Latn-CS"/>
        </w:rPr>
        <w:t>Чл</w:t>
      </w:r>
      <w:r w:rsidRPr="0068799B">
        <w:rPr>
          <w:rFonts w:eastAsia="ArialMT"/>
          <w:b/>
          <w:lang w:eastAsia="sr-Latn-CS"/>
        </w:rPr>
        <w:t>ан 9</w:t>
      </w:r>
      <w:r w:rsidRPr="0068799B">
        <w:rPr>
          <w:rFonts w:eastAsia="ArialMT"/>
          <w:b/>
          <w:lang w:val="sr-Latn-CS" w:eastAsia="sr-Latn-CS"/>
        </w:rPr>
        <w:t>.</w:t>
      </w:r>
    </w:p>
    <w:p w:rsidR="00DC5BFF" w:rsidRPr="0068799B" w:rsidRDefault="00BE7D98" w:rsidP="00BE7D98">
      <w:pPr>
        <w:suppressAutoHyphens w:val="0"/>
        <w:autoSpaceDE w:val="0"/>
        <w:autoSpaceDN w:val="0"/>
        <w:adjustRightInd w:val="0"/>
        <w:jc w:val="both"/>
        <w:rPr>
          <w:rFonts w:eastAsia="ArialMT"/>
          <w:lang w:val="sr-Latn-CS" w:eastAsia="sr-Latn-CS"/>
        </w:rPr>
      </w:pPr>
      <w:r w:rsidRPr="0068799B">
        <w:rPr>
          <w:rFonts w:eastAsia="ArialMT"/>
          <w:lang w:eastAsia="sr-Latn-CS"/>
        </w:rPr>
        <w:lastRenderedPageBreak/>
        <w:tab/>
      </w:r>
      <w:r w:rsidR="003E496E" w:rsidRPr="0068799B">
        <w:rPr>
          <w:rFonts w:eastAsia="ArialMT"/>
          <w:lang w:val="sr-Latn-CS" w:eastAsia="sr-Latn-CS"/>
        </w:rPr>
        <w:t>Наручилац</w:t>
      </w:r>
      <w:r w:rsidRPr="0068799B">
        <w:rPr>
          <w:rFonts w:eastAsia="ArialMT"/>
          <w:lang w:val="sr-Latn-CS" w:eastAsia="sr-Latn-CS"/>
        </w:rPr>
        <w:t xml:space="preserve"> се обавезује да </w:t>
      </w:r>
      <w:r w:rsidR="004C2F99" w:rsidRPr="0068799B">
        <w:rPr>
          <w:rFonts w:eastAsia="ArialMT"/>
          <w:lang w:val="sr-Latn-CS" w:eastAsia="sr-Latn-CS"/>
        </w:rPr>
        <w:t>Извођач</w:t>
      </w:r>
      <w:r w:rsidRPr="0068799B">
        <w:rPr>
          <w:rFonts w:eastAsia="ArialMT"/>
          <w:lang w:val="sr-Latn-CS" w:eastAsia="sr-Latn-CS"/>
        </w:rPr>
        <w:t>у плати уговорену цену под условима</w:t>
      </w:r>
      <w:r w:rsidRPr="0068799B">
        <w:rPr>
          <w:rFonts w:eastAsia="ArialMT"/>
          <w:lang w:eastAsia="sr-Latn-CS"/>
        </w:rPr>
        <w:t xml:space="preserve"> </w:t>
      </w:r>
      <w:r w:rsidRPr="0068799B">
        <w:rPr>
          <w:rFonts w:eastAsia="ArialMT"/>
          <w:lang w:val="sr-Latn-CS" w:eastAsia="sr-Latn-CS"/>
        </w:rPr>
        <w:t>и на начин одређен чланом 4.</w:t>
      </w:r>
      <w:r w:rsidRPr="0068799B">
        <w:rPr>
          <w:rFonts w:eastAsia="ArialMT"/>
          <w:lang w:eastAsia="sr-Latn-CS"/>
        </w:rPr>
        <w:t xml:space="preserve"> </w:t>
      </w:r>
      <w:r w:rsidRPr="0068799B">
        <w:rPr>
          <w:rFonts w:eastAsia="ArialMT"/>
          <w:lang w:val="sr-Latn-CS" w:eastAsia="sr-Latn-CS"/>
        </w:rPr>
        <w:t xml:space="preserve">овог Уговора, и да од </w:t>
      </w:r>
      <w:r w:rsidR="004C2F99" w:rsidRPr="0068799B">
        <w:rPr>
          <w:rFonts w:eastAsia="ArialMT"/>
          <w:lang w:val="sr-Latn-CS" w:eastAsia="sr-Latn-CS"/>
        </w:rPr>
        <w:t>Извођач</w:t>
      </w:r>
      <w:r w:rsidRPr="0068799B">
        <w:rPr>
          <w:rFonts w:eastAsia="ArialMT"/>
          <w:lang w:val="sr-Latn-CS" w:eastAsia="sr-Latn-CS"/>
        </w:rPr>
        <w:t xml:space="preserve">а, по </w:t>
      </w:r>
      <w:r w:rsidR="004E541F" w:rsidRPr="0068799B">
        <w:rPr>
          <w:rFonts w:eastAsia="ArialMT"/>
          <w:lang w:eastAsia="sr-Latn-CS"/>
        </w:rPr>
        <w:t xml:space="preserve">испоруци добара и </w:t>
      </w:r>
      <w:r w:rsidRPr="0068799B">
        <w:rPr>
          <w:rFonts w:eastAsia="ArialMT"/>
          <w:lang w:val="sr-Latn-CS" w:eastAsia="sr-Latn-CS"/>
        </w:rPr>
        <w:t>завршетку</w:t>
      </w:r>
      <w:r w:rsidRPr="0068799B">
        <w:rPr>
          <w:rFonts w:eastAsia="ArialMT"/>
          <w:lang w:eastAsia="sr-Latn-CS"/>
        </w:rPr>
        <w:t xml:space="preserve"> </w:t>
      </w:r>
      <w:r w:rsidRPr="0068799B">
        <w:rPr>
          <w:rFonts w:eastAsia="ArialMT"/>
          <w:lang w:val="sr-Latn-CS" w:eastAsia="sr-Latn-CS"/>
        </w:rPr>
        <w:t>радова, прим</w:t>
      </w:r>
      <w:r w:rsidR="00385A32" w:rsidRPr="0068799B">
        <w:rPr>
          <w:rFonts w:eastAsia="ArialMT"/>
          <w:lang w:eastAsia="sr-Latn-CS"/>
        </w:rPr>
        <w:t>и</w:t>
      </w:r>
      <w:r w:rsidRPr="0068799B">
        <w:rPr>
          <w:rFonts w:eastAsia="ArialMT"/>
          <w:lang w:val="sr-Latn-CS" w:eastAsia="sr-Latn-CS"/>
        </w:rPr>
        <w:t xml:space="preserve"> и</w:t>
      </w:r>
      <w:r w:rsidR="004E541F" w:rsidRPr="0068799B">
        <w:rPr>
          <w:rFonts w:eastAsia="ArialMT"/>
          <w:lang w:eastAsia="sr-Latn-CS"/>
        </w:rPr>
        <w:t>споручена добра и изведене</w:t>
      </w:r>
      <w:r w:rsidRPr="0068799B">
        <w:rPr>
          <w:rFonts w:eastAsia="ArialMT"/>
          <w:lang w:val="sr-Latn-CS" w:eastAsia="sr-Latn-CS"/>
        </w:rPr>
        <w:t xml:space="preserve"> радове.</w:t>
      </w:r>
    </w:p>
    <w:p w:rsidR="00BE7D98" w:rsidRPr="0068799B" w:rsidRDefault="00BE7D98" w:rsidP="00BE7D98">
      <w:pPr>
        <w:suppressAutoHyphens w:val="0"/>
        <w:autoSpaceDE w:val="0"/>
        <w:autoSpaceDN w:val="0"/>
        <w:adjustRightInd w:val="0"/>
        <w:jc w:val="both"/>
        <w:rPr>
          <w:rFonts w:eastAsia="ArialMT"/>
          <w:lang w:eastAsia="sr-Latn-CS"/>
        </w:rPr>
      </w:pPr>
      <w:r>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ће обезбедити вршење сручног надзора над извршењем</w:t>
      </w:r>
      <w:r w:rsidRPr="0068799B">
        <w:rPr>
          <w:rFonts w:eastAsia="ArialMT"/>
          <w:lang w:eastAsia="sr-Latn-CS"/>
        </w:rPr>
        <w:t xml:space="preserve"> </w:t>
      </w:r>
      <w:r w:rsidRPr="0068799B">
        <w:rPr>
          <w:rFonts w:eastAsia="ArialMT"/>
          <w:lang w:val="sr-Latn-CS" w:eastAsia="sr-Latn-CS"/>
        </w:rPr>
        <w:t xml:space="preserve">уговорних обавеза </w:t>
      </w:r>
      <w:r w:rsidR="004C2F99" w:rsidRPr="0068799B">
        <w:rPr>
          <w:rFonts w:eastAsia="ArialMT"/>
          <w:lang w:val="sr-Latn-CS" w:eastAsia="sr-Latn-CS"/>
        </w:rPr>
        <w:t>Извођач</w:t>
      </w:r>
      <w:r w:rsidRPr="0068799B">
        <w:rPr>
          <w:rFonts w:eastAsia="ArialMT"/>
          <w:lang w:val="sr-Latn-CS" w:eastAsia="sr-Latn-CS"/>
        </w:rPr>
        <w:t>а</w:t>
      </w:r>
      <w:r w:rsidRPr="0068799B">
        <w:rPr>
          <w:rFonts w:eastAsia="ArialMT"/>
          <w:lang w:eastAsia="sr-Latn-CS"/>
        </w:rPr>
        <w:t>.</w:t>
      </w:r>
    </w:p>
    <w:p w:rsidR="00BE7D98" w:rsidRPr="0068799B" w:rsidRDefault="00BE7D98" w:rsidP="00BE7D98">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се обавезује да уведе </w:t>
      </w:r>
      <w:r w:rsidR="004C2F99" w:rsidRPr="0068799B">
        <w:rPr>
          <w:rFonts w:eastAsia="ArialMT"/>
          <w:lang w:val="sr-Latn-CS" w:eastAsia="sr-Latn-CS"/>
        </w:rPr>
        <w:t>Извођач</w:t>
      </w:r>
      <w:r w:rsidRPr="0068799B">
        <w:rPr>
          <w:rFonts w:eastAsia="ArialMT"/>
          <w:lang w:val="sr-Latn-CS" w:eastAsia="sr-Latn-CS"/>
        </w:rPr>
        <w:t>а у посао, предајући му</w:t>
      </w:r>
      <w:r w:rsidRPr="0068799B">
        <w:rPr>
          <w:rFonts w:eastAsia="ArialMT"/>
          <w:lang w:eastAsia="sr-Latn-CS"/>
        </w:rPr>
        <w:t xml:space="preserve"> </w:t>
      </w:r>
      <w:r w:rsidRPr="0068799B">
        <w:rPr>
          <w:rFonts w:eastAsia="ArialMT"/>
          <w:lang w:val="sr-Latn-CS" w:eastAsia="sr-Latn-CS"/>
        </w:rPr>
        <w:t>одобрену инвестиционо-техничку документацију,</w:t>
      </w:r>
      <w:r w:rsidRPr="0068799B">
        <w:rPr>
          <w:rFonts w:eastAsia="ArialMT"/>
          <w:lang w:eastAsia="sr-Latn-CS"/>
        </w:rPr>
        <w:t xml:space="preserve"> </w:t>
      </w:r>
      <w:r w:rsidRPr="0068799B">
        <w:rPr>
          <w:rFonts w:eastAsia="ArialMT"/>
          <w:lang w:val="sr-Latn-CS" w:eastAsia="sr-Latn-CS"/>
        </w:rPr>
        <w:t>потврду о пријави радова и обезбеђујући му несметан прилаз градилишту.</w:t>
      </w:r>
    </w:p>
    <w:p w:rsidR="00BE7D98" w:rsidRPr="0068799B" w:rsidRDefault="00BE7D98" w:rsidP="00BE7D98">
      <w:pPr>
        <w:suppressAutoHyphens w:val="0"/>
        <w:autoSpaceDE w:val="0"/>
        <w:autoSpaceDN w:val="0"/>
        <w:adjustRightInd w:val="0"/>
        <w:jc w:val="both"/>
        <w:rPr>
          <w:rFonts w:eastAsia="ArialMT"/>
          <w:lang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се обавезује да учествује у раду комисије за примопредају и</w:t>
      </w:r>
      <w:r w:rsidRPr="0068799B">
        <w:rPr>
          <w:rFonts w:eastAsia="ArialMT"/>
          <w:lang w:eastAsia="sr-Latn-CS"/>
        </w:rPr>
        <w:t xml:space="preserve"> </w:t>
      </w:r>
      <w:r w:rsidRPr="0068799B">
        <w:rPr>
          <w:rFonts w:eastAsia="ArialMT"/>
          <w:lang w:val="sr-Latn-CS" w:eastAsia="sr-Latn-CS"/>
        </w:rPr>
        <w:t xml:space="preserve">коначни обрачун са стручним надзором и </w:t>
      </w:r>
      <w:r w:rsidR="004C2F99" w:rsidRPr="0068799B">
        <w:rPr>
          <w:rFonts w:eastAsia="ArialMT"/>
          <w:lang w:val="sr-Latn-CS" w:eastAsia="sr-Latn-CS"/>
        </w:rPr>
        <w:t>Извођач</w:t>
      </w:r>
      <w:r w:rsidR="004E541F" w:rsidRPr="0068799B">
        <w:rPr>
          <w:rFonts w:eastAsia="ArialMT"/>
          <w:lang w:val="sr-Latn-CS" w:eastAsia="sr-Latn-CS"/>
        </w:rPr>
        <w:t>ем</w:t>
      </w:r>
      <w:r w:rsidRPr="0068799B">
        <w:rPr>
          <w:rFonts w:eastAsia="ArialMT"/>
          <w:lang w:val="sr-Latn-CS" w:eastAsia="sr-Latn-CS"/>
        </w:rPr>
        <w:t>.</w:t>
      </w:r>
    </w:p>
    <w:p w:rsidR="00BE7D98" w:rsidRPr="0068799B" w:rsidRDefault="00BE7D98" w:rsidP="00BE7D98">
      <w:pPr>
        <w:suppressAutoHyphens w:val="0"/>
        <w:autoSpaceDE w:val="0"/>
        <w:autoSpaceDN w:val="0"/>
        <w:adjustRightInd w:val="0"/>
        <w:rPr>
          <w:rFonts w:eastAsia="ArialMT"/>
          <w:lang w:eastAsia="sr-Latn-CS"/>
        </w:rPr>
      </w:pPr>
    </w:p>
    <w:p w:rsidR="00BE7D98" w:rsidRPr="0068799B" w:rsidRDefault="00BE7D98" w:rsidP="00385A32">
      <w:pPr>
        <w:suppressAutoHyphens w:val="0"/>
        <w:autoSpaceDE w:val="0"/>
        <w:autoSpaceDN w:val="0"/>
        <w:adjustRightInd w:val="0"/>
        <w:jc w:val="center"/>
        <w:rPr>
          <w:rFonts w:eastAsia="ArialMT"/>
          <w:b/>
          <w:bCs/>
          <w:lang w:eastAsia="sr-Latn-CS"/>
        </w:rPr>
      </w:pPr>
      <w:r w:rsidRPr="0068799B">
        <w:rPr>
          <w:rFonts w:eastAsia="ArialMT"/>
          <w:b/>
          <w:bCs/>
          <w:lang w:val="sr-Latn-CS" w:eastAsia="sr-Latn-CS"/>
        </w:rPr>
        <w:t>ОСИГУРАЊЕ И ГАРАНЦИЈА</w:t>
      </w:r>
    </w:p>
    <w:p w:rsidR="00385A32" w:rsidRPr="0068799B" w:rsidRDefault="00385A32" w:rsidP="00385A32">
      <w:pPr>
        <w:suppressAutoHyphens w:val="0"/>
        <w:autoSpaceDE w:val="0"/>
        <w:autoSpaceDN w:val="0"/>
        <w:adjustRightInd w:val="0"/>
        <w:jc w:val="center"/>
        <w:rPr>
          <w:rFonts w:eastAsia="ArialMT"/>
          <w:b/>
          <w:bCs/>
          <w:lang w:eastAsia="sr-Latn-CS"/>
        </w:rPr>
      </w:pPr>
    </w:p>
    <w:p w:rsidR="00BE7D98" w:rsidRPr="0068799B" w:rsidRDefault="00BE7D98" w:rsidP="00BE7D98">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Pr="0068799B">
        <w:rPr>
          <w:rFonts w:eastAsia="ArialMT"/>
          <w:b/>
          <w:lang w:eastAsia="sr-Latn-CS"/>
        </w:rPr>
        <w:t>ан 10</w:t>
      </w:r>
      <w:r w:rsidRPr="0068799B">
        <w:rPr>
          <w:rFonts w:eastAsia="ArialMT"/>
          <w:b/>
          <w:lang w:val="sr-Latn-CS" w:eastAsia="sr-Latn-CS"/>
        </w:rPr>
        <w:t>.</w:t>
      </w:r>
    </w:p>
    <w:p w:rsidR="00BE7D98" w:rsidRPr="0068799B" w:rsidRDefault="00BE7D98" w:rsidP="00BE7D98">
      <w:pPr>
        <w:suppressAutoHyphens w:val="0"/>
        <w:autoSpaceDE w:val="0"/>
        <w:autoSpaceDN w:val="0"/>
        <w:adjustRightInd w:val="0"/>
        <w:jc w:val="both"/>
        <w:rPr>
          <w:rFonts w:eastAsia="ArialMT"/>
          <w:lang w:eastAsia="sr-Latn-CS"/>
        </w:rPr>
      </w:pPr>
      <w:r w:rsidRPr="0068799B">
        <w:rPr>
          <w:rFonts w:eastAsia="ArialMT"/>
          <w:lang w:eastAsia="sr-Latn-CS"/>
        </w:rPr>
        <w:tab/>
      </w:r>
      <w:r w:rsidR="004C2F99" w:rsidRPr="0068799B">
        <w:rPr>
          <w:rFonts w:eastAsia="ArialMT"/>
          <w:lang w:val="sr-Latn-CS" w:eastAsia="sr-Latn-CS"/>
        </w:rPr>
        <w:t>Извођач</w:t>
      </w:r>
      <w:r w:rsidRPr="0068799B">
        <w:rPr>
          <w:rFonts w:eastAsia="ArialMT"/>
          <w:lang w:val="sr-Latn-CS" w:eastAsia="sr-Latn-CS"/>
        </w:rPr>
        <w:t xml:space="preserve"> је дужан да </w:t>
      </w:r>
      <w:r w:rsidR="003E496E" w:rsidRPr="0068799B">
        <w:rPr>
          <w:rFonts w:eastAsia="ArialMT"/>
          <w:lang w:val="sr-Latn-CS" w:eastAsia="sr-Latn-CS"/>
        </w:rPr>
        <w:t>Наручиоц</w:t>
      </w:r>
      <w:r w:rsidRPr="0068799B">
        <w:rPr>
          <w:rFonts w:eastAsia="ArialMT"/>
          <w:lang w:val="sr-Latn-CS" w:eastAsia="sr-Latn-CS"/>
        </w:rPr>
        <w:t>у преда банкарске гаранције, и то:</w:t>
      </w:r>
    </w:p>
    <w:p w:rsidR="00BE7D98" w:rsidRPr="0068799B" w:rsidRDefault="00BE7D98" w:rsidP="00BE7D98">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Безусловну, неопозиву гаранцију банке за добро извршење посла, на</w:t>
      </w:r>
      <w:r w:rsidRPr="0068799B">
        <w:rPr>
          <w:rFonts w:eastAsia="ArialMT"/>
          <w:lang w:eastAsia="sr-Latn-CS"/>
        </w:rPr>
        <w:t xml:space="preserve"> </w:t>
      </w:r>
      <w:r w:rsidRPr="0068799B">
        <w:rPr>
          <w:rFonts w:eastAsia="ArialMT"/>
          <w:lang w:val="sr-Latn-CS" w:eastAsia="sr-Latn-CS"/>
        </w:rPr>
        <w:t xml:space="preserve">вредности од </w:t>
      </w:r>
      <w:r w:rsidR="00AC4D63" w:rsidRPr="00687365">
        <w:rPr>
          <w:rFonts w:eastAsia="ArialMT"/>
          <w:lang w:val="sr-Latn-CS" w:eastAsia="sr-Latn-CS"/>
        </w:rPr>
        <w:t>10</w:t>
      </w:r>
      <w:r w:rsidRPr="0068799B">
        <w:rPr>
          <w:rFonts w:eastAsia="ArialMT"/>
          <w:lang w:val="sr-Latn-CS" w:eastAsia="sr-Latn-CS"/>
        </w:rPr>
        <w:t>% од уговорене вредности радова без ПДВ-а, која се може</w:t>
      </w:r>
      <w:r w:rsidRPr="0068799B">
        <w:rPr>
          <w:rFonts w:eastAsia="ArialMT"/>
          <w:lang w:eastAsia="sr-Latn-CS"/>
        </w:rPr>
        <w:t xml:space="preserve"> </w:t>
      </w:r>
      <w:r w:rsidRPr="0068799B">
        <w:rPr>
          <w:rFonts w:eastAsia="ArialMT"/>
          <w:lang w:val="sr-Latn-CS" w:eastAsia="sr-Latn-CS"/>
        </w:rPr>
        <w:t xml:space="preserve">наплатити на први позив, без права на приговор, а у корист </w:t>
      </w:r>
      <w:r w:rsidR="003E496E" w:rsidRPr="0068799B">
        <w:rPr>
          <w:rFonts w:eastAsia="ArialMT"/>
          <w:lang w:val="sr-Latn-CS" w:eastAsia="sr-Latn-CS"/>
        </w:rPr>
        <w:t>Наручиоц</w:t>
      </w:r>
      <w:r w:rsidRPr="0068799B">
        <w:rPr>
          <w:rFonts w:eastAsia="ArialMT"/>
          <w:lang w:val="sr-Latn-CS" w:eastAsia="sr-Latn-CS"/>
        </w:rPr>
        <w:t>аи роком</w:t>
      </w:r>
      <w:r w:rsidRPr="0068799B">
        <w:rPr>
          <w:rFonts w:eastAsia="ArialMT"/>
          <w:lang w:eastAsia="sr-Latn-CS"/>
        </w:rPr>
        <w:t xml:space="preserve"> </w:t>
      </w:r>
      <w:r w:rsidRPr="0068799B">
        <w:rPr>
          <w:rFonts w:eastAsia="ArialMT"/>
          <w:lang w:val="sr-Latn-CS" w:eastAsia="sr-Latn-CS"/>
        </w:rPr>
        <w:t>важења 60 дана дужим од уговореног</w:t>
      </w:r>
      <w:r w:rsidRPr="0068799B">
        <w:rPr>
          <w:rFonts w:eastAsia="ArialMT"/>
          <w:lang w:eastAsia="sr-Latn-CS"/>
        </w:rPr>
        <w:t xml:space="preserve"> </w:t>
      </w:r>
      <w:r w:rsidRPr="0068799B">
        <w:rPr>
          <w:rFonts w:eastAsia="ArialMT"/>
          <w:lang w:val="sr-Latn-CS" w:eastAsia="sr-Latn-CS"/>
        </w:rPr>
        <w:t xml:space="preserve">рока за заваршетак </w:t>
      </w:r>
      <w:r w:rsidR="00683922" w:rsidRPr="0068799B">
        <w:rPr>
          <w:rFonts w:eastAsia="ArialMT"/>
          <w:lang w:eastAsia="sr-Latn-CS"/>
        </w:rPr>
        <w:t xml:space="preserve">испоруке и </w:t>
      </w:r>
      <w:r w:rsidRPr="0068799B">
        <w:rPr>
          <w:rFonts w:eastAsia="ArialMT"/>
          <w:lang w:val="sr-Latn-CS" w:eastAsia="sr-Latn-CS"/>
        </w:rPr>
        <w:t>радова, с тим да</w:t>
      </w:r>
      <w:r w:rsidRPr="0068799B">
        <w:rPr>
          <w:rFonts w:eastAsia="ArialMT"/>
          <w:lang w:eastAsia="sr-Latn-CS"/>
        </w:rPr>
        <w:t xml:space="preserve"> </w:t>
      </w:r>
      <w:r w:rsidRPr="0068799B">
        <w:rPr>
          <w:rFonts w:eastAsia="ArialMT"/>
          <w:lang w:val="sr-Latn-CS" w:eastAsia="sr-Latn-CS"/>
        </w:rPr>
        <w:t xml:space="preserve">евентуални продужетак рока за завршетак </w:t>
      </w:r>
      <w:r w:rsidR="00683922" w:rsidRPr="0068799B">
        <w:rPr>
          <w:rFonts w:eastAsia="ArialMT"/>
          <w:lang w:eastAsia="sr-Latn-CS"/>
        </w:rPr>
        <w:t xml:space="preserve">испоруке и </w:t>
      </w:r>
      <w:r w:rsidRPr="0068799B">
        <w:rPr>
          <w:rFonts w:eastAsia="ArialMT"/>
          <w:lang w:val="sr-Latn-CS" w:eastAsia="sr-Latn-CS"/>
        </w:rPr>
        <w:t>радова има за последицу и</w:t>
      </w:r>
      <w:r w:rsidRPr="0068799B">
        <w:rPr>
          <w:rFonts w:eastAsia="ArialMT"/>
          <w:lang w:eastAsia="sr-Latn-CS"/>
        </w:rPr>
        <w:t xml:space="preserve"> </w:t>
      </w:r>
      <w:r w:rsidRPr="0068799B">
        <w:rPr>
          <w:rFonts w:eastAsia="ArialMT"/>
          <w:lang w:val="sr-Latn-CS" w:eastAsia="sr-Latn-CS"/>
        </w:rPr>
        <w:t>продужење рока важења гарнције за број дана за који ће бити продужен рок</w:t>
      </w:r>
    </w:p>
    <w:p w:rsidR="00BE7D98" w:rsidRPr="0068799B" w:rsidRDefault="00BE7D98" w:rsidP="00BE7D98">
      <w:pPr>
        <w:suppressAutoHyphens w:val="0"/>
        <w:autoSpaceDE w:val="0"/>
        <w:autoSpaceDN w:val="0"/>
        <w:adjustRightInd w:val="0"/>
        <w:jc w:val="both"/>
        <w:rPr>
          <w:rFonts w:eastAsia="ArialMT"/>
          <w:lang w:val="sr-Latn-CS" w:eastAsia="sr-Latn-CS"/>
        </w:rPr>
      </w:pPr>
      <w:r w:rsidRPr="0068799B">
        <w:rPr>
          <w:rFonts w:eastAsia="ArialMT"/>
          <w:lang w:val="sr-Latn-CS" w:eastAsia="sr-Latn-CS"/>
        </w:rPr>
        <w:t>за завршетак радова, а у року од 8 дана од дана закључења овог уговора,</w:t>
      </w:r>
    </w:p>
    <w:p w:rsidR="00BE7D98" w:rsidRPr="0068799B" w:rsidRDefault="00BE7D98" w:rsidP="00BE7D98">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 Гаранцију банке за отклањање недостатака у гарантном року увисини </w:t>
      </w:r>
      <w:r w:rsidRPr="00687365">
        <w:rPr>
          <w:rFonts w:eastAsia="ArialMT"/>
          <w:lang w:val="sr-Latn-CS" w:eastAsia="sr-Latn-CS"/>
        </w:rPr>
        <w:t xml:space="preserve">од </w:t>
      </w:r>
      <w:r w:rsidR="00AC4D63" w:rsidRPr="00687365">
        <w:rPr>
          <w:rFonts w:eastAsia="ArialMT"/>
          <w:lang w:val="sr-Latn-CS" w:eastAsia="sr-Latn-CS"/>
        </w:rPr>
        <w:t>10</w:t>
      </w:r>
      <w:r w:rsidRPr="0068799B">
        <w:rPr>
          <w:rFonts w:eastAsia="ArialMT"/>
          <w:lang w:val="sr-Latn-CS" w:eastAsia="sr-Latn-CS"/>
        </w:rPr>
        <w:t>%</w:t>
      </w:r>
      <w:r w:rsidRPr="0068799B">
        <w:rPr>
          <w:rFonts w:eastAsia="ArialMT"/>
          <w:lang w:eastAsia="sr-Latn-CS"/>
        </w:rPr>
        <w:t xml:space="preserve"> </w:t>
      </w:r>
      <w:r w:rsidRPr="0068799B">
        <w:rPr>
          <w:rFonts w:eastAsia="ArialMT"/>
          <w:lang w:val="sr-Latn-CS" w:eastAsia="sr-Latn-CS"/>
        </w:rPr>
        <w:t>од вредности уговора без ПДВ-а, која мора бити неопозива, безусловна, без</w:t>
      </w:r>
      <w:r w:rsidRPr="0068799B">
        <w:rPr>
          <w:rFonts w:eastAsia="ArialMT"/>
          <w:lang w:eastAsia="sr-Latn-CS"/>
        </w:rPr>
        <w:t xml:space="preserve"> </w:t>
      </w:r>
      <w:r w:rsidRPr="0068799B">
        <w:rPr>
          <w:rFonts w:eastAsia="ArialMT"/>
          <w:lang w:val="sr-Latn-CS" w:eastAsia="sr-Latn-CS"/>
        </w:rPr>
        <w:t>права на приговор, наплатива на први позив, са роком важности који је 30 дана</w:t>
      </w:r>
      <w:r w:rsidRPr="0068799B">
        <w:rPr>
          <w:rFonts w:eastAsia="ArialMT"/>
          <w:lang w:eastAsia="sr-Latn-CS"/>
        </w:rPr>
        <w:t xml:space="preserve"> </w:t>
      </w:r>
      <w:r w:rsidRPr="0068799B">
        <w:rPr>
          <w:rFonts w:eastAsia="ArialMT"/>
          <w:lang w:val="sr-Latn-CS" w:eastAsia="sr-Latn-CS"/>
        </w:rPr>
        <w:t>дужи од гарантног истовремено са испостављањем окончане ситуације.</w:t>
      </w:r>
    </w:p>
    <w:p w:rsidR="00BE7D98" w:rsidRPr="0068799B" w:rsidRDefault="00BE7D98" w:rsidP="00A13FF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Након успешне примопредаје </w:t>
      </w:r>
      <w:r w:rsidR="00683922" w:rsidRPr="0068799B">
        <w:rPr>
          <w:rFonts w:eastAsia="ArialMT"/>
          <w:lang w:eastAsia="sr-Latn-CS"/>
        </w:rPr>
        <w:t xml:space="preserve">испоручених добара и </w:t>
      </w:r>
      <w:r w:rsidRPr="0068799B">
        <w:rPr>
          <w:rFonts w:eastAsia="ArialMT"/>
          <w:lang w:val="sr-Latn-CS" w:eastAsia="sr-Latn-CS"/>
        </w:rPr>
        <w:t>радова, односно у року од 5 дана од</w:t>
      </w:r>
      <w:r w:rsidRPr="0068799B">
        <w:rPr>
          <w:rFonts w:eastAsia="ArialMT"/>
          <w:lang w:eastAsia="sr-Latn-CS"/>
        </w:rPr>
        <w:t xml:space="preserve"> </w:t>
      </w:r>
      <w:r w:rsidRPr="0068799B">
        <w:rPr>
          <w:rFonts w:eastAsia="ArialMT"/>
          <w:lang w:val="sr-Latn-CS" w:eastAsia="sr-Latn-CS"/>
        </w:rPr>
        <w:t>потписивања записника о примопредају, гаранција за добро извршење посла се</w:t>
      </w:r>
      <w:r w:rsidRPr="0068799B">
        <w:rPr>
          <w:rFonts w:eastAsia="ArialMT"/>
          <w:lang w:eastAsia="sr-Latn-CS"/>
        </w:rPr>
        <w:t xml:space="preserve"> </w:t>
      </w:r>
      <w:r w:rsidRPr="0068799B">
        <w:rPr>
          <w:rFonts w:eastAsia="ArialMT"/>
          <w:lang w:val="sr-Latn-CS" w:eastAsia="sr-Latn-CS"/>
        </w:rPr>
        <w:t>гаси.</w:t>
      </w:r>
    </w:p>
    <w:p w:rsidR="00572A5F" w:rsidRPr="0068799B" w:rsidRDefault="00BE7D98" w:rsidP="00A13FFC">
      <w:pPr>
        <w:suppressAutoHyphens w:val="0"/>
        <w:autoSpaceDE w:val="0"/>
        <w:autoSpaceDN w:val="0"/>
        <w:adjustRightInd w:val="0"/>
        <w:jc w:val="both"/>
        <w:rPr>
          <w:rFonts w:eastAsia="ArialMT"/>
          <w:lang w:eastAsia="sr-Latn-CS"/>
        </w:rPr>
      </w:pPr>
      <w:r w:rsidRPr="0068799B">
        <w:rPr>
          <w:rFonts w:eastAsia="ArialMT"/>
          <w:lang w:eastAsia="sr-Latn-CS"/>
        </w:rPr>
        <w:tab/>
      </w:r>
      <w:r w:rsidR="00A13FFC" w:rsidRPr="0068799B">
        <w:rPr>
          <w:rFonts w:eastAsia="ArialMT"/>
          <w:lang w:val="sr-Latn-CS" w:eastAsia="sr-Latn-CS"/>
        </w:rPr>
        <w:t>Гарантни рок за</w:t>
      </w:r>
      <w:r w:rsidR="00A13FFC" w:rsidRPr="0068799B">
        <w:rPr>
          <w:lang w:val="sr-Latn-CS" w:eastAsia="sr-Latn-CS"/>
        </w:rPr>
        <w:t xml:space="preserve"> добра</w:t>
      </w:r>
      <w:r w:rsidR="00A13FFC" w:rsidRPr="0068799B">
        <w:rPr>
          <w:lang w:eastAsia="sr-Latn-CS"/>
        </w:rPr>
        <w:t xml:space="preserve"> </w:t>
      </w:r>
      <w:r w:rsidR="00A13FFC" w:rsidRPr="0068799B">
        <w:rPr>
          <w:lang w:val="sr-Latn-CS" w:eastAsia="sr-Latn-CS"/>
        </w:rPr>
        <w:t xml:space="preserve">из предмета јавне набавке </w:t>
      </w:r>
      <w:r w:rsidRPr="0068799B">
        <w:rPr>
          <w:rFonts w:eastAsia="ArialMT"/>
          <w:lang w:val="sr-Latn-CS" w:eastAsia="sr-Latn-CS"/>
        </w:rPr>
        <w:t xml:space="preserve">је ___ </w:t>
      </w:r>
      <w:r w:rsidR="00A13FFC" w:rsidRPr="0068799B">
        <w:rPr>
          <w:rFonts w:eastAsia="ArialMT"/>
          <w:lang w:eastAsia="sr-Latn-CS"/>
        </w:rPr>
        <w:t>месеци</w:t>
      </w:r>
      <w:r w:rsidRPr="0068799B">
        <w:rPr>
          <w:rFonts w:eastAsia="ArialMT"/>
          <w:lang w:val="sr-Latn-CS" w:eastAsia="sr-Latn-CS"/>
        </w:rPr>
        <w:t xml:space="preserve"> и рачуна се </w:t>
      </w:r>
      <w:r w:rsidR="00A13FFC" w:rsidRPr="0068799B">
        <w:rPr>
          <w:lang w:val="sr-Latn-CS" w:eastAsia="sr-Latn-CS"/>
        </w:rPr>
        <w:t xml:space="preserve">од дана </w:t>
      </w:r>
      <w:r w:rsidR="00A13FFC" w:rsidRPr="0068799B">
        <w:rPr>
          <w:lang w:eastAsia="sr-Latn-CS"/>
        </w:rPr>
        <w:t>извршене примопредаје</w:t>
      </w:r>
      <w:r w:rsidRPr="0068799B">
        <w:rPr>
          <w:rFonts w:eastAsia="ArialMT"/>
          <w:lang w:val="sr-Latn-CS" w:eastAsia="sr-Latn-CS"/>
        </w:rPr>
        <w:t>.</w:t>
      </w:r>
    </w:p>
    <w:p w:rsidR="00A13FFC" w:rsidRPr="0068799B" w:rsidRDefault="00A13FFC" w:rsidP="00A13FFC">
      <w:pPr>
        <w:suppressAutoHyphens w:val="0"/>
        <w:autoSpaceDE w:val="0"/>
        <w:autoSpaceDN w:val="0"/>
        <w:adjustRightInd w:val="0"/>
        <w:jc w:val="both"/>
        <w:rPr>
          <w:rFonts w:eastAsia="ArialMT"/>
          <w:lang w:eastAsia="sr-Latn-CS"/>
        </w:rPr>
      </w:pPr>
      <w:r w:rsidRPr="0068799B">
        <w:rPr>
          <w:rFonts w:eastAsia="ArialMT"/>
          <w:lang w:eastAsia="sr-Latn-CS"/>
        </w:rPr>
        <w:tab/>
      </w:r>
      <w:r w:rsidRPr="0068799B">
        <w:rPr>
          <w:rFonts w:eastAsia="ArialMT"/>
          <w:lang w:val="sr-Latn-CS" w:eastAsia="sr-Latn-CS"/>
        </w:rPr>
        <w:t>Гарантни рок за</w:t>
      </w:r>
      <w:r w:rsidRPr="0068799B">
        <w:rPr>
          <w:lang w:val="sr-Latn-CS" w:eastAsia="sr-Latn-CS"/>
        </w:rPr>
        <w:t xml:space="preserve"> </w:t>
      </w:r>
      <w:r w:rsidRPr="0068799B">
        <w:rPr>
          <w:lang w:eastAsia="sr-Latn-CS"/>
        </w:rPr>
        <w:t xml:space="preserve">радове </w:t>
      </w:r>
      <w:r w:rsidRPr="0068799B">
        <w:rPr>
          <w:lang w:val="sr-Latn-CS" w:eastAsia="sr-Latn-CS"/>
        </w:rPr>
        <w:t xml:space="preserve">из предмета јавне набавке </w:t>
      </w:r>
      <w:r w:rsidRPr="0068799B">
        <w:rPr>
          <w:rFonts w:eastAsia="ArialMT"/>
          <w:lang w:val="sr-Latn-CS" w:eastAsia="sr-Latn-CS"/>
        </w:rPr>
        <w:t xml:space="preserve">је ___ </w:t>
      </w:r>
      <w:r w:rsidRPr="0068799B">
        <w:rPr>
          <w:rFonts w:eastAsia="ArialMT"/>
          <w:lang w:eastAsia="sr-Latn-CS"/>
        </w:rPr>
        <w:t>месеци</w:t>
      </w:r>
      <w:r w:rsidRPr="0068799B">
        <w:rPr>
          <w:rFonts w:eastAsia="ArialMT"/>
          <w:lang w:val="sr-Latn-CS" w:eastAsia="sr-Latn-CS"/>
        </w:rPr>
        <w:t xml:space="preserve"> и рачуна се </w:t>
      </w:r>
      <w:r w:rsidRPr="0068799B">
        <w:rPr>
          <w:lang w:val="sr-Latn-CS" w:eastAsia="sr-Latn-CS"/>
        </w:rPr>
        <w:t xml:space="preserve">од дана </w:t>
      </w:r>
      <w:r w:rsidRPr="0068799B">
        <w:rPr>
          <w:lang w:eastAsia="sr-Latn-CS"/>
        </w:rPr>
        <w:t>извршене примопредаје</w:t>
      </w:r>
      <w:r w:rsidRPr="0068799B">
        <w:rPr>
          <w:rFonts w:eastAsia="ArialMT"/>
          <w:lang w:val="sr-Latn-CS" w:eastAsia="sr-Latn-CS"/>
        </w:rPr>
        <w:t>.</w:t>
      </w:r>
    </w:p>
    <w:p w:rsidR="00BE7D98" w:rsidRPr="0068799B" w:rsidRDefault="00A13FFC" w:rsidP="00A13FFC">
      <w:pPr>
        <w:suppressAutoHyphens w:val="0"/>
        <w:autoSpaceDE w:val="0"/>
        <w:autoSpaceDN w:val="0"/>
        <w:adjustRightInd w:val="0"/>
        <w:jc w:val="both"/>
        <w:rPr>
          <w:rFonts w:eastAsia="ArialMT"/>
          <w:lang w:eastAsia="sr-Latn-CS"/>
        </w:rPr>
      </w:pPr>
      <w:r w:rsidRPr="0068799B">
        <w:rPr>
          <w:rFonts w:eastAsia="ArialMT"/>
          <w:lang w:eastAsia="sr-Latn-CS"/>
        </w:rPr>
        <w:tab/>
      </w:r>
      <w:r w:rsidRPr="0068799B">
        <w:rPr>
          <w:rFonts w:eastAsia="ArialMT"/>
          <w:lang w:val="sr-Latn-CS" w:eastAsia="sr-Latn-CS"/>
        </w:rPr>
        <w:t>Гарантни рок за</w:t>
      </w:r>
      <w:r w:rsidRPr="0068799B">
        <w:rPr>
          <w:lang w:val="sr-Latn-CS" w:eastAsia="sr-Latn-CS"/>
        </w:rPr>
        <w:t xml:space="preserve"> добра</w:t>
      </w:r>
      <w:r w:rsidRPr="0068799B">
        <w:rPr>
          <w:lang w:eastAsia="sr-Latn-CS"/>
        </w:rPr>
        <w:t xml:space="preserve"> </w:t>
      </w:r>
      <w:r w:rsidRPr="0068799B">
        <w:rPr>
          <w:lang w:val="sr-Latn-CS" w:eastAsia="sr-Latn-CS"/>
        </w:rPr>
        <w:t xml:space="preserve">из предмета јавне набавке- локални и централни модули за управљање светиљкама </w:t>
      </w:r>
      <w:r w:rsidRPr="0068799B">
        <w:rPr>
          <w:rFonts w:eastAsia="ArialMT"/>
          <w:lang w:val="sr-Latn-CS" w:eastAsia="sr-Latn-CS"/>
        </w:rPr>
        <w:t xml:space="preserve">је ___ </w:t>
      </w:r>
      <w:r w:rsidRPr="0068799B">
        <w:rPr>
          <w:rFonts w:eastAsia="ArialMT"/>
          <w:lang w:eastAsia="sr-Latn-CS"/>
        </w:rPr>
        <w:t>месеци</w:t>
      </w:r>
      <w:r w:rsidRPr="0068799B">
        <w:rPr>
          <w:rFonts w:eastAsia="ArialMT"/>
          <w:lang w:val="sr-Latn-CS" w:eastAsia="sr-Latn-CS"/>
        </w:rPr>
        <w:t xml:space="preserve"> и рачуна се </w:t>
      </w:r>
      <w:r w:rsidRPr="0068799B">
        <w:rPr>
          <w:lang w:val="sr-Latn-CS" w:eastAsia="sr-Latn-CS"/>
        </w:rPr>
        <w:t xml:space="preserve">од дана </w:t>
      </w:r>
      <w:r w:rsidRPr="0068799B">
        <w:rPr>
          <w:lang w:eastAsia="sr-Latn-CS"/>
        </w:rPr>
        <w:t>извршене примопредаје</w:t>
      </w:r>
      <w:r w:rsidRPr="0068799B">
        <w:rPr>
          <w:rFonts w:eastAsia="ArialMT"/>
          <w:lang w:val="sr-Latn-CS" w:eastAsia="sr-Latn-CS"/>
        </w:rPr>
        <w:t>.</w:t>
      </w:r>
    </w:p>
    <w:p w:rsidR="00BE7D98" w:rsidRPr="0068799B" w:rsidRDefault="00A13FFC" w:rsidP="00A13FF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00BE7D98" w:rsidRPr="0068799B">
        <w:rPr>
          <w:rFonts w:eastAsia="ArialMT"/>
          <w:lang w:val="sr-Latn-CS" w:eastAsia="sr-Latn-CS"/>
        </w:rPr>
        <w:t xml:space="preserve"> има право да тражи продужење гаранције за отклањање</w:t>
      </w:r>
      <w:r w:rsidRPr="0068799B">
        <w:rPr>
          <w:rFonts w:eastAsia="ArialMT"/>
          <w:lang w:eastAsia="sr-Latn-CS"/>
        </w:rPr>
        <w:t xml:space="preserve"> </w:t>
      </w:r>
      <w:r w:rsidR="00BE7D98" w:rsidRPr="0068799B">
        <w:rPr>
          <w:rFonts w:eastAsia="ArialMT"/>
          <w:lang w:val="sr-Latn-CS" w:eastAsia="sr-Latn-CS"/>
        </w:rPr>
        <w:t xml:space="preserve">недостатака у гарантном року уколико </w:t>
      </w:r>
      <w:r w:rsidR="004C2F99" w:rsidRPr="0068799B">
        <w:rPr>
          <w:rFonts w:eastAsia="ArialMT"/>
          <w:lang w:val="sr-Latn-CS" w:eastAsia="sr-Latn-CS"/>
        </w:rPr>
        <w:t>Извођач</w:t>
      </w:r>
      <w:r w:rsidRPr="0068799B">
        <w:rPr>
          <w:rFonts w:eastAsia="ArialMT"/>
          <w:lang w:val="sr-Latn-CS" w:eastAsia="sr-Latn-CS"/>
        </w:rPr>
        <w:t xml:space="preserve"> на писмени позив </w:t>
      </w:r>
      <w:r w:rsidR="003E496E" w:rsidRPr="0068799B">
        <w:rPr>
          <w:rFonts w:eastAsia="ArialMT"/>
          <w:lang w:val="sr-Latn-CS" w:eastAsia="sr-Latn-CS"/>
        </w:rPr>
        <w:t>Наручиоц</w:t>
      </w:r>
      <w:r w:rsidRPr="0068799B">
        <w:rPr>
          <w:rFonts w:eastAsia="ArialMT"/>
          <w:lang w:val="sr-Latn-CS" w:eastAsia="sr-Latn-CS"/>
        </w:rPr>
        <w:t>а не</w:t>
      </w:r>
      <w:r w:rsidRPr="0068799B">
        <w:rPr>
          <w:rFonts w:eastAsia="ArialMT"/>
          <w:lang w:eastAsia="sr-Latn-CS"/>
        </w:rPr>
        <w:t xml:space="preserve"> </w:t>
      </w:r>
      <w:r w:rsidR="00BE7D98" w:rsidRPr="0068799B">
        <w:rPr>
          <w:rFonts w:eastAsia="ArialMT"/>
          <w:lang w:val="sr-Latn-CS" w:eastAsia="sr-Latn-CS"/>
        </w:rPr>
        <w:t xml:space="preserve">отклони недостатке у </w:t>
      </w:r>
      <w:r w:rsidR="00683922" w:rsidRPr="0068799B">
        <w:rPr>
          <w:rFonts w:eastAsia="ArialMT"/>
          <w:lang w:eastAsia="sr-Latn-CS"/>
        </w:rPr>
        <w:t xml:space="preserve">испорученим добрима и </w:t>
      </w:r>
      <w:r w:rsidR="00BE7D98" w:rsidRPr="0068799B">
        <w:rPr>
          <w:rFonts w:eastAsia="ArialMT"/>
          <w:lang w:val="sr-Latn-CS" w:eastAsia="sr-Latn-CS"/>
        </w:rPr>
        <w:t>извођењу радова</w:t>
      </w:r>
      <w:r w:rsidRPr="0068799B">
        <w:rPr>
          <w:rFonts w:eastAsia="ArialMT"/>
          <w:lang w:val="sr-Latn-CS" w:eastAsia="sr-Latn-CS"/>
        </w:rPr>
        <w:t>, односно не усклади квалитет</w:t>
      </w:r>
      <w:r w:rsidRPr="0068799B">
        <w:rPr>
          <w:rFonts w:eastAsia="ArialMT"/>
          <w:lang w:eastAsia="sr-Latn-CS"/>
        </w:rPr>
        <w:t xml:space="preserve"> </w:t>
      </w:r>
      <w:r w:rsidR="00BE7D98" w:rsidRPr="0068799B">
        <w:rPr>
          <w:rFonts w:eastAsia="ArialMT"/>
          <w:lang w:val="sr-Latn-CS" w:eastAsia="sr-Latn-CS"/>
        </w:rPr>
        <w:t>материјала</w:t>
      </w:r>
      <w:r w:rsidRPr="0068799B">
        <w:rPr>
          <w:rFonts w:eastAsia="ArialMT"/>
          <w:lang w:eastAsia="sr-Latn-CS"/>
        </w:rPr>
        <w:t>, опреме</w:t>
      </w:r>
      <w:r w:rsidR="00BE7D98" w:rsidRPr="0068799B">
        <w:rPr>
          <w:rFonts w:eastAsia="ArialMT"/>
          <w:lang w:val="sr-Latn-CS" w:eastAsia="sr-Latn-CS"/>
        </w:rPr>
        <w:t xml:space="preserve"> и извођења са захтевима </w:t>
      </w:r>
      <w:r w:rsidR="003E496E" w:rsidRPr="0068799B">
        <w:rPr>
          <w:rFonts w:eastAsia="ArialMT"/>
          <w:lang w:val="sr-Latn-CS" w:eastAsia="sr-Latn-CS"/>
        </w:rPr>
        <w:t>Наручиоц</w:t>
      </w:r>
      <w:r w:rsidR="00BE7D98" w:rsidRPr="0068799B">
        <w:rPr>
          <w:rFonts w:eastAsia="ArialMT"/>
          <w:lang w:val="sr-Latn-CS" w:eastAsia="sr-Latn-CS"/>
        </w:rPr>
        <w:t>а.</w:t>
      </w:r>
    </w:p>
    <w:p w:rsidR="00BE7D98" w:rsidRPr="0068799B" w:rsidRDefault="00A13FFC" w:rsidP="00A13FF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BE7D98" w:rsidRPr="0068799B">
        <w:rPr>
          <w:rFonts w:eastAsia="ArialMT"/>
          <w:lang w:val="sr-Latn-CS" w:eastAsia="sr-Latn-CS"/>
        </w:rPr>
        <w:t xml:space="preserve">Гаранцију за отклањање недостатка у гарантном року </w:t>
      </w:r>
      <w:r w:rsidR="003E496E" w:rsidRPr="0068799B">
        <w:rPr>
          <w:rFonts w:eastAsia="ArialMT"/>
          <w:lang w:val="sr-Latn-CS" w:eastAsia="sr-Latn-CS"/>
        </w:rPr>
        <w:t>Наручилац</w:t>
      </w:r>
      <w:r w:rsidR="00BE7D98" w:rsidRPr="0068799B">
        <w:rPr>
          <w:rFonts w:eastAsia="ArialMT"/>
          <w:lang w:val="sr-Latn-CS" w:eastAsia="sr-Latn-CS"/>
        </w:rPr>
        <w:t xml:space="preserve"> сме да</w:t>
      </w:r>
      <w:r w:rsidRPr="0068799B">
        <w:rPr>
          <w:rFonts w:eastAsia="ArialMT"/>
          <w:lang w:eastAsia="sr-Latn-CS"/>
        </w:rPr>
        <w:t xml:space="preserve"> </w:t>
      </w:r>
      <w:r w:rsidR="00BE7D98" w:rsidRPr="0068799B">
        <w:rPr>
          <w:rFonts w:eastAsia="ArialMT"/>
          <w:lang w:val="sr-Latn-CS" w:eastAsia="sr-Latn-CS"/>
        </w:rPr>
        <w:t xml:space="preserve">наплати уколико </w:t>
      </w:r>
      <w:r w:rsidR="004C2F99" w:rsidRPr="0068799B">
        <w:rPr>
          <w:rFonts w:eastAsia="ArialMT"/>
          <w:lang w:val="sr-Latn-CS" w:eastAsia="sr-Latn-CS"/>
        </w:rPr>
        <w:t>Извођач</w:t>
      </w:r>
      <w:r w:rsidR="00BE7D98" w:rsidRPr="0068799B">
        <w:rPr>
          <w:rFonts w:eastAsia="ArialMT"/>
          <w:lang w:val="sr-Latn-CS" w:eastAsia="sr-Latn-CS"/>
        </w:rPr>
        <w:t xml:space="preserve"> не отпочене са отк</w:t>
      </w:r>
      <w:r w:rsidRPr="0068799B">
        <w:rPr>
          <w:rFonts w:eastAsia="ArialMT"/>
          <w:lang w:val="sr-Latn-CS" w:eastAsia="sr-Latn-CS"/>
        </w:rPr>
        <w:t>лањањем недостатака у року од 5</w:t>
      </w:r>
      <w:r w:rsidRPr="0068799B">
        <w:rPr>
          <w:rFonts w:eastAsia="ArialMT"/>
          <w:lang w:eastAsia="sr-Latn-CS"/>
        </w:rPr>
        <w:t xml:space="preserve"> </w:t>
      </w:r>
      <w:r w:rsidR="00BE7D98" w:rsidRPr="0068799B">
        <w:rPr>
          <w:rFonts w:eastAsia="ArialMT"/>
          <w:lang w:val="sr-Latn-CS" w:eastAsia="sr-Latn-CS"/>
        </w:rPr>
        <w:t xml:space="preserve">дана од дана пријема писменог захтева </w:t>
      </w:r>
      <w:r w:rsidR="003E496E" w:rsidRPr="0068799B">
        <w:rPr>
          <w:rFonts w:eastAsia="ArialMT"/>
          <w:lang w:val="sr-Latn-CS" w:eastAsia="sr-Latn-CS"/>
        </w:rPr>
        <w:t>Наручилац</w:t>
      </w:r>
      <w:r w:rsidR="00BE7D98" w:rsidRPr="0068799B">
        <w:rPr>
          <w:rFonts w:eastAsia="ArialMT"/>
          <w:lang w:val="sr-Latn-CS" w:eastAsia="sr-Latn-CS"/>
        </w:rPr>
        <w:t>а.</w:t>
      </w:r>
    </w:p>
    <w:p w:rsidR="00BE7D98" w:rsidRPr="0068799B" w:rsidRDefault="00A13FFC" w:rsidP="00A13FF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BE7D98" w:rsidRPr="0068799B">
        <w:rPr>
          <w:rFonts w:eastAsia="ArialMT"/>
          <w:lang w:val="sr-Latn-CS" w:eastAsia="sr-Latn-CS"/>
        </w:rPr>
        <w:t xml:space="preserve">У том случају </w:t>
      </w:r>
      <w:r w:rsidR="003E496E" w:rsidRPr="0068799B">
        <w:rPr>
          <w:rFonts w:eastAsia="ArialMT"/>
          <w:lang w:val="sr-Latn-CS" w:eastAsia="sr-Latn-CS"/>
        </w:rPr>
        <w:t>Наручилац</w:t>
      </w:r>
      <w:r w:rsidR="00BE7D98" w:rsidRPr="0068799B">
        <w:rPr>
          <w:rFonts w:eastAsia="ArialMT"/>
          <w:lang w:val="sr-Latn-CS" w:eastAsia="sr-Latn-CS"/>
        </w:rPr>
        <w:t xml:space="preserve"> може ангажовати другог </w:t>
      </w:r>
      <w:r w:rsidR="004C2F99" w:rsidRPr="0068799B">
        <w:rPr>
          <w:rFonts w:eastAsia="ArialMT"/>
          <w:lang w:val="sr-Latn-CS" w:eastAsia="sr-Latn-CS"/>
        </w:rPr>
        <w:t>Извођач</w:t>
      </w:r>
      <w:r w:rsidR="00BE7D98" w:rsidRPr="0068799B">
        <w:rPr>
          <w:rFonts w:eastAsia="ArialMT"/>
          <w:lang w:val="sr-Latn-CS" w:eastAsia="sr-Latn-CS"/>
        </w:rPr>
        <w:t>а и недост</w:t>
      </w:r>
      <w:r w:rsidRPr="0068799B">
        <w:rPr>
          <w:rFonts w:eastAsia="ArialMT"/>
          <w:lang w:eastAsia="sr-Latn-CS"/>
        </w:rPr>
        <w:t>а</w:t>
      </w:r>
      <w:r w:rsidR="00BE7D98" w:rsidRPr="0068799B">
        <w:rPr>
          <w:rFonts w:eastAsia="ArialMT"/>
          <w:lang w:val="sr-Latn-CS" w:eastAsia="sr-Latn-CS"/>
        </w:rPr>
        <w:t>тке</w:t>
      </w:r>
      <w:r w:rsidRPr="0068799B">
        <w:rPr>
          <w:rFonts w:eastAsia="ArialMT"/>
          <w:lang w:eastAsia="sr-Latn-CS"/>
        </w:rPr>
        <w:t xml:space="preserve"> </w:t>
      </w:r>
      <w:r w:rsidR="00BE7D98" w:rsidRPr="0068799B">
        <w:rPr>
          <w:rFonts w:eastAsia="ArialMT"/>
          <w:lang w:val="sr-Latn-CS" w:eastAsia="sr-Latn-CS"/>
        </w:rPr>
        <w:t>отклонити по тржишним ценама у склад</w:t>
      </w:r>
      <w:r w:rsidRPr="0068799B">
        <w:rPr>
          <w:rFonts w:eastAsia="ArialMT"/>
          <w:lang w:val="sr-Latn-CS" w:eastAsia="sr-Latn-CS"/>
        </w:rPr>
        <w:t>у са правним стандардом о пажњи</w:t>
      </w:r>
      <w:r w:rsidRPr="0068799B">
        <w:rPr>
          <w:rFonts w:eastAsia="ArialMT"/>
          <w:lang w:eastAsia="sr-Latn-CS"/>
        </w:rPr>
        <w:t xml:space="preserve"> </w:t>
      </w:r>
      <w:r w:rsidR="00BE7D98" w:rsidRPr="0068799B">
        <w:rPr>
          <w:rFonts w:eastAsia="ArialMT"/>
          <w:lang w:val="sr-Latn-CS" w:eastAsia="sr-Latn-CS"/>
        </w:rPr>
        <w:t>доброг привредника.</w:t>
      </w:r>
    </w:p>
    <w:p w:rsidR="00BE7D98" w:rsidRPr="0068799B" w:rsidRDefault="00A13FFC" w:rsidP="00A13FFC">
      <w:pPr>
        <w:suppressAutoHyphens w:val="0"/>
        <w:autoSpaceDE w:val="0"/>
        <w:autoSpaceDN w:val="0"/>
        <w:adjustRightInd w:val="0"/>
        <w:jc w:val="both"/>
        <w:rPr>
          <w:rFonts w:eastAsia="ArialMT"/>
          <w:lang w:val="sr-Latn-CS" w:eastAsia="sr-Latn-CS"/>
        </w:rPr>
      </w:pPr>
      <w:r w:rsidRPr="0068799B">
        <w:rPr>
          <w:rFonts w:eastAsia="ArialMT"/>
          <w:lang w:eastAsia="sr-Latn-CS"/>
        </w:rPr>
        <w:lastRenderedPageBreak/>
        <w:tab/>
      </w:r>
      <w:r w:rsidR="004C2F99" w:rsidRPr="0068799B">
        <w:rPr>
          <w:rFonts w:eastAsia="ArialMT"/>
          <w:lang w:val="sr-Latn-CS" w:eastAsia="sr-Latn-CS"/>
        </w:rPr>
        <w:t>Извођач</w:t>
      </w:r>
      <w:r w:rsidR="00BE7D98" w:rsidRPr="0068799B">
        <w:rPr>
          <w:rFonts w:eastAsia="ArialMT"/>
          <w:lang w:val="sr-Latn-CS" w:eastAsia="sr-Latn-CS"/>
        </w:rPr>
        <w:t xml:space="preserve"> је дужан да у року од 8 (осам) дана од дана закључења овог</w:t>
      </w:r>
      <w:r w:rsidRPr="0068799B">
        <w:rPr>
          <w:rFonts w:eastAsia="ArialMT"/>
          <w:lang w:eastAsia="sr-Latn-CS"/>
        </w:rPr>
        <w:t xml:space="preserve"> </w:t>
      </w:r>
      <w:r w:rsidR="00BE7D98" w:rsidRPr="0068799B">
        <w:rPr>
          <w:rFonts w:eastAsia="ArialMT"/>
          <w:lang w:val="sr-Latn-CS" w:eastAsia="sr-Latn-CS"/>
        </w:rPr>
        <w:t xml:space="preserve">уговора осигура радове, материјал и опрему </w:t>
      </w:r>
      <w:r w:rsidRPr="0068799B">
        <w:rPr>
          <w:rFonts w:eastAsia="ArialMT"/>
          <w:lang w:val="sr-Latn-CS" w:eastAsia="sr-Latn-CS"/>
        </w:rPr>
        <w:t>од уобичајених ризика до њихове</w:t>
      </w:r>
      <w:r w:rsidRPr="0068799B">
        <w:rPr>
          <w:rFonts w:eastAsia="ArialMT"/>
          <w:lang w:eastAsia="sr-Latn-CS"/>
        </w:rPr>
        <w:t xml:space="preserve"> </w:t>
      </w:r>
      <w:r w:rsidR="00BE7D98" w:rsidRPr="0068799B">
        <w:rPr>
          <w:rFonts w:eastAsia="ArialMT"/>
          <w:lang w:val="sr-Latn-CS" w:eastAsia="sr-Latn-CS"/>
        </w:rPr>
        <w:t>пуне вредности (осигурање објекта у изград</w:t>
      </w:r>
      <w:r w:rsidRPr="0068799B">
        <w:rPr>
          <w:rFonts w:eastAsia="ArialMT"/>
          <w:lang w:val="sr-Latn-CS" w:eastAsia="sr-Latn-CS"/>
        </w:rPr>
        <w:t xml:space="preserve">њи) и достави </w:t>
      </w:r>
      <w:r w:rsidR="003E496E" w:rsidRPr="0068799B">
        <w:rPr>
          <w:rFonts w:eastAsia="ArialMT"/>
          <w:lang w:val="sr-Latn-CS" w:eastAsia="sr-Latn-CS"/>
        </w:rPr>
        <w:t>Наручиоц</w:t>
      </w:r>
      <w:r w:rsidRPr="0068799B">
        <w:rPr>
          <w:rFonts w:eastAsia="ArialMT"/>
          <w:lang w:val="sr-Latn-CS" w:eastAsia="sr-Latn-CS"/>
        </w:rPr>
        <w:t>у полису</w:t>
      </w:r>
      <w:r w:rsidRPr="0068799B">
        <w:rPr>
          <w:rFonts w:eastAsia="ArialMT"/>
          <w:lang w:eastAsia="sr-Latn-CS"/>
        </w:rPr>
        <w:t xml:space="preserve"> </w:t>
      </w:r>
      <w:r w:rsidR="00BE7D98" w:rsidRPr="0068799B">
        <w:rPr>
          <w:rFonts w:eastAsia="ArialMT"/>
          <w:lang w:val="sr-Latn-CS" w:eastAsia="sr-Latn-CS"/>
        </w:rPr>
        <w:t xml:space="preserve">осигурања, оригинал или оверену копију, са важношћу за период </w:t>
      </w:r>
      <w:r w:rsidR="00683922" w:rsidRPr="0068799B">
        <w:rPr>
          <w:rFonts w:eastAsia="ArialMT"/>
          <w:lang w:eastAsia="sr-Latn-CS"/>
        </w:rPr>
        <w:t xml:space="preserve">испоруке и </w:t>
      </w:r>
      <w:r w:rsidR="00BE7D98" w:rsidRPr="0068799B">
        <w:rPr>
          <w:rFonts w:eastAsia="ArialMT"/>
          <w:lang w:val="sr-Latn-CS" w:eastAsia="sr-Latn-CS"/>
        </w:rPr>
        <w:t>извођења</w:t>
      </w:r>
      <w:r w:rsidRPr="0068799B">
        <w:rPr>
          <w:rFonts w:eastAsia="ArialMT"/>
          <w:lang w:eastAsia="sr-Latn-CS"/>
        </w:rPr>
        <w:t xml:space="preserve"> </w:t>
      </w:r>
      <w:r w:rsidR="00BE7D98" w:rsidRPr="0068799B">
        <w:rPr>
          <w:rFonts w:eastAsia="ArialMT"/>
          <w:lang w:val="sr-Latn-CS" w:eastAsia="sr-Latn-CS"/>
        </w:rPr>
        <w:t>радова.</w:t>
      </w:r>
    </w:p>
    <w:p w:rsidR="00BE7D98" w:rsidRPr="0068799B" w:rsidRDefault="004C2F99" w:rsidP="00165684">
      <w:pPr>
        <w:suppressAutoHyphens w:val="0"/>
        <w:autoSpaceDE w:val="0"/>
        <w:autoSpaceDN w:val="0"/>
        <w:adjustRightInd w:val="0"/>
        <w:ind w:firstLine="708"/>
        <w:jc w:val="both"/>
        <w:rPr>
          <w:rFonts w:eastAsia="ArialMT"/>
          <w:lang w:val="sr-Latn-CS" w:eastAsia="sr-Latn-CS"/>
        </w:rPr>
      </w:pPr>
      <w:r w:rsidRPr="0068799B">
        <w:rPr>
          <w:rFonts w:eastAsia="ArialMT"/>
          <w:lang w:val="sr-Latn-CS" w:eastAsia="sr-Latn-CS"/>
        </w:rPr>
        <w:t>Извођач</w:t>
      </w:r>
      <w:r w:rsidR="00BE7D98" w:rsidRPr="0068799B">
        <w:rPr>
          <w:rFonts w:eastAsia="ArialMT"/>
          <w:lang w:val="sr-Latn-CS" w:eastAsia="sr-Latn-CS"/>
        </w:rPr>
        <w:t xml:space="preserve"> дужан је да у року од 8</w:t>
      </w:r>
      <w:r w:rsidR="00A13FFC" w:rsidRPr="0068799B">
        <w:rPr>
          <w:rFonts w:eastAsia="ArialMT"/>
          <w:lang w:val="sr-Latn-CS" w:eastAsia="sr-Latn-CS"/>
        </w:rPr>
        <w:t xml:space="preserve"> (осам) дана од дана обостраног</w:t>
      </w:r>
      <w:r w:rsidR="00A13FFC" w:rsidRPr="0068799B">
        <w:rPr>
          <w:rFonts w:eastAsia="ArialMT"/>
          <w:lang w:eastAsia="sr-Latn-CS"/>
        </w:rPr>
        <w:t xml:space="preserve"> </w:t>
      </w:r>
      <w:r w:rsidR="00BE7D98" w:rsidRPr="0068799B">
        <w:rPr>
          <w:rFonts w:eastAsia="ArialMT"/>
          <w:lang w:val="sr-Latn-CS" w:eastAsia="sr-Latn-CS"/>
        </w:rPr>
        <w:t xml:space="preserve">закључења овог уговора, достави </w:t>
      </w:r>
      <w:r w:rsidR="003E496E" w:rsidRPr="0068799B">
        <w:rPr>
          <w:rFonts w:eastAsia="ArialMT"/>
          <w:lang w:val="sr-Latn-CS" w:eastAsia="sr-Latn-CS"/>
        </w:rPr>
        <w:t>Наручиоц</w:t>
      </w:r>
      <w:r w:rsidR="00BE7D98" w:rsidRPr="0068799B">
        <w:rPr>
          <w:rFonts w:eastAsia="ArialMT"/>
          <w:lang w:val="sr-Latn-CS" w:eastAsia="sr-Latn-CS"/>
        </w:rPr>
        <w:t>у п</w:t>
      </w:r>
      <w:r w:rsidR="00A13FFC" w:rsidRPr="0068799B">
        <w:rPr>
          <w:rFonts w:eastAsia="ArialMT"/>
          <w:lang w:val="sr-Latn-CS" w:eastAsia="sr-Latn-CS"/>
        </w:rPr>
        <w:t>олису осигурања од</w:t>
      </w:r>
      <w:r w:rsidR="00A13FFC" w:rsidRPr="0068799B">
        <w:rPr>
          <w:rFonts w:eastAsia="ArialMT"/>
          <w:lang w:eastAsia="sr-Latn-CS"/>
        </w:rPr>
        <w:t xml:space="preserve"> </w:t>
      </w:r>
      <w:r w:rsidR="00BE7D98" w:rsidRPr="0068799B">
        <w:rPr>
          <w:rFonts w:eastAsia="ArialMT"/>
          <w:lang w:val="sr-Latn-CS" w:eastAsia="sr-Latn-CS"/>
        </w:rPr>
        <w:t>одговорности за штету причињену трећим</w:t>
      </w:r>
      <w:r w:rsidR="00A13FFC" w:rsidRPr="0068799B">
        <w:rPr>
          <w:rFonts w:eastAsia="ArialMT"/>
          <w:lang w:val="sr-Latn-CS" w:eastAsia="sr-Latn-CS"/>
        </w:rPr>
        <w:t xml:space="preserve"> лицима и стварима трећих лица,</w:t>
      </w:r>
      <w:r w:rsidR="00A13FFC" w:rsidRPr="0068799B">
        <w:rPr>
          <w:rFonts w:eastAsia="ArialMT"/>
          <w:lang w:eastAsia="sr-Latn-CS"/>
        </w:rPr>
        <w:t xml:space="preserve"> </w:t>
      </w:r>
      <w:r w:rsidR="00BE7D98" w:rsidRPr="0068799B">
        <w:rPr>
          <w:rFonts w:eastAsia="ArialMT"/>
          <w:lang w:val="sr-Latn-CS" w:eastAsia="sr-Latn-CS"/>
        </w:rPr>
        <w:t xml:space="preserve">оригинал или оверену копију, са важношћу за цео период </w:t>
      </w:r>
      <w:r w:rsidR="00683922" w:rsidRPr="0068799B">
        <w:rPr>
          <w:rFonts w:eastAsia="ArialMT"/>
          <w:lang w:eastAsia="sr-Latn-CS"/>
        </w:rPr>
        <w:t xml:space="preserve">испоруке и </w:t>
      </w:r>
      <w:r w:rsidR="00BE7D98" w:rsidRPr="0068799B">
        <w:rPr>
          <w:rFonts w:eastAsia="ArialMT"/>
          <w:lang w:val="sr-Latn-CS" w:eastAsia="sr-Latn-CS"/>
        </w:rPr>
        <w:t>извођења радова, у</w:t>
      </w:r>
      <w:r w:rsidR="00A13FFC" w:rsidRPr="0068799B">
        <w:rPr>
          <w:rFonts w:eastAsia="ArialMT"/>
          <w:lang w:eastAsia="sr-Latn-CS"/>
        </w:rPr>
        <w:t xml:space="preserve"> </w:t>
      </w:r>
      <w:r w:rsidR="00BE7D98" w:rsidRPr="0068799B">
        <w:rPr>
          <w:rFonts w:eastAsia="ArialMT"/>
          <w:lang w:val="sr-Latn-CS" w:eastAsia="sr-Latn-CS"/>
        </w:rPr>
        <w:t>свему према важећим законима и прописима.</w:t>
      </w:r>
    </w:p>
    <w:p w:rsidR="00BE7D98" w:rsidRPr="0068799B" w:rsidRDefault="00A13FFC" w:rsidP="00A13FFC">
      <w:pPr>
        <w:suppressAutoHyphens w:val="0"/>
        <w:autoSpaceDE w:val="0"/>
        <w:autoSpaceDN w:val="0"/>
        <w:adjustRightInd w:val="0"/>
        <w:jc w:val="both"/>
        <w:rPr>
          <w:rFonts w:eastAsia="ArialMT"/>
          <w:lang w:eastAsia="sr-Latn-CS"/>
        </w:rPr>
      </w:pPr>
      <w:r w:rsidRPr="0068799B">
        <w:rPr>
          <w:rFonts w:eastAsia="ArialMT"/>
          <w:lang w:eastAsia="sr-Latn-CS"/>
        </w:rPr>
        <w:tab/>
      </w:r>
      <w:r w:rsidR="00BE7D98" w:rsidRPr="0068799B">
        <w:rPr>
          <w:rFonts w:eastAsia="ArialMT"/>
          <w:lang w:val="sr-Latn-CS" w:eastAsia="sr-Latn-CS"/>
        </w:rPr>
        <w:t xml:space="preserve">Уколико се рок за </w:t>
      </w:r>
      <w:r w:rsidR="00683922" w:rsidRPr="0068799B">
        <w:rPr>
          <w:rFonts w:eastAsia="ArialMT"/>
          <w:lang w:eastAsia="sr-Latn-CS"/>
        </w:rPr>
        <w:t xml:space="preserve">испоруку и </w:t>
      </w:r>
      <w:r w:rsidR="00BE7D98" w:rsidRPr="0068799B">
        <w:rPr>
          <w:rFonts w:eastAsia="ArialMT"/>
          <w:lang w:val="sr-Latn-CS" w:eastAsia="sr-Latn-CS"/>
        </w:rPr>
        <w:t xml:space="preserve">извођење радова продужи, </w:t>
      </w:r>
      <w:r w:rsidR="004C2F99" w:rsidRPr="0068799B">
        <w:rPr>
          <w:rFonts w:eastAsia="ArialMT"/>
          <w:lang w:val="sr-Latn-CS" w:eastAsia="sr-Latn-CS"/>
        </w:rPr>
        <w:t>Извођач</w:t>
      </w:r>
      <w:r w:rsidR="00BE7D98" w:rsidRPr="0068799B">
        <w:rPr>
          <w:rFonts w:eastAsia="ArialMT"/>
          <w:lang w:val="sr-Latn-CS" w:eastAsia="sr-Latn-CS"/>
        </w:rPr>
        <w:t xml:space="preserve"> је обавезан да достави,</w:t>
      </w:r>
      <w:r w:rsidRPr="0068799B">
        <w:rPr>
          <w:rFonts w:eastAsia="ArialMT"/>
          <w:lang w:eastAsia="sr-Latn-CS"/>
        </w:rPr>
        <w:t xml:space="preserve"> </w:t>
      </w:r>
      <w:r w:rsidR="00BE7D98" w:rsidRPr="0068799B">
        <w:rPr>
          <w:rFonts w:eastAsia="ArialMT"/>
          <w:lang w:val="sr-Latn-CS" w:eastAsia="sr-Latn-CS"/>
        </w:rPr>
        <w:t>пре истека рока, полисе оригурања из ста</w:t>
      </w:r>
      <w:r w:rsidRPr="0068799B">
        <w:rPr>
          <w:rFonts w:eastAsia="ArialMT"/>
          <w:lang w:val="sr-Latn-CS" w:eastAsia="sr-Latn-CS"/>
        </w:rPr>
        <w:t>ва 1. и 2. овог члана, са новим</w:t>
      </w:r>
      <w:r w:rsidRPr="0068799B">
        <w:rPr>
          <w:rFonts w:eastAsia="ArialMT"/>
          <w:lang w:eastAsia="sr-Latn-CS"/>
        </w:rPr>
        <w:t xml:space="preserve"> </w:t>
      </w:r>
      <w:r w:rsidR="00BE7D98" w:rsidRPr="0068799B">
        <w:rPr>
          <w:rFonts w:eastAsia="ArialMT"/>
          <w:lang w:val="sr-Latn-CS" w:eastAsia="sr-Latn-CS"/>
        </w:rPr>
        <w:t>периодом осигурања.</w:t>
      </w:r>
    </w:p>
    <w:p w:rsidR="00DB42EA" w:rsidRPr="00F958BA" w:rsidRDefault="00DB42EA" w:rsidP="00A13FFC">
      <w:pPr>
        <w:suppressAutoHyphens w:val="0"/>
        <w:autoSpaceDE w:val="0"/>
        <w:autoSpaceDN w:val="0"/>
        <w:adjustRightInd w:val="0"/>
        <w:jc w:val="both"/>
        <w:rPr>
          <w:rFonts w:eastAsia="ArialMT"/>
          <w:lang w:eastAsia="sr-Latn-CS"/>
        </w:rPr>
      </w:pPr>
      <w:r>
        <w:rPr>
          <w:rFonts w:eastAsia="ArialMT"/>
          <w:lang w:eastAsia="sr-Latn-CS"/>
        </w:rPr>
        <w:tab/>
      </w:r>
      <w:r w:rsidRPr="00F958BA">
        <w:rPr>
          <w:rFonts w:eastAsia="ArialMT"/>
          <w:lang w:eastAsia="sr-Latn-CS"/>
        </w:rPr>
        <w:t xml:space="preserve">Наручичац је обавезан да приликом потписивања уговора </w:t>
      </w:r>
      <w:r w:rsidR="004C2F99" w:rsidRPr="00F958BA">
        <w:rPr>
          <w:rFonts w:eastAsia="ArialMT"/>
          <w:lang w:eastAsia="sr-Latn-CS"/>
        </w:rPr>
        <w:t>Извођач</w:t>
      </w:r>
      <w:r w:rsidRPr="00F958BA">
        <w:rPr>
          <w:rFonts w:eastAsia="ArialMT"/>
          <w:lang w:eastAsia="sr-Latn-CS"/>
        </w:rPr>
        <w:t>у</w:t>
      </w:r>
      <w:r w:rsidR="001722C0" w:rsidRPr="00F958BA">
        <w:rPr>
          <w:rFonts w:eastAsia="ArialMT"/>
          <w:lang w:eastAsia="sr-Latn-CS"/>
        </w:rPr>
        <w:t xml:space="preserve">, као средство финансијског обезбеђења, </w:t>
      </w:r>
      <w:r w:rsidRPr="00F958BA">
        <w:rPr>
          <w:rFonts w:eastAsia="ArialMT"/>
          <w:lang w:eastAsia="sr-Latn-CS"/>
        </w:rPr>
        <w:t xml:space="preserve">достави </w:t>
      </w:r>
      <w:r w:rsidR="00C859B7" w:rsidRPr="00F958BA">
        <w:rPr>
          <w:rFonts w:eastAsia="ArialMT"/>
          <w:lang w:eastAsia="sr-Latn-CS"/>
        </w:rPr>
        <w:t xml:space="preserve">36 (тридесет шест) </w:t>
      </w:r>
      <w:r w:rsidR="001722C0" w:rsidRPr="00F958BA">
        <w:rPr>
          <w:rFonts w:eastAsia="ArialMT"/>
          <w:lang w:eastAsia="sr-Latn-CS"/>
        </w:rPr>
        <w:t xml:space="preserve">бланко сопствених </w:t>
      </w:r>
      <w:r w:rsidRPr="00F958BA">
        <w:rPr>
          <w:rFonts w:eastAsia="ArialMT"/>
          <w:lang w:eastAsia="sr-Latn-CS"/>
        </w:rPr>
        <w:t>мениц</w:t>
      </w:r>
      <w:r w:rsidR="00C859B7" w:rsidRPr="00F958BA">
        <w:rPr>
          <w:rFonts w:eastAsia="ArialMT"/>
          <w:lang w:eastAsia="sr-Latn-CS"/>
        </w:rPr>
        <w:t>а</w:t>
      </w:r>
      <w:r w:rsidR="00AC4D63">
        <w:rPr>
          <w:rFonts w:eastAsia="ArialMT"/>
          <w:lang w:val="sr-Latn-CS" w:eastAsia="sr-Latn-CS"/>
        </w:rPr>
        <w:t xml:space="preserve">, </w:t>
      </w:r>
      <w:r w:rsidR="00C859B7" w:rsidRPr="00F958BA">
        <w:rPr>
          <w:rFonts w:eastAsia="ArialMT"/>
          <w:lang w:eastAsia="sr-Latn-CS"/>
        </w:rPr>
        <w:t xml:space="preserve">са меничним овлашћењем </w:t>
      </w:r>
      <w:r w:rsidR="0029087F" w:rsidRPr="00F958BA">
        <w:rPr>
          <w:rFonts w:eastAsia="ArialMT"/>
          <w:lang w:eastAsia="sr-Latn-CS"/>
        </w:rPr>
        <w:t>са роковима важности 60 дана дужим од доспећа сваке појединачне рате (према динамици отплате у складу са уговором) које морају да буду са клаузулама “безусловна” и “неопозива”, на “први позив”,</w:t>
      </w:r>
      <w:r w:rsidR="00893A45">
        <w:rPr>
          <w:rFonts w:eastAsia="ArialMT"/>
          <w:lang w:eastAsia="sr-Latn-CS"/>
        </w:rPr>
        <w:t xml:space="preserve"> </w:t>
      </w:r>
      <w:r w:rsidR="0029087F" w:rsidRPr="00F958BA">
        <w:rPr>
          <w:rFonts w:eastAsia="ArialMT"/>
          <w:lang w:eastAsia="sr-Latn-CS"/>
        </w:rPr>
        <w:t xml:space="preserve">”без протеста”, са роком доспећа “по виђењу” </w:t>
      </w:r>
      <w:r w:rsidR="00893A45">
        <w:rPr>
          <w:rFonts w:eastAsia="ArialMT"/>
          <w:lang w:eastAsia="sr-Latn-CS"/>
        </w:rPr>
        <w:t xml:space="preserve">преносива </w:t>
      </w:r>
      <w:r w:rsidR="0029087F" w:rsidRPr="00F958BA">
        <w:rPr>
          <w:rFonts w:eastAsia="ArialMT"/>
          <w:lang w:eastAsia="sr-Latn-CS"/>
        </w:rPr>
        <w:t xml:space="preserve">и без трошкова, </w:t>
      </w:r>
      <w:r w:rsidR="00683922" w:rsidRPr="00F958BA">
        <w:rPr>
          <w:rFonts w:eastAsia="ArialMT"/>
          <w:lang w:eastAsia="sr-Latn-CS"/>
        </w:rPr>
        <w:t>одобреним од стране У</w:t>
      </w:r>
      <w:r w:rsidR="00C859B7" w:rsidRPr="00F958BA">
        <w:rPr>
          <w:rFonts w:eastAsia="ArialMT"/>
          <w:lang w:eastAsia="sr-Latn-CS"/>
        </w:rPr>
        <w:t>праве за Трезор</w:t>
      </w:r>
      <w:r w:rsidRPr="00F958BA">
        <w:rPr>
          <w:rFonts w:eastAsia="ArialMT"/>
          <w:lang w:eastAsia="sr-Latn-CS"/>
        </w:rPr>
        <w:t>.</w:t>
      </w:r>
    </w:p>
    <w:p w:rsidR="0029087F" w:rsidRPr="00F958BA" w:rsidRDefault="001722C0" w:rsidP="0029087F">
      <w:pPr>
        <w:suppressAutoHyphens w:val="0"/>
        <w:autoSpaceDE w:val="0"/>
        <w:autoSpaceDN w:val="0"/>
        <w:adjustRightInd w:val="0"/>
        <w:ind w:firstLine="708"/>
        <w:jc w:val="both"/>
        <w:rPr>
          <w:rFonts w:eastAsia="ArialMT"/>
          <w:lang w:eastAsia="sr-Latn-CS"/>
        </w:rPr>
      </w:pPr>
      <w:r w:rsidRPr="00F958BA">
        <w:rPr>
          <w:rFonts w:eastAsia="ArialMT"/>
          <w:lang w:eastAsia="sr-Latn-CS"/>
        </w:rPr>
        <w:t>Менице и мени</w:t>
      </w:r>
      <w:r w:rsidR="0029087F" w:rsidRPr="00F958BA">
        <w:rPr>
          <w:rFonts w:eastAsia="ArialMT"/>
          <w:lang w:eastAsia="sr-Latn-CS"/>
        </w:rPr>
        <w:t>ч</w:t>
      </w:r>
      <w:r w:rsidRPr="00F958BA">
        <w:rPr>
          <w:rFonts w:eastAsia="ArialMT"/>
          <w:lang w:eastAsia="sr-Latn-CS"/>
        </w:rPr>
        <w:t>на овла</w:t>
      </w:r>
      <w:r w:rsidR="0029087F" w:rsidRPr="00F958BA">
        <w:rPr>
          <w:rFonts w:eastAsia="ArialMT"/>
          <w:lang w:eastAsia="sr-Latn-CS"/>
        </w:rPr>
        <w:t>шћ</w:t>
      </w:r>
      <w:r w:rsidRPr="00F958BA">
        <w:rPr>
          <w:rFonts w:eastAsia="ArialMT"/>
          <w:lang w:eastAsia="sr-Latn-CS"/>
        </w:rPr>
        <w:t>ења морају бити прописно потписани од стране овла</w:t>
      </w:r>
      <w:r w:rsidR="0029087F" w:rsidRPr="00F958BA">
        <w:rPr>
          <w:rFonts w:eastAsia="ArialMT"/>
          <w:lang w:eastAsia="sr-Latn-CS"/>
        </w:rPr>
        <w:t>шћ</w:t>
      </w:r>
      <w:r w:rsidRPr="00F958BA">
        <w:rPr>
          <w:rFonts w:eastAsia="ArialMT"/>
          <w:lang w:eastAsia="sr-Latn-CS"/>
        </w:rPr>
        <w:t>еног лица Нару</w:t>
      </w:r>
      <w:r w:rsidR="0029087F" w:rsidRPr="00F958BA">
        <w:rPr>
          <w:rFonts w:eastAsia="ArialMT"/>
          <w:lang w:eastAsia="sr-Latn-CS"/>
        </w:rPr>
        <w:t>чи</w:t>
      </w:r>
      <w:r w:rsidRPr="00F958BA">
        <w:rPr>
          <w:rFonts w:eastAsia="ArialMT"/>
          <w:lang w:eastAsia="sr-Latn-CS"/>
        </w:rPr>
        <w:t>оца у складу са картоном депонованих потписа, који је тако</w:t>
      </w:r>
      <w:r w:rsidR="0029087F" w:rsidRPr="00F958BA">
        <w:rPr>
          <w:rFonts w:eastAsia="ArialMT"/>
          <w:lang w:eastAsia="sr-Latn-CS"/>
        </w:rPr>
        <w:t>ђ</w:t>
      </w:r>
      <w:r w:rsidRPr="00F958BA">
        <w:rPr>
          <w:rFonts w:eastAsia="ArialMT"/>
          <w:lang w:eastAsia="sr-Latn-CS"/>
        </w:rPr>
        <w:t>е потребно доставити, и оверене пе</w:t>
      </w:r>
      <w:r w:rsidR="0029087F" w:rsidRPr="00F958BA">
        <w:rPr>
          <w:rFonts w:eastAsia="ArialMT"/>
          <w:lang w:eastAsia="sr-Latn-CS"/>
        </w:rPr>
        <w:t>ч</w:t>
      </w:r>
      <w:r w:rsidRPr="00F958BA">
        <w:rPr>
          <w:rFonts w:eastAsia="ArialMT"/>
          <w:lang w:eastAsia="sr-Latn-CS"/>
        </w:rPr>
        <w:t>атом. Са меницама, мени</w:t>
      </w:r>
      <w:r w:rsidR="0029087F" w:rsidRPr="00F958BA">
        <w:rPr>
          <w:rFonts w:eastAsia="ArialMT"/>
          <w:lang w:eastAsia="sr-Latn-CS"/>
        </w:rPr>
        <w:t>ч</w:t>
      </w:r>
      <w:r w:rsidRPr="00F958BA">
        <w:rPr>
          <w:rFonts w:eastAsia="ArialMT"/>
          <w:lang w:eastAsia="sr-Latn-CS"/>
        </w:rPr>
        <w:t>ним овла</w:t>
      </w:r>
      <w:r w:rsidR="0029087F" w:rsidRPr="00F958BA">
        <w:rPr>
          <w:rFonts w:eastAsia="ArialMT"/>
          <w:lang w:eastAsia="sr-Latn-CS"/>
        </w:rPr>
        <w:t>шћ</w:t>
      </w:r>
      <w:r w:rsidRPr="00F958BA">
        <w:rPr>
          <w:rFonts w:eastAsia="ArialMT"/>
          <w:lang w:eastAsia="sr-Latn-CS"/>
        </w:rPr>
        <w:t>ењима, картоном депонованих потписа се доставља и доказ о регистрацији меница код НБС. Испору</w:t>
      </w:r>
      <w:r w:rsidR="0029087F" w:rsidRPr="00F958BA">
        <w:rPr>
          <w:rFonts w:eastAsia="ArialMT"/>
          <w:lang w:eastAsia="sr-Latn-CS"/>
        </w:rPr>
        <w:t>ч</w:t>
      </w:r>
      <w:r w:rsidRPr="00F958BA">
        <w:rPr>
          <w:rFonts w:eastAsia="ArialMT"/>
          <w:lang w:eastAsia="sr-Latn-CS"/>
        </w:rPr>
        <w:t xml:space="preserve">илац </w:t>
      </w:r>
      <w:r w:rsidR="0029087F" w:rsidRPr="00F958BA">
        <w:rPr>
          <w:rFonts w:eastAsia="ArialMT"/>
          <w:lang w:eastAsia="sr-Latn-CS"/>
        </w:rPr>
        <w:t>ћ</w:t>
      </w:r>
      <w:r w:rsidRPr="00F958BA">
        <w:rPr>
          <w:rFonts w:eastAsia="ArialMT"/>
          <w:lang w:eastAsia="sr-Latn-CS"/>
        </w:rPr>
        <w:t>е унов</w:t>
      </w:r>
      <w:r w:rsidR="0029087F" w:rsidRPr="00F958BA">
        <w:rPr>
          <w:rFonts w:eastAsia="ArialMT"/>
          <w:lang w:eastAsia="sr-Latn-CS"/>
        </w:rPr>
        <w:t>ч</w:t>
      </w:r>
      <w:r w:rsidRPr="00F958BA">
        <w:rPr>
          <w:rFonts w:eastAsia="ArialMT"/>
          <w:lang w:eastAsia="sr-Latn-CS"/>
        </w:rPr>
        <w:t>ити достављене менице у слу</w:t>
      </w:r>
      <w:r w:rsidR="0029087F" w:rsidRPr="00F958BA">
        <w:rPr>
          <w:rFonts w:eastAsia="ArialMT"/>
          <w:lang w:eastAsia="sr-Latn-CS"/>
        </w:rPr>
        <w:t>ч</w:t>
      </w:r>
      <w:r w:rsidRPr="00F958BA">
        <w:rPr>
          <w:rFonts w:eastAsia="ArialMT"/>
          <w:lang w:eastAsia="sr-Latn-CS"/>
        </w:rPr>
        <w:t>ају да Нару</w:t>
      </w:r>
      <w:r w:rsidR="0029087F" w:rsidRPr="00F958BA">
        <w:rPr>
          <w:rFonts w:eastAsia="ArialMT"/>
          <w:lang w:eastAsia="sr-Latn-CS"/>
        </w:rPr>
        <w:t>ч</w:t>
      </w:r>
      <w:r w:rsidRPr="00F958BA">
        <w:rPr>
          <w:rFonts w:eastAsia="ArialMT"/>
          <w:lang w:eastAsia="sr-Latn-CS"/>
        </w:rPr>
        <w:t>илац касни ду</w:t>
      </w:r>
      <w:r w:rsidR="0029087F" w:rsidRPr="00F958BA">
        <w:rPr>
          <w:rFonts w:eastAsia="ArialMT"/>
          <w:lang w:eastAsia="sr-Latn-CS"/>
        </w:rPr>
        <w:t>ж</w:t>
      </w:r>
      <w:r w:rsidRPr="00F958BA">
        <w:rPr>
          <w:rFonts w:eastAsia="ArialMT"/>
          <w:lang w:eastAsia="sr-Latn-CS"/>
        </w:rPr>
        <w:t>е од 30 дана са пла</w:t>
      </w:r>
      <w:r w:rsidR="0029087F" w:rsidRPr="00F958BA">
        <w:rPr>
          <w:rFonts w:eastAsia="ArialMT"/>
          <w:lang w:eastAsia="sr-Latn-CS"/>
        </w:rPr>
        <w:t>ћ</w:t>
      </w:r>
      <w:r w:rsidRPr="00F958BA">
        <w:rPr>
          <w:rFonts w:eastAsia="ArialMT"/>
          <w:lang w:eastAsia="sr-Latn-CS"/>
        </w:rPr>
        <w:t>ањем доспеле рате према уговору</w:t>
      </w:r>
      <w:r w:rsidR="0029087F" w:rsidRPr="00F958BA">
        <w:rPr>
          <w:rFonts w:eastAsia="ArialMT"/>
          <w:lang w:eastAsia="sr-Latn-CS"/>
        </w:rPr>
        <w:t>.</w:t>
      </w:r>
    </w:p>
    <w:p w:rsidR="004D10E9" w:rsidRDefault="00C859B7" w:rsidP="00A13FFC">
      <w:pPr>
        <w:suppressAutoHyphens w:val="0"/>
        <w:autoSpaceDE w:val="0"/>
        <w:autoSpaceDN w:val="0"/>
        <w:adjustRightInd w:val="0"/>
        <w:jc w:val="both"/>
        <w:rPr>
          <w:rFonts w:eastAsia="ArialMT"/>
          <w:lang w:eastAsia="sr-Latn-CS"/>
        </w:rPr>
      </w:pPr>
      <w:r w:rsidRPr="00F958BA">
        <w:rPr>
          <w:rFonts w:eastAsia="ArialMT"/>
          <w:lang w:eastAsia="sr-Latn-CS"/>
        </w:rPr>
        <w:tab/>
        <w:t xml:space="preserve">Уколико </w:t>
      </w:r>
      <w:r w:rsidR="003E496E" w:rsidRPr="00F958BA">
        <w:rPr>
          <w:rFonts w:eastAsia="ArialMT"/>
          <w:lang w:eastAsia="sr-Latn-CS"/>
        </w:rPr>
        <w:t>Наручилац</w:t>
      </w:r>
      <w:r w:rsidRPr="00F958BA">
        <w:rPr>
          <w:rFonts w:eastAsia="ArialMT"/>
          <w:lang w:eastAsia="sr-Latn-CS"/>
        </w:rPr>
        <w:t xml:space="preserve"> касни са плаћањем навише 3 (три) месечне рате у периоду од 6 (шест) месеци или ако се било која месечна рата не може наплатити у року од месец дана од доспелости, цео дуг одмах доспева на наплату.</w:t>
      </w:r>
    </w:p>
    <w:p w:rsidR="00A13FFC" w:rsidRPr="00DB42EA" w:rsidRDefault="00A13FFC" w:rsidP="00A13FFC">
      <w:pPr>
        <w:suppressAutoHyphens w:val="0"/>
        <w:autoSpaceDE w:val="0"/>
        <w:autoSpaceDN w:val="0"/>
        <w:adjustRightInd w:val="0"/>
        <w:jc w:val="both"/>
        <w:rPr>
          <w:rFonts w:eastAsia="ArialMT"/>
          <w:lang w:eastAsia="sr-Latn-CS"/>
        </w:rPr>
      </w:pPr>
    </w:p>
    <w:p w:rsidR="00A13FFC" w:rsidRPr="0068799B" w:rsidRDefault="00683922" w:rsidP="00C859B7">
      <w:pPr>
        <w:suppressAutoHyphens w:val="0"/>
        <w:autoSpaceDE w:val="0"/>
        <w:autoSpaceDN w:val="0"/>
        <w:adjustRightInd w:val="0"/>
        <w:jc w:val="center"/>
        <w:rPr>
          <w:b/>
          <w:bCs/>
          <w:lang w:eastAsia="sr-Latn-CS"/>
        </w:rPr>
      </w:pPr>
      <w:r w:rsidRPr="0068799B">
        <w:rPr>
          <w:b/>
          <w:bCs/>
          <w:lang w:eastAsia="sr-Latn-CS"/>
        </w:rPr>
        <w:t xml:space="preserve">ИСПОРУКА ДОБАРА И </w:t>
      </w:r>
      <w:r w:rsidR="00A13FFC" w:rsidRPr="0068799B">
        <w:rPr>
          <w:b/>
          <w:bCs/>
          <w:lang w:val="sr-Latn-CS" w:eastAsia="sr-Latn-CS"/>
        </w:rPr>
        <w:t>ИЗВОЂЕЊЕ УГОВОРЕНИХ РАДОВА</w:t>
      </w:r>
    </w:p>
    <w:p w:rsidR="00C859B7" w:rsidRPr="0068799B" w:rsidRDefault="00C859B7" w:rsidP="00C859B7">
      <w:pPr>
        <w:suppressAutoHyphens w:val="0"/>
        <w:autoSpaceDE w:val="0"/>
        <w:autoSpaceDN w:val="0"/>
        <w:adjustRightInd w:val="0"/>
        <w:jc w:val="center"/>
        <w:rPr>
          <w:b/>
          <w:bCs/>
          <w:lang w:eastAsia="sr-Latn-CS"/>
        </w:rPr>
      </w:pPr>
    </w:p>
    <w:p w:rsidR="00A13FFC" w:rsidRPr="0068799B" w:rsidRDefault="00A13FFC" w:rsidP="00A13FFC">
      <w:pPr>
        <w:suppressAutoHyphens w:val="0"/>
        <w:autoSpaceDE w:val="0"/>
        <w:autoSpaceDN w:val="0"/>
        <w:adjustRightInd w:val="0"/>
        <w:jc w:val="center"/>
        <w:rPr>
          <w:rFonts w:eastAsia="ArialMT"/>
          <w:b/>
          <w:lang w:val="sr-Latn-CS" w:eastAsia="sr-Latn-CS"/>
        </w:rPr>
      </w:pPr>
      <w:r w:rsidRPr="0068799B">
        <w:rPr>
          <w:rFonts w:eastAsia="ArialMT"/>
          <w:b/>
          <w:lang w:val="sr-Latn-CS" w:eastAsia="sr-Latn-CS"/>
        </w:rPr>
        <w:t>Чл</w:t>
      </w:r>
      <w:r w:rsidR="00806E49" w:rsidRPr="0068799B">
        <w:rPr>
          <w:rFonts w:eastAsia="ArialMT"/>
          <w:b/>
          <w:lang w:eastAsia="sr-Latn-CS"/>
        </w:rPr>
        <w:t>ан 11</w:t>
      </w:r>
      <w:r w:rsidRPr="0068799B">
        <w:rPr>
          <w:rFonts w:eastAsia="ArialMT"/>
          <w:b/>
          <w:lang w:val="sr-Latn-CS" w:eastAsia="sr-Latn-CS"/>
        </w:rPr>
        <w:t>.</w:t>
      </w:r>
    </w:p>
    <w:p w:rsidR="00A13FFC" w:rsidRPr="0068799B" w:rsidRDefault="00806E49" w:rsidP="003C3056">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A13FFC" w:rsidRPr="0068799B">
        <w:rPr>
          <w:rFonts w:eastAsia="ArialMT"/>
          <w:lang w:val="sr-Latn-CS" w:eastAsia="sr-Latn-CS"/>
        </w:rPr>
        <w:t xml:space="preserve">За </w:t>
      </w:r>
      <w:r w:rsidRPr="0068799B">
        <w:rPr>
          <w:rFonts w:eastAsia="ArialMT"/>
          <w:lang w:val="sr-Latn-CS" w:eastAsia="sr-Latn-CS"/>
        </w:rPr>
        <w:t>укуп</w:t>
      </w:r>
      <w:r w:rsidRPr="0068799B">
        <w:rPr>
          <w:rFonts w:eastAsia="ArialMT"/>
          <w:lang w:eastAsia="sr-Latn-CS"/>
        </w:rPr>
        <w:t>но</w:t>
      </w:r>
      <w:r w:rsidR="00A13FFC" w:rsidRPr="0068799B">
        <w:rPr>
          <w:rFonts w:eastAsia="ArialMT"/>
          <w:lang w:val="sr-Latn-CS" w:eastAsia="sr-Latn-CS"/>
        </w:rPr>
        <w:t xml:space="preserve"> </w:t>
      </w:r>
      <w:r w:rsidRPr="0068799B">
        <w:rPr>
          <w:rFonts w:eastAsia="ArialMT"/>
          <w:lang w:val="sr-Latn-CS" w:eastAsia="sr-Latn-CS"/>
        </w:rPr>
        <w:t>уграђен</w:t>
      </w:r>
      <w:r w:rsidRPr="0068799B">
        <w:rPr>
          <w:rFonts w:eastAsia="ArialMT"/>
          <w:lang w:eastAsia="sr-Latn-CS"/>
        </w:rPr>
        <w:t>у опрему и</w:t>
      </w:r>
      <w:r w:rsidR="00A13FFC" w:rsidRPr="0068799B">
        <w:rPr>
          <w:rFonts w:eastAsia="ArialMT"/>
          <w:lang w:val="sr-Latn-CS" w:eastAsia="sr-Latn-CS"/>
        </w:rPr>
        <w:t xml:space="preserve"> материјал </w:t>
      </w:r>
      <w:r w:rsidR="004C2F99" w:rsidRPr="0068799B">
        <w:rPr>
          <w:rFonts w:eastAsia="ArialMT"/>
          <w:lang w:val="sr-Latn-CS" w:eastAsia="sr-Latn-CS"/>
        </w:rPr>
        <w:t>Извођач</w:t>
      </w:r>
      <w:r w:rsidR="00A13FFC" w:rsidRPr="0068799B">
        <w:rPr>
          <w:rFonts w:eastAsia="ArialMT"/>
          <w:lang w:val="sr-Latn-CS" w:eastAsia="sr-Latn-CS"/>
        </w:rPr>
        <w:t xml:space="preserve"> мора да има сертификате</w:t>
      </w:r>
      <w:r w:rsidRPr="0068799B">
        <w:rPr>
          <w:rFonts w:eastAsia="ArialMT"/>
          <w:lang w:eastAsia="sr-Latn-CS"/>
        </w:rPr>
        <w:t xml:space="preserve"> </w:t>
      </w:r>
      <w:r w:rsidR="00A13FFC" w:rsidRPr="0068799B">
        <w:rPr>
          <w:rFonts w:eastAsia="ArialMT"/>
          <w:lang w:val="sr-Latn-CS" w:eastAsia="sr-Latn-CS"/>
        </w:rPr>
        <w:t>квалитета и атесте који се захтевају по важећим прописима и мерама за објекте</w:t>
      </w:r>
      <w:r w:rsidRPr="0068799B">
        <w:rPr>
          <w:rFonts w:eastAsia="ArialMT"/>
          <w:lang w:eastAsia="sr-Latn-CS"/>
        </w:rPr>
        <w:t xml:space="preserve"> </w:t>
      </w:r>
      <w:r w:rsidR="00A13FFC" w:rsidRPr="0068799B">
        <w:rPr>
          <w:rFonts w:eastAsia="ArialMT"/>
          <w:lang w:val="sr-Latn-CS" w:eastAsia="sr-Latn-CS"/>
        </w:rPr>
        <w:t>те врсте у складу са пројектном документацијом.</w:t>
      </w:r>
    </w:p>
    <w:p w:rsidR="00A13FFC" w:rsidRPr="0068799B" w:rsidRDefault="00806E49" w:rsidP="003C3056">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A13FFC" w:rsidRPr="0068799B">
        <w:rPr>
          <w:rFonts w:eastAsia="ArialMT"/>
          <w:lang w:val="sr-Latn-CS" w:eastAsia="sr-Latn-CS"/>
        </w:rPr>
        <w:t xml:space="preserve">Уколико </w:t>
      </w:r>
      <w:r w:rsidR="003E496E" w:rsidRPr="0068799B">
        <w:rPr>
          <w:rFonts w:eastAsia="ArialMT"/>
          <w:lang w:val="sr-Latn-CS" w:eastAsia="sr-Latn-CS"/>
        </w:rPr>
        <w:t>Наручилац</w:t>
      </w:r>
      <w:r w:rsidR="00A13FFC" w:rsidRPr="0068799B">
        <w:rPr>
          <w:rFonts w:eastAsia="ArialMT"/>
          <w:lang w:val="sr-Latn-CS" w:eastAsia="sr-Latn-CS"/>
        </w:rPr>
        <w:t xml:space="preserve"> утврди да употребљени материјал </w:t>
      </w:r>
      <w:r w:rsidRPr="0068799B">
        <w:rPr>
          <w:rFonts w:eastAsia="ArialMT"/>
          <w:lang w:eastAsia="sr-Latn-CS"/>
        </w:rPr>
        <w:t xml:space="preserve">и опрема </w:t>
      </w:r>
      <w:r w:rsidR="00A13FFC" w:rsidRPr="0068799B">
        <w:rPr>
          <w:rFonts w:eastAsia="ArialMT"/>
          <w:lang w:val="sr-Latn-CS" w:eastAsia="sr-Latn-CS"/>
        </w:rPr>
        <w:t>не одговара</w:t>
      </w:r>
      <w:r w:rsidRPr="0068799B">
        <w:rPr>
          <w:rFonts w:eastAsia="ArialMT"/>
          <w:lang w:eastAsia="sr-Latn-CS"/>
        </w:rPr>
        <w:t xml:space="preserve"> </w:t>
      </w:r>
      <w:r w:rsidR="00A13FFC" w:rsidRPr="0068799B">
        <w:rPr>
          <w:rFonts w:eastAsia="ArialMT"/>
          <w:lang w:val="sr-Latn-CS" w:eastAsia="sr-Latn-CS"/>
        </w:rPr>
        <w:t>стандардима и техничким прописима, он га одбија и забрањује његову</w:t>
      </w:r>
      <w:r w:rsidRPr="0068799B">
        <w:rPr>
          <w:rFonts w:eastAsia="ArialMT"/>
          <w:lang w:eastAsia="sr-Latn-CS"/>
        </w:rPr>
        <w:t xml:space="preserve"> </w:t>
      </w:r>
      <w:r w:rsidR="00A13FFC" w:rsidRPr="0068799B">
        <w:rPr>
          <w:rFonts w:eastAsia="ArialMT"/>
          <w:lang w:val="sr-Latn-CS" w:eastAsia="sr-Latn-CS"/>
        </w:rPr>
        <w:t>употребу</w:t>
      </w:r>
      <w:r w:rsidRPr="0068799B">
        <w:rPr>
          <w:rFonts w:eastAsia="ArialMT"/>
          <w:lang w:val="sr-Latn-CS" w:eastAsia="sr-Latn-CS"/>
        </w:rPr>
        <w:t>.</w:t>
      </w:r>
      <w:r w:rsidRPr="0068799B">
        <w:rPr>
          <w:rFonts w:eastAsia="ArialMT"/>
          <w:lang w:eastAsia="sr-Latn-CS"/>
        </w:rPr>
        <w:t xml:space="preserve"> </w:t>
      </w:r>
      <w:r w:rsidR="00A13FFC" w:rsidRPr="0068799B">
        <w:rPr>
          <w:rFonts w:eastAsia="ArialMT"/>
          <w:lang w:val="sr-Latn-CS" w:eastAsia="sr-Latn-CS"/>
        </w:rPr>
        <w:t>У случају спора меродаван је налаз овлашћене организације за контролу</w:t>
      </w:r>
      <w:r w:rsidRPr="0068799B">
        <w:rPr>
          <w:rFonts w:eastAsia="ArialMT"/>
          <w:lang w:eastAsia="sr-Latn-CS"/>
        </w:rPr>
        <w:t xml:space="preserve"> </w:t>
      </w:r>
      <w:r w:rsidR="00A13FFC" w:rsidRPr="0068799B">
        <w:rPr>
          <w:rFonts w:eastAsia="ArialMT"/>
          <w:lang w:val="sr-Latn-CS" w:eastAsia="sr-Latn-CS"/>
        </w:rPr>
        <w:t>квалитета.</w:t>
      </w:r>
    </w:p>
    <w:p w:rsidR="00A13FFC" w:rsidRPr="0068799B" w:rsidRDefault="00806E49" w:rsidP="003C3056">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00A13FFC" w:rsidRPr="0068799B">
        <w:rPr>
          <w:rFonts w:eastAsia="ArialMT"/>
          <w:lang w:val="sr-Latn-CS" w:eastAsia="sr-Latn-CS"/>
        </w:rPr>
        <w:t xml:space="preserve"> је дужан да о свом трошку обави одговарајућа испитивања</w:t>
      </w:r>
      <w:r w:rsidRPr="0068799B">
        <w:rPr>
          <w:rFonts w:eastAsia="ArialMT"/>
          <w:lang w:eastAsia="sr-Latn-CS"/>
        </w:rPr>
        <w:t xml:space="preserve"> </w:t>
      </w:r>
      <w:r w:rsidR="00A13FFC" w:rsidRPr="0068799B">
        <w:rPr>
          <w:rFonts w:eastAsia="ArialMT"/>
          <w:lang w:val="sr-Latn-CS" w:eastAsia="sr-Latn-CS"/>
        </w:rPr>
        <w:t>материјала</w:t>
      </w:r>
      <w:r w:rsidRPr="0068799B">
        <w:rPr>
          <w:rFonts w:eastAsia="ArialMT"/>
          <w:lang w:val="sr-Latn-CS" w:eastAsia="sr-Latn-CS"/>
        </w:rPr>
        <w:t>,</w:t>
      </w:r>
      <w:r w:rsidRPr="0068799B">
        <w:rPr>
          <w:rFonts w:eastAsia="ArialMT"/>
          <w:lang w:eastAsia="sr-Latn-CS"/>
        </w:rPr>
        <w:t xml:space="preserve"> </w:t>
      </w:r>
      <w:r w:rsidR="00A13FFC" w:rsidRPr="0068799B">
        <w:rPr>
          <w:rFonts w:eastAsia="ArialMT"/>
          <w:lang w:val="sr-Latn-CS" w:eastAsia="sr-Latn-CS"/>
        </w:rPr>
        <w:t>поред тога он је одговоран уколико употреби материјал који не</w:t>
      </w:r>
      <w:r w:rsidRPr="0068799B">
        <w:rPr>
          <w:rFonts w:eastAsia="ArialMT"/>
          <w:lang w:eastAsia="sr-Latn-CS"/>
        </w:rPr>
        <w:t xml:space="preserve"> </w:t>
      </w:r>
      <w:r w:rsidR="00A13FFC" w:rsidRPr="0068799B">
        <w:rPr>
          <w:rFonts w:eastAsia="ArialMT"/>
          <w:lang w:val="sr-Latn-CS" w:eastAsia="sr-Latn-CS"/>
        </w:rPr>
        <w:t>одговара квалитету.</w:t>
      </w:r>
    </w:p>
    <w:p w:rsidR="00A13FFC" w:rsidRPr="0068799B" w:rsidRDefault="00806E49" w:rsidP="003C3056">
      <w:pPr>
        <w:suppressAutoHyphens w:val="0"/>
        <w:autoSpaceDE w:val="0"/>
        <w:autoSpaceDN w:val="0"/>
        <w:adjustRightInd w:val="0"/>
        <w:jc w:val="both"/>
        <w:rPr>
          <w:rFonts w:eastAsia="ArialMT"/>
          <w:lang w:eastAsia="sr-Latn-CS"/>
        </w:rPr>
      </w:pPr>
      <w:r w:rsidRPr="0068799B">
        <w:rPr>
          <w:rFonts w:eastAsia="ArialMT"/>
          <w:lang w:eastAsia="sr-Latn-CS"/>
        </w:rPr>
        <w:tab/>
      </w:r>
      <w:r w:rsidR="00A13FFC" w:rsidRPr="0068799B">
        <w:rPr>
          <w:rFonts w:eastAsia="ArialMT"/>
          <w:lang w:val="sr-Latn-CS" w:eastAsia="sr-Latn-CS"/>
        </w:rPr>
        <w:t xml:space="preserve">У случају да је због употребе неквалитетног материјала </w:t>
      </w:r>
      <w:r w:rsidR="003C3056" w:rsidRPr="0068799B">
        <w:rPr>
          <w:rFonts w:eastAsia="ArialMT"/>
          <w:lang w:eastAsia="sr-Latn-CS"/>
        </w:rPr>
        <w:t xml:space="preserve">и опреме </w:t>
      </w:r>
      <w:r w:rsidR="00A13FFC" w:rsidRPr="0068799B">
        <w:rPr>
          <w:rFonts w:eastAsia="ArialMT"/>
          <w:lang w:val="sr-Latn-CS" w:eastAsia="sr-Latn-CS"/>
        </w:rPr>
        <w:t>угрожена</w:t>
      </w:r>
      <w:r w:rsidRPr="0068799B">
        <w:rPr>
          <w:rFonts w:eastAsia="ArialMT"/>
          <w:lang w:eastAsia="sr-Latn-CS"/>
        </w:rPr>
        <w:t xml:space="preserve"> </w:t>
      </w:r>
      <w:r w:rsidR="00A13FFC" w:rsidRPr="0068799B">
        <w:rPr>
          <w:rFonts w:eastAsia="ArialMT"/>
          <w:lang w:val="sr-Latn-CS" w:eastAsia="sr-Latn-CS"/>
        </w:rPr>
        <w:t xml:space="preserve">безбедност </w:t>
      </w:r>
      <w:r w:rsidRPr="0068799B">
        <w:rPr>
          <w:rFonts w:eastAsia="ArialMT"/>
          <w:lang w:val="sr-Latn-CS" w:eastAsia="sr-Latn-CS"/>
        </w:rPr>
        <w:t>об</w:t>
      </w:r>
      <w:r w:rsidRPr="0068799B">
        <w:rPr>
          <w:rFonts w:eastAsia="ArialMT"/>
          <w:lang w:eastAsia="sr-Latn-CS"/>
        </w:rPr>
        <w:t>је</w:t>
      </w:r>
      <w:r w:rsidR="00A13FFC" w:rsidRPr="0068799B">
        <w:rPr>
          <w:rFonts w:eastAsia="ArialMT"/>
          <w:lang w:val="sr-Latn-CS" w:eastAsia="sr-Latn-CS"/>
        </w:rPr>
        <w:t>кта,</w:t>
      </w:r>
      <w:r w:rsidR="003C3056" w:rsidRPr="0068799B">
        <w:rPr>
          <w:rFonts w:eastAsia="ArialMT"/>
          <w:lang w:val="sr-Latn-CS" w:eastAsia="sr-Latn-CS"/>
        </w:rPr>
        <w:t xml:space="preserve"> </w:t>
      </w:r>
      <w:r w:rsidR="003E496E" w:rsidRPr="0068799B">
        <w:rPr>
          <w:rFonts w:eastAsia="ArialMT"/>
          <w:lang w:val="sr-Latn-CS" w:eastAsia="sr-Latn-CS"/>
        </w:rPr>
        <w:t>Наручилац</w:t>
      </w:r>
      <w:r w:rsidR="003C3056" w:rsidRPr="0068799B">
        <w:rPr>
          <w:rFonts w:eastAsia="ArialMT"/>
          <w:lang w:val="sr-Latn-CS" w:eastAsia="sr-Latn-CS"/>
        </w:rPr>
        <w:t xml:space="preserve"> има право да тражи </w:t>
      </w:r>
      <w:r w:rsidR="003C3056" w:rsidRPr="0068799B">
        <w:rPr>
          <w:rFonts w:eastAsia="ArialMT"/>
          <w:lang w:eastAsia="sr-Latn-CS"/>
        </w:rPr>
        <w:t>од</w:t>
      </w:r>
      <w:r w:rsidR="00A13FFC" w:rsidRPr="0068799B">
        <w:rPr>
          <w:rFonts w:eastAsia="ArialMT"/>
          <w:lang w:val="sr-Latn-CS" w:eastAsia="sr-Latn-CS"/>
        </w:rPr>
        <w:t xml:space="preserve"> </w:t>
      </w:r>
      <w:r w:rsidR="004C2F99" w:rsidRPr="0068799B">
        <w:rPr>
          <w:rFonts w:eastAsia="ArialMT"/>
          <w:lang w:val="sr-Latn-CS" w:eastAsia="sr-Latn-CS"/>
        </w:rPr>
        <w:t>Извођач</w:t>
      </w:r>
      <w:r w:rsidR="003C3056" w:rsidRPr="0068799B">
        <w:rPr>
          <w:rFonts w:eastAsia="ArialMT"/>
          <w:lang w:eastAsia="sr-Latn-CS"/>
        </w:rPr>
        <w:t>а</w:t>
      </w:r>
      <w:r w:rsidRPr="0068799B">
        <w:rPr>
          <w:rFonts w:eastAsia="ArialMT"/>
          <w:lang w:eastAsia="sr-Latn-CS"/>
        </w:rPr>
        <w:t xml:space="preserve"> </w:t>
      </w:r>
      <w:r w:rsidR="00A13FFC" w:rsidRPr="0068799B">
        <w:rPr>
          <w:rFonts w:eastAsia="ArialMT"/>
          <w:lang w:val="sr-Latn-CS" w:eastAsia="sr-Latn-CS"/>
        </w:rPr>
        <w:t xml:space="preserve"> </w:t>
      </w:r>
      <w:r w:rsidR="003C3056" w:rsidRPr="0068799B">
        <w:rPr>
          <w:rFonts w:eastAsia="ArialMT"/>
          <w:lang w:eastAsia="sr-Latn-CS"/>
        </w:rPr>
        <w:t xml:space="preserve">да </w:t>
      </w:r>
      <w:r w:rsidR="00A13FFC" w:rsidRPr="0068799B">
        <w:rPr>
          <w:rFonts w:eastAsia="ArialMT"/>
          <w:lang w:val="sr-Latn-CS" w:eastAsia="sr-Latn-CS"/>
        </w:rPr>
        <w:t>изведене радове о свом трошку поново изведе у складу са техничком</w:t>
      </w:r>
      <w:r w:rsidR="003C3056" w:rsidRPr="0068799B">
        <w:rPr>
          <w:rFonts w:eastAsia="ArialMT"/>
          <w:lang w:eastAsia="sr-Latn-CS"/>
        </w:rPr>
        <w:t xml:space="preserve"> </w:t>
      </w:r>
      <w:r w:rsidR="00A13FFC" w:rsidRPr="0068799B">
        <w:rPr>
          <w:rFonts w:eastAsia="ArialMT"/>
          <w:lang w:val="sr-Latn-CS" w:eastAsia="sr-Latn-CS"/>
        </w:rPr>
        <w:t>документацијом и уговореним одредбама.</w:t>
      </w:r>
    </w:p>
    <w:p w:rsidR="00A13FFC" w:rsidRPr="0068799B" w:rsidRDefault="00806E49" w:rsidP="003C3056">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A13FFC" w:rsidRPr="0068799B">
        <w:rPr>
          <w:rFonts w:eastAsia="ArialMT"/>
          <w:lang w:val="sr-Latn-CS" w:eastAsia="sr-Latn-CS"/>
        </w:rPr>
        <w:t xml:space="preserve">Уколико </w:t>
      </w:r>
      <w:r w:rsidR="004C2F99" w:rsidRPr="0068799B">
        <w:rPr>
          <w:rFonts w:eastAsia="ArialMT"/>
          <w:lang w:val="sr-Latn-CS" w:eastAsia="sr-Latn-CS"/>
        </w:rPr>
        <w:t>Извођач</w:t>
      </w:r>
      <w:r w:rsidR="00A13FFC" w:rsidRPr="0068799B">
        <w:rPr>
          <w:rFonts w:eastAsia="ArialMT"/>
          <w:lang w:val="sr-Latn-CS" w:eastAsia="sr-Latn-CS"/>
        </w:rPr>
        <w:t xml:space="preserve"> у одређеном року то не учини, </w:t>
      </w:r>
      <w:r w:rsidR="003E496E" w:rsidRPr="0068799B">
        <w:rPr>
          <w:rFonts w:eastAsia="ArialMT"/>
          <w:lang w:val="sr-Latn-CS" w:eastAsia="sr-Latn-CS"/>
        </w:rPr>
        <w:t>Наручилац</w:t>
      </w:r>
      <w:r w:rsidR="00A13FFC" w:rsidRPr="0068799B">
        <w:rPr>
          <w:rFonts w:eastAsia="ArialMT"/>
          <w:lang w:val="sr-Latn-CS" w:eastAsia="sr-Latn-CS"/>
        </w:rPr>
        <w:t xml:space="preserve"> има право да</w:t>
      </w:r>
      <w:r w:rsidRPr="0068799B">
        <w:rPr>
          <w:rFonts w:eastAsia="ArialMT"/>
          <w:lang w:eastAsia="sr-Latn-CS"/>
        </w:rPr>
        <w:t xml:space="preserve"> </w:t>
      </w:r>
      <w:r w:rsidR="00A13FFC" w:rsidRPr="0068799B">
        <w:rPr>
          <w:rFonts w:eastAsia="ArialMT"/>
          <w:lang w:val="sr-Latn-CS" w:eastAsia="sr-Latn-CS"/>
        </w:rPr>
        <w:t xml:space="preserve">ангажује другог </w:t>
      </w:r>
      <w:r w:rsidR="004C2F99" w:rsidRPr="0068799B">
        <w:rPr>
          <w:rFonts w:eastAsia="ArialMT"/>
          <w:lang w:val="sr-Latn-CS" w:eastAsia="sr-Latn-CS"/>
        </w:rPr>
        <w:t>Извођач</w:t>
      </w:r>
      <w:r w:rsidR="00A13FFC" w:rsidRPr="0068799B">
        <w:rPr>
          <w:rFonts w:eastAsia="ArialMT"/>
          <w:lang w:val="sr-Latn-CS" w:eastAsia="sr-Latn-CS"/>
        </w:rPr>
        <w:t xml:space="preserve">а, искључиво на трошак </w:t>
      </w:r>
      <w:r w:rsidR="004C2F99" w:rsidRPr="0068799B">
        <w:rPr>
          <w:rFonts w:eastAsia="ArialMT"/>
          <w:lang w:val="sr-Latn-CS" w:eastAsia="sr-Latn-CS"/>
        </w:rPr>
        <w:t>Извођач</w:t>
      </w:r>
      <w:r w:rsidR="00A13FFC" w:rsidRPr="0068799B">
        <w:rPr>
          <w:rFonts w:eastAsia="ArialMT"/>
          <w:lang w:val="sr-Latn-CS" w:eastAsia="sr-Latn-CS"/>
        </w:rPr>
        <w:t>а по овом Уговору.</w:t>
      </w:r>
    </w:p>
    <w:p w:rsidR="00DC5BFF" w:rsidRPr="0068799B" w:rsidRDefault="003C3056" w:rsidP="003C3056">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A13FFC" w:rsidRPr="0068799B">
        <w:rPr>
          <w:rFonts w:eastAsia="ArialMT"/>
          <w:lang w:val="sr-Latn-CS" w:eastAsia="sr-Latn-CS"/>
        </w:rPr>
        <w:t>Стручни надзор над извођењем уговорних радова се врши у складу са</w:t>
      </w:r>
      <w:r w:rsidRPr="0068799B">
        <w:rPr>
          <w:rFonts w:eastAsia="ArialMT"/>
          <w:lang w:eastAsia="sr-Latn-CS"/>
        </w:rPr>
        <w:t xml:space="preserve"> </w:t>
      </w:r>
      <w:r w:rsidR="00A13FFC" w:rsidRPr="0068799B">
        <w:rPr>
          <w:rFonts w:eastAsia="ArialMT"/>
          <w:lang w:val="sr-Latn-CS" w:eastAsia="sr-Latn-CS"/>
        </w:rPr>
        <w:t>Законом о планирању и изградњи.</w:t>
      </w:r>
    </w:p>
    <w:p w:rsidR="003C3056" w:rsidRPr="0068799B" w:rsidRDefault="003C3056" w:rsidP="000459C5">
      <w:pPr>
        <w:jc w:val="both"/>
      </w:pPr>
    </w:p>
    <w:p w:rsidR="003C3056" w:rsidRPr="0068799B" w:rsidRDefault="003C3056" w:rsidP="003C3056">
      <w:pPr>
        <w:jc w:val="center"/>
      </w:pPr>
      <w:r w:rsidRPr="0068799B">
        <w:rPr>
          <w:rFonts w:eastAsia="ArialMT"/>
          <w:b/>
          <w:lang w:val="sr-Latn-CS" w:eastAsia="sr-Latn-CS"/>
        </w:rPr>
        <w:lastRenderedPageBreak/>
        <w:t>Чл</w:t>
      </w:r>
      <w:r w:rsidRPr="0068799B">
        <w:rPr>
          <w:rFonts w:eastAsia="ArialMT"/>
          <w:b/>
          <w:lang w:eastAsia="sr-Latn-CS"/>
        </w:rPr>
        <w:t>ан 12</w:t>
      </w:r>
      <w:r w:rsidRPr="0068799B">
        <w:rPr>
          <w:rFonts w:eastAsia="ArialMT"/>
          <w:b/>
          <w:lang w:val="sr-Latn-CS" w:eastAsia="sr-Latn-CS"/>
        </w:rPr>
        <w:t>.</w:t>
      </w:r>
    </w:p>
    <w:p w:rsidR="00B54E7D" w:rsidRPr="0068799B" w:rsidRDefault="00B54E7D" w:rsidP="00B54E7D">
      <w:pPr>
        <w:suppressAutoHyphens w:val="0"/>
        <w:autoSpaceDE w:val="0"/>
        <w:autoSpaceDN w:val="0"/>
        <w:adjustRightInd w:val="0"/>
        <w:jc w:val="both"/>
        <w:rPr>
          <w:rFonts w:eastAsia="ArialMT"/>
          <w:lang w:eastAsia="sr-Latn-CS"/>
        </w:rPr>
      </w:pPr>
      <w:r w:rsidRPr="0068799B">
        <w:rPr>
          <w:rFonts w:eastAsia="ArialMT"/>
          <w:lang w:eastAsia="sr-Latn-CS"/>
        </w:rPr>
        <w:tab/>
      </w:r>
      <w:r w:rsidR="003C3056" w:rsidRPr="0068799B">
        <w:rPr>
          <w:rFonts w:eastAsia="ArialMT"/>
          <w:lang w:val="sr-Latn-CS" w:eastAsia="sr-Latn-CS"/>
        </w:rPr>
        <w:t>Уколико се током извођења уговорених радова појави потреба за</w:t>
      </w:r>
      <w:r w:rsidRPr="0068799B">
        <w:rPr>
          <w:rFonts w:eastAsia="ArialMT"/>
          <w:lang w:eastAsia="sr-Latn-CS"/>
        </w:rPr>
        <w:t xml:space="preserve"> </w:t>
      </w:r>
      <w:r w:rsidR="003C3056" w:rsidRPr="0068799B">
        <w:rPr>
          <w:rFonts w:eastAsia="ArialMT"/>
          <w:lang w:val="sr-Latn-CS" w:eastAsia="sr-Latn-CS"/>
        </w:rPr>
        <w:t>извођењем</w:t>
      </w:r>
      <w:r w:rsidRPr="0068799B">
        <w:rPr>
          <w:rFonts w:eastAsia="ArialMT"/>
          <w:lang w:eastAsia="sr-Latn-CS"/>
        </w:rPr>
        <w:t xml:space="preserve"> </w:t>
      </w:r>
      <w:r w:rsidR="003C3056" w:rsidRPr="0068799B">
        <w:rPr>
          <w:rFonts w:eastAsia="ArialMT"/>
          <w:lang w:val="sr-Latn-CS" w:eastAsia="sr-Latn-CS"/>
        </w:rPr>
        <w:t>вишкова радова</w:t>
      </w:r>
      <w:r w:rsidR="006F7977" w:rsidRPr="0068799B">
        <w:rPr>
          <w:rFonts w:eastAsia="ArialMT"/>
          <w:lang w:eastAsia="sr-Latn-CS"/>
        </w:rPr>
        <w:t xml:space="preserve"> и/или испоруком додатних добара</w:t>
      </w:r>
      <w:r w:rsidR="003C3056" w:rsidRPr="0068799B">
        <w:rPr>
          <w:rFonts w:eastAsia="ArialMT"/>
          <w:lang w:val="sr-Latn-CS" w:eastAsia="sr-Latn-CS"/>
        </w:rPr>
        <w:t xml:space="preserve">, </w:t>
      </w:r>
      <w:r w:rsidR="004C2F99" w:rsidRPr="0068799B">
        <w:rPr>
          <w:rFonts w:eastAsia="ArialMT"/>
          <w:lang w:val="sr-Latn-CS" w:eastAsia="sr-Latn-CS"/>
        </w:rPr>
        <w:t>Извођач</w:t>
      </w:r>
      <w:r w:rsidR="003C3056" w:rsidRPr="0068799B">
        <w:rPr>
          <w:rFonts w:eastAsia="ArialMT"/>
          <w:lang w:val="sr-Latn-CS" w:eastAsia="sr-Latn-CS"/>
        </w:rPr>
        <w:t xml:space="preserve"> је дужан да застане са том врстом радова</w:t>
      </w:r>
      <w:r w:rsidRPr="0068799B">
        <w:rPr>
          <w:rFonts w:eastAsia="ArialMT"/>
          <w:lang w:eastAsia="sr-Latn-CS"/>
        </w:rPr>
        <w:t xml:space="preserve"> </w:t>
      </w:r>
      <w:r w:rsidR="006F7977" w:rsidRPr="0068799B">
        <w:rPr>
          <w:rFonts w:eastAsia="ArialMT"/>
          <w:lang w:eastAsia="sr-Latn-CS"/>
        </w:rPr>
        <w:t xml:space="preserve">и/или испоруком добара </w:t>
      </w:r>
      <w:r w:rsidR="003C3056" w:rsidRPr="0068799B">
        <w:rPr>
          <w:rFonts w:eastAsia="ArialMT"/>
          <w:lang w:val="sr-Latn-CS" w:eastAsia="sr-Latn-CS"/>
        </w:rPr>
        <w:t xml:space="preserve">и </w:t>
      </w:r>
      <w:r w:rsidR="006F7977" w:rsidRPr="0068799B">
        <w:rPr>
          <w:rFonts w:eastAsia="ArialMT"/>
          <w:lang w:eastAsia="sr-Latn-CS"/>
        </w:rPr>
        <w:t xml:space="preserve">да </w:t>
      </w:r>
      <w:r w:rsidR="003C3056" w:rsidRPr="0068799B">
        <w:rPr>
          <w:rFonts w:eastAsia="ArialMT"/>
          <w:lang w:val="sr-Latn-CS" w:eastAsia="sr-Latn-CS"/>
        </w:rPr>
        <w:t xml:space="preserve">писмено обавести стручни надзор и </w:t>
      </w:r>
      <w:r w:rsidR="003E496E" w:rsidRPr="0068799B">
        <w:rPr>
          <w:rFonts w:eastAsia="ArialMT"/>
          <w:lang w:val="sr-Latn-CS" w:eastAsia="sr-Latn-CS"/>
        </w:rPr>
        <w:t>Наручиоц</w:t>
      </w:r>
      <w:r w:rsidR="003C3056" w:rsidRPr="0068799B">
        <w:rPr>
          <w:rFonts w:eastAsia="ArialMT"/>
          <w:lang w:val="sr-Latn-CS" w:eastAsia="sr-Latn-CS"/>
        </w:rPr>
        <w:t>а</w:t>
      </w:r>
      <w:r w:rsidRPr="0068799B">
        <w:rPr>
          <w:rFonts w:eastAsia="ArialMT"/>
          <w:lang w:val="sr-Latn-CS" w:eastAsia="sr-Latn-CS"/>
        </w:rPr>
        <w:t>.</w:t>
      </w:r>
    </w:p>
    <w:p w:rsidR="003C3056" w:rsidRPr="0068799B" w:rsidRDefault="00B54E7D" w:rsidP="00B54E7D">
      <w:pPr>
        <w:suppressAutoHyphens w:val="0"/>
        <w:autoSpaceDE w:val="0"/>
        <w:autoSpaceDN w:val="0"/>
        <w:adjustRightInd w:val="0"/>
        <w:jc w:val="both"/>
        <w:rPr>
          <w:rFonts w:eastAsia="ArialMT"/>
          <w:lang w:eastAsia="sr-Latn-CS"/>
        </w:rPr>
      </w:pPr>
      <w:r>
        <w:rPr>
          <w:rFonts w:eastAsia="ArialMT"/>
          <w:lang w:eastAsia="sr-Latn-CS"/>
        </w:rPr>
        <w:tab/>
      </w:r>
      <w:r w:rsidR="003C3056" w:rsidRPr="0068799B">
        <w:rPr>
          <w:rFonts w:eastAsia="ArialMT"/>
          <w:lang w:val="sr-Latn-CS" w:eastAsia="sr-Latn-CS"/>
        </w:rPr>
        <w:t xml:space="preserve">По добијању писмене сагласности </w:t>
      </w:r>
      <w:r w:rsidR="003E496E" w:rsidRPr="0068799B">
        <w:rPr>
          <w:rFonts w:eastAsia="ArialMT"/>
          <w:lang w:val="sr-Latn-CS" w:eastAsia="sr-Latn-CS"/>
        </w:rPr>
        <w:t>Наручиоц</w:t>
      </w:r>
      <w:r w:rsidR="003C3056" w:rsidRPr="0068799B">
        <w:rPr>
          <w:rFonts w:eastAsia="ArialMT"/>
          <w:lang w:val="sr-Latn-CS" w:eastAsia="sr-Latn-CS"/>
        </w:rPr>
        <w:t xml:space="preserve">а, </w:t>
      </w:r>
      <w:r w:rsidR="00165684" w:rsidRPr="0068799B">
        <w:rPr>
          <w:rFonts w:eastAsia="ArialMT"/>
          <w:lang w:val="sr-Latn-CS" w:eastAsia="sr-Latn-CS"/>
        </w:rPr>
        <w:t>Извођач</w:t>
      </w:r>
      <w:r w:rsidR="003C3056" w:rsidRPr="0068799B">
        <w:rPr>
          <w:rFonts w:eastAsia="ArialMT"/>
          <w:lang w:val="sr-Latn-CS" w:eastAsia="sr-Latn-CS"/>
        </w:rPr>
        <w:t xml:space="preserve"> ће извести</w:t>
      </w:r>
      <w:r w:rsidRPr="0068799B">
        <w:rPr>
          <w:rFonts w:eastAsia="ArialMT"/>
          <w:lang w:eastAsia="sr-Latn-CS"/>
        </w:rPr>
        <w:t xml:space="preserve"> </w:t>
      </w:r>
      <w:r w:rsidR="003C3056" w:rsidRPr="0068799B">
        <w:rPr>
          <w:rFonts w:eastAsia="ArialMT"/>
          <w:lang w:val="sr-Latn-CS" w:eastAsia="sr-Latn-CS"/>
        </w:rPr>
        <w:t>вишак радова</w:t>
      </w:r>
      <w:r w:rsidR="006F7977" w:rsidRPr="0068799B">
        <w:rPr>
          <w:rFonts w:eastAsia="ArialMT"/>
          <w:lang w:eastAsia="sr-Latn-CS"/>
        </w:rPr>
        <w:t xml:space="preserve"> и/или испоруку добара</w:t>
      </w:r>
      <w:r w:rsidR="003C3056" w:rsidRPr="0068799B">
        <w:rPr>
          <w:rFonts w:eastAsia="ArialMT"/>
          <w:lang w:val="sr-Latn-CS" w:eastAsia="sr-Latn-CS"/>
        </w:rPr>
        <w:t>. Јединичне цене за све позиције из предмера радова, усвојене</w:t>
      </w:r>
      <w:r w:rsidRPr="0068799B">
        <w:rPr>
          <w:rFonts w:eastAsia="ArialMT"/>
          <w:lang w:eastAsia="sr-Latn-CS"/>
        </w:rPr>
        <w:t xml:space="preserve"> </w:t>
      </w:r>
      <w:r w:rsidR="003C3056" w:rsidRPr="0068799B">
        <w:rPr>
          <w:rFonts w:eastAsia="ArialMT"/>
          <w:lang w:val="sr-Latn-CS" w:eastAsia="sr-Latn-CS"/>
        </w:rPr>
        <w:t xml:space="preserve">понуде </w:t>
      </w:r>
      <w:r w:rsidR="004C2F99" w:rsidRPr="0068799B">
        <w:rPr>
          <w:rFonts w:eastAsia="ArialMT"/>
          <w:lang w:val="sr-Latn-CS" w:eastAsia="sr-Latn-CS"/>
        </w:rPr>
        <w:t>Извођач</w:t>
      </w:r>
      <w:r w:rsidR="003C3056" w:rsidRPr="0068799B">
        <w:rPr>
          <w:rFonts w:eastAsia="ArialMT"/>
          <w:lang w:val="sr-Latn-CS" w:eastAsia="sr-Latn-CS"/>
        </w:rPr>
        <w:t>а бр.___ од</w:t>
      </w:r>
      <w:r w:rsidRPr="0068799B">
        <w:rPr>
          <w:rFonts w:eastAsia="ArialMT"/>
          <w:lang w:val="sr-Latn-CS" w:eastAsia="sr-Latn-CS"/>
        </w:rPr>
        <w:t xml:space="preserve"> ______</w:t>
      </w:r>
      <w:r w:rsidR="00893A45">
        <w:rPr>
          <w:rFonts w:eastAsia="ArialMT"/>
          <w:lang w:eastAsia="sr-Latn-CS"/>
        </w:rPr>
        <w:t xml:space="preserve"> 2017</w:t>
      </w:r>
      <w:r w:rsidR="003C3056" w:rsidRPr="0068799B">
        <w:rPr>
          <w:rFonts w:eastAsia="ArialMT"/>
          <w:lang w:val="sr-Latn-CS" w:eastAsia="sr-Latn-CS"/>
        </w:rPr>
        <w:t>.</w:t>
      </w:r>
      <w:r w:rsidRPr="0068799B">
        <w:rPr>
          <w:rFonts w:eastAsia="ArialMT"/>
          <w:lang w:eastAsia="sr-Latn-CS"/>
        </w:rPr>
        <w:t xml:space="preserve"> </w:t>
      </w:r>
      <w:r w:rsidR="003C3056" w:rsidRPr="0068799B">
        <w:rPr>
          <w:rFonts w:eastAsia="ArialMT"/>
          <w:lang w:val="sr-Latn-CS" w:eastAsia="sr-Latn-CS"/>
        </w:rPr>
        <w:t>године, за које се утврди постојање</w:t>
      </w:r>
      <w:r w:rsidRPr="0068799B">
        <w:rPr>
          <w:rFonts w:eastAsia="ArialMT"/>
          <w:lang w:eastAsia="sr-Latn-CS"/>
        </w:rPr>
        <w:t xml:space="preserve"> </w:t>
      </w:r>
      <w:r w:rsidR="003C3056" w:rsidRPr="0068799B">
        <w:rPr>
          <w:rFonts w:eastAsia="ArialMT"/>
          <w:lang w:val="sr-Latn-CS" w:eastAsia="sr-Latn-CS"/>
        </w:rPr>
        <w:t>вишка радова остају фиксне и непроменљиве а извођење вишка радова од</w:t>
      </w:r>
      <w:r w:rsidRPr="0068799B">
        <w:rPr>
          <w:rFonts w:eastAsia="ArialMT"/>
          <w:lang w:eastAsia="sr-Latn-CS"/>
        </w:rPr>
        <w:t xml:space="preserve"> </w:t>
      </w:r>
      <w:r w:rsidR="003C3056" w:rsidRPr="0068799B">
        <w:rPr>
          <w:rFonts w:eastAsia="ArialMT"/>
          <w:lang w:val="sr-Latn-CS" w:eastAsia="sr-Latn-CS"/>
        </w:rPr>
        <w:t>10% количине неће утицати на продужетак рока завршетка радова.</w:t>
      </w:r>
    </w:p>
    <w:p w:rsidR="00B54E7D" w:rsidRPr="0068799B" w:rsidRDefault="00B54E7D" w:rsidP="003C3056">
      <w:pPr>
        <w:suppressAutoHyphens w:val="0"/>
        <w:autoSpaceDE w:val="0"/>
        <w:autoSpaceDN w:val="0"/>
        <w:adjustRightInd w:val="0"/>
        <w:rPr>
          <w:rFonts w:eastAsia="ArialMT"/>
          <w:lang w:eastAsia="sr-Latn-CS"/>
        </w:rPr>
      </w:pPr>
    </w:p>
    <w:p w:rsidR="00B54E7D" w:rsidRPr="0068799B" w:rsidRDefault="00B54E7D" w:rsidP="00B54E7D">
      <w:pPr>
        <w:suppressAutoHyphens w:val="0"/>
        <w:autoSpaceDE w:val="0"/>
        <w:autoSpaceDN w:val="0"/>
        <w:adjustRightInd w:val="0"/>
        <w:jc w:val="center"/>
        <w:rPr>
          <w:rFonts w:eastAsia="ArialMT"/>
          <w:b/>
          <w:lang w:eastAsia="sr-Latn-CS"/>
        </w:rPr>
      </w:pPr>
      <w:r w:rsidRPr="0068799B">
        <w:rPr>
          <w:rFonts w:eastAsia="ArialMT"/>
          <w:b/>
          <w:lang w:val="sr-Latn-CS" w:eastAsia="sr-Latn-CS"/>
        </w:rPr>
        <w:t>Чл</w:t>
      </w:r>
      <w:r w:rsidRPr="0068799B">
        <w:rPr>
          <w:rFonts w:eastAsia="ArialMT"/>
          <w:b/>
          <w:lang w:eastAsia="sr-Latn-CS"/>
        </w:rPr>
        <w:t>ан 13</w:t>
      </w:r>
      <w:r w:rsidRPr="0068799B">
        <w:rPr>
          <w:rFonts w:eastAsia="ArialMT"/>
          <w:b/>
          <w:lang w:val="sr-Latn-CS" w:eastAsia="sr-Latn-CS"/>
        </w:rPr>
        <w:t>.</w:t>
      </w:r>
    </w:p>
    <w:p w:rsidR="003C3056"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003C3056" w:rsidRPr="0068799B">
        <w:rPr>
          <w:rFonts w:eastAsia="ArialMT"/>
          <w:lang w:val="sr-Latn-CS" w:eastAsia="sr-Latn-CS"/>
        </w:rPr>
        <w:t xml:space="preserve"> може и без претходне сагласности </w:t>
      </w:r>
      <w:r w:rsidR="003E496E" w:rsidRPr="0068799B">
        <w:rPr>
          <w:rFonts w:eastAsia="ArialMT"/>
          <w:lang w:val="sr-Latn-CS" w:eastAsia="sr-Latn-CS"/>
        </w:rPr>
        <w:t>Наручиоц</w:t>
      </w:r>
      <w:r w:rsidR="003C3056" w:rsidRPr="0068799B">
        <w:rPr>
          <w:rFonts w:eastAsia="ArialMT"/>
          <w:lang w:val="sr-Latn-CS" w:eastAsia="sr-Latn-CS"/>
        </w:rPr>
        <w:t>а, а уз сагласност</w:t>
      </w:r>
      <w:r w:rsidRPr="0068799B">
        <w:rPr>
          <w:rFonts w:eastAsia="ArialMT"/>
          <w:lang w:eastAsia="sr-Latn-CS"/>
        </w:rPr>
        <w:t xml:space="preserve"> </w:t>
      </w:r>
      <w:r w:rsidR="003C3056" w:rsidRPr="0068799B">
        <w:rPr>
          <w:rFonts w:eastAsia="ArialMT"/>
          <w:lang w:val="sr-Latn-CS" w:eastAsia="sr-Latn-CS"/>
        </w:rPr>
        <w:t>стручног надзора извести хитне непредвиђене радове, уколико је њихово</w:t>
      </w:r>
      <w:r w:rsidRPr="0068799B">
        <w:rPr>
          <w:rFonts w:eastAsia="ArialMT"/>
          <w:lang w:eastAsia="sr-Latn-CS"/>
        </w:rPr>
        <w:t xml:space="preserve"> </w:t>
      </w:r>
      <w:r w:rsidR="003C3056" w:rsidRPr="0068799B">
        <w:rPr>
          <w:rFonts w:eastAsia="ArialMT"/>
          <w:lang w:val="sr-Latn-CS" w:eastAsia="sr-Latn-CS"/>
        </w:rPr>
        <w:t>извођење нужно за стабилност објекта или за спречавање штете а изазване су</w:t>
      </w:r>
      <w:r w:rsidRPr="0068799B">
        <w:rPr>
          <w:rFonts w:eastAsia="ArialMT"/>
          <w:lang w:eastAsia="sr-Latn-CS"/>
        </w:rPr>
        <w:t xml:space="preserve"> </w:t>
      </w:r>
      <w:r w:rsidR="003C3056" w:rsidRPr="0068799B">
        <w:rPr>
          <w:rFonts w:eastAsia="ArialMT"/>
          <w:lang w:val="sr-Latn-CS" w:eastAsia="sr-Latn-CS"/>
        </w:rPr>
        <w:t>променом тла, појавом воде или другим ванредним и неочекиваним догађајима</w:t>
      </w:r>
      <w:r w:rsidRPr="0068799B">
        <w:rPr>
          <w:rFonts w:eastAsia="ArialMT"/>
          <w:lang w:eastAsia="sr-Latn-CS"/>
        </w:rPr>
        <w:t xml:space="preserve"> </w:t>
      </w:r>
      <w:r w:rsidR="003C3056" w:rsidRPr="0068799B">
        <w:rPr>
          <w:rFonts w:eastAsia="ArialMT"/>
          <w:lang w:val="sr-Latn-CS" w:eastAsia="sr-Latn-CS"/>
        </w:rPr>
        <w:t>који се нису могли предвидети у току израде пројектне документације.</w:t>
      </w:r>
    </w:p>
    <w:p w:rsidR="003C3056" w:rsidRPr="0068799B" w:rsidRDefault="00B54E7D" w:rsidP="00C859B7">
      <w:pPr>
        <w:suppressAutoHyphens w:val="0"/>
        <w:autoSpaceDE w:val="0"/>
        <w:autoSpaceDN w:val="0"/>
        <w:adjustRightInd w:val="0"/>
        <w:jc w:val="both"/>
        <w:rPr>
          <w:rFonts w:eastAsia="ArialMT"/>
          <w:lang w:eastAsia="sr-Latn-CS"/>
        </w:rPr>
      </w:pPr>
      <w:r w:rsidRPr="0068799B">
        <w:rPr>
          <w:rFonts w:eastAsia="ArialMT"/>
          <w:lang w:eastAsia="sr-Latn-CS"/>
        </w:rPr>
        <w:tab/>
      </w:r>
      <w:r w:rsidR="004C2F99" w:rsidRPr="0068799B">
        <w:rPr>
          <w:rFonts w:eastAsia="ArialMT"/>
          <w:lang w:val="sr-Latn-CS" w:eastAsia="sr-Latn-CS"/>
        </w:rPr>
        <w:t>Извођач</w:t>
      </w:r>
      <w:r w:rsidR="003C3056" w:rsidRPr="0068799B">
        <w:rPr>
          <w:rFonts w:eastAsia="ArialMT"/>
          <w:lang w:val="sr-Latn-CS" w:eastAsia="sr-Latn-CS"/>
        </w:rPr>
        <w:t xml:space="preserve"> и стручни надзор су дужни да истог дана, када наступе околности</w:t>
      </w:r>
      <w:r w:rsidRPr="0068799B">
        <w:rPr>
          <w:rFonts w:eastAsia="ArialMT"/>
          <w:lang w:eastAsia="sr-Latn-CS"/>
        </w:rPr>
        <w:t xml:space="preserve"> </w:t>
      </w:r>
      <w:r w:rsidR="003C3056" w:rsidRPr="0068799B">
        <w:rPr>
          <w:rFonts w:eastAsia="ArialMT"/>
          <w:lang w:val="sr-Latn-CS" w:eastAsia="sr-Latn-CS"/>
        </w:rPr>
        <w:t>из ст.</w:t>
      </w:r>
      <w:r w:rsidRPr="0068799B">
        <w:rPr>
          <w:rFonts w:eastAsia="ArialMT"/>
          <w:lang w:eastAsia="sr-Latn-CS"/>
        </w:rPr>
        <w:t xml:space="preserve"> </w:t>
      </w:r>
      <w:r w:rsidR="003C3056" w:rsidRPr="0068799B">
        <w:rPr>
          <w:rFonts w:eastAsia="ArialMT"/>
          <w:lang w:val="sr-Latn-CS" w:eastAsia="sr-Latn-CS"/>
        </w:rPr>
        <w:t>1.</w:t>
      </w:r>
      <w:r w:rsidRPr="0068799B">
        <w:rPr>
          <w:rFonts w:eastAsia="ArialMT"/>
          <w:lang w:eastAsia="sr-Latn-CS"/>
        </w:rPr>
        <w:t xml:space="preserve"> </w:t>
      </w:r>
      <w:r w:rsidR="003C3056" w:rsidRPr="0068799B">
        <w:rPr>
          <w:rFonts w:eastAsia="ArialMT"/>
          <w:lang w:val="sr-Latn-CS" w:eastAsia="sr-Latn-CS"/>
        </w:rPr>
        <w:t xml:space="preserve">овог члана, о томе обавесте </w:t>
      </w:r>
      <w:r w:rsidR="003E496E" w:rsidRPr="0068799B">
        <w:rPr>
          <w:rFonts w:eastAsia="ArialMT"/>
          <w:lang w:val="sr-Latn-CS" w:eastAsia="sr-Latn-CS"/>
        </w:rPr>
        <w:t>Наручиоц</w:t>
      </w:r>
      <w:r w:rsidR="003C3056" w:rsidRPr="0068799B">
        <w:rPr>
          <w:rFonts w:eastAsia="ArialMT"/>
          <w:lang w:val="sr-Latn-CS" w:eastAsia="sr-Latn-CS"/>
        </w:rPr>
        <w:t>а.</w:t>
      </w:r>
    </w:p>
    <w:p w:rsidR="003C3056" w:rsidRPr="0068799B" w:rsidRDefault="00B54E7D" w:rsidP="00C859B7">
      <w:pPr>
        <w:suppressAutoHyphens w:val="0"/>
        <w:autoSpaceDE w:val="0"/>
        <w:autoSpaceDN w:val="0"/>
        <w:adjustRightInd w:val="0"/>
        <w:jc w:val="center"/>
        <w:rPr>
          <w:rFonts w:eastAsia="ArialMT"/>
          <w:lang w:val="sr-Latn-CS" w:eastAsia="sr-Latn-CS"/>
        </w:rPr>
      </w:pPr>
      <w:r w:rsidRPr="0068799B">
        <w:rPr>
          <w:rFonts w:eastAsia="ArialMT"/>
          <w:b/>
          <w:lang w:val="sr-Latn-CS" w:eastAsia="sr-Latn-CS"/>
        </w:rPr>
        <w:t>Чл</w:t>
      </w:r>
      <w:r w:rsidRPr="0068799B">
        <w:rPr>
          <w:rFonts w:eastAsia="ArialMT"/>
          <w:b/>
          <w:lang w:eastAsia="sr-Latn-CS"/>
        </w:rPr>
        <w:t>ан 14</w:t>
      </w:r>
      <w:r w:rsidRPr="0068799B">
        <w:rPr>
          <w:rFonts w:eastAsia="ArialMT"/>
          <w:b/>
          <w:lang w:val="sr-Latn-CS" w:eastAsia="sr-Latn-CS"/>
        </w:rPr>
        <w:t>.</w:t>
      </w:r>
    </w:p>
    <w:p w:rsidR="003C3056"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C3056" w:rsidRPr="0068799B">
        <w:rPr>
          <w:rFonts w:eastAsia="ArialMT"/>
          <w:lang w:val="sr-Latn-CS" w:eastAsia="sr-Latn-CS"/>
        </w:rPr>
        <w:t xml:space="preserve">Накнадни радови </w:t>
      </w:r>
      <w:r w:rsidR="006F7977" w:rsidRPr="0068799B">
        <w:rPr>
          <w:rFonts w:eastAsia="ArialMT"/>
          <w:lang w:eastAsia="sr-Latn-CS"/>
        </w:rPr>
        <w:t xml:space="preserve">и/или испоруке добара </w:t>
      </w:r>
      <w:r w:rsidR="003C3056" w:rsidRPr="0068799B">
        <w:rPr>
          <w:rFonts w:eastAsia="ArialMT"/>
          <w:lang w:val="sr-Latn-CS" w:eastAsia="sr-Latn-CS"/>
        </w:rPr>
        <w:t>су радови који нису уговорени и нису нужни за испуњење</w:t>
      </w:r>
      <w:r w:rsidRPr="0068799B">
        <w:rPr>
          <w:rFonts w:eastAsia="ArialMT"/>
          <w:lang w:eastAsia="sr-Latn-CS"/>
        </w:rPr>
        <w:t xml:space="preserve"> </w:t>
      </w:r>
      <w:r w:rsidR="003C3056" w:rsidRPr="0068799B">
        <w:rPr>
          <w:rFonts w:eastAsia="ArialMT"/>
          <w:lang w:val="sr-Latn-CS" w:eastAsia="sr-Latn-CS"/>
        </w:rPr>
        <w:t xml:space="preserve">овог уговора, те уколико </w:t>
      </w:r>
      <w:r w:rsidR="003E496E" w:rsidRPr="0068799B">
        <w:rPr>
          <w:rFonts w:eastAsia="ArialMT"/>
          <w:lang w:val="sr-Latn-CS" w:eastAsia="sr-Latn-CS"/>
        </w:rPr>
        <w:t>Наручилац</w:t>
      </w:r>
      <w:r w:rsidR="003C3056" w:rsidRPr="0068799B">
        <w:rPr>
          <w:rFonts w:eastAsia="ArialMT"/>
          <w:lang w:val="sr-Latn-CS" w:eastAsia="sr-Latn-CS"/>
        </w:rPr>
        <w:t xml:space="preserve"> захтева да се </w:t>
      </w:r>
      <w:r w:rsidR="006F7977" w:rsidRPr="0068799B">
        <w:rPr>
          <w:rFonts w:eastAsia="ArialMT"/>
          <w:lang w:eastAsia="sr-Latn-CS"/>
        </w:rPr>
        <w:t>реализују</w:t>
      </w:r>
      <w:r w:rsidR="003C3056" w:rsidRPr="0068799B">
        <w:rPr>
          <w:rFonts w:eastAsia="ArialMT"/>
          <w:lang w:val="sr-Latn-CS" w:eastAsia="sr-Latn-CS"/>
        </w:rPr>
        <w:t>, потребно их је</w:t>
      </w:r>
      <w:r w:rsidRPr="0068799B">
        <w:rPr>
          <w:rFonts w:eastAsia="ArialMT"/>
          <w:lang w:eastAsia="sr-Latn-CS"/>
        </w:rPr>
        <w:t xml:space="preserve"> </w:t>
      </w:r>
      <w:r w:rsidR="003C3056" w:rsidRPr="0068799B">
        <w:rPr>
          <w:rFonts w:eastAsia="ArialMT"/>
          <w:lang w:val="sr-Latn-CS" w:eastAsia="sr-Latn-CS"/>
        </w:rPr>
        <w:t>посебно уговорити.</w:t>
      </w:r>
    </w:p>
    <w:p w:rsidR="003C3056"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C3056" w:rsidRPr="0068799B">
        <w:rPr>
          <w:rFonts w:eastAsia="ArialMT"/>
          <w:lang w:val="sr-Latn-CS" w:eastAsia="sr-Latn-CS"/>
        </w:rPr>
        <w:t>Фактички обављени накнадни радови</w:t>
      </w:r>
      <w:r w:rsidR="006F7977" w:rsidRPr="0068799B">
        <w:rPr>
          <w:rFonts w:eastAsia="ArialMT"/>
          <w:lang w:eastAsia="sr-Latn-CS"/>
        </w:rPr>
        <w:t xml:space="preserve"> и/или испорука добара</w:t>
      </w:r>
      <w:r w:rsidR="003C3056" w:rsidRPr="0068799B">
        <w:rPr>
          <w:rFonts w:eastAsia="ArialMT"/>
          <w:lang w:val="sr-Latn-CS" w:eastAsia="sr-Latn-CS"/>
        </w:rPr>
        <w:t>, без писмено закљученог уговора су</w:t>
      </w:r>
      <w:r w:rsidRPr="0068799B">
        <w:rPr>
          <w:rFonts w:eastAsia="ArialMT"/>
          <w:lang w:eastAsia="sr-Latn-CS"/>
        </w:rPr>
        <w:t xml:space="preserve"> </w:t>
      </w:r>
      <w:r w:rsidR="003C3056" w:rsidRPr="0068799B">
        <w:rPr>
          <w:rFonts w:eastAsia="ArialMT"/>
          <w:lang w:val="sr-Latn-CS" w:eastAsia="sr-Latn-CS"/>
        </w:rPr>
        <w:t>правно неважећи.</w:t>
      </w:r>
    </w:p>
    <w:p w:rsidR="00DC5BFF" w:rsidRPr="0068799B" w:rsidRDefault="00DC5BFF" w:rsidP="000459C5">
      <w:pPr>
        <w:jc w:val="both"/>
      </w:pPr>
    </w:p>
    <w:p w:rsidR="00B54E7D" w:rsidRPr="0068799B" w:rsidRDefault="00B54E7D" w:rsidP="00C859B7">
      <w:pPr>
        <w:suppressAutoHyphens w:val="0"/>
        <w:autoSpaceDE w:val="0"/>
        <w:autoSpaceDN w:val="0"/>
        <w:adjustRightInd w:val="0"/>
        <w:jc w:val="center"/>
        <w:rPr>
          <w:rFonts w:ascii="Arial-BoldMT" w:hAnsi="Arial-BoldMT" w:cs="Arial-BoldMT"/>
          <w:b/>
          <w:bCs/>
          <w:lang w:eastAsia="sr-Latn-CS"/>
        </w:rPr>
      </w:pPr>
      <w:r w:rsidRPr="0068799B">
        <w:rPr>
          <w:rFonts w:ascii="Arial-BoldMT" w:hAnsi="Arial-BoldMT" w:cs="Arial-BoldMT"/>
          <w:b/>
          <w:bCs/>
          <w:lang w:val="sr-Latn-CS" w:eastAsia="sr-Latn-CS"/>
        </w:rPr>
        <w:t xml:space="preserve">ПРИМОПРЕДАЈА </w:t>
      </w:r>
      <w:r w:rsidR="001E1EFE" w:rsidRPr="0068799B">
        <w:rPr>
          <w:rFonts w:ascii="Arial-BoldMT" w:hAnsi="Arial-BoldMT" w:cs="Arial-BoldMT"/>
          <w:b/>
          <w:bCs/>
          <w:lang w:eastAsia="sr-Latn-CS"/>
        </w:rPr>
        <w:t xml:space="preserve">ИСПОРУЧЕНИХ ДОБАРА И </w:t>
      </w:r>
      <w:r w:rsidRPr="0068799B">
        <w:rPr>
          <w:rFonts w:ascii="Arial-BoldMT" w:hAnsi="Arial-BoldMT" w:cs="Arial-BoldMT"/>
          <w:b/>
          <w:bCs/>
          <w:lang w:val="sr-Latn-CS" w:eastAsia="sr-Latn-CS"/>
        </w:rPr>
        <w:t>ИЗВЕДЕНИХ РАДОВА</w:t>
      </w:r>
    </w:p>
    <w:p w:rsidR="00C859B7" w:rsidRPr="0068799B" w:rsidRDefault="00C859B7" w:rsidP="00C859B7">
      <w:pPr>
        <w:suppressAutoHyphens w:val="0"/>
        <w:autoSpaceDE w:val="0"/>
        <w:autoSpaceDN w:val="0"/>
        <w:adjustRightInd w:val="0"/>
        <w:jc w:val="center"/>
        <w:rPr>
          <w:rFonts w:ascii="Arial-BoldMT" w:hAnsi="Arial-BoldMT" w:cs="Arial-BoldMT"/>
          <w:b/>
          <w:bCs/>
          <w:lang w:eastAsia="sr-Latn-CS"/>
        </w:rPr>
      </w:pPr>
    </w:p>
    <w:p w:rsidR="00B54E7D" w:rsidRPr="0068799B" w:rsidRDefault="00B54E7D" w:rsidP="00B54E7D">
      <w:pPr>
        <w:suppressAutoHyphens w:val="0"/>
        <w:autoSpaceDE w:val="0"/>
        <w:autoSpaceDN w:val="0"/>
        <w:adjustRightInd w:val="0"/>
        <w:jc w:val="center"/>
        <w:rPr>
          <w:rFonts w:ascii="ArialMT" w:eastAsia="ArialMT" w:hAnsi="Arial-BoldMT" w:cs="ArialMT"/>
          <w:lang w:val="sr-Latn-CS" w:eastAsia="sr-Latn-CS"/>
        </w:rPr>
      </w:pPr>
      <w:r w:rsidRPr="0068799B">
        <w:rPr>
          <w:rFonts w:eastAsia="ArialMT"/>
          <w:b/>
          <w:lang w:val="sr-Latn-CS" w:eastAsia="sr-Latn-CS"/>
        </w:rPr>
        <w:t>Чл</w:t>
      </w:r>
      <w:r w:rsidRPr="0068799B">
        <w:rPr>
          <w:rFonts w:eastAsia="ArialMT"/>
          <w:b/>
          <w:lang w:eastAsia="sr-Latn-CS"/>
        </w:rPr>
        <w:t>ан 15</w:t>
      </w:r>
      <w:r w:rsidRPr="0068799B">
        <w:rPr>
          <w:rFonts w:eastAsia="ArialMT"/>
          <w:b/>
          <w:lang w:val="sr-Latn-CS" w:eastAsia="sr-Latn-CS"/>
        </w:rPr>
        <w:t>.</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Pr="0068799B">
        <w:rPr>
          <w:rFonts w:eastAsia="ArialMT"/>
          <w:lang w:val="sr-Latn-CS" w:eastAsia="sr-Latn-CS"/>
        </w:rPr>
        <w:t xml:space="preserve"> о завршетку </w:t>
      </w:r>
      <w:r w:rsidR="00D86603" w:rsidRPr="0068799B">
        <w:rPr>
          <w:rFonts w:eastAsia="ArialMT"/>
          <w:lang w:eastAsia="sr-Latn-CS"/>
        </w:rPr>
        <w:t xml:space="preserve">испоруке добара и </w:t>
      </w:r>
      <w:r w:rsidRPr="0068799B">
        <w:rPr>
          <w:rFonts w:eastAsia="ArialMT"/>
          <w:lang w:val="sr-Latn-CS" w:eastAsia="sr-Latn-CS"/>
        </w:rPr>
        <w:t xml:space="preserve">уговорених радова обавештава </w:t>
      </w:r>
      <w:r w:rsidR="003E496E" w:rsidRPr="0068799B">
        <w:rPr>
          <w:rFonts w:eastAsia="ArialMT"/>
          <w:lang w:val="sr-Latn-CS" w:eastAsia="sr-Latn-CS"/>
        </w:rPr>
        <w:t>Наручиоц</w:t>
      </w:r>
      <w:r w:rsidRPr="0068799B">
        <w:rPr>
          <w:rFonts w:eastAsia="ArialMT"/>
          <w:lang w:val="sr-Latn-CS" w:eastAsia="sr-Latn-CS"/>
        </w:rPr>
        <w:t>а и стручни</w:t>
      </w:r>
      <w:r w:rsidRPr="0068799B">
        <w:rPr>
          <w:rFonts w:eastAsia="ArialMT"/>
          <w:lang w:eastAsia="sr-Latn-CS"/>
        </w:rPr>
        <w:t xml:space="preserve"> </w:t>
      </w:r>
      <w:r w:rsidRPr="0068799B">
        <w:rPr>
          <w:rFonts w:eastAsia="ArialMT"/>
          <w:lang w:val="sr-Latn-CS" w:eastAsia="sr-Latn-CS"/>
        </w:rPr>
        <w:t>надзор, а дан завршетка радова уписује се у грађевински дневник.</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Примопредаја </w:t>
      </w:r>
      <w:r w:rsidR="004C6B51" w:rsidRPr="0068799B">
        <w:rPr>
          <w:rFonts w:eastAsia="ArialMT"/>
          <w:lang w:eastAsia="sr-Latn-CS"/>
        </w:rPr>
        <w:t xml:space="preserve">испоручених добара и изведених </w:t>
      </w:r>
      <w:r w:rsidRPr="0068799B">
        <w:rPr>
          <w:rFonts w:eastAsia="ArialMT"/>
          <w:lang w:val="sr-Latn-CS" w:eastAsia="sr-Latn-CS"/>
        </w:rPr>
        <w:t>радова се врши комисијски, најкасније у року од 15 дана од</w:t>
      </w:r>
      <w:r w:rsidRPr="0068799B">
        <w:rPr>
          <w:rFonts w:eastAsia="ArialMT"/>
          <w:lang w:eastAsia="sr-Latn-CS"/>
        </w:rPr>
        <w:t xml:space="preserve"> </w:t>
      </w:r>
      <w:r w:rsidRPr="0068799B">
        <w:rPr>
          <w:rFonts w:eastAsia="ArialMT"/>
          <w:lang w:val="sr-Latn-CS" w:eastAsia="sr-Latn-CS"/>
        </w:rPr>
        <w:t>завршетка радова.</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Комисију за примопредају </w:t>
      </w:r>
      <w:r w:rsidR="004C6B51" w:rsidRPr="0068799B">
        <w:rPr>
          <w:rFonts w:eastAsia="ArialMT"/>
          <w:lang w:eastAsia="sr-Latn-CS"/>
        </w:rPr>
        <w:t xml:space="preserve">испоручених добара и изведених </w:t>
      </w:r>
      <w:r w:rsidR="004C6B51" w:rsidRPr="0068799B">
        <w:rPr>
          <w:rFonts w:eastAsia="ArialMT"/>
          <w:lang w:val="sr-Latn-CS" w:eastAsia="sr-Latn-CS"/>
        </w:rPr>
        <w:t xml:space="preserve">радова </w:t>
      </w:r>
      <w:r w:rsidRPr="0068799B">
        <w:rPr>
          <w:rFonts w:eastAsia="ArialMT"/>
          <w:lang w:val="sr-Latn-CS" w:eastAsia="sr-Latn-CS"/>
        </w:rPr>
        <w:t xml:space="preserve">чине 2 представника </w:t>
      </w:r>
      <w:r w:rsidR="003E496E" w:rsidRPr="0068799B">
        <w:rPr>
          <w:rFonts w:eastAsia="ArialMT"/>
          <w:lang w:val="sr-Latn-CS" w:eastAsia="sr-Latn-CS"/>
        </w:rPr>
        <w:t>Наручиоц</w:t>
      </w:r>
      <w:r w:rsidRPr="0068799B">
        <w:rPr>
          <w:rFonts w:eastAsia="ArialMT"/>
          <w:lang w:val="sr-Latn-CS" w:eastAsia="sr-Latn-CS"/>
        </w:rPr>
        <w:t>а и 1</w:t>
      </w:r>
      <w:r w:rsidRPr="0068799B">
        <w:rPr>
          <w:rFonts w:eastAsia="ArialMT"/>
          <w:lang w:eastAsia="sr-Latn-CS"/>
        </w:rPr>
        <w:t xml:space="preserve"> </w:t>
      </w:r>
      <w:r w:rsidRPr="0068799B">
        <w:rPr>
          <w:rFonts w:eastAsia="ArialMT"/>
          <w:lang w:val="sr-Latn-CS" w:eastAsia="sr-Latn-CS"/>
        </w:rPr>
        <w:t xml:space="preserve">представник </w:t>
      </w:r>
      <w:r w:rsidR="004C2F99" w:rsidRPr="0068799B">
        <w:rPr>
          <w:rFonts w:eastAsia="ArialMT"/>
          <w:lang w:val="sr-Latn-CS" w:eastAsia="sr-Latn-CS"/>
        </w:rPr>
        <w:t>Извођач</w:t>
      </w:r>
      <w:r w:rsidRPr="0068799B">
        <w:rPr>
          <w:rFonts w:eastAsia="ArialMT"/>
          <w:lang w:val="sr-Latn-CS" w:eastAsia="sr-Latn-CS"/>
        </w:rPr>
        <w:t xml:space="preserve">а уз присуство стручног надзора и одговорног </w:t>
      </w:r>
      <w:r w:rsidR="004C2F99" w:rsidRPr="0068799B">
        <w:rPr>
          <w:rFonts w:eastAsia="ArialMT"/>
          <w:lang w:val="sr-Latn-CS" w:eastAsia="sr-Latn-CS"/>
        </w:rPr>
        <w:t>Извођач</w:t>
      </w:r>
      <w:r w:rsidRPr="0068799B">
        <w:rPr>
          <w:rFonts w:eastAsia="ArialMT"/>
          <w:lang w:val="sr-Latn-CS" w:eastAsia="sr-Latn-CS"/>
        </w:rPr>
        <w:t>а</w:t>
      </w:r>
      <w:r w:rsidRPr="0068799B">
        <w:rPr>
          <w:rFonts w:eastAsia="ArialMT"/>
          <w:lang w:eastAsia="sr-Latn-CS"/>
        </w:rPr>
        <w:t xml:space="preserve"> </w:t>
      </w:r>
      <w:r w:rsidRPr="0068799B">
        <w:rPr>
          <w:rFonts w:eastAsia="ArialMT"/>
          <w:lang w:val="sr-Latn-CS" w:eastAsia="sr-Latn-CS"/>
        </w:rPr>
        <w:t>радова.</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Комисија сачињава записник о примопредаји.</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4C2F99" w:rsidRPr="0068799B">
        <w:rPr>
          <w:rFonts w:eastAsia="ArialMT"/>
          <w:lang w:val="sr-Latn-CS" w:eastAsia="sr-Latn-CS"/>
        </w:rPr>
        <w:t>Извођач</w:t>
      </w:r>
      <w:r w:rsidRPr="0068799B">
        <w:rPr>
          <w:rFonts w:eastAsia="ArialMT"/>
          <w:lang w:val="sr-Latn-CS" w:eastAsia="sr-Latn-CS"/>
        </w:rPr>
        <w:t xml:space="preserve"> је дужан да приликом примопредаје преда </w:t>
      </w:r>
      <w:r w:rsidR="003E496E" w:rsidRPr="0068799B">
        <w:rPr>
          <w:rFonts w:eastAsia="ArialMT"/>
          <w:lang w:val="sr-Latn-CS" w:eastAsia="sr-Latn-CS"/>
        </w:rPr>
        <w:t>Наручиоц</w:t>
      </w:r>
      <w:r w:rsidRPr="0068799B">
        <w:rPr>
          <w:rFonts w:eastAsia="ArialMT"/>
          <w:lang w:val="sr-Latn-CS" w:eastAsia="sr-Latn-CS"/>
        </w:rPr>
        <w:t>у пре техничког</w:t>
      </w:r>
      <w:r w:rsidRPr="0068799B">
        <w:rPr>
          <w:rFonts w:eastAsia="ArialMT"/>
          <w:lang w:eastAsia="sr-Latn-CS"/>
        </w:rPr>
        <w:t xml:space="preserve"> </w:t>
      </w:r>
      <w:r w:rsidRPr="0068799B">
        <w:rPr>
          <w:rFonts w:eastAsia="ArialMT"/>
          <w:lang w:val="sr-Latn-CS" w:eastAsia="sr-Latn-CS"/>
        </w:rPr>
        <w:t>прегледа, попуњене одговарајуће табеле свих уграђених материјала</w:t>
      </w:r>
      <w:r w:rsidRPr="0068799B">
        <w:rPr>
          <w:rFonts w:eastAsia="ArialMT"/>
          <w:lang w:eastAsia="sr-Latn-CS"/>
        </w:rPr>
        <w:t xml:space="preserve"> и опреме</w:t>
      </w:r>
      <w:r w:rsidRPr="0068799B">
        <w:rPr>
          <w:rFonts w:eastAsia="ArialMT"/>
          <w:lang w:val="sr-Latn-CS" w:eastAsia="sr-Latn-CS"/>
        </w:rPr>
        <w:t>, у три (3)</w:t>
      </w:r>
      <w:r w:rsidRPr="0068799B">
        <w:rPr>
          <w:rFonts w:eastAsia="ArialMT"/>
          <w:lang w:eastAsia="sr-Latn-CS"/>
        </w:rPr>
        <w:t xml:space="preserve"> </w:t>
      </w:r>
      <w:r w:rsidRPr="0068799B">
        <w:rPr>
          <w:rFonts w:eastAsia="ArialMT"/>
          <w:lang w:val="sr-Latn-CS" w:eastAsia="sr-Latn-CS"/>
        </w:rPr>
        <w:t>извода са приложеним атестима, као и пројекте изведених радова у 3 (три)</w:t>
      </w:r>
      <w:r w:rsidRPr="0068799B">
        <w:rPr>
          <w:rFonts w:eastAsia="ArialMT"/>
          <w:lang w:eastAsia="sr-Latn-CS"/>
        </w:rPr>
        <w:t xml:space="preserve"> </w:t>
      </w:r>
      <w:r w:rsidRPr="0068799B">
        <w:rPr>
          <w:rFonts w:eastAsia="ArialMT"/>
          <w:lang w:val="sr-Latn-CS" w:eastAsia="sr-Latn-CS"/>
        </w:rPr>
        <w:t>примерка.</w:t>
      </w:r>
    </w:p>
    <w:p w:rsidR="00B54E7D" w:rsidRPr="0068799B" w:rsidRDefault="00B54E7D"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Грешке, односно недостатке које утврди </w:t>
      </w:r>
      <w:r w:rsidR="003E496E" w:rsidRPr="0068799B">
        <w:rPr>
          <w:rFonts w:eastAsia="ArialMT"/>
          <w:lang w:val="sr-Latn-CS" w:eastAsia="sr-Latn-CS"/>
        </w:rPr>
        <w:t>Наручилац</w:t>
      </w:r>
      <w:r w:rsidRPr="0068799B">
        <w:rPr>
          <w:rFonts w:eastAsia="ArialMT"/>
          <w:lang w:val="sr-Latn-CS" w:eastAsia="sr-Latn-CS"/>
        </w:rPr>
        <w:t xml:space="preserve"> у току </w:t>
      </w:r>
      <w:r w:rsidR="00D86603" w:rsidRPr="0068799B">
        <w:rPr>
          <w:rFonts w:eastAsia="ArialMT"/>
          <w:lang w:eastAsia="sr-Latn-CS"/>
        </w:rPr>
        <w:t xml:space="preserve">испоруке добара и </w:t>
      </w:r>
      <w:r w:rsidRPr="0068799B">
        <w:rPr>
          <w:rFonts w:eastAsia="ArialMT"/>
          <w:lang w:val="sr-Latn-CS" w:eastAsia="sr-Latn-CS"/>
        </w:rPr>
        <w:t>извођења или</w:t>
      </w:r>
      <w:r w:rsidR="00034FE0" w:rsidRPr="0068799B">
        <w:rPr>
          <w:rFonts w:eastAsia="ArialMT"/>
          <w:lang w:eastAsia="sr-Latn-CS"/>
        </w:rPr>
        <w:t xml:space="preserve"> </w:t>
      </w:r>
      <w:r w:rsidRPr="0068799B">
        <w:rPr>
          <w:rFonts w:eastAsia="ArialMT"/>
          <w:lang w:val="sr-Latn-CS" w:eastAsia="sr-Latn-CS"/>
        </w:rPr>
        <w:t>приликом преузимања</w:t>
      </w:r>
      <w:r w:rsidR="00D86603" w:rsidRPr="0068799B">
        <w:rPr>
          <w:rFonts w:eastAsia="ArialMT"/>
          <w:lang w:eastAsia="sr-Latn-CS"/>
        </w:rPr>
        <w:t xml:space="preserve"> добара</w:t>
      </w:r>
      <w:r w:rsidRPr="0068799B">
        <w:rPr>
          <w:rFonts w:eastAsia="ArialMT"/>
          <w:lang w:val="sr-Latn-CS" w:eastAsia="sr-Latn-CS"/>
        </w:rPr>
        <w:t xml:space="preserve"> и предаје радова, </w:t>
      </w:r>
      <w:r w:rsidR="004C2F99" w:rsidRPr="0068799B">
        <w:rPr>
          <w:rFonts w:eastAsia="ArialMT"/>
          <w:lang w:val="sr-Latn-CS" w:eastAsia="sr-Latn-CS"/>
        </w:rPr>
        <w:t>Извођач</w:t>
      </w:r>
      <w:r w:rsidRPr="0068799B">
        <w:rPr>
          <w:rFonts w:eastAsia="ArialMT"/>
          <w:lang w:val="sr-Latn-CS" w:eastAsia="sr-Latn-CS"/>
        </w:rPr>
        <w:t xml:space="preserve"> мора да отклони без</w:t>
      </w:r>
      <w:r w:rsidR="00034FE0" w:rsidRPr="0068799B">
        <w:rPr>
          <w:rFonts w:eastAsia="ArialMT"/>
          <w:lang w:eastAsia="sr-Latn-CS"/>
        </w:rPr>
        <w:t xml:space="preserve"> </w:t>
      </w:r>
      <w:r w:rsidRPr="0068799B">
        <w:rPr>
          <w:rFonts w:eastAsia="ArialMT"/>
          <w:lang w:val="sr-Latn-CS" w:eastAsia="sr-Latn-CS"/>
        </w:rPr>
        <w:t xml:space="preserve">одлагања. Уколико те недостатке </w:t>
      </w:r>
      <w:r w:rsidR="004C2F99" w:rsidRPr="0068799B">
        <w:rPr>
          <w:rFonts w:eastAsia="ArialMT"/>
          <w:lang w:val="sr-Latn-CS" w:eastAsia="sr-Latn-CS"/>
        </w:rPr>
        <w:t>Извођач</w:t>
      </w:r>
      <w:r w:rsidRPr="0068799B">
        <w:rPr>
          <w:rFonts w:eastAsia="ArialMT"/>
          <w:lang w:val="sr-Latn-CS" w:eastAsia="sr-Latn-CS"/>
        </w:rPr>
        <w:t xml:space="preserve"> не почне да отклања у року од</w:t>
      </w:r>
      <w:r w:rsidR="00034FE0" w:rsidRPr="0068799B">
        <w:rPr>
          <w:rFonts w:eastAsia="ArialMT"/>
          <w:lang w:val="sr-Latn-CS" w:eastAsia="sr-Latn-CS"/>
        </w:rPr>
        <w:t xml:space="preserve"> 3</w:t>
      </w:r>
      <w:r w:rsidR="00034FE0" w:rsidRPr="0068799B">
        <w:rPr>
          <w:rFonts w:eastAsia="ArialMT"/>
          <w:lang w:eastAsia="sr-Latn-CS"/>
        </w:rPr>
        <w:t xml:space="preserve"> </w:t>
      </w:r>
      <w:r w:rsidRPr="0068799B">
        <w:rPr>
          <w:rFonts w:eastAsia="ArialMT"/>
          <w:lang w:val="sr-Latn-CS" w:eastAsia="sr-Latn-CS"/>
        </w:rPr>
        <w:t>дана и ако их не отклони у</w:t>
      </w:r>
      <w:r w:rsidR="00034FE0" w:rsidRPr="0068799B">
        <w:rPr>
          <w:rFonts w:eastAsia="ArialMT"/>
          <w:lang w:eastAsia="sr-Latn-CS"/>
        </w:rPr>
        <w:t xml:space="preserve"> </w:t>
      </w:r>
      <w:r w:rsidRPr="0068799B">
        <w:rPr>
          <w:rFonts w:eastAsia="ArialMT"/>
          <w:lang w:val="sr-Latn-CS" w:eastAsia="sr-Latn-CS"/>
        </w:rPr>
        <w:t xml:space="preserve">споразумно утврђеном року </w:t>
      </w:r>
      <w:r w:rsidR="003E496E" w:rsidRPr="0068799B">
        <w:rPr>
          <w:rFonts w:eastAsia="ArialMT"/>
          <w:lang w:val="sr-Latn-CS" w:eastAsia="sr-Latn-CS"/>
        </w:rPr>
        <w:t>Наручилац</w:t>
      </w:r>
      <w:r w:rsidRPr="0068799B">
        <w:rPr>
          <w:rFonts w:eastAsia="ArialMT"/>
          <w:lang w:val="sr-Latn-CS" w:eastAsia="sr-Latn-CS"/>
        </w:rPr>
        <w:t xml:space="preserve"> ће радове</w:t>
      </w:r>
      <w:r w:rsidR="00034FE0" w:rsidRPr="0068799B">
        <w:rPr>
          <w:rFonts w:eastAsia="ArialMT"/>
          <w:lang w:eastAsia="sr-Latn-CS"/>
        </w:rPr>
        <w:t xml:space="preserve"> </w:t>
      </w:r>
      <w:r w:rsidRPr="0068799B">
        <w:rPr>
          <w:rFonts w:eastAsia="ArialMT"/>
          <w:lang w:val="sr-Latn-CS" w:eastAsia="sr-Latn-CS"/>
        </w:rPr>
        <w:t xml:space="preserve">поверити другом </w:t>
      </w:r>
      <w:r w:rsidR="004C2F99" w:rsidRPr="0068799B">
        <w:rPr>
          <w:rFonts w:eastAsia="ArialMT"/>
          <w:lang w:val="sr-Latn-CS" w:eastAsia="sr-Latn-CS"/>
        </w:rPr>
        <w:t>Извођач</w:t>
      </w:r>
      <w:r w:rsidRPr="0068799B">
        <w:rPr>
          <w:rFonts w:eastAsia="ArialMT"/>
          <w:lang w:val="sr-Latn-CS" w:eastAsia="sr-Latn-CS"/>
        </w:rPr>
        <w:t xml:space="preserve">у на рачун </w:t>
      </w:r>
      <w:r w:rsidR="004C2F99" w:rsidRPr="0068799B">
        <w:rPr>
          <w:rFonts w:eastAsia="ArialMT"/>
          <w:lang w:val="sr-Latn-CS" w:eastAsia="sr-Latn-CS"/>
        </w:rPr>
        <w:t>Извођач</w:t>
      </w:r>
      <w:r w:rsidRPr="0068799B">
        <w:rPr>
          <w:rFonts w:eastAsia="ArialMT"/>
          <w:lang w:val="sr-Latn-CS" w:eastAsia="sr-Latn-CS"/>
        </w:rPr>
        <w:t>а.</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lastRenderedPageBreak/>
        <w:tab/>
      </w:r>
      <w:r w:rsidRPr="0068799B">
        <w:rPr>
          <w:rFonts w:eastAsia="ArialMT"/>
          <w:lang w:val="sr-Latn-CS" w:eastAsia="sr-Latn-CS"/>
        </w:rPr>
        <w:t xml:space="preserve">Евентуално уступање отклањања недостатака другом </w:t>
      </w:r>
      <w:r w:rsidR="004C2F99" w:rsidRPr="0068799B">
        <w:rPr>
          <w:rFonts w:eastAsia="ArialMT"/>
          <w:lang w:val="sr-Latn-CS" w:eastAsia="sr-Latn-CS"/>
        </w:rPr>
        <w:t>Извођач</w:t>
      </w:r>
      <w:r w:rsidRPr="0068799B">
        <w:rPr>
          <w:rFonts w:eastAsia="ArialMT"/>
          <w:lang w:val="sr-Latn-CS" w:eastAsia="sr-Latn-CS"/>
        </w:rPr>
        <w:t>у</w:t>
      </w:r>
      <w:r w:rsidRPr="0068799B">
        <w:rPr>
          <w:rFonts w:eastAsia="ArialMT"/>
          <w:lang w:eastAsia="sr-Latn-CS"/>
        </w:rPr>
        <w:t xml:space="preserve"> </w:t>
      </w:r>
      <w:r w:rsidR="003E496E" w:rsidRPr="0068799B">
        <w:rPr>
          <w:rFonts w:eastAsia="ArialMT"/>
          <w:lang w:val="sr-Latn-CS" w:eastAsia="sr-Latn-CS"/>
        </w:rPr>
        <w:t>Наручилац</w:t>
      </w:r>
      <w:r w:rsidRPr="0068799B">
        <w:rPr>
          <w:rFonts w:eastAsia="ArialMT"/>
          <w:lang w:val="sr-Latn-CS" w:eastAsia="sr-Latn-CS"/>
        </w:rPr>
        <w:t xml:space="preserve"> ће учинити по тржишним ценама и са пажњом доброг привредника.</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Технички преглед радова и употребну дозволу обезбедиће </w:t>
      </w:r>
      <w:r w:rsidR="003E496E" w:rsidRPr="0068799B">
        <w:rPr>
          <w:rFonts w:eastAsia="ArialMT"/>
          <w:lang w:val="sr-Latn-CS" w:eastAsia="sr-Latn-CS"/>
        </w:rPr>
        <w:t>Наручилац</w:t>
      </w:r>
      <w:r w:rsidRPr="0068799B">
        <w:rPr>
          <w:rFonts w:eastAsia="ArialMT"/>
          <w:lang w:val="sr-Latn-CS" w:eastAsia="sr-Latn-CS"/>
        </w:rPr>
        <w:t>.</w:t>
      </w:r>
    </w:p>
    <w:p w:rsidR="00034FE0" w:rsidRPr="0068799B" w:rsidRDefault="00034FE0" w:rsidP="00C859B7">
      <w:pPr>
        <w:suppressAutoHyphens w:val="0"/>
        <w:autoSpaceDE w:val="0"/>
        <w:autoSpaceDN w:val="0"/>
        <w:adjustRightInd w:val="0"/>
        <w:jc w:val="both"/>
        <w:rPr>
          <w:rFonts w:eastAsia="ArialMT"/>
          <w:lang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ће у моменту примопредаје радова од стране </w:t>
      </w:r>
      <w:r w:rsidR="004C2F99" w:rsidRPr="0068799B">
        <w:rPr>
          <w:rFonts w:eastAsia="ArialMT"/>
          <w:lang w:val="sr-Latn-CS" w:eastAsia="sr-Latn-CS"/>
        </w:rPr>
        <w:t>Извођач</w:t>
      </w:r>
      <w:r w:rsidRPr="0068799B">
        <w:rPr>
          <w:rFonts w:eastAsia="ArialMT"/>
          <w:lang w:val="sr-Latn-CS" w:eastAsia="sr-Latn-CS"/>
        </w:rPr>
        <w:t>а,</w:t>
      </w:r>
      <w:r w:rsidRPr="0068799B">
        <w:rPr>
          <w:rFonts w:eastAsia="ArialMT"/>
          <w:lang w:eastAsia="sr-Latn-CS"/>
        </w:rPr>
        <w:t xml:space="preserve"> </w:t>
      </w:r>
      <w:r w:rsidRPr="0068799B">
        <w:rPr>
          <w:rFonts w:eastAsia="ArialMT"/>
          <w:lang w:val="sr-Latn-CS" w:eastAsia="sr-Latn-CS"/>
        </w:rPr>
        <w:t>примити на коришћење</w:t>
      </w:r>
      <w:r w:rsidR="001E1EFE" w:rsidRPr="0068799B">
        <w:rPr>
          <w:rFonts w:eastAsia="ArialMT"/>
          <w:lang w:eastAsia="sr-Latn-CS"/>
        </w:rPr>
        <w:t xml:space="preserve"> испоручена добра и</w:t>
      </w:r>
      <w:r w:rsidRPr="0068799B">
        <w:rPr>
          <w:rFonts w:eastAsia="ArialMT"/>
          <w:lang w:val="sr-Latn-CS" w:eastAsia="sr-Latn-CS"/>
        </w:rPr>
        <w:t xml:space="preserve"> изведене радове.</w:t>
      </w:r>
    </w:p>
    <w:p w:rsidR="00034FE0" w:rsidRDefault="00034FE0" w:rsidP="00C859B7">
      <w:pPr>
        <w:suppressAutoHyphens w:val="0"/>
        <w:autoSpaceDE w:val="0"/>
        <w:autoSpaceDN w:val="0"/>
        <w:adjustRightInd w:val="0"/>
        <w:jc w:val="both"/>
        <w:rPr>
          <w:rFonts w:eastAsia="ArialMT"/>
          <w:lang w:eastAsia="sr-Latn-CS"/>
        </w:rPr>
      </w:pPr>
    </w:p>
    <w:p w:rsidR="0068799B" w:rsidRPr="0068799B" w:rsidRDefault="0068799B" w:rsidP="00C859B7">
      <w:pPr>
        <w:suppressAutoHyphens w:val="0"/>
        <w:autoSpaceDE w:val="0"/>
        <w:autoSpaceDN w:val="0"/>
        <w:adjustRightInd w:val="0"/>
        <w:jc w:val="both"/>
        <w:rPr>
          <w:rFonts w:eastAsia="ArialMT"/>
          <w:lang w:eastAsia="sr-Latn-CS"/>
        </w:rPr>
      </w:pPr>
    </w:p>
    <w:p w:rsidR="00034FE0" w:rsidRDefault="00034FE0" w:rsidP="00C859B7">
      <w:pPr>
        <w:suppressAutoHyphens w:val="0"/>
        <w:autoSpaceDE w:val="0"/>
        <w:autoSpaceDN w:val="0"/>
        <w:adjustRightInd w:val="0"/>
        <w:jc w:val="center"/>
        <w:rPr>
          <w:rFonts w:eastAsia="ArialMT"/>
          <w:b/>
          <w:bCs/>
          <w:lang w:eastAsia="sr-Latn-CS"/>
        </w:rPr>
      </w:pPr>
      <w:r w:rsidRPr="00034FE0">
        <w:rPr>
          <w:rFonts w:eastAsia="ArialMT"/>
          <w:b/>
          <w:bCs/>
          <w:lang w:val="sr-Latn-CS" w:eastAsia="sr-Latn-CS"/>
        </w:rPr>
        <w:t>КОНАЧНИ ОБРАЧУН</w:t>
      </w:r>
    </w:p>
    <w:p w:rsidR="00C859B7" w:rsidRPr="00C859B7" w:rsidRDefault="00C859B7" w:rsidP="00C859B7">
      <w:pPr>
        <w:suppressAutoHyphens w:val="0"/>
        <w:autoSpaceDE w:val="0"/>
        <w:autoSpaceDN w:val="0"/>
        <w:adjustRightInd w:val="0"/>
        <w:jc w:val="center"/>
        <w:rPr>
          <w:rFonts w:eastAsia="ArialMT"/>
          <w:b/>
          <w:bCs/>
          <w:lang w:eastAsia="sr-Latn-CS"/>
        </w:rPr>
      </w:pPr>
    </w:p>
    <w:p w:rsidR="00034FE0" w:rsidRPr="0068799B" w:rsidRDefault="00034FE0" w:rsidP="00034FE0">
      <w:pPr>
        <w:suppressAutoHyphens w:val="0"/>
        <w:autoSpaceDE w:val="0"/>
        <w:autoSpaceDN w:val="0"/>
        <w:adjustRightInd w:val="0"/>
        <w:jc w:val="center"/>
        <w:rPr>
          <w:rFonts w:eastAsia="ArialMT"/>
          <w:lang w:val="sr-Latn-CS" w:eastAsia="sr-Latn-CS"/>
        </w:rPr>
      </w:pPr>
      <w:r w:rsidRPr="0068799B">
        <w:rPr>
          <w:rFonts w:eastAsia="ArialMT"/>
          <w:b/>
          <w:lang w:val="sr-Latn-CS" w:eastAsia="sr-Latn-CS"/>
        </w:rPr>
        <w:t>Чл</w:t>
      </w:r>
      <w:r w:rsidRPr="0068799B">
        <w:rPr>
          <w:rFonts w:eastAsia="ArialMT"/>
          <w:b/>
          <w:lang w:eastAsia="sr-Latn-CS"/>
        </w:rPr>
        <w:t>ан 16</w:t>
      </w:r>
      <w:r w:rsidRPr="0068799B">
        <w:rPr>
          <w:rFonts w:eastAsia="ArialMT"/>
          <w:b/>
          <w:lang w:val="sr-Latn-CS" w:eastAsia="sr-Latn-CS"/>
        </w:rPr>
        <w:t>.</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Коначна количина и вредност </w:t>
      </w:r>
      <w:r w:rsidR="006F7977" w:rsidRPr="0068799B">
        <w:rPr>
          <w:rFonts w:eastAsia="ArialMT"/>
          <w:lang w:eastAsia="sr-Latn-CS"/>
        </w:rPr>
        <w:t xml:space="preserve">добара и </w:t>
      </w:r>
      <w:r w:rsidRPr="0068799B">
        <w:rPr>
          <w:rFonts w:eastAsia="ArialMT"/>
          <w:lang w:val="sr-Latn-CS" w:eastAsia="sr-Latn-CS"/>
        </w:rPr>
        <w:t>радова по овом Уговору утврђује Комисија за</w:t>
      </w:r>
      <w:r w:rsidRPr="0068799B">
        <w:rPr>
          <w:rFonts w:eastAsia="ArialMT"/>
          <w:lang w:eastAsia="sr-Latn-CS"/>
        </w:rPr>
        <w:t xml:space="preserve"> </w:t>
      </w:r>
      <w:r w:rsidRPr="0068799B">
        <w:rPr>
          <w:rFonts w:eastAsia="ArialMT"/>
          <w:lang w:val="sr-Latn-CS" w:eastAsia="sr-Latn-CS"/>
        </w:rPr>
        <w:t>коначни обрачун на бази стварно</w:t>
      </w:r>
      <w:r w:rsidR="00AE4072" w:rsidRPr="0068799B">
        <w:rPr>
          <w:rFonts w:eastAsia="ArialMT"/>
          <w:lang w:eastAsia="sr-Latn-CS"/>
        </w:rPr>
        <w:t xml:space="preserve"> испоручених добара и</w:t>
      </w:r>
      <w:r w:rsidRPr="0068799B">
        <w:rPr>
          <w:rFonts w:eastAsia="ArialMT"/>
          <w:lang w:val="sr-Latn-CS" w:eastAsia="sr-Latn-CS"/>
        </w:rPr>
        <w:t xml:space="preserve"> изведених радова оверених у грађевинској</w:t>
      </w:r>
      <w:r w:rsidRPr="0068799B">
        <w:rPr>
          <w:rFonts w:eastAsia="ArialMT"/>
          <w:lang w:eastAsia="sr-Latn-CS"/>
        </w:rPr>
        <w:t xml:space="preserve"> </w:t>
      </w:r>
      <w:r w:rsidRPr="0068799B">
        <w:rPr>
          <w:rFonts w:eastAsia="ArialMT"/>
          <w:lang w:val="sr-Latn-CS" w:eastAsia="sr-Latn-CS"/>
        </w:rPr>
        <w:t>књизи од стране стручног надзора и усвојених јединичних цена из понуде које</w:t>
      </w:r>
      <w:r w:rsidRPr="0068799B">
        <w:rPr>
          <w:rFonts w:eastAsia="ArialMT"/>
          <w:lang w:eastAsia="sr-Latn-CS"/>
        </w:rPr>
        <w:t xml:space="preserve"> </w:t>
      </w:r>
      <w:r w:rsidRPr="0068799B">
        <w:rPr>
          <w:rFonts w:eastAsia="ArialMT"/>
          <w:lang w:val="sr-Latn-CS" w:eastAsia="sr-Latn-CS"/>
        </w:rPr>
        <w:t>су фиксне и непроменљиве.</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Комисија сачињава записник о коначном обрачуну </w:t>
      </w:r>
      <w:r w:rsidR="006F7977" w:rsidRPr="0068799B">
        <w:rPr>
          <w:rFonts w:eastAsia="ArialMT"/>
          <w:lang w:eastAsia="sr-Latn-CS"/>
        </w:rPr>
        <w:t xml:space="preserve">испоручених добара и </w:t>
      </w:r>
      <w:r w:rsidRPr="0068799B">
        <w:rPr>
          <w:rFonts w:eastAsia="ArialMT"/>
          <w:lang w:val="sr-Latn-CS" w:eastAsia="sr-Latn-CS"/>
        </w:rPr>
        <w:t>изведених радова.</w:t>
      </w:r>
    </w:p>
    <w:p w:rsidR="00034FE0" w:rsidRPr="0068799B" w:rsidRDefault="00034FE0" w:rsidP="00C859B7">
      <w:pPr>
        <w:suppressAutoHyphens w:val="0"/>
        <w:autoSpaceDE w:val="0"/>
        <w:autoSpaceDN w:val="0"/>
        <w:adjustRightInd w:val="0"/>
        <w:jc w:val="both"/>
        <w:rPr>
          <w:rFonts w:eastAsia="ArialMT"/>
          <w:lang w:eastAsia="sr-Latn-CS"/>
        </w:rPr>
      </w:pPr>
      <w:r w:rsidRPr="0068799B">
        <w:rPr>
          <w:rFonts w:eastAsia="ArialMT"/>
          <w:lang w:eastAsia="sr-Latn-CS"/>
        </w:rPr>
        <w:tab/>
      </w:r>
      <w:r w:rsidRPr="0068799B">
        <w:rPr>
          <w:rFonts w:eastAsia="ArialMT"/>
          <w:lang w:val="sr-Latn-CS" w:eastAsia="sr-Latn-CS"/>
        </w:rPr>
        <w:t>Окончана ситуација за</w:t>
      </w:r>
      <w:r w:rsidR="00AE4072" w:rsidRPr="0068799B">
        <w:rPr>
          <w:rFonts w:eastAsia="ArialMT"/>
          <w:lang w:eastAsia="sr-Latn-CS"/>
        </w:rPr>
        <w:t xml:space="preserve"> испоручена добра и</w:t>
      </w:r>
      <w:r w:rsidRPr="0068799B">
        <w:rPr>
          <w:rFonts w:eastAsia="ArialMT"/>
          <w:lang w:val="sr-Latn-CS" w:eastAsia="sr-Latn-CS"/>
        </w:rPr>
        <w:t xml:space="preserve"> изведене радове се испоставља истовремено са</w:t>
      </w:r>
      <w:r w:rsidRPr="0068799B">
        <w:rPr>
          <w:rFonts w:eastAsia="ArialMT"/>
          <w:lang w:eastAsia="sr-Latn-CS"/>
        </w:rPr>
        <w:t xml:space="preserve"> </w:t>
      </w:r>
      <w:r w:rsidRPr="0068799B">
        <w:rPr>
          <w:rFonts w:eastAsia="ArialMT"/>
          <w:lang w:val="sr-Latn-CS" w:eastAsia="sr-Latn-CS"/>
        </w:rPr>
        <w:t xml:space="preserve">записником о примопредаји </w:t>
      </w:r>
      <w:r w:rsidR="003F44D0" w:rsidRPr="0068799B">
        <w:rPr>
          <w:rFonts w:eastAsia="ArialMT"/>
          <w:lang w:eastAsia="sr-Latn-CS"/>
        </w:rPr>
        <w:t xml:space="preserve">добара и </w:t>
      </w:r>
      <w:r w:rsidRPr="0068799B">
        <w:rPr>
          <w:rFonts w:eastAsia="ArialMT"/>
          <w:lang w:val="sr-Latn-CS" w:eastAsia="sr-Latn-CS"/>
        </w:rPr>
        <w:t>радова и записником о коначном обрачуну</w:t>
      </w:r>
      <w:r w:rsidRPr="0068799B">
        <w:rPr>
          <w:rFonts w:eastAsia="ArialMT"/>
          <w:lang w:eastAsia="sr-Latn-CS"/>
        </w:rPr>
        <w:t xml:space="preserve"> </w:t>
      </w:r>
      <w:r w:rsidR="003F44D0" w:rsidRPr="0068799B">
        <w:rPr>
          <w:rFonts w:eastAsia="ArialMT"/>
          <w:lang w:eastAsia="sr-Latn-CS"/>
        </w:rPr>
        <w:t xml:space="preserve">испоручених добара и </w:t>
      </w:r>
      <w:r w:rsidRPr="0068799B">
        <w:rPr>
          <w:rFonts w:eastAsia="ArialMT"/>
          <w:lang w:val="sr-Latn-CS" w:eastAsia="sr-Latn-CS"/>
        </w:rPr>
        <w:t>изведених радова.</w:t>
      </w:r>
    </w:p>
    <w:p w:rsidR="00034FE0" w:rsidRPr="0068799B" w:rsidRDefault="00034FE0" w:rsidP="00034FE0">
      <w:pPr>
        <w:suppressAutoHyphens w:val="0"/>
        <w:autoSpaceDE w:val="0"/>
        <w:autoSpaceDN w:val="0"/>
        <w:adjustRightInd w:val="0"/>
        <w:rPr>
          <w:rFonts w:eastAsia="ArialMT"/>
          <w:lang w:eastAsia="sr-Latn-CS"/>
        </w:rPr>
      </w:pPr>
    </w:p>
    <w:p w:rsidR="00034FE0" w:rsidRPr="0068799B" w:rsidRDefault="00034FE0" w:rsidP="00C859B7">
      <w:pPr>
        <w:suppressAutoHyphens w:val="0"/>
        <w:autoSpaceDE w:val="0"/>
        <w:autoSpaceDN w:val="0"/>
        <w:adjustRightInd w:val="0"/>
        <w:jc w:val="center"/>
        <w:rPr>
          <w:rFonts w:eastAsia="ArialMT"/>
          <w:b/>
          <w:bCs/>
          <w:lang w:eastAsia="sr-Latn-CS"/>
        </w:rPr>
      </w:pPr>
      <w:r w:rsidRPr="0068799B">
        <w:rPr>
          <w:rFonts w:eastAsia="ArialMT"/>
          <w:b/>
          <w:bCs/>
          <w:lang w:val="sr-Latn-CS" w:eastAsia="sr-Latn-CS"/>
        </w:rPr>
        <w:t>РАСКИД УГОВОРА</w:t>
      </w:r>
    </w:p>
    <w:p w:rsidR="00C859B7" w:rsidRPr="0068799B" w:rsidRDefault="00C859B7" w:rsidP="00C859B7">
      <w:pPr>
        <w:suppressAutoHyphens w:val="0"/>
        <w:autoSpaceDE w:val="0"/>
        <w:autoSpaceDN w:val="0"/>
        <w:adjustRightInd w:val="0"/>
        <w:jc w:val="center"/>
        <w:rPr>
          <w:rFonts w:eastAsia="ArialMT"/>
          <w:b/>
          <w:bCs/>
          <w:lang w:eastAsia="sr-Latn-CS"/>
        </w:rPr>
      </w:pPr>
    </w:p>
    <w:p w:rsidR="00034FE0" w:rsidRPr="0068799B" w:rsidRDefault="00034FE0" w:rsidP="00034FE0">
      <w:pPr>
        <w:suppressAutoHyphens w:val="0"/>
        <w:autoSpaceDE w:val="0"/>
        <w:autoSpaceDN w:val="0"/>
        <w:adjustRightInd w:val="0"/>
        <w:jc w:val="center"/>
        <w:rPr>
          <w:rFonts w:eastAsia="ArialMT"/>
          <w:b/>
          <w:lang w:eastAsia="sr-Latn-CS"/>
        </w:rPr>
      </w:pPr>
      <w:r w:rsidRPr="0068799B">
        <w:rPr>
          <w:rFonts w:eastAsia="ArialMT"/>
          <w:b/>
          <w:lang w:val="sr-Latn-CS" w:eastAsia="sr-Latn-CS"/>
        </w:rPr>
        <w:t>Чл</w:t>
      </w:r>
      <w:r w:rsidRPr="0068799B">
        <w:rPr>
          <w:rFonts w:eastAsia="ArialMT"/>
          <w:b/>
          <w:lang w:eastAsia="sr-Latn-CS"/>
        </w:rPr>
        <w:t>ан 17</w:t>
      </w:r>
      <w:r w:rsidRPr="0068799B">
        <w:rPr>
          <w:rFonts w:eastAsia="ArialMT"/>
          <w:b/>
          <w:lang w:val="sr-Latn-CS" w:eastAsia="sr-Latn-CS"/>
        </w:rPr>
        <w:t>.</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задржава право да једнострано раскине овај Уговор уколико</w:t>
      </w:r>
      <w:r w:rsidR="0058431C" w:rsidRPr="0068799B">
        <w:rPr>
          <w:rFonts w:eastAsia="ArialMT"/>
          <w:lang w:eastAsia="sr-Latn-CS"/>
        </w:rPr>
        <w:t xml:space="preserve"> </w:t>
      </w:r>
      <w:r w:rsidR="00165684" w:rsidRPr="0068799B">
        <w:rPr>
          <w:rFonts w:eastAsia="ArialMT"/>
          <w:lang w:val="sr-Latn-CS" w:eastAsia="sr-Latn-CS"/>
        </w:rPr>
        <w:t>Извођач</w:t>
      </w:r>
      <w:r w:rsidRPr="0068799B">
        <w:rPr>
          <w:rFonts w:eastAsia="ArialMT"/>
          <w:lang w:val="sr-Latn-CS" w:eastAsia="sr-Latn-CS"/>
        </w:rPr>
        <w:t xml:space="preserve"> касни са </w:t>
      </w:r>
      <w:r w:rsidR="006F7977" w:rsidRPr="0068799B">
        <w:rPr>
          <w:rFonts w:eastAsia="ArialMT"/>
          <w:lang w:eastAsia="sr-Latn-CS"/>
        </w:rPr>
        <w:t xml:space="preserve">испоруком и </w:t>
      </w:r>
      <w:r w:rsidRPr="0068799B">
        <w:rPr>
          <w:rFonts w:eastAsia="ArialMT"/>
          <w:lang w:val="sr-Latn-CS" w:eastAsia="sr-Latn-CS"/>
        </w:rPr>
        <w:t>извођењем радова дуже од 15 календарских дана.</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задржава право да једнострано раскине овај Уговор уколико</w:t>
      </w:r>
      <w:r w:rsidR="0058431C" w:rsidRPr="0068799B">
        <w:rPr>
          <w:rFonts w:eastAsia="ArialMT"/>
          <w:lang w:eastAsia="sr-Latn-CS"/>
        </w:rPr>
        <w:t xml:space="preserve"> испоручена добра и </w:t>
      </w:r>
      <w:r w:rsidRPr="0068799B">
        <w:rPr>
          <w:rFonts w:eastAsia="ArialMT"/>
          <w:lang w:eastAsia="sr-Latn-CS"/>
        </w:rPr>
        <w:t xml:space="preserve"> </w:t>
      </w:r>
      <w:r w:rsidRPr="0068799B">
        <w:rPr>
          <w:rFonts w:eastAsia="ArialMT"/>
          <w:lang w:val="sr-Latn-CS" w:eastAsia="sr-Latn-CS"/>
        </w:rPr>
        <w:t>извршени радови не одговарају прописима или стандардима за ту врсту посла</w:t>
      </w:r>
      <w:r w:rsidRPr="0068799B">
        <w:rPr>
          <w:rFonts w:eastAsia="ArialMT"/>
          <w:lang w:eastAsia="sr-Latn-CS"/>
        </w:rPr>
        <w:t xml:space="preserve"> </w:t>
      </w:r>
      <w:r w:rsidRPr="0068799B">
        <w:rPr>
          <w:rFonts w:eastAsia="ArialMT"/>
          <w:lang w:val="sr-Latn-CS" w:eastAsia="sr-Latn-CS"/>
        </w:rPr>
        <w:t xml:space="preserve">и квалитету наведеном у понуди </w:t>
      </w:r>
      <w:r w:rsidR="004C2F99" w:rsidRPr="0068799B">
        <w:rPr>
          <w:rFonts w:eastAsia="ArialMT"/>
          <w:lang w:val="sr-Latn-CS" w:eastAsia="sr-Latn-CS"/>
        </w:rPr>
        <w:t>Извођач</w:t>
      </w:r>
      <w:r w:rsidR="0058431C" w:rsidRPr="0068799B">
        <w:rPr>
          <w:rFonts w:eastAsia="ArialMT"/>
          <w:lang w:val="sr-Latn-CS" w:eastAsia="sr-Latn-CS"/>
        </w:rPr>
        <w:t>а</w:t>
      </w:r>
      <w:r w:rsidRPr="0068799B">
        <w:rPr>
          <w:rFonts w:eastAsia="ArialMT"/>
          <w:lang w:val="sr-Latn-CS" w:eastAsia="sr-Latn-CS"/>
        </w:rPr>
        <w:t xml:space="preserve">, а </w:t>
      </w:r>
      <w:r w:rsidR="004C2F99" w:rsidRPr="0068799B">
        <w:rPr>
          <w:rFonts w:eastAsia="ArialMT"/>
          <w:lang w:val="sr-Latn-CS" w:eastAsia="sr-Latn-CS"/>
        </w:rPr>
        <w:t>Извођач</w:t>
      </w:r>
      <w:r w:rsidRPr="0068799B">
        <w:rPr>
          <w:rFonts w:eastAsia="ArialMT"/>
          <w:lang w:val="sr-Latn-CS" w:eastAsia="sr-Latn-CS"/>
        </w:rPr>
        <w:t xml:space="preserve"> није поступио по</w:t>
      </w:r>
      <w:r w:rsidRPr="0068799B">
        <w:rPr>
          <w:rFonts w:eastAsia="ArialMT"/>
          <w:lang w:eastAsia="sr-Latn-CS"/>
        </w:rPr>
        <w:t xml:space="preserve"> </w:t>
      </w:r>
      <w:r w:rsidRPr="0068799B">
        <w:rPr>
          <w:rFonts w:eastAsia="ArialMT"/>
          <w:lang w:val="sr-Latn-CS" w:eastAsia="sr-Latn-CS"/>
        </w:rPr>
        <w:t>примедбама стручног надзора.</w:t>
      </w:r>
    </w:p>
    <w:p w:rsidR="00034FE0" w:rsidRPr="0068799B" w:rsidRDefault="00034FE0" w:rsidP="0058431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може једнострано раскинути Уговор у случају да се на основу</w:t>
      </w:r>
      <w:r w:rsidR="0058431C" w:rsidRPr="0068799B">
        <w:rPr>
          <w:rFonts w:eastAsia="ArialMT"/>
          <w:lang w:eastAsia="sr-Latn-CS"/>
        </w:rPr>
        <w:t xml:space="preserve"> </w:t>
      </w:r>
      <w:r w:rsidRPr="0068799B">
        <w:rPr>
          <w:rFonts w:eastAsia="ArialMT"/>
          <w:lang w:val="sr-Latn-CS" w:eastAsia="sr-Latn-CS"/>
        </w:rPr>
        <w:t xml:space="preserve">грађевинског дневника утврди да </w:t>
      </w:r>
      <w:r w:rsidR="004C2F99" w:rsidRPr="0068799B">
        <w:rPr>
          <w:rFonts w:eastAsia="ArialMT"/>
          <w:lang w:val="sr-Latn-CS" w:eastAsia="sr-Latn-CS"/>
        </w:rPr>
        <w:t>Извођач</w:t>
      </w:r>
      <w:r w:rsidRPr="0068799B">
        <w:rPr>
          <w:rFonts w:eastAsia="ArialMT"/>
          <w:lang w:val="sr-Latn-CS" w:eastAsia="sr-Latn-CS"/>
        </w:rPr>
        <w:t xml:space="preserve"> касни са </w:t>
      </w:r>
      <w:r w:rsidR="0058431C" w:rsidRPr="0068799B">
        <w:rPr>
          <w:rFonts w:eastAsia="ArialMT"/>
          <w:lang w:eastAsia="sr-Latn-CS"/>
        </w:rPr>
        <w:t xml:space="preserve">испоруком добара и </w:t>
      </w:r>
      <w:r w:rsidRPr="0068799B">
        <w:rPr>
          <w:rFonts w:eastAsia="ArialMT"/>
          <w:lang w:val="sr-Latn-CS" w:eastAsia="sr-Latn-CS"/>
        </w:rPr>
        <w:t>извођењем радова дуже од</w:t>
      </w:r>
      <w:r w:rsidRPr="0068799B">
        <w:rPr>
          <w:rFonts w:eastAsia="ArialMT"/>
          <w:lang w:eastAsia="sr-Latn-CS"/>
        </w:rPr>
        <w:t xml:space="preserve"> </w:t>
      </w:r>
      <w:r w:rsidRPr="0068799B">
        <w:rPr>
          <w:rFonts w:eastAsia="ArialMT"/>
          <w:lang w:val="sr-Latn-CS" w:eastAsia="sr-Latn-CS"/>
        </w:rPr>
        <w:t xml:space="preserve">15 календарских дана, као и ако </w:t>
      </w:r>
      <w:r w:rsidR="004C2F99" w:rsidRPr="0068799B">
        <w:rPr>
          <w:rFonts w:eastAsia="ArialMT"/>
          <w:lang w:val="sr-Latn-CS" w:eastAsia="sr-Latn-CS"/>
        </w:rPr>
        <w:t>Извођач</w:t>
      </w:r>
      <w:r w:rsidRPr="0068799B">
        <w:rPr>
          <w:rFonts w:eastAsia="ArialMT"/>
          <w:lang w:val="sr-Latn-CS" w:eastAsia="sr-Latn-CS"/>
        </w:rPr>
        <w:t xml:space="preserve"> не </w:t>
      </w:r>
      <w:r w:rsidR="0058431C" w:rsidRPr="0068799B">
        <w:rPr>
          <w:rFonts w:eastAsia="ArialMT"/>
          <w:lang w:eastAsia="sr-Latn-CS"/>
        </w:rPr>
        <w:t xml:space="preserve">испоручи добра и </w:t>
      </w:r>
      <w:r w:rsidRPr="0068799B">
        <w:rPr>
          <w:rFonts w:eastAsia="ArialMT"/>
          <w:lang w:val="sr-Latn-CS" w:eastAsia="sr-Latn-CS"/>
        </w:rPr>
        <w:t>извод</w:t>
      </w:r>
      <w:r w:rsidR="0058431C" w:rsidRPr="0068799B">
        <w:rPr>
          <w:rFonts w:eastAsia="ArialMT"/>
          <w:lang w:eastAsia="sr-Latn-CS"/>
        </w:rPr>
        <w:t>е</w:t>
      </w:r>
      <w:r w:rsidRPr="0068799B">
        <w:rPr>
          <w:rFonts w:eastAsia="ArialMT"/>
          <w:lang w:val="sr-Latn-CS" w:eastAsia="sr-Latn-CS"/>
        </w:rPr>
        <w:t xml:space="preserve"> радове у складу са</w:t>
      </w:r>
      <w:r w:rsidRPr="0068799B">
        <w:rPr>
          <w:rFonts w:eastAsia="ArialMT"/>
          <w:lang w:eastAsia="sr-Latn-CS"/>
        </w:rPr>
        <w:t xml:space="preserve"> </w:t>
      </w:r>
      <w:r w:rsidRPr="0068799B">
        <w:rPr>
          <w:rFonts w:eastAsia="ArialMT"/>
          <w:lang w:val="sr-Latn-CS" w:eastAsia="sr-Latn-CS"/>
        </w:rPr>
        <w:t>пројектно техничком документацијом или неоправданих разлога прекине са</w:t>
      </w:r>
      <w:r w:rsidR="0058431C" w:rsidRPr="0068799B">
        <w:rPr>
          <w:rFonts w:eastAsia="ArialMT"/>
          <w:lang w:eastAsia="sr-Latn-CS"/>
        </w:rPr>
        <w:t xml:space="preserve"> испоруком добара и</w:t>
      </w:r>
      <w:r w:rsidRPr="0068799B">
        <w:rPr>
          <w:rFonts w:eastAsia="ArialMT"/>
          <w:lang w:eastAsia="sr-Latn-CS"/>
        </w:rPr>
        <w:t xml:space="preserve"> </w:t>
      </w:r>
      <w:r w:rsidRPr="0068799B">
        <w:rPr>
          <w:rFonts w:eastAsia="ArialMT"/>
          <w:lang w:val="sr-Latn-CS" w:eastAsia="sr-Latn-CS"/>
        </w:rPr>
        <w:t>извођењем радова.</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003E496E" w:rsidRPr="0068799B">
        <w:rPr>
          <w:rFonts w:eastAsia="ArialMT"/>
          <w:lang w:val="sr-Latn-CS" w:eastAsia="sr-Latn-CS"/>
        </w:rPr>
        <w:t>Наручилац</w:t>
      </w:r>
      <w:r w:rsidRPr="0068799B">
        <w:rPr>
          <w:rFonts w:eastAsia="ArialMT"/>
          <w:lang w:val="sr-Latn-CS" w:eastAsia="sr-Latn-CS"/>
        </w:rPr>
        <w:t xml:space="preserve"> може једнострано раскинути Уговор и у случају недостатка</w:t>
      </w:r>
      <w:r w:rsidRPr="0068799B">
        <w:rPr>
          <w:rFonts w:eastAsia="ArialMT"/>
          <w:lang w:eastAsia="sr-Latn-CS"/>
        </w:rPr>
        <w:t xml:space="preserve"> </w:t>
      </w:r>
      <w:r w:rsidRPr="0068799B">
        <w:rPr>
          <w:rFonts w:eastAsia="ArialMT"/>
          <w:lang w:val="sr-Latn-CS" w:eastAsia="sr-Latn-CS"/>
        </w:rPr>
        <w:t xml:space="preserve">средстава </w:t>
      </w:r>
      <w:r w:rsidRPr="0068799B">
        <w:rPr>
          <w:rFonts w:eastAsia="ArialMT"/>
          <w:lang w:eastAsia="sr-Latn-CS"/>
        </w:rPr>
        <w:t>з</w:t>
      </w:r>
      <w:r w:rsidRPr="0068799B">
        <w:rPr>
          <w:rFonts w:eastAsia="ArialMT"/>
          <w:lang w:val="sr-Latn-CS" w:eastAsia="sr-Latn-CS"/>
        </w:rPr>
        <w:t>а његову реализацију.</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Уколико дође до раскида Уговора пре завршетка </w:t>
      </w:r>
      <w:r w:rsidR="0058431C" w:rsidRPr="0068799B">
        <w:rPr>
          <w:rFonts w:eastAsia="ArialMT"/>
          <w:lang w:eastAsia="sr-Latn-CS"/>
        </w:rPr>
        <w:t>испоруке добара и радова</w:t>
      </w:r>
      <w:r w:rsidRPr="0068799B">
        <w:rPr>
          <w:rFonts w:eastAsia="ArialMT"/>
          <w:lang w:val="sr-Latn-CS" w:eastAsia="sr-Latn-CS"/>
        </w:rPr>
        <w:t xml:space="preserve"> чије</w:t>
      </w:r>
      <w:r w:rsidRPr="0068799B">
        <w:rPr>
          <w:rFonts w:eastAsia="ArialMT"/>
          <w:lang w:eastAsia="sr-Latn-CS"/>
        </w:rPr>
        <w:t xml:space="preserve"> </w:t>
      </w:r>
      <w:r w:rsidRPr="0068799B">
        <w:rPr>
          <w:rFonts w:eastAsia="ArialMT"/>
          <w:lang w:val="sr-Latn-CS" w:eastAsia="sr-Latn-CS"/>
        </w:rPr>
        <w:t>извођење је било предмет овог Уговора, заједничка комисија ће сачинити</w:t>
      </w:r>
      <w:r w:rsidRPr="0068799B">
        <w:rPr>
          <w:rFonts w:eastAsia="ArialMT"/>
          <w:lang w:eastAsia="sr-Latn-CS"/>
        </w:rPr>
        <w:t xml:space="preserve"> </w:t>
      </w:r>
      <w:r w:rsidRPr="0068799B">
        <w:rPr>
          <w:rFonts w:eastAsia="ArialMT"/>
          <w:lang w:val="sr-Latn-CS" w:eastAsia="sr-Latn-CS"/>
        </w:rPr>
        <w:t>записник о до тада стварно</w:t>
      </w:r>
      <w:r w:rsidR="0058431C" w:rsidRPr="0068799B">
        <w:rPr>
          <w:rFonts w:eastAsia="ArialMT"/>
          <w:lang w:eastAsia="sr-Latn-CS"/>
        </w:rPr>
        <w:t xml:space="preserve"> испорученим добрима и </w:t>
      </w:r>
      <w:r w:rsidRPr="0068799B">
        <w:rPr>
          <w:rFonts w:eastAsia="ArialMT"/>
          <w:lang w:val="sr-Latn-CS" w:eastAsia="sr-Latn-CS"/>
        </w:rPr>
        <w:t>изведеним радовима и њиховој вредности у складу</w:t>
      </w:r>
      <w:r w:rsidRPr="0068799B">
        <w:rPr>
          <w:rFonts w:eastAsia="ArialMT"/>
          <w:lang w:eastAsia="sr-Latn-CS"/>
        </w:rPr>
        <w:t xml:space="preserve"> </w:t>
      </w:r>
      <w:r w:rsidRPr="0068799B">
        <w:rPr>
          <w:rFonts w:eastAsia="ArialMT"/>
          <w:lang w:val="sr-Latn-CS" w:eastAsia="sr-Latn-CS"/>
        </w:rPr>
        <w:t>са овим Уговором.</w:t>
      </w:r>
    </w:p>
    <w:p w:rsidR="00034FE0" w:rsidRPr="0068799B" w:rsidRDefault="00034FE0" w:rsidP="0058431C">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Уговор се раскида писменом изјавом која садржи основ за раскид Уговора и</w:t>
      </w:r>
      <w:r w:rsidR="0058431C" w:rsidRPr="0068799B">
        <w:rPr>
          <w:rFonts w:eastAsia="ArialMT"/>
          <w:lang w:eastAsia="sr-Latn-CS"/>
        </w:rPr>
        <w:t xml:space="preserve"> </w:t>
      </w:r>
      <w:r w:rsidRPr="0068799B">
        <w:rPr>
          <w:rFonts w:eastAsia="ArialMT"/>
          <w:lang w:val="sr-Latn-CS" w:eastAsia="sr-Latn-CS"/>
        </w:rPr>
        <w:t>доставља се другој уговореној страни.</w:t>
      </w:r>
    </w:p>
    <w:p w:rsidR="00034FE0" w:rsidRPr="0068799B" w:rsidRDefault="00034FE0" w:rsidP="00C859B7">
      <w:pPr>
        <w:suppressAutoHyphens w:val="0"/>
        <w:autoSpaceDE w:val="0"/>
        <w:autoSpaceDN w:val="0"/>
        <w:adjustRightInd w:val="0"/>
        <w:jc w:val="both"/>
        <w:rPr>
          <w:rFonts w:eastAsia="ArialMT"/>
          <w:lang w:val="sr-Latn-CS" w:eastAsia="sr-Latn-CS"/>
        </w:rPr>
      </w:pPr>
      <w:r w:rsidRPr="0068799B">
        <w:rPr>
          <w:rFonts w:eastAsia="ArialMT"/>
          <w:lang w:eastAsia="sr-Latn-CS"/>
        </w:rPr>
        <w:tab/>
      </w:r>
      <w:r w:rsidRPr="0068799B">
        <w:rPr>
          <w:rFonts w:eastAsia="ArialMT"/>
          <w:lang w:val="sr-Latn-CS" w:eastAsia="sr-Latn-CS"/>
        </w:rPr>
        <w:t xml:space="preserve">У случају раскида Уговора, </w:t>
      </w:r>
      <w:r w:rsidR="004C2F99" w:rsidRPr="0068799B">
        <w:rPr>
          <w:rFonts w:eastAsia="ArialMT"/>
          <w:lang w:val="sr-Latn-CS" w:eastAsia="sr-Latn-CS"/>
        </w:rPr>
        <w:t>Извођач</w:t>
      </w:r>
      <w:r w:rsidRPr="0068799B">
        <w:rPr>
          <w:rFonts w:eastAsia="ArialMT"/>
          <w:lang w:val="sr-Latn-CS" w:eastAsia="sr-Latn-CS"/>
        </w:rPr>
        <w:t xml:space="preserve"> је дужан да</w:t>
      </w:r>
      <w:r w:rsidR="0058431C" w:rsidRPr="0068799B">
        <w:rPr>
          <w:rFonts w:eastAsia="ArialMT"/>
          <w:lang w:eastAsia="sr-Latn-CS"/>
        </w:rPr>
        <w:t xml:space="preserve"> испоручена добра и</w:t>
      </w:r>
      <w:r w:rsidRPr="0068799B">
        <w:rPr>
          <w:rFonts w:eastAsia="ArialMT"/>
          <w:lang w:val="sr-Latn-CS" w:eastAsia="sr-Latn-CS"/>
        </w:rPr>
        <w:t xml:space="preserve"> изведене радове</w:t>
      </w:r>
      <w:r w:rsidRPr="0068799B">
        <w:rPr>
          <w:rFonts w:eastAsia="ArialMT"/>
          <w:lang w:eastAsia="sr-Latn-CS"/>
        </w:rPr>
        <w:t xml:space="preserve"> </w:t>
      </w:r>
      <w:r w:rsidRPr="0068799B">
        <w:rPr>
          <w:rFonts w:eastAsia="ArialMT"/>
          <w:lang w:val="sr-Latn-CS" w:eastAsia="sr-Latn-CS"/>
        </w:rPr>
        <w:t>обезбеди и сачува од</w:t>
      </w:r>
      <w:r w:rsidRPr="0068799B">
        <w:rPr>
          <w:rFonts w:eastAsia="ArialMT"/>
          <w:lang w:eastAsia="sr-Latn-CS"/>
        </w:rPr>
        <w:t xml:space="preserve"> </w:t>
      </w:r>
      <w:r w:rsidRPr="0068799B">
        <w:rPr>
          <w:rFonts w:eastAsia="ArialMT"/>
          <w:lang w:val="sr-Latn-CS" w:eastAsia="sr-Latn-CS"/>
        </w:rPr>
        <w:t xml:space="preserve">пропадања, као и да </w:t>
      </w:r>
      <w:r w:rsidR="003E496E" w:rsidRPr="0068799B">
        <w:rPr>
          <w:rFonts w:eastAsia="ArialMT"/>
          <w:lang w:val="sr-Latn-CS" w:eastAsia="sr-Latn-CS"/>
        </w:rPr>
        <w:t>Наручиоц</w:t>
      </w:r>
      <w:r w:rsidRPr="0068799B">
        <w:rPr>
          <w:rFonts w:eastAsia="ArialMT"/>
          <w:lang w:val="sr-Latn-CS" w:eastAsia="sr-Latn-CS"/>
        </w:rPr>
        <w:t xml:space="preserve">у преда пројекат изведеног </w:t>
      </w:r>
      <w:r w:rsidR="0058431C" w:rsidRPr="0068799B">
        <w:rPr>
          <w:rFonts w:eastAsia="ArialMT"/>
          <w:lang w:eastAsia="sr-Latn-CS"/>
        </w:rPr>
        <w:t>стања</w:t>
      </w:r>
      <w:r w:rsidRPr="0068799B">
        <w:rPr>
          <w:rFonts w:eastAsia="ArialMT"/>
          <w:lang w:val="sr-Latn-CS" w:eastAsia="sr-Latn-CS"/>
        </w:rPr>
        <w:t>.</w:t>
      </w:r>
    </w:p>
    <w:p w:rsidR="00034FE0" w:rsidRPr="0068799B" w:rsidRDefault="00034FE0" w:rsidP="00034FE0">
      <w:pPr>
        <w:suppressAutoHyphens w:val="0"/>
        <w:autoSpaceDE w:val="0"/>
        <w:autoSpaceDN w:val="0"/>
        <w:adjustRightInd w:val="0"/>
        <w:rPr>
          <w:rFonts w:eastAsia="ArialMT"/>
          <w:b/>
          <w:bCs/>
          <w:lang w:eastAsia="sr-Latn-CS"/>
        </w:rPr>
      </w:pPr>
    </w:p>
    <w:p w:rsidR="00034FE0" w:rsidRPr="0068799B" w:rsidRDefault="0088632D" w:rsidP="00C859B7">
      <w:pPr>
        <w:suppressAutoHyphens w:val="0"/>
        <w:autoSpaceDE w:val="0"/>
        <w:autoSpaceDN w:val="0"/>
        <w:adjustRightInd w:val="0"/>
        <w:jc w:val="center"/>
        <w:rPr>
          <w:rFonts w:eastAsia="ArialMT"/>
          <w:b/>
          <w:bCs/>
          <w:lang w:eastAsia="sr-Latn-CS"/>
        </w:rPr>
      </w:pPr>
      <w:r w:rsidRPr="0068799B">
        <w:rPr>
          <w:rFonts w:eastAsia="ArialMT"/>
          <w:b/>
          <w:bCs/>
          <w:lang w:val="sr-Latn-CS" w:eastAsia="sr-Latn-CS"/>
        </w:rPr>
        <w:lastRenderedPageBreak/>
        <w:t>ОСТАЛЕ ОДРЕДБЕ</w:t>
      </w:r>
    </w:p>
    <w:p w:rsidR="00C859B7" w:rsidRPr="0068799B" w:rsidRDefault="00C859B7" w:rsidP="00C859B7">
      <w:pPr>
        <w:suppressAutoHyphens w:val="0"/>
        <w:autoSpaceDE w:val="0"/>
        <w:autoSpaceDN w:val="0"/>
        <w:adjustRightInd w:val="0"/>
        <w:jc w:val="center"/>
        <w:rPr>
          <w:rFonts w:eastAsia="ArialMT"/>
          <w:b/>
          <w:bCs/>
          <w:lang w:eastAsia="sr-Latn-CS"/>
        </w:rPr>
      </w:pPr>
    </w:p>
    <w:p w:rsidR="00034FE0" w:rsidRPr="0068799B" w:rsidRDefault="00034FE0" w:rsidP="00C859B7">
      <w:pPr>
        <w:suppressAutoHyphens w:val="0"/>
        <w:autoSpaceDE w:val="0"/>
        <w:autoSpaceDN w:val="0"/>
        <w:adjustRightInd w:val="0"/>
        <w:jc w:val="center"/>
        <w:rPr>
          <w:rFonts w:eastAsia="ArialMT"/>
          <w:lang w:val="sr-Latn-CS" w:eastAsia="sr-Latn-CS"/>
        </w:rPr>
      </w:pPr>
      <w:r w:rsidRPr="0068799B">
        <w:rPr>
          <w:rFonts w:eastAsia="ArialMT"/>
          <w:b/>
          <w:lang w:val="sr-Latn-CS" w:eastAsia="sr-Latn-CS"/>
        </w:rPr>
        <w:t>Чл</w:t>
      </w:r>
      <w:r w:rsidR="0088632D" w:rsidRPr="0068799B">
        <w:rPr>
          <w:rFonts w:eastAsia="ArialMT"/>
          <w:b/>
          <w:lang w:eastAsia="sr-Latn-CS"/>
        </w:rPr>
        <w:t>ан 18</w:t>
      </w:r>
      <w:r w:rsidRPr="0068799B">
        <w:rPr>
          <w:rFonts w:eastAsia="ArialMT"/>
          <w:b/>
          <w:lang w:val="sr-Latn-CS" w:eastAsia="sr-Latn-CS"/>
        </w:rPr>
        <w:t>.</w:t>
      </w:r>
    </w:p>
    <w:p w:rsidR="00034FE0" w:rsidRPr="0068799B" w:rsidRDefault="0088632D" w:rsidP="00C859B7">
      <w:pPr>
        <w:suppressAutoHyphens w:val="0"/>
        <w:autoSpaceDE w:val="0"/>
        <w:autoSpaceDN w:val="0"/>
        <w:adjustRightInd w:val="0"/>
        <w:jc w:val="both"/>
        <w:rPr>
          <w:rFonts w:eastAsia="ArialMT"/>
          <w:lang w:eastAsia="sr-Latn-CS"/>
        </w:rPr>
      </w:pPr>
      <w:r w:rsidRPr="0068799B">
        <w:rPr>
          <w:rFonts w:eastAsia="ArialMT"/>
          <w:lang w:eastAsia="sr-Latn-CS"/>
        </w:rPr>
        <w:tab/>
      </w:r>
      <w:r w:rsidR="00034FE0" w:rsidRPr="0068799B">
        <w:rPr>
          <w:rFonts w:eastAsia="ArialMT"/>
          <w:lang w:val="sr-Latn-CS" w:eastAsia="sr-Latn-CS"/>
        </w:rPr>
        <w:t>За све што овим Уговором није посебно утврђено примењују се одредбе</w:t>
      </w:r>
      <w:r w:rsidR="006F7977" w:rsidRPr="0068799B">
        <w:rPr>
          <w:rFonts w:eastAsia="ArialMT"/>
          <w:lang w:eastAsia="sr-Latn-CS"/>
        </w:rPr>
        <w:t xml:space="preserve"> </w:t>
      </w:r>
      <w:r w:rsidR="00034FE0" w:rsidRPr="0068799B">
        <w:rPr>
          <w:rFonts w:eastAsia="ArialMT"/>
          <w:lang w:val="sr-Latn-CS" w:eastAsia="sr-Latn-CS"/>
        </w:rPr>
        <w:t xml:space="preserve">Закона о планирању и изградњи, Закона о </w:t>
      </w:r>
      <w:r w:rsidRPr="0068799B">
        <w:rPr>
          <w:rFonts w:eastAsia="ArialMT"/>
          <w:lang w:val="sr-Latn-CS" w:eastAsia="sr-Latn-CS"/>
        </w:rPr>
        <w:t>облигационим односима и Посебне</w:t>
      </w:r>
      <w:r w:rsidRPr="0068799B">
        <w:rPr>
          <w:rFonts w:eastAsia="ArialMT"/>
          <w:lang w:eastAsia="sr-Latn-CS"/>
        </w:rPr>
        <w:t xml:space="preserve"> </w:t>
      </w:r>
      <w:r w:rsidRPr="0068799B">
        <w:rPr>
          <w:rFonts w:eastAsia="ArialMT"/>
          <w:lang w:val="sr-Latn-CS" w:eastAsia="sr-Latn-CS"/>
        </w:rPr>
        <w:t>узансе о грађењу.</w:t>
      </w:r>
    </w:p>
    <w:p w:rsidR="0088632D" w:rsidRDefault="0088632D" w:rsidP="0088632D">
      <w:pPr>
        <w:suppressAutoHyphens w:val="0"/>
        <w:autoSpaceDE w:val="0"/>
        <w:autoSpaceDN w:val="0"/>
        <w:adjustRightInd w:val="0"/>
        <w:jc w:val="both"/>
        <w:rPr>
          <w:rFonts w:eastAsia="ArialMT"/>
          <w:lang w:eastAsia="sr-Latn-CS"/>
        </w:rPr>
      </w:pPr>
    </w:p>
    <w:p w:rsidR="0068799B" w:rsidRDefault="0068799B" w:rsidP="0088632D">
      <w:pPr>
        <w:suppressAutoHyphens w:val="0"/>
        <w:autoSpaceDE w:val="0"/>
        <w:autoSpaceDN w:val="0"/>
        <w:adjustRightInd w:val="0"/>
        <w:jc w:val="both"/>
        <w:rPr>
          <w:rFonts w:eastAsia="ArialMT"/>
          <w:lang w:eastAsia="sr-Latn-CS"/>
        </w:rPr>
      </w:pPr>
    </w:p>
    <w:p w:rsidR="0068799B" w:rsidRPr="0068799B" w:rsidRDefault="0068799B" w:rsidP="0088632D">
      <w:pPr>
        <w:suppressAutoHyphens w:val="0"/>
        <w:autoSpaceDE w:val="0"/>
        <w:autoSpaceDN w:val="0"/>
        <w:adjustRightInd w:val="0"/>
        <w:jc w:val="both"/>
        <w:rPr>
          <w:rFonts w:eastAsia="ArialMT"/>
          <w:lang w:eastAsia="sr-Latn-CS"/>
        </w:rPr>
      </w:pPr>
    </w:p>
    <w:p w:rsidR="0088632D" w:rsidRPr="0068799B" w:rsidRDefault="0088632D" w:rsidP="0088632D">
      <w:pPr>
        <w:suppressAutoHyphens w:val="0"/>
        <w:autoSpaceDE w:val="0"/>
        <w:autoSpaceDN w:val="0"/>
        <w:adjustRightInd w:val="0"/>
        <w:jc w:val="center"/>
        <w:rPr>
          <w:rFonts w:eastAsia="ArialMT"/>
          <w:lang w:eastAsia="sr-Latn-CS"/>
        </w:rPr>
      </w:pPr>
      <w:r w:rsidRPr="0068799B">
        <w:rPr>
          <w:rFonts w:eastAsia="ArialMT"/>
          <w:b/>
          <w:lang w:val="sr-Latn-CS" w:eastAsia="sr-Latn-CS"/>
        </w:rPr>
        <w:t>Чл</w:t>
      </w:r>
      <w:r w:rsidRPr="0068799B">
        <w:rPr>
          <w:rFonts w:eastAsia="ArialMT"/>
          <w:b/>
          <w:lang w:eastAsia="sr-Latn-CS"/>
        </w:rPr>
        <w:t>ан 19</w:t>
      </w:r>
      <w:r w:rsidRPr="0068799B">
        <w:rPr>
          <w:rFonts w:eastAsia="ArialMT"/>
          <w:b/>
          <w:lang w:val="sr-Latn-CS" w:eastAsia="sr-Latn-CS"/>
        </w:rPr>
        <w:t>.</w:t>
      </w:r>
    </w:p>
    <w:p w:rsidR="0088632D" w:rsidRPr="0068799B" w:rsidRDefault="0068799B" w:rsidP="00C859B7">
      <w:pPr>
        <w:pStyle w:val="BodyText"/>
        <w:spacing w:after="0"/>
        <w:ind w:firstLine="720"/>
        <w:jc w:val="both"/>
        <w:rPr>
          <w:b/>
          <w:bCs/>
        </w:rPr>
      </w:pPr>
      <w:r>
        <w:t xml:space="preserve">Саставни </w:t>
      </w:r>
      <w:r w:rsidR="0088632D" w:rsidRPr="0068799B">
        <w:t>делови Уговора</w:t>
      </w:r>
      <w:r w:rsidR="0088632D" w:rsidRPr="0068799B">
        <w:rPr>
          <w:b/>
          <w:bCs/>
        </w:rPr>
        <w:t>:</w:t>
      </w:r>
    </w:p>
    <w:p w:rsidR="0088632D" w:rsidRPr="003A405D" w:rsidRDefault="0088632D" w:rsidP="00C859B7">
      <w:pPr>
        <w:pStyle w:val="BodyText"/>
        <w:spacing w:after="0"/>
        <w:ind w:firstLine="720"/>
        <w:jc w:val="both"/>
      </w:pPr>
      <w:r w:rsidRPr="003A405D">
        <w:t>- тендерска документација,</w:t>
      </w:r>
    </w:p>
    <w:p w:rsidR="0088632D" w:rsidRPr="003A405D" w:rsidRDefault="0088632D" w:rsidP="00C859B7">
      <w:pPr>
        <w:pStyle w:val="BodyText"/>
        <w:spacing w:after="0"/>
        <w:ind w:firstLine="720"/>
        <w:jc w:val="both"/>
      </w:pPr>
      <w:r w:rsidRPr="003A405D">
        <w:t xml:space="preserve">- инвестиционо-техничка документација, </w:t>
      </w:r>
    </w:p>
    <w:p w:rsidR="0088632D" w:rsidRPr="0088632D" w:rsidRDefault="0088632D" w:rsidP="00C859B7">
      <w:pPr>
        <w:suppressAutoHyphens w:val="0"/>
        <w:autoSpaceDE w:val="0"/>
        <w:autoSpaceDN w:val="0"/>
        <w:adjustRightInd w:val="0"/>
        <w:jc w:val="both"/>
        <w:rPr>
          <w:rFonts w:eastAsia="ArialMT"/>
          <w:lang w:val="sr-Latn-CS" w:eastAsia="sr-Latn-CS"/>
        </w:rPr>
      </w:pPr>
      <w:r>
        <w:tab/>
      </w:r>
      <w:r w:rsidRPr="003A405D">
        <w:t xml:space="preserve">- понуда </w:t>
      </w:r>
      <w:r w:rsidR="004C2F99" w:rsidRPr="00893A45">
        <w:t>Извођач</w:t>
      </w:r>
      <w:r w:rsidRPr="00893A45">
        <w:t xml:space="preserve">а </w:t>
      </w:r>
      <w:r w:rsidRPr="003A405D">
        <w:t>број: __________</w:t>
      </w:r>
      <w:r w:rsidRPr="003A405D">
        <w:rPr>
          <w:lang w:val="sr-Latn-CS"/>
        </w:rPr>
        <w:t xml:space="preserve"> </w:t>
      </w:r>
      <w:r w:rsidRPr="003A405D">
        <w:t>од _______________</w:t>
      </w:r>
      <w:r w:rsidRPr="003A405D">
        <w:rPr>
          <w:lang w:val="sr-Latn-CS"/>
        </w:rPr>
        <w:t xml:space="preserve"> године</w:t>
      </w:r>
      <w:r w:rsidRPr="003A405D">
        <w:t>.</w:t>
      </w:r>
    </w:p>
    <w:p w:rsidR="0088632D" w:rsidRPr="0088632D" w:rsidRDefault="0088632D" w:rsidP="0088632D">
      <w:pPr>
        <w:suppressAutoHyphens w:val="0"/>
        <w:autoSpaceDE w:val="0"/>
        <w:autoSpaceDN w:val="0"/>
        <w:adjustRightInd w:val="0"/>
        <w:rPr>
          <w:rFonts w:eastAsia="ArialMT"/>
          <w:lang w:eastAsia="sr-Latn-CS"/>
        </w:rPr>
      </w:pPr>
    </w:p>
    <w:p w:rsidR="0088632D" w:rsidRPr="0088632D" w:rsidRDefault="0088632D" w:rsidP="0088632D">
      <w:pPr>
        <w:suppressAutoHyphens w:val="0"/>
        <w:autoSpaceDE w:val="0"/>
        <w:autoSpaceDN w:val="0"/>
        <w:adjustRightInd w:val="0"/>
        <w:jc w:val="center"/>
        <w:rPr>
          <w:rFonts w:eastAsia="ArialMT"/>
          <w:lang w:val="sr-Latn-CS" w:eastAsia="sr-Latn-CS"/>
        </w:rPr>
      </w:pPr>
      <w:r w:rsidRPr="0088632D">
        <w:rPr>
          <w:rFonts w:eastAsia="ArialMT"/>
          <w:b/>
          <w:lang w:val="sr-Latn-CS" w:eastAsia="sr-Latn-CS"/>
        </w:rPr>
        <w:t>Чл</w:t>
      </w:r>
      <w:r>
        <w:rPr>
          <w:rFonts w:eastAsia="ArialMT"/>
          <w:b/>
          <w:lang w:eastAsia="sr-Latn-CS"/>
        </w:rPr>
        <w:t>ан 20</w:t>
      </w:r>
      <w:r w:rsidRPr="0088632D">
        <w:rPr>
          <w:rFonts w:eastAsia="ArialMT"/>
          <w:b/>
          <w:lang w:val="sr-Latn-CS" w:eastAsia="sr-Latn-CS"/>
        </w:rPr>
        <w:t>.</w:t>
      </w:r>
    </w:p>
    <w:p w:rsidR="0088632D" w:rsidRPr="0088632D" w:rsidRDefault="0088632D" w:rsidP="00C859B7">
      <w:pPr>
        <w:suppressAutoHyphens w:val="0"/>
        <w:autoSpaceDE w:val="0"/>
        <w:autoSpaceDN w:val="0"/>
        <w:adjustRightInd w:val="0"/>
        <w:jc w:val="both"/>
        <w:rPr>
          <w:rFonts w:eastAsia="ArialMT"/>
          <w:lang w:val="sr-Latn-CS" w:eastAsia="sr-Latn-CS"/>
        </w:rPr>
      </w:pPr>
      <w:r>
        <w:rPr>
          <w:rFonts w:eastAsia="ArialMT"/>
          <w:lang w:eastAsia="sr-Latn-CS"/>
        </w:rPr>
        <w:tab/>
      </w:r>
      <w:r w:rsidRPr="0088632D">
        <w:rPr>
          <w:rFonts w:eastAsia="ArialMT"/>
          <w:lang w:val="sr-Latn-CS" w:eastAsia="sr-Latn-CS"/>
        </w:rPr>
        <w:t>Све евентуалне спорове уговорне стране ће решавати споразумно.</w:t>
      </w:r>
    </w:p>
    <w:p w:rsidR="0088632D" w:rsidRPr="0088632D" w:rsidRDefault="0088632D" w:rsidP="00C859B7">
      <w:pPr>
        <w:suppressAutoHyphens w:val="0"/>
        <w:autoSpaceDE w:val="0"/>
        <w:autoSpaceDN w:val="0"/>
        <w:adjustRightInd w:val="0"/>
        <w:jc w:val="both"/>
        <w:rPr>
          <w:rFonts w:eastAsia="ArialMT"/>
          <w:lang w:val="sr-Latn-CS" w:eastAsia="sr-Latn-CS"/>
        </w:rPr>
      </w:pPr>
      <w:r>
        <w:rPr>
          <w:rFonts w:eastAsia="ArialMT"/>
          <w:lang w:eastAsia="sr-Latn-CS"/>
        </w:rPr>
        <w:tab/>
      </w:r>
      <w:r w:rsidRPr="003A405D">
        <w:t>У слу</w:t>
      </w:r>
      <w:r w:rsidRPr="003A405D">
        <w:rPr>
          <w:lang w:val="sr-Latn-CS"/>
        </w:rPr>
        <w:t>ч</w:t>
      </w:r>
      <w:r w:rsidRPr="003A405D">
        <w:t>ају спора по овом Уговору надле</w:t>
      </w:r>
      <w:r w:rsidRPr="003A405D">
        <w:rPr>
          <w:lang w:val="sr-Latn-CS"/>
        </w:rPr>
        <w:t>ж</w:t>
      </w:r>
      <w:r w:rsidRPr="003A405D">
        <w:t>ан је Привредни суд у</w:t>
      </w:r>
      <w:r w:rsidR="002918D9">
        <w:t xml:space="preserve"> </w:t>
      </w:r>
      <w:r w:rsidR="00D92D5C">
        <w:rPr>
          <w:lang/>
        </w:rPr>
        <w:t>Ужицу</w:t>
      </w:r>
      <w:r w:rsidRPr="003A405D">
        <w:t>.</w:t>
      </w:r>
    </w:p>
    <w:p w:rsidR="0088632D" w:rsidRDefault="0088632D" w:rsidP="0088632D">
      <w:pPr>
        <w:suppressAutoHyphens w:val="0"/>
        <w:autoSpaceDE w:val="0"/>
        <w:autoSpaceDN w:val="0"/>
        <w:adjustRightInd w:val="0"/>
        <w:rPr>
          <w:rFonts w:eastAsia="ArialMT"/>
          <w:b/>
          <w:lang w:eastAsia="sr-Latn-CS"/>
        </w:rPr>
      </w:pPr>
    </w:p>
    <w:p w:rsidR="0088632D" w:rsidRPr="0088632D" w:rsidRDefault="0088632D" w:rsidP="0088632D">
      <w:pPr>
        <w:suppressAutoHyphens w:val="0"/>
        <w:autoSpaceDE w:val="0"/>
        <w:autoSpaceDN w:val="0"/>
        <w:adjustRightInd w:val="0"/>
        <w:jc w:val="center"/>
        <w:rPr>
          <w:rFonts w:eastAsia="ArialMT"/>
          <w:lang w:val="sr-Latn-CS" w:eastAsia="sr-Latn-CS"/>
        </w:rPr>
      </w:pPr>
      <w:r w:rsidRPr="0088632D">
        <w:rPr>
          <w:rFonts w:eastAsia="ArialMT"/>
          <w:b/>
          <w:lang w:val="sr-Latn-CS" w:eastAsia="sr-Latn-CS"/>
        </w:rPr>
        <w:t>Чл</w:t>
      </w:r>
      <w:r>
        <w:rPr>
          <w:rFonts w:eastAsia="ArialMT"/>
          <w:b/>
          <w:lang w:eastAsia="sr-Latn-CS"/>
        </w:rPr>
        <w:t>ан 21</w:t>
      </w:r>
      <w:r w:rsidRPr="0088632D">
        <w:rPr>
          <w:rFonts w:eastAsia="ArialMT"/>
          <w:b/>
          <w:lang w:val="sr-Latn-CS" w:eastAsia="sr-Latn-CS"/>
        </w:rPr>
        <w:t>.</w:t>
      </w:r>
    </w:p>
    <w:p w:rsidR="0088632D" w:rsidRDefault="0088632D" w:rsidP="00C859B7">
      <w:pPr>
        <w:suppressAutoHyphens w:val="0"/>
        <w:autoSpaceDE w:val="0"/>
        <w:autoSpaceDN w:val="0"/>
        <w:adjustRightInd w:val="0"/>
        <w:jc w:val="both"/>
        <w:rPr>
          <w:rFonts w:eastAsia="ArialMT"/>
          <w:lang w:eastAsia="sr-Latn-CS"/>
        </w:rPr>
      </w:pPr>
      <w:r>
        <w:rPr>
          <w:rFonts w:eastAsia="ArialMT"/>
          <w:lang w:eastAsia="sr-Latn-CS"/>
        </w:rPr>
        <w:tab/>
      </w:r>
      <w:r w:rsidRPr="0088632D">
        <w:rPr>
          <w:rFonts w:eastAsia="ArialMT"/>
          <w:lang w:val="sr-Latn-CS" w:eastAsia="sr-Latn-CS"/>
        </w:rPr>
        <w:t>Овај Уговор ступа на снагу даном потписивања обе уговорне стране.</w:t>
      </w:r>
    </w:p>
    <w:p w:rsidR="00B23CBD" w:rsidRPr="00B23CBD" w:rsidRDefault="00B23CBD" w:rsidP="0088632D">
      <w:pPr>
        <w:suppressAutoHyphens w:val="0"/>
        <w:autoSpaceDE w:val="0"/>
        <w:autoSpaceDN w:val="0"/>
        <w:adjustRightInd w:val="0"/>
        <w:rPr>
          <w:rFonts w:eastAsia="ArialMT"/>
          <w:lang w:eastAsia="sr-Latn-CS"/>
        </w:rPr>
      </w:pPr>
    </w:p>
    <w:p w:rsidR="0088632D" w:rsidRPr="0088632D" w:rsidRDefault="0088632D" w:rsidP="0088632D">
      <w:pPr>
        <w:suppressAutoHyphens w:val="0"/>
        <w:autoSpaceDE w:val="0"/>
        <w:autoSpaceDN w:val="0"/>
        <w:adjustRightInd w:val="0"/>
        <w:jc w:val="center"/>
        <w:rPr>
          <w:rFonts w:eastAsia="ArialMT"/>
          <w:lang w:val="sr-Latn-CS" w:eastAsia="sr-Latn-CS"/>
        </w:rPr>
      </w:pPr>
      <w:r w:rsidRPr="0088632D">
        <w:rPr>
          <w:rFonts w:eastAsia="ArialMT"/>
          <w:b/>
          <w:lang w:val="sr-Latn-CS" w:eastAsia="sr-Latn-CS"/>
        </w:rPr>
        <w:t>Чл</w:t>
      </w:r>
      <w:r>
        <w:rPr>
          <w:rFonts w:eastAsia="ArialMT"/>
          <w:b/>
          <w:lang w:eastAsia="sr-Latn-CS"/>
        </w:rPr>
        <w:t>ан 22</w:t>
      </w:r>
      <w:r w:rsidRPr="0088632D">
        <w:rPr>
          <w:rFonts w:eastAsia="ArialMT"/>
          <w:b/>
          <w:lang w:val="sr-Latn-CS" w:eastAsia="sr-Latn-CS"/>
        </w:rPr>
        <w:t>.</w:t>
      </w:r>
    </w:p>
    <w:p w:rsidR="0088632D" w:rsidRPr="0088632D" w:rsidRDefault="0088632D" w:rsidP="00C859B7">
      <w:pPr>
        <w:suppressAutoHyphens w:val="0"/>
        <w:autoSpaceDE w:val="0"/>
        <w:autoSpaceDN w:val="0"/>
        <w:adjustRightInd w:val="0"/>
        <w:rPr>
          <w:rFonts w:eastAsia="ArialMT"/>
          <w:lang w:val="sr-Latn-CS" w:eastAsia="sr-Latn-CS"/>
        </w:rPr>
      </w:pPr>
      <w:r>
        <w:rPr>
          <w:rFonts w:eastAsia="ArialMT"/>
          <w:lang w:eastAsia="sr-Latn-CS"/>
        </w:rPr>
        <w:tab/>
      </w:r>
      <w:r w:rsidRPr="0088632D">
        <w:rPr>
          <w:rFonts w:eastAsia="ArialMT"/>
          <w:lang w:val="sr-Latn-CS" w:eastAsia="sr-Latn-CS"/>
        </w:rPr>
        <w:t>Овај Уговор је сачињен у шест (6) истоветних примерака, од којих по 3 за</w:t>
      </w:r>
      <w:r>
        <w:rPr>
          <w:rFonts w:eastAsia="ArialMT"/>
          <w:lang w:eastAsia="sr-Latn-CS"/>
        </w:rPr>
        <w:t xml:space="preserve"> </w:t>
      </w:r>
      <w:r w:rsidRPr="0088632D">
        <w:rPr>
          <w:rFonts w:eastAsia="ArialMT"/>
          <w:lang w:val="sr-Latn-CS" w:eastAsia="sr-Latn-CS"/>
        </w:rPr>
        <w:t>сваку уговорну страну.</w:t>
      </w:r>
    </w:p>
    <w:p w:rsidR="0088632D" w:rsidRPr="003A405D" w:rsidRDefault="0088632D" w:rsidP="0088632D">
      <w:pPr>
        <w:jc w:val="both"/>
      </w:pPr>
    </w:p>
    <w:p w:rsidR="0088632D" w:rsidRPr="00893A45" w:rsidRDefault="0088632D" w:rsidP="0088632D">
      <w:pPr>
        <w:jc w:val="both"/>
        <w:rPr>
          <w:b/>
        </w:rPr>
      </w:pPr>
      <w:r w:rsidRPr="00893A45">
        <w:tab/>
        <w:t xml:space="preserve">          </w:t>
      </w:r>
      <w:r w:rsidR="003E496E" w:rsidRPr="00893A45">
        <w:t>НАРУЧИЛАЦ</w:t>
      </w:r>
      <w:r w:rsidRPr="00893A45">
        <w:t>,</w:t>
      </w:r>
      <w:r w:rsidRPr="00893A45">
        <w:tab/>
      </w:r>
      <w:r w:rsidRPr="00893A45">
        <w:tab/>
      </w:r>
      <w:r w:rsidRPr="00893A45">
        <w:tab/>
      </w:r>
      <w:r w:rsidRPr="00893A45">
        <w:tab/>
      </w:r>
      <w:r w:rsidRPr="00893A45">
        <w:tab/>
        <w:t xml:space="preserve">      </w:t>
      </w:r>
      <w:r w:rsidRPr="00893A45">
        <w:tab/>
        <w:t xml:space="preserve"> </w:t>
      </w:r>
      <w:r w:rsidR="006F7977" w:rsidRPr="00893A45">
        <w:t>ИЗВОЂАЧ</w:t>
      </w:r>
      <w:r w:rsidRPr="00893A45">
        <w:t>,</w:t>
      </w:r>
    </w:p>
    <w:p w:rsidR="0088632D" w:rsidRPr="00893A45" w:rsidRDefault="0088632D" w:rsidP="0088632D">
      <w:pPr>
        <w:jc w:val="both"/>
        <w:rPr>
          <w:b/>
          <w:strike/>
        </w:rPr>
      </w:pPr>
    </w:p>
    <w:p w:rsidR="00893A45" w:rsidRPr="00893A45" w:rsidRDefault="00893A45" w:rsidP="00893A45">
      <w:pPr>
        <w:ind w:left="708"/>
        <w:jc w:val="both"/>
        <w:rPr>
          <w:b/>
        </w:rPr>
      </w:pPr>
      <w:r>
        <w:rPr>
          <w:b/>
        </w:rPr>
        <w:t xml:space="preserve">    </w:t>
      </w:r>
      <w:r w:rsidRPr="00893A45">
        <w:rPr>
          <w:b/>
        </w:rPr>
        <w:t>Опш</w:t>
      </w:r>
      <w:r>
        <w:rPr>
          <w:b/>
        </w:rPr>
        <w:t>тина Пријепоље</w:t>
      </w:r>
    </w:p>
    <w:p w:rsidR="000459C5" w:rsidRPr="00893A45" w:rsidRDefault="000459C5" w:rsidP="00B23CBD">
      <w:pPr>
        <w:ind w:firstLine="708"/>
        <w:rPr>
          <w:b/>
        </w:rPr>
      </w:pPr>
    </w:p>
    <w:p w:rsidR="000459C5" w:rsidRPr="00893A45" w:rsidRDefault="000459C5" w:rsidP="00B23CBD">
      <w:pPr>
        <w:ind w:firstLine="708"/>
        <w:rPr>
          <w:b/>
        </w:rPr>
      </w:pPr>
    </w:p>
    <w:p w:rsidR="00543BDB" w:rsidRPr="00893A45" w:rsidRDefault="00E2520E" w:rsidP="00B23CBD">
      <w:pPr>
        <w:ind w:firstLine="708"/>
      </w:pPr>
      <w:r>
        <w:rPr>
          <w:i/>
        </w:rPr>
        <w:t>Драгољуб Зиндовић</w:t>
      </w:r>
      <w:r w:rsidR="0088632D" w:rsidRPr="00893A45">
        <w:t xml:space="preserve">                   </w:t>
      </w:r>
      <w:r w:rsidR="00B23CBD" w:rsidRPr="00893A45">
        <w:rPr>
          <w:i/>
        </w:rPr>
        <w:t xml:space="preserve"> </w:t>
      </w:r>
      <w:r w:rsidR="0088632D" w:rsidRPr="00893A45">
        <w:rPr>
          <w:i/>
        </w:rPr>
        <w:t xml:space="preserve">  </w:t>
      </w:r>
      <w:r>
        <w:rPr>
          <w:i/>
        </w:rPr>
        <w:t xml:space="preserve">                          </w:t>
      </w:r>
      <w:r w:rsidR="0088632D" w:rsidRPr="00893A45">
        <w:rPr>
          <w:i/>
        </w:rPr>
        <w:t xml:space="preserve">       </w:t>
      </w:r>
      <w:r w:rsidR="000459C5" w:rsidRPr="00893A45">
        <w:rPr>
          <w:i/>
        </w:rPr>
        <w:t>_</w:t>
      </w:r>
      <w:r w:rsidR="0088632D" w:rsidRPr="00893A45">
        <w:rPr>
          <w:i/>
        </w:rPr>
        <w:t>_________________________</w:t>
      </w:r>
      <w:r w:rsidR="00B23CBD" w:rsidRPr="00893A45">
        <w:t>__</w:t>
      </w:r>
    </w:p>
    <w:p w:rsidR="00DC5BFF" w:rsidRDefault="00543BDB" w:rsidP="00543BDB">
      <w:pPr>
        <w:rPr>
          <w:b/>
        </w:rPr>
      </w:pPr>
      <w:r>
        <w:br w:type="page"/>
      </w:r>
      <w:r w:rsidR="00DC5BFF" w:rsidRPr="00C55A6F">
        <w:rPr>
          <w:rStyle w:val="FontStyle64"/>
          <w:rFonts w:ascii="Times New Roman" w:hAnsi="Times New Roman" w:cs="Times New Roman"/>
          <w:i/>
          <w:sz w:val="24"/>
          <w:szCs w:val="24"/>
          <w:lang w:eastAsia="sr-Cyrl-CS"/>
        </w:rPr>
        <w:lastRenderedPageBreak/>
        <w:t>ОБРАЗАЦ</w:t>
      </w:r>
      <w:r w:rsidR="00DC5BFF">
        <w:rPr>
          <w:rStyle w:val="FontStyle64"/>
          <w:rFonts w:ascii="Times New Roman" w:hAnsi="Times New Roman" w:cs="Times New Roman"/>
          <w:i/>
          <w:sz w:val="24"/>
          <w:szCs w:val="24"/>
          <w:lang w:eastAsia="sr-Cyrl-CS"/>
        </w:rPr>
        <w:t xml:space="preserve"> </w:t>
      </w:r>
      <w:r w:rsidR="00DC5BFF" w:rsidRPr="00C55A6F">
        <w:rPr>
          <w:b/>
          <w:bCs/>
          <w:i/>
          <w:lang w:val="sr-Latn-CS"/>
        </w:rPr>
        <w:t>V</w:t>
      </w:r>
      <w:r w:rsidR="00DC5BFF">
        <w:rPr>
          <w:b/>
          <w:bCs/>
          <w:i/>
        </w:rPr>
        <w:t>I- 6</w:t>
      </w:r>
      <w:r w:rsidR="00B7535D">
        <w:rPr>
          <w:b/>
          <w:bCs/>
          <w:i/>
        </w:rPr>
        <w:t>а</w:t>
      </w:r>
      <w:r w:rsidR="00DC5BFF" w:rsidRPr="00C55A6F">
        <w:rPr>
          <w:b/>
          <w:bCs/>
          <w:i/>
        </w:rPr>
        <w:t>.</w:t>
      </w:r>
    </w:p>
    <w:p w:rsidR="00DC5BFF" w:rsidRPr="000459C5" w:rsidRDefault="00DC5BFF" w:rsidP="00DC5BFF"/>
    <w:p w:rsidR="00DC5BFF" w:rsidRPr="000459C5" w:rsidRDefault="00DC5BFF" w:rsidP="000459C5">
      <w:pPr>
        <w:shd w:val="clear" w:color="auto" w:fill="D9D9D9"/>
        <w:ind w:right="4"/>
        <w:jc w:val="center"/>
        <w:rPr>
          <w:b/>
          <w:i/>
          <w:color w:val="FF0000"/>
        </w:rPr>
      </w:pPr>
      <w:r>
        <w:rPr>
          <w:b/>
          <w:bCs/>
          <w:i/>
          <w:sz w:val="28"/>
          <w:szCs w:val="28"/>
          <w:shd w:val="clear" w:color="auto" w:fill="D9D9D9"/>
          <w:lang w:val="ru-RU"/>
        </w:rPr>
        <w:t>ПОТВРДА ЗА РЕФЕРЕНЦЕ</w:t>
      </w:r>
    </w:p>
    <w:p w:rsidR="00DC5BFF" w:rsidRDefault="00DC5BFF" w:rsidP="00DC5BFF"/>
    <w:p w:rsidR="00DC5BFF" w:rsidRPr="00DC5BFF" w:rsidRDefault="00063283" w:rsidP="00DC5BFF">
      <w:pPr>
        <w:suppressAutoHyphens w:val="0"/>
        <w:autoSpaceDE w:val="0"/>
        <w:autoSpaceDN w:val="0"/>
        <w:adjustRightInd w:val="0"/>
        <w:jc w:val="both"/>
        <w:rPr>
          <w:color w:val="000000"/>
          <w:lang w:eastAsia="sr-Latn-CS"/>
        </w:rPr>
      </w:pPr>
      <w:r>
        <w:rPr>
          <w:color w:val="000000"/>
          <w:lang w:eastAsia="sr-Latn-CS"/>
        </w:rPr>
        <w:tab/>
      </w:r>
      <w:r w:rsidR="00DC5BFF" w:rsidRPr="00DC5BFF">
        <w:rPr>
          <w:color w:val="000000"/>
          <w:lang w:val="sr-Latn-CS" w:eastAsia="sr-Latn-CS"/>
        </w:rPr>
        <w:t xml:space="preserve">Назив </w:t>
      </w:r>
      <w:r w:rsidR="003E496E">
        <w:rPr>
          <w:color w:val="000000"/>
          <w:lang w:val="sr-Latn-CS" w:eastAsia="sr-Latn-CS"/>
        </w:rPr>
        <w:t>Наручиоц</w:t>
      </w:r>
      <w:r w:rsidR="00DC5BFF" w:rsidRPr="00DC5BFF">
        <w:rPr>
          <w:color w:val="000000"/>
          <w:lang w:val="sr-Latn-CS" w:eastAsia="sr-Latn-CS"/>
        </w:rPr>
        <w:t>а / купца</w:t>
      </w:r>
      <w:r w:rsidR="00DC5BFF">
        <w:rPr>
          <w:color w:val="000000"/>
          <w:lang w:eastAsia="sr-Latn-CS"/>
        </w:rPr>
        <w:t>:              _______________________</w:t>
      </w:r>
      <w:r>
        <w:rPr>
          <w:color w:val="000000"/>
          <w:lang w:eastAsia="sr-Latn-CS"/>
        </w:rPr>
        <w:t>___________________</w:t>
      </w:r>
    </w:p>
    <w:p w:rsidR="00DC5BFF" w:rsidRPr="00063283" w:rsidRDefault="00063283" w:rsidP="00DC5BFF">
      <w:pPr>
        <w:suppressAutoHyphens w:val="0"/>
        <w:autoSpaceDE w:val="0"/>
        <w:autoSpaceDN w:val="0"/>
        <w:adjustRightInd w:val="0"/>
        <w:jc w:val="both"/>
        <w:rPr>
          <w:color w:val="000000"/>
          <w:lang w:eastAsia="sr-Latn-CS"/>
        </w:rPr>
      </w:pPr>
      <w:r>
        <w:rPr>
          <w:color w:val="000000"/>
          <w:lang w:eastAsia="sr-Latn-CS"/>
        </w:rPr>
        <w:tab/>
      </w:r>
      <w:r w:rsidR="00DC5BFF" w:rsidRPr="00DC5BFF">
        <w:rPr>
          <w:color w:val="000000"/>
          <w:lang w:val="sr-Latn-CS" w:eastAsia="sr-Latn-CS"/>
        </w:rPr>
        <w:t>Седиште:</w:t>
      </w:r>
      <w:r w:rsidR="00DC5BFF">
        <w:rPr>
          <w:color w:val="000000"/>
          <w:lang w:eastAsia="sr-Latn-CS"/>
        </w:rPr>
        <w:t xml:space="preserve">                                         ________________</w:t>
      </w:r>
      <w:r>
        <w:rPr>
          <w:color w:val="000000"/>
          <w:lang w:eastAsia="sr-Latn-CS"/>
        </w:rPr>
        <w:t>__________________________</w:t>
      </w:r>
    </w:p>
    <w:p w:rsidR="00DC5BFF" w:rsidRPr="00063283" w:rsidRDefault="00063283" w:rsidP="00DC5BFF">
      <w:pPr>
        <w:suppressAutoHyphens w:val="0"/>
        <w:autoSpaceDE w:val="0"/>
        <w:autoSpaceDN w:val="0"/>
        <w:adjustRightInd w:val="0"/>
        <w:jc w:val="both"/>
        <w:rPr>
          <w:color w:val="000000"/>
          <w:lang w:eastAsia="sr-Latn-CS"/>
        </w:rPr>
      </w:pPr>
      <w:r>
        <w:rPr>
          <w:color w:val="000000"/>
          <w:lang w:eastAsia="sr-Latn-CS"/>
        </w:rPr>
        <w:tab/>
      </w:r>
      <w:r w:rsidR="00DC5BFF" w:rsidRPr="00DC5BFF">
        <w:rPr>
          <w:color w:val="000000"/>
          <w:lang w:val="sr-Latn-CS" w:eastAsia="sr-Latn-CS"/>
        </w:rPr>
        <w:t>Матични број:</w:t>
      </w:r>
      <w:r w:rsidR="00DC5BFF">
        <w:rPr>
          <w:color w:val="000000"/>
          <w:lang w:eastAsia="sr-Latn-CS"/>
        </w:rPr>
        <w:t xml:space="preserve">                                 ________________</w:t>
      </w:r>
      <w:r>
        <w:rPr>
          <w:color w:val="000000"/>
          <w:lang w:eastAsia="sr-Latn-CS"/>
        </w:rPr>
        <w:t>__________________________</w:t>
      </w:r>
      <w:r w:rsidR="00DC5BFF" w:rsidRPr="00DC5BFF">
        <w:rPr>
          <w:color w:val="000000"/>
          <w:lang w:val="sr-Latn-CS" w:eastAsia="sr-Latn-CS"/>
        </w:rPr>
        <w:t xml:space="preserve"> </w:t>
      </w:r>
    </w:p>
    <w:p w:rsidR="00DC5BFF" w:rsidRPr="00DC5BFF" w:rsidRDefault="00063283" w:rsidP="00DC5BFF">
      <w:pPr>
        <w:suppressAutoHyphens w:val="0"/>
        <w:autoSpaceDE w:val="0"/>
        <w:autoSpaceDN w:val="0"/>
        <w:adjustRightInd w:val="0"/>
        <w:jc w:val="both"/>
        <w:rPr>
          <w:color w:val="000000"/>
          <w:lang w:eastAsia="sr-Latn-CS"/>
        </w:rPr>
      </w:pPr>
      <w:r>
        <w:rPr>
          <w:color w:val="000000"/>
          <w:lang w:eastAsia="sr-Latn-CS"/>
        </w:rPr>
        <w:tab/>
      </w:r>
      <w:r w:rsidR="00DC5BFF" w:rsidRPr="00DC5BFF">
        <w:rPr>
          <w:color w:val="000000"/>
          <w:lang w:val="sr-Latn-CS" w:eastAsia="sr-Latn-CS"/>
        </w:rPr>
        <w:t xml:space="preserve">Порески идентификациони број: </w:t>
      </w:r>
      <w:r w:rsidR="00DC5BFF">
        <w:rPr>
          <w:color w:val="000000"/>
          <w:lang w:eastAsia="sr-Latn-CS"/>
        </w:rPr>
        <w:t>________________</w:t>
      </w:r>
      <w:r>
        <w:rPr>
          <w:color w:val="000000"/>
          <w:lang w:eastAsia="sr-Latn-CS"/>
        </w:rPr>
        <w:t>__________________________</w:t>
      </w:r>
    </w:p>
    <w:p w:rsidR="00DC5BFF" w:rsidRPr="00DC5BFF" w:rsidRDefault="00DC5BFF" w:rsidP="00DC5BFF">
      <w:pPr>
        <w:jc w:val="both"/>
      </w:pPr>
    </w:p>
    <w:p w:rsidR="00DC5BFF" w:rsidRDefault="00DC5BFF" w:rsidP="00DC5BFF">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 xml:space="preserve">На основу члана 77. Закона о јавним набавкама (''Службени гласник РС'', број 124/12) </w:t>
      </w:r>
      <w:r w:rsidR="003E496E">
        <w:rPr>
          <w:color w:val="000000"/>
          <w:lang w:val="sr-Latn-CS" w:eastAsia="sr-Latn-CS"/>
        </w:rPr>
        <w:t>Наручилац</w:t>
      </w:r>
      <w:r w:rsidRPr="00DC5BFF">
        <w:rPr>
          <w:color w:val="000000"/>
          <w:lang w:val="sr-Latn-CS" w:eastAsia="sr-Latn-CS"/>
        </w:rPr>
        <w:t>/купац издаје</w:t>
      </w:r>
    </w:p>
    <w:p w:rsidR="00DC5BFF" w:rsidRPr="00DC5BFF" w:rsidRDefault="00DC5BFF" w:rsidP="00DC5BFF">
      <w:pPr>
        <w:suppressAutoHyphens w:val="0"/>
        <w:autoSpaceDE w:val="0"/>
        <w:autoSpaceDN w:val="0"/>
        <w:adjustRightInd w:val="0"/>
        <w:jc w:val="both"/>
        <w:rPr>
          <w:color w:val="000000"/>
          <w:lang w:eastAsia="sr-Latn-CS"/>
        </w:rPr>
      </w:pPr>
    </w:p>
    <w:p w:rsidR="00DC5BFF" w:rsidRPr="005D5BE4" w:rsidRDefault="00DC5BFF" w:rsidP="005D5BE4">
      <w:pPr>
        <w:suppressAutoHyphens w:val="0"/>
        <w:autoSpaceDE w:val="0"/>
        <w:autoSpaceDN w:val="0"/>
        <w:adjustRightInd w:val="0"/>
        <w:jc w:val="center"/>
        <w:rPr>
          <w:color w:val="000000"/>
          <w:sz w:val="32"/>
          <w:szCs w:val="32"/>
          <w:lang w:eastAsia="sr-Latn-CS"/>
        </w:rPr>
      </w:pPr>
      <w:r w:rsidRPr="00DC5BFF">
        <w:rPr>
          <w:b/>
          <w:bCs/>
          <w:color w:val="000000"/>
          <w:sz w:val="32"/>
          <w:szCs w:val="32"/>
          <w:lang w:val="sr-Latn-CS" w:eastAsia="sr-Latn-CS"/>
        </w:rPr>
        <w:t>П</w:t>
      </w:r>
      <w:r>
        <w:rPr>
          <w:b/>
          <w:bCs/>
          <w:color w:val="000000"/>
          <w:sz w:val="32"/>
          <w:szCs w:val="32"/>
          <w:lang w:eastAsia="sr-Latn-CS"/>
        </w:rPr>
        <w:t xml:space="preserve"> </w:t>
      </w:r>
      <w:r w:rsidRPr="00DC5BFF">
        <w:rPr>
          <w:b/>
          <w:bCs/>
          <w:color w:val="000000"/>
          <w:sz w:val="32"/>
          <w:szCs w:val="32"/>
          <w:lang w:val="sr-Latn-CS" w:eastAsia="sr-Latn-CS"/>
        </w:rPr>
        <w:t>О</w:t>
      </w:r>
      <w:r>
        <w:rPr>
          <w:b/>
          <w:bCs/>
          <w:color w:val="000000"/>
          <w:sz w:val="32"/>
          <w:szCs w:val="32"/>
          <w:lang w:eastAsia="sr-Latn-CS"/>
        </w:rPr>
        <w:t xml:space="preserve"> </w:t>
      </w:r>
      <w:r w:rsidRPr="00DC5BFF">
        <w:rPr>
          <w:b/>
          <w:bCs/>
          <w:color w:val="000000"/>
          <w:sz w:val="32"/>
          <w:szCs w:val="32"/>
          <w:lang w:val="sr-Latn-CS" w:eastAsia="sr-Latn-CS"/>
        </w:rPr>
        <w:t>Т</w:t>
      </w:r>
      <w:r>
        <w:rPr>
          <w:b/>
          <w:bCs/>
          <w:color w:val="000000"/>
          <w:sz w:val="32"/>
          <w:szCs w:val="32"/>
          <w:lang w:eastAsia="sr-Latn-CS"/>
        </w:rPr>
        <w:t xml:space="preserve"> </w:t>
      </w:r>
      <w:r w:rsidRPr="00DC5BFF">
        <w:rPr>
          <w:b/>
          <w:bCs/>
          <w:color w:val="000000"/>
          <w:sz w:val="32"/>
          <w:szCs w:val="32"/>
          <w:lang w:val="sr-Latn-CS" w:eastAsia="sr-Latn-CS"/>
        </w:rPr>
        <w:t>В</w:t>
      </w:r>
      <w:r>
        <w:rPr>
          <w:b/>
          <w:bCs/>
          <w:color w:val="000000"/>
          <w:sz w:val="32"/>
          <w:szCs w:val="32"/>
          <w:lang w:eastAsia="sr-Latn-CS"/>
        </w:rPr>
        <w:t xml:space="preserve"> </w:t>
      </w:r>
      <w:r w:rsidRPr="00DC5BFF">
        <w:rPr>
          <w:b/>
          <w:bCs/>
          <w:color w:val="000000"/>
          <w:sz w:val="32"/>
          <w:szCs w:val="32"/>
          <w:lang w:val="sr-Latn-CS" w:eastAsia="sr-Latn-CS"/>
        </w:rPr>
        <w:t>Р</w:t>
      </w:r>
      <w:r>
        <w:rPr>
          <w:b/>
          <w:bCs/>
          <w:color w:val="000000"/>
          <w:sz w:val="32"/>
          <w:szCs w:val="32"/>
          <w:lang w:eastAsia="sr-Latn-CS"/>
        </w:rPr>
        <w:t xml:space="preserve"> </w:t>
      </w:r>
      <w:r w:rsidRPr="00DC5BFF">
        <w:rPr>
          <w:b/>
          <w:bCs/>
          <w:color w:val="000000"/>
          <w:sz w:val="32"/>
          <w:szCs w:val="32"/>
          <w:lang w:val="sr-Latn-CS" w:eastAsia="sr-Latn-CS"/>
        </w:rPr>
        <w:t>Д</w:t>
      </w:r>
      <w:r>
        <w:rPr>
          <w:b/>
          <w:bCs/>
          <w:color w:val="000000"/>
          <w:sz w:val="32"/>
          <w:szCs w:val="32"/>
          <w:lang w:eastAsia="sr-Latn-CS"/>
        </w:rPr>
        <w:t xml:space="preserve"> </w:t>
      </w:r>
      <w:r w:rsidRPr="00DC5BFF">
        <w:rPr>
          <w:b/>
          <w:bCs/>
          <w:color w:val="000000"/>
          <w:sz w:val="32"/>
          <w:szCs w:val="32"/>
          <w:lang w:val="sr-Latn-CS" w:eastAsia="sr-Latn-CS"/>
        </w:rPr>
        <w:t>У</w:t>
      </w:r>
    </w:p>
    <w:p w:rsidR="00DC5BFF" w:rsidRPr="0068799B" w:rsidRDefault="00DC5BFF" w:rsidP="00DC5BFF">
      <w:pPr>
        <w:jc w:val="both"/>
        <w:rPr>
          <w:lang w:eastAsia="sr-Latn-CS"/>
        </w:rPr>
      </w:pPr>
    </w:p>
    <w:p w:rsidR="00DC5BFF" w:rsidRPr="0068799B" w:rsidRDefault="00DC5BFF" w:rsidP="00DC5BFF">
      <w:pPr>
        <w:jc w:val="both"/>
        <w:rPr>
          <w:lang w:eastAsia="sr-Latn-CS"/>
        </w:rPr>
      </w:pPr>
      <w:r w:rsidRPr="0068799B">
        <w:rPr>
          <w:lang w:eastAsia="sr-Latn-CS"/>
        </w:rPr>
        <w:tab/>
      </w:r>
      <w:r w:rsidRPr="0068799B">
        <w:rPr>
          <w:lang w:val="sr-Latn-CS" w:eastAsia="sr-Latn-CS"/>
        </w:rPr>
        <w:t xml:space="preserve">да је </w:t>
      </w:r>
      <w:r w:rsidR="00385A32" w:rsidRPr="0068799B">
        <w:rPr>
          <w:lang w:val="sr-Latn-CS" w:eastAsia="sr-Latn-CS"/>
        </w:rPr>
        <w:t>Понуђач</w:t>
      </w:r>
    </w:p>
    <w:p w:rsidR="00DC5BFF" w:rsidRPr="0068799B" w:rsidRDefault="00DC5BFF" w:rsidP="00DC5BFF">
      <w:pPr>
        <w:jc w:val="both"/>
        <w:rPr>
          <w:lang w:eastAsia="sr-Latn-CS"/>
        </w:rPr>
      </w:pPr>
    </w:p>
    <w:p w:rsidR="00DC5BFF" w:rsidRPr="0068799B" w:rsidRDefault="00DC5BFF" w:rsidP="00DC5BFF">
      <w:pPr>
        <w:jc w:val="both"/>
        <w:rPr>
          <w:lang w:eastAsia="sr-Latn-CS"/>
        </w:rPr>
      </w:pPr>
      <w:r w:rsidRPr="0068799B">
        <w:rPr>
          <w:lang w:eastAsia="sr-Latn-CS"/>
        </w:rPr>
        <w:tab/>
        <w:t>____________________________________________________________________</w:t>
      </w:r>
    </w:p>
    <w:p w:rsidR="00DC5BFF" w:rsidRPr="0068799B" w:rsidRDefault="00DC5BFF" w:rsidP="00DC5BFF">
      <w:pPr>
        <w:jc w:val="both"/>
        <w:rPr>
          <w:i/>
          <w:iCs/>
        </w:rPr>
      </w:pPr>
      <w:r w:rsidRPr="0068799B">
        <w:rPr>
          <w:lang w:eastAsia="sr-Latn-CS"/>
        </w:rPr>
        <w:tab/>
      </w:r>
      <w:r w:rsidR="00B23CBD" w:rsidRPr="0068799B">
        <w:rPr>
          <w:i/>
          <w:iCs/>
        </w:rPr>
        <w:t>(</w:t>
      </w:r>
      <w:r w:rsidRPr="0068799B">
        <w:rPr>
          <w:i/>
          <w:iCs/>
        </w:rPr>
        <w:t xml:space="preserve">назив - пословно или скраћено пословно име и седиште </w:t>
      </w:r>
      <w:r w:rsidR="00385A32" w:rsidRPr="0068799B">
        <w:rPr>
          <w:i/>
          <w:iCs/>
        </w:rPr>
        <w:t>Понуђач</w:t>
      </w:r>
      <w:r w:rsidRPr="0068799B">
        <w:rPr>
          <w:i/>
          <w:iCs/>
        </w:rPr>
        <w:t>а)</w:t>
      </w:r>
    </w:p>
    <w:p w:rsidR="00DC5BFF" w:rsidRPr="0068799B" w:rsidRDefault="00DC5BFF" w:rsidP="00DC5BFF">
      <w:pPr>
        <w:jc w:val="both"/>
        <w:rPr>
          <w:i/>
          <w:iCs/>
        </w:rPr>
      </w:pPr>
    </w:p>
    <w:p w:rsidR="00DC5BFF" w:rsidRPr="0068799B" w:rsidRDefault="00DC5BFF" w:rsidP="00DC5BFF">
      <w:pPr>
        <w:jc w:val="both"/>
        <w:rPr>
          <w:lang w:eastAsia="sr-Latn-CS"/>
        </w:rPr>
      </w:pPr>
      <w:r w:rsidRPr="0068799B">
        <w:t xml:space="preserve">у претходних </w:t>
      </w:r>
      <w:r w:rsidR="00B27FEE">
        <w:t>три</w:t>
      </w:r>
      <w:r w:rsidRPr="0068799B">
        <w:t xml:space="preserve"> годин</w:t>
      </w:r>
      <w:r w:rsidR="00B27FEE">
        <w:t>е (2014, 2015 и 2016.</w:t>
      </w:r>
      <w:r w:rsidR="005D5BE4" w:rsidRPr="0068799B">
        <w:t>) п</w:t>
      </w:r>
      <w:r w:rsidR="00B23CBD" w:rsidRPr="0068799B">
        <w:t>родао и испоручио</w:t>
      </w:r>
      <w:r w:rsidR="005D5BE4" w:rsidRPr="0068799B">
        <w:t xml:space="preserve"> </w:t>
      </w:r>
      <w:r w:rsidR="00ED0AC3" w:rsidRPr="0068799B">
        <w:rPr>
          <w:b/>
          <w:bCs/>
        </w:rPr>
        <w:t>светиљке</w:t>
      </w:r>
      <w:r w:rsidRPr="0068799B">
        <w:t>.</w:t>
      </w:r>
    </w:p>
    <w:p w:rsidR="00DC5BFF" w:rsidRPr="0068799B" w:rsidRDefault="00DC5BFF" w:rsidP="00DC5BF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835"/>
        <w:gridCol w:w="2492"/>
      </w:tblGrid>
      <w:tr w:rsidR="005D5BE4" w:rsidRPr="0068799B" w:rsidTr="00231E6F">
        <w:tc>
          <w:tcPr>
            <w:tcW w:w="4219" w:type="dxa"/>
            <w:shd w:val="clear" w:color="auto" w:fill="D9D9D9"/>
            <w:vAlign w:val="center"/>
          </w:tcPr>
          <w:p w:rsidR="005D5BE4" w:rsidRPr="0068799B" w:rsidRDefault="005D5BE4" w:rsidP="00231E6F">
            <w:pPr>
              <w:pStyle w:val="Default"/>
              <w:suppressAutoHyphens/>
              <w:jc w:val="center"/>
              <w:rPr>
                <w:color w:val="auto"/>
              </w:rPr>
            </w:pPr>
            <w:r w:rsidRPr="0068799B">
              <w:rPr>
                <w:b/>
                <w:bCs/>
                <w:color w:val="auto"/>
              </w:rPr>
              <w:t>Назив - пословно или скраћено пословно име и седиште</w:t>
            </w:r>
          </w:p>
          <w:p w:rsidR="005D5BE4" w:rsidRPr="0068799B" w:rsidRDefault="003E496E" w:rsidP="00B23CBD">
            <w:pPr>
              <w:jc w:val="center"/>
            </w:pPr>
            <w:r w:rsidRPr="0068799B">
              <w:rPr>
                <w:b/>
                <w:bCs/>
              </w:rPr>
              <w:t>Наручиоц</w:t>
            </w:r>
            <w:r w:rsidR="005D5BE4" w:rsidRPr="0068799B">
              <w:rPr>
                <w:b/>
                <w:bCs/>
              </w:rPr>
              <w:t>а/купца</w:t>
            </w:r>
          </w:p>
        </w:tc>
        <w:tc>
          <w:tcPr>
            <w:tcW w:w="2835" w:type="dxa"/>
            <w:shd w:val="clear" w:color="auto" w:fill="D9D9D9"/>
            <w:vAlign w:val="center"/>
          </w:tcPr>
          <w:p w:rsidR="005D5BE4" w:rsidRPr="0068799B" w:rsidRDefault="005D5BE4" w:rsidP="00B6712F">
            <w:pPr>
              <w:pStyle w:val="Default"/>
              <w:suppressAutoHyphens/>
              <w:jc w:val="center"/>
              <w:rPr>
                <w:color w:val="auto"/>
              </w:rPr>
            </w:pPr>
            <w:r w:rsidRPr="0068799B">
              <w:rPr>
                <w:b/>
                <w:bCs/>
                <w:color w:val="auto"/>
              </w:rPr>
              <w:t>Број испоручених светиљки</w:t>
            </w:r>
          </w:p>
        </w:tc>
        <w:tc>
          <w:tcPr>
            <w:tcW w:w="2492" w:type="dxa"/>
            <w:shd w:val="clear" w:color="auto" w:fill="D9D9D9"/>
            <w:vAlign w:val="center"/>
          </w:tcPr>
          <w:p w:rsidR="005D5BE4" w:rsidRPr="0068799B" w:rsidRDefault="005D5BE4" w:rsidP="00231E6F">
            <w:pPr>
              <w:pStyle w:val="Default"/>
              <w:suppressAutoHyphens/>
              <w:jc w:val="center"/>
              <w:rPr>
                <w:color w:val="auto"/>
              </w:rPr>
            </w:pPr>
            <w:r w:rsidRPr="0068799B">
              <w:rPr>
                <w:b/>
                <w:bCs/>
                <w:color w:val="auto"/>
              </w:rPr>
              <w:t>Година испоруке</w:t>
            </w:r>
          </w:p>
          <w:p w:rsidR="005D5BE4" w:rsidRPr="0068799B" w:rsidRDefault="005D5BE4" w:rsidP="00231E6F">
            <w:pPr>
              <w:jc w:val="center"/>
            </w:pPr>
          </w:p>
        </w:tc>
      </w:tr>
      <w:tr w:rsidR="005D5BE4" w:rsidTr="00231E6F">
        <w:trPr>
          <w:trHeight w:val="589"/>
        </w:trPr>
        <w:tc>
          <w:tcPr>
            <w:tcW w:w="4219" w:type="dxa"/>
            <w:vAlign w:val="center"/>
          </w:tcPr>
          <w:p w:rsidR="005D5BE4" w:rsidRDefault="005D5BE4" w:rsidP="00231E6F">
            <w:pPr>
              <w:jc w:val="center"/>
            </w:pPr>
          </w:p>
        </w:tc>
        <w:tc>
          <w:tcPr>
            <w:tcW w:w="2835" w:type="dxa"/>
            <w:vAlign w:val="center"/>
          </w:tcPr>
          <w:p w:rsidR="005D5BE4" w:rsidRDefault="005D5BE4" w:rsidP="00231E6F">
            <w:pPr>
              <w:jc w:val="center"/>
            </w:pPr>
          </w:p>
        </w:tc>
        <w:tc>
          <w:tcPr>
            <w:tcW w:w="2492" w:type="dxa"/>
            <w:vAlign w:val="center"/>
          </w:tcPr>
          <w:p w:rsidR="005D5BE4" w:rsidRDefault="005D5BE4" w:rsidP="00231E6F">
            <w:pPr>
              <w:jc w:val="center"/>
            </w:pPr>
          </w:p>
        </w:tc>
      </w:tr>
    </w:tbl>
    <w:p w:rsidR="005D5BE4" w:rsidRDefault="005D5BE4" w:rsidP="00DC5BFF">
      <w:pPr>
        <w:jc w:val="both"/>
      </w:pPr>
    </w:p>
    <w:p w:rsidR="005D5BE4" w:rsidRPr="0068799B" w:rsidRDefault="005D5BE4" w:rsidP="00DC5BFF">
      <w:pPr>
        <w:jc w:val="both"/>
      </w:pPr>
      <w:r>
        <w:tab/>
      </w:r>
      <w:r w:rsidR="003C7DFB" w:rsidRPr="0068799B">
        <w:t>Потврда се издаје на захтев Понуђача</w:t>
      </w:r>
    </w:p>
    <w:p w:rsidR="005D5BE4" w:rsidRPr="0068799B" w:rsidRDefault="005D5BE4" w:rsidP="00DC5BFF">
      <w:pPr>
        <w:jc w:val="both"/>
      </w:pPr>
      <w:r w:rsidRPr="0068799B">
        <w:tab/>
        <w:t xml:space="preserve"> ______________________________________________________________________</w:t>
      </w:r>
    </w:p>
    <w:p w:rsidR="005D5BE4" w:rsidRPr="0068799B" w:rsidRDefault="005D5BE4" w:rsidP="00DC5BFF">
      <w:pPr>
        <w:jc w:val="both"/>
        <w:rPr>
          <w:i/>
          <w:iCs/>
        </w:rPr>
      </w:pPr>
      <w:r w:rsidRPr="0068799B">
        <w:tab/>
      </w:r>
      <w:r w:rsidR="00B23CBD" w:rsidRPr="0068799B">
        <w:rPr>
          <w:i/>
          <w:iCs/>
        </w:rPr>
        <w:t>(</w:t>
      </w:r>
      <w:r w:rsidRPr="0068799B">
        <w:rPr>
          <w:i/>
          <w:iCs/>
        </w:rPr>
        <w:t>назив - пословно или скраћено пословно име и седиште</w:t>
      </w:r>
      <w:r w:rsidR="003C7DFB" w:rsidRPr="0068799B">
        <w:rPr>
          <w:i/>
          <w:iCs/>
        </w:rPr>
        <w:t xml:space="preserve"> Понуђача</w:t>
      </w:r>
      <w:r w:rsidRPr="0068799B">
        <w:rPr>
          <w:i/>
          <w:iCs/>
        </w:rPr>
        <w:t>)</w:t>
      </w:r>
    </w:p>
    <w:p w:rsidR="005D5BE4" w:rsidRPr="00D92D5C" w:rsidRDefault="005D5BE4" w:rsidP="00D92D5C">
      <w:pPr>
        <w:jc w:val="both"/>
        <w:rPr>
          <w:sz w:val="16"/>
          <w:szCs w:val="16"/>
        </w:rPr>
      </w:pPr>
      <w:r w:rsidRPr="0068799B">
        <w:rPr>
          <w:lang w:val="sr-Latn-CS" w:eastAsia="sr-Latn-CS"/>
        </w:rPr>
        <w:t xml:space="preserve">ради учешћа у отвореном поступку јавне набавке </w:t>
      </w:r>
      <w:r w:rsidR="00D92D5C" w:rsidRPr="00312CC7">
        <w:rPr>
          <w:b/>
        </w:rPr>
        <w:t>радова на</w:t>
      </w:r>
      <w:r w:rsidR="00D92D5C" w:rsidRPr="00312CC7">
        <w:rPr>
          <w:b/>
          <w:lang w:val="en-US"/>
        </w:rPr>
        <w:t xml:space="preserve"> одржавањ</w:t>
      </w:r>
      <w:r w:rsidR="00D92D5C" w:rsidRPr="00312CC7">
        <w:rPr>
          <w:b/>
        </w:rPr>
        <w:t>у</w:t>
      </w:r>
      <w:r w:rsidR="00D92D5C" w:rsidRPr="00312CC7">
        <w:rPr>
          <w:b/>
          <w:lang w:val="en-US"/>
        </w:rPr>
        <w:t xml:space="preserve"> јавне расвете (</w:t>
      </w:r>
      <w:r w:rsidR="00D92D5C" w:rsidRPr="00312CC7">
        <w:rPr>
          <w:b/>
        </w:rPr>
        <w:t>Набавка, испорука, монтажа ЛЕД светиљки и опреме за управљање осветљењем и остале опреме и пуштање у рад)</w:t>
      </w:r>
      <w:r w:rsidR="00D92D5C" w:rsidRPr="00312CC7">
        <w:rPr>
          <w:b/>
          <w:lang w:eastAsia="en-US"/>
        </w:rPr>
        <w:t>, ЈН број 410-23/2017</w:t>
      </w:r>
      <w:r w:rsidR="00D92D5C">
        <w:rPr>
          <w:b/>
          <w:lang w:eastAsia="en-US"/>
        </w:rPr>
        <w:t xml:space="preserve">, </w:t>
      </w:r>
      <w:r w:rsidRPr="0068799B">
        <w:rPr>
          <w:b/>
          <w:bCs/>
          <w:lang w:val="sr-Latn-CS" w:eastAsia="sr-Latn-CS"/>
        </w:rPr>
        <w:t xml:space="preserve"> </w:t>
      </w:r>
      <w:r w:rsidRPr="0068799B">
        <w:rPr>
          <w:lang w:val="sr-Latn-CS" w:eastAsia="sr-Latn-CS"/>
        </w:rPr>
        <w:t xml:space="preserve">и у друге сврхе се не може користити. </w:t>
      </w:r>
    </w:p>
    <w:p w:rsidR="005D5BE4" w:rsidRPr="0068799B" w:rsidRDefault="005D5BE4" w:rsidP="005D5BE4">
      <w:pPr>
        <w:jc w:val="both"/>
        <w:rPr>
          <w:lang w:eastAsia="sr-Latn-CS"/>
        </w:rPr>
      </w:pPr>
    </w:p>
    <w:p w:rsidR="005D5BE4" w:rsidRPr="0068799B" w:rsidRDefault="005D5BE4" w:rsidP="005D5BE4">
      <w:pPr>
        <w:jc w:val="both"/>
        <w:rPr>
          <w:lang w:eastAsia="sr-Latn-CS"/>
        </w:rPr>
      </w:pPr>
      <w:r w:rsidRPr="0068799B">
        <w:rPr>
          <w:lang w:eastAsia="sr-Latn-CS"/>
        </w:rPr>
        <w:tab/>
      </w:r>
      <w:r w:rsidRPr="0068799B">
        <w:rPr>
          <w:lang w:val="sr-Latn-CS" w:eastAsia="sr-Latn-CS"/>
        </w:rPr>
        <w:t>Потврђујем печатом и потписом да су горе наведени подаци тачни:</w:t>
      </w:r>
    </w:p>
    <w:p w:rsidR="005D5BE4" w:rsidRPr="0068799B" w:rsidRDefault="005D5BE4" w:rsidP="005D5BE4">
      <w:pPr>
        <w:jc w:val="both"/>
      </w:pPr>
    </w:p>
    <w:p w:rsidR="005D5BE4" w:rsidRPr="0068799B" w:rsidRDefault="005D5BE4" w:rsidP="005D5BE4">
      <w:pPr>
        <w:jc w:val="both"/>
        <w:rPr>
          <w:b/>
        </w:rPr>
      </w:pPr>
      <w:r w:rsidRPr="0068799B">
        <w:tab/>
      </w:r>
      <w:r w:rsidRPr="0068799B">
        <w:rPr>
          <w:b/>
        </w:rPr>
        <w:t>Место ___________________                                         _________________________</w:t>
      </w:r>
    </w:p>
    <w:p w:rsidR="005D5BE4" w:rsidRPr="0068799B" w:rsidRDefault="00ED0AC3" w:rsidP="005D5BE4">
      <w:pPr>
        <w:jc w:val="center"/>
        <w:rPr>
          <w:b/>
        </w:rPr>
      </w:pPr>
      <w:r w:rsidRPr="0068799B">
        <w:rPr>
          <w:b/>
        </w:rPr>
        <w:t xml:space="preserve">                                                                     </w:t>
      </w:r>
      <w:r w:rsidR="005D5BE4" w:rsidRPr="0068799B">
        <w:rPr>
          <w:b/>
        </w:rPr>
        <w:t xml:space="preserve">М.П.                    (потпис овлашћеног лица                      </w:t>
      </w:r>
    </w:p>
    <w:p w:rsidR="005D5BE4" w:rsidRPr="0068799B" w:rsidRDefault="005D5BE4" w:rsidP="005D5BE4">
      <w:pPr>
        <w:rPr>
          <w:b/>
        </w:rPr>
      </w:pPr>
      <w:r w:rsidRPr="0068799B">
        <w:rPr>
          <w:b/>
        </w:rPr>
        <w:tab/>
        <w:t xml:space="preserve">Датум ____________________                                          </w:t>
      </w:r>
      <w:r w:rsidR="00ED0AC3" w:rsidRPr="0068799B">
        <w:rPr>
          <w:b/>
        </w:rPr>
        <w:t xml:space="preserve">      </w:t>
      </w:r>
      <w:r w:rsidR="003E496E" w:rsidRPr="0068799B">
        <w:rPr>
          <w:b/>
        </w:rPr>
        <w:t>Наручиоц</w:t>
      </w:r>
      <w:r w:rsidR="00ED0AC3" w:rsidRPr="0068799B">
        <w:rPr>
          <w:b/>
        </w:rPr>
        <w:t>а/купца)</w:t>
      </w:r>
    </w:p>
    <w:p w:rsidR="00ED0AC3" w:rsidRPr="0068799B" w:rsidRDefault="00ED0AC3" w:rsidP="005D5BE4">
      <w:pPr>
        <w:rPr>
          <w:b/>
        </w:rPr>
      </w:pPr>
    </w:p>
    <w:p w:rsidR="00ED0AC3" w:rsidRDefault="00ED0AC3" w:rsidP="00B23CBD">
      <w:pPr>
        <w:jc w:val="both"/>
        <w:rPr>
          <w:b/>
          <w:i/>
          <w:lang/>
        </w:rPr>
      </w:pPr>
      <w:r w:rsidRPr="0068799B">
        <w:rPr>
          <w:b/>
        </w:rPr>
        <w:tab/>
      </w:r>
      <w:r w:rsidRPr="0068799B">
        <w:rPr>
          <w:b/>
          <w:bCs/>
          <w:i/>
        </w:rPr>
        <w:t xml:space="preserve">Напомена: </w:t>
      </w:r>
      <w:r w:rsidRPr="0068799B">
        <w:rPr>
          <w:b/>
          <w:i/>
        </w:rPr>
        <w:t xml:space="preserve">Образац ''Потврда за референце'' </w:t>
      </w:r>
      <w:r w:rsidR="00385A32" w:rsidRPr="0068799B">
        <w:rPr>
          <w:b/>
          <w:i/>
        </w:rPr>
        <w:t>Понуђач</w:t>
      </w:r>
      <w:r w:rsidRPr="0068799B">
        <w:rPr>
          <w:b/>
          <w:i/>
        </w:rPr>
        <w:t xml:space="preserve"> ће копирати и доставити у својој понуди за све </w:t>
      </w:r>
      <w:r w:rsidR="003E496E" w:rsidRPr="0068799B">
        <w:rPr>
          <w:b/>
          <w:i/>
        </w:rPr>
        <w:t>Наручиоц</w:t>
      </w:r>
      <w:r w:rsidRPr="0068799B">
        <w:rPr>
          <w:b/>
          <w:i/>
        </w:rPr>
        <w:t>е/купце појединачно.</w:t>
      </w:r>
    </w:p>
    <w:p w:rsidR="00B7535D" w:rsidRDefault="00B7535D" w:rsidP="000459C5">
      <w:pPr>
        <w:ind w:right="4"/>
        <w:rPr>
          <w:b/>
          <w:bCs/>
          <w:i/>
        </w:rPr>
      </w:pPr>
      <w:r w:rsidRPr="0068799B">
        <w:rPr>
          <w:rStyle w:val="FontStyle64"/>
          <w:rFonts w:ascii="Times New Roman" w:hAnsi="Times New Roman" w:cs="Times New Roman"/>
          <w:i/>
          <w:sz w:val="24"/>
          <w:szCs w:val="24"/>
          <w:lang w:eastAsia="sr-Cyrl-CS"/>
        </w:rPr>
        <w:t xml:space="preserve">ОБРАЗАЦ </w:t>
      </w:r>
      <w:r w:rsidRPr="0068799B">
        <w:rPr>
          <w:b/>
          <w:bCs/>
          <w:i/>
          <w:lang w:val="sr-Latn-CS"/>
        </w:rPr>
        <w:t>V</w:t>
      </w:r>
      <w:r w:rsidRPr="0068799B">
        <w:rPr>
          <w:b/>
          <w:bCs/>
          <w:i/>
        </w:rPr>
        <w:t>I- 6б</w:t>
      </w:r>
      <w:r w:rsidR="000459C5">
        <w:rPr>
          <w:b/>
          <w:bCs/>
          <w:i/>
        </w:rPr>
        <w:br w:type="page"/>
      </w:r>
      <w:r w:rsidR="000459C5" w:rsidRPr="00C55A6F">
        <w:rPr>
          <w:rStyle w:val="FontStyle64"/>
          <w:rFonts w:ascii="Times New Roman" w:hAnsi="Times New Roman" w:cs="Times New Roman"/>
          <w:i/>
          <w:sz w:val="24"/>
          <w:szCs w:val="24"/>
          <w:lang w:eastAsia="sr-Cyrl-CS"/>
        </w:rPr>
        <w:lastRenderedPageBreak/>
        <w:t>ОБРАЗАЦ</w:t>
      </w:r>
      <w:r w:rsidR="000459C5">
        <w:rPr>
          <w:rStyle w:val="FontStyle64"/>
          <w:rFonts w:ascii="Times New Roman" w:hAnsi="Times New Roman" w:cs="Times New Roman"/>
          <w:i/>
          <w:sz w:val="24"/>
          <w:szCs w:val="24"/>
          <w:lang w:eastAsia="sr-Cyrl-CS"/>
        </w:rPr>
        <w:t xml:space="preserve"> </w:t>
      </w:r>
      <w:r w:rsidR="000459C5" w:rsidRPr="00C55A6F">
        <w:rPr>
          <w:b/>
          <w:bCs/>
          <w:i/>
          <w:lang w:val="sr-Latn-CS"/>
        </w:rPr>
        <w:t>V</w:t>
      </w:r>
      <w:r w:rsidR="000459C5">
        <w:rPr>
          <w:b/>
          <w:bCs/>
          <w:i/>
        </w:rPr>
        <w:t>I- 6б</w:t>
      </w:r>
      <w:r w:rsidR="000459C5" w:rsidRPr="00C55A6F">
        <w:rPr>
          <w:b/>
          <w:bCs/>
          <w:i/>
        </w:rPr>
        <w:t>.</w:t>
      </w:r>
    </w:p>
    <w:p w:rsidR="000459C5" w:rsidRPr="000459C5" w:rsidRDefault="000459C5" w:rsidP="000459C5">
      <w:pPr>
        <w:ind w:right="4"/>
        <w:rPr>
          <w:bCs/>
          <w:shd w:val="clear" w:color="auto" w:fill="D9D9D9"/>
        </w:rPr>
      </w:pPr>
    </w:p>
    <w:p w:rsidR="00B7535D" w:rsidRPr="000459C5" w:rsidRDefault="00B7535D" w:rsidP="000459C5">
      <w:pPr>
        <w:shd w:val="clear" w:color="auto" w:fill="D9D9D9"/>
        <w:ind w:right="4"/>
        <w:jc w:val="center"/>
        <w:rPr>
          <w:b/>
          <w:i/>
          <w:color w:val="FF0000"/>
        </w:rPr>
      </w:pPr>
      <w:r>
        <w:rPr>
          <w:b/>
          <w:bCs/>
          <w:i/>
          <w:sz w:val="28"/>
          <w:szCs w:val="28"/>
          <w:shd w:val="clear" w:color="auto" w:fill="D9D9D9"/>
          <w:lang w:val="ru-RU"/>
        </w:rPr>
        <w:t>ПОТВРДА ЗА РЕФЕРЕНЦЕ</w:t>
      </w:r>
    </w:p>
    <w:p w:rsidR="00B7535D" w:rsidRDefault="00B7535D" w:rsidP="00B7535D"/>
    <w:p w:rsidR="00B7535D" w:rsidRPr="00DC5BFF" w:rsidRDefault="00B7535D" w:rsidP="00B7535D">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 xml:space="preserve">Назив </w:t>
      </w:r>
      <w:r w:rsidR="003E496E">
        <w:rPr>
          <w:color w:val="000000"/>
          <w:lang w:val="sr-Latn-CS" w:eastAsia="sr-Latn-CS"/>
        </w:rPr>
        <w:t>Наручиоц</w:t>
      </w:r>
      <w:r w:rsidRPr="00DC5BFF">
        <w:rPr>
          <w:color w:val="000000"/>
          <w:lang w:val="sr-Latn-CS" w:eastAsia="sr-Latn-CS"/>
        </w:rPr>
        <w:t>а / купца</w:t>
      </w:r>
      <w:r>
        <w:rPr>
          <w:color w:val="000000"/>
          <w:lang w:eastAsia="sr-Latn-CS"/>
        </w:rPr>
        <w:t>:              __________________________________________</w:t>
      </w:r>
    </w:p>
    <w:p w:rsidR="00B7535D" w:rsidRPr="00063283" w:rsidRDefault="00B7535D" w:rsidP="00B7535D">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Седиште:</w:t>
      </w:r>
      <w:r>
        <w:rPr>
          <w:color w:val="000000"/>
          <w:lang w:eastAsia="sr-Latn-CS"/>
        </w:rPr>
        <w:t xml:space="preserve">                                         __________________________________________</w:t>
      </w:r>
    </w:p>
    <w:p w:rsidR="00B7535D" w:rsidRPr="00063283" w:rsidRDefault="00B7535D" w:rsidP="00B7535D">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Матични број:</w:t>
      </w:r>
      <w:r>
        <w:rPr>
          <w:color w:val="000000"/>
          <w:lang w:eastAsia="sr-Latn-CS"/>
        </w:rPr>
        <w:t xml:space="preserve">                                 __________________________________________</w:t>
      </w:r>
      <w:r w:rsidRPr="00DC5BFF">
        <w:rPr>
          <w:color w:val="000000"/>
          <w:lang w:val="sr-Latn-CS" w:eastAsia="sr-Latn-CS"/>
        </w:rPr>
        <w:t xml:space="preserve"> </w:t>
      </w:r>
    </w:p>
    <w:p w:rsidR="00B7535D" w:rsidRPr="00DC5BFF" w:rsidRDefault="00B7535D" w:rsidP="00B7535D">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 xml:space="preserve">Порески идентификациони број: </w:t>
      </w:r>
      <w:r>
        <w:rPr>
          <w:color w:val="000000"/>
          <w:lang w:eastAsia="sr-Latn-CS"/>
        </w:rPr>
        <w:t>__________________________________________</w:t>
      </w:r>
    </w:p>
    <w:p w:rsidR="00B7535D" w:rsidRPr="00DC5BFF" w:rsidRDefault="00B7535D" w:rsidP="00B7535D">
      <w:pPr>
        <w:jc w:val="both"/>
      </w:pPr>
    </w:p>
    <w:p w:rsidR="00B7535D" w:rsidRDefault="00B7535D" w:rsidP="00B7535D">
      <w:pPr>
        <w:suppressAutoHyphens w:val="0"/>
        <w:autoSpaceDE w:val="0"/>
        <w:autoSpaceDN w:val="0"/>
        <w:adjustRightInd w:val="0"/>
        <w:jc w:val="both"/>
        <w:rPr>
          <w:color w:val="000000"/>
          <w:lang w:eastAsia="sr-Latn-CS"/>
        </w:rPr>
      </w:pPr>
      <w:r>
        <w:rPr>
          <w:color w:val="000000"/>
          <w:lang w:eastAsia="sr-Latn-CS"/>
        </w:rPr>
        <w:tab/>
      </w:r>
      <w:r w:rsidRPr="00DC5BFF">
        <w:rPr>
          <w:color w:val="000000"/>
          <w:lang w:val="sr-Latn-CS" w:eastAsia="sr-Latn-CS"/>
        </w:rPr>
        <w:t xml:space="preserve">На основу члана </w:t>
      </w:r>
      <w:r w:rsidR="00B23CBD">
        <w:rPr>
          <w:color w:val="000000"/>
          <w:lang w:val="sr-Latn-CS" w:eastAsia="sr-Latn-CS"/>
        </w:rPr>
        <w:t>77. Закона о јавним набавкама (</w:t>
      </w:r>
      <w:r w:rsidRPr="00DC5BFF">
        <w:rPr>
          <w:color w:val="000000"/>
          <w:lang w:val="sr-Latn-CS" w:eastAsia="sr-Latn-CS"/>
        </w:rPr>
        <w:t>''Службени гласник РС'', број 124/12</w:t>
      </w:r>
      <w:r w:rsidR="00B23CBD">
        <w:rPr>
          <w:color w:val="000000"/>
          <w:lang w:val="sr-Latn-CS" w:eastAsia="sr-Latn-CS"/>
        </w:rPr>
        <w:t xml:space="preserve">) </w:t>
      </w:r>
      <w:r w:rsidR="003E496E">
        <w:rPr>
          <w:color w:val="000000"/>
          <w:lang w:val="sr-Latn-CS" w:eastAsia="sr-Latn-CS"/>
        </w:rPr>
        <w:t>Наручилац</w:t>
      </w:r>
      <w:r w:rsidR="00B23CBD">
        <w:rPr>
          <w:color w:val="000000"/>
          <w:lang w:val="sr-Latn-CS" w:eastAsia="sr-Latn-CS"/>
        </w:rPr>
        <w:t>/</w:t>
      </w:r>
      <w:r w:rsidRPr="00DC5BFF">
        <w:rPr>
          <w:color w:val="000000"/>
          <w:lang w:val="sr-Latn-CS" w:eastAsia="sr-Latn-CS"/>
        </w:rPr>
        <w:t>купац издаје</w:t>
      </w:r>
    </w:p>
    <w:p w:rsidR="00B7535D" w:rsidRPr="00DC5BFF" w:rsidRDefault="00B7535D" w:rsidP="00B7535D">
      <w:pPr>
        <w:suppressAutoHyphens w:val="0"/>
        <w:autoSpaceDE w:val="0"/>
        <w:autoSpaceDN w:val="0"/>
        <w:adjustRightInd w:val="0"/>
        <w:jc w:val="both"/>
        <w:rPr>
          <w:color w:val="000000"/>
          <w:lang w:eastAsia="sr-Latn-CS"/>
        </w:rPr>
      </w:pPr>
    </w:p>
    <w:p w:rsidR="00B7535D" w:rsidRPr="00D84996" w:rsidRDefault="00B7535D" w:rsidP="00D84996">
      <w:pPr>
        <w:suppressAutoHyphens w:val="0"/>
        <w:autoSpaceDE w:val="0"/>
        <w:autoSpaceDN w:val="0"/>
        <w:adjustRightInd w:val="0"/>
        <w:jc w:val="center"/>
        <w:rPr>
          <w:sz w:val="32"/>
          <w:szCs w:val="32"/>
          <w:lang w:eastAsia="sr-Latn-CS"/>
        </w:rPr>
      </w:pPr>
      <w:r w:rsidRPr="0068799B">
        <w:rPr>
          <w:b/>
          <w:bCs/>
          <w:sz w:val="32"/>
          <w:szCs w:val="32"/>
          <w:lang w:val="sr-Latn-CS" w:eastAsia="sr-Latn-CS"/>
        </w:rPr>
        <w:t>П</w:t>
      </w:r>
      <w:r w:rsidR="000459C5" w:rsidRPr="0068799B">
        <w:rPr>
          <w:b/>
          <w:bCs/>
          <w:sz w:val="32"/>
          <w:szCs w:val="32"/>
          <w:lang w:eastAsia="sr-Latn-CS"/>
        </w:rPr>
        <w:t xml:space="preserve"> </w:t>
      </w:r>
      <w:r w:rsidRPr="0068799B">
        <w:rPr>
          <w:b/>
          <w:bCs/>
          <w:sz w:val="32"/>
          <w:szCs w:val="32"/>
          <w:lang w:val="sr-Latn-CS" w:eastAsia="sr-Latn-CS"/>
        </w:rPr>
        <w:t>О</w:t>
      </w:r>
      <w:r w:rsidR="000459C5" w:rsidRPr="0068799B">
        <w:rPr>
          <w:b/>
          <w:bCs/>
          <w:sz w:val="32"/>
          <w:szCs w:val="32"/>
          <w:lang w:eastAsia="sr-Latn-CS"/>
        </w:rPr>
        <w:t xml:space="preserve"> </w:t>
      </w:r>
      <w:r w:rsidRPr="0068799B">
        <w:rPr>
          <w:b/>
          <w:bCs/>
          <w:sz w:val="32"/>
          <w:szCs w:val="32"/>
          <w:lang w:val="sr-Latn-CS" w:eastAsia="sr-Latn-CS"/>
        </w:rPr>
        <w:t>Т</w:t>
      </w:r>
      <w:r w:rsidR="000459C5" w:rsidRPr="0068799B">
        <w:rPr>
          <w:b/>
          <w:bCs/>
          <w:sz w:val="32"/>
          <w:szCs w:val="32"/>
          <w:lang w:eastAsia="sr-Latn-CS"/>
        </w:rPr>
        <w:t xml:space="preserve"> </w:t>
      </w:r>
      <w:r w:rsidRPr="0068799B">
        <w:rPr>
          <w:b/>
          <w:bCs/>
          <w:sz w:val="32"/>
          <w:szCs w:val="32"/>
          <w:lang w:val="sr-Latn-CS" w:eastAsia="sr-Latn-CS"/>
        </w:rPr>
        <w:t>В</w:t>
      </w:r>
      <w:r w:rsidR="000459C5" w:rsidRPr="0068799B">
        <w:rPr>
          <w:b/>
          <w:bCs/>
          <w:sz w:val="32"/>
          <w:szCs w:val="32"/>
          <w:lang w:eastAsia="sr-Latn-CS"/>
        </w:rPr>
        <w:t xml:space="preserve"> </w:t>
      </w:r>
      <w:r w:rsidRPr="0068799B">
        <w:rPr>
          <w:b/>
          <w:bCs/>
          <w:sz w:val="32"/>
          <w:szCs w:val="32"/>
          <w:lang w:val="sr-Latn-CS" w:eastAsia="sr-Latn-CS"/>
        </w:rPr>
        <w:t>Р</w:t>
      </w:r>
      <w:r w:rsidR="000459C5" w:rsidRPr="0068799B">
        <w:rPr>
          <w:b/>
          <w:bCs/>
          <w:sz w:val="32"/>
          <w:szCs w:val="32"/>
          <w:lang w:eastAsia="sr-Latn-CS"/>
        </w:rPr>
        <w:t xml:space="preserve"> </w:t>
      </w:r>
      <w:r w:rsidRPr="0068799B">
        <w:rPr>
          <w:b/>
          <w:bCs/>
          <w:sz w:val="32"/>
          <w:szCs w:val="32"/>
          <w:lang w:val="sr-Latn-CS" w:eastAsia="sr-Latn-CS"/>
        </w:rPr>
        <w:t>Д</w:t>
      </w:r>
      <w:r w:rsidR="000459C5" w:rsidRPr="0068799B">
        <w:rPr>
          <w:b/>
          <w:bCs/>
          <w:sz w:val="32"/>
          <w:szCs w:val="32"/>
          <w:lang w:eastAsia="sr-Latn-CS"/>
        </w:rPr>
        <w:t xml:space="preserve"> </w:t>
      </w:r>
      <w:r w:rsidRPr="0068799B">
        <w:rPr>
          <w:b/>
          <w:bCs/>
          <w:sz w:val="32"/>
          <w:szCs w:val="32"/>
          <w:lang w:val="sr-Latn-CS" w:eastAsia="sr-Latn-CS"/>
        </w:rPr>
        <w:t>У</w:t>
      </w:r>
    </w:p>
    <w:p w:rsidR="00B7535D" w:rsidRPr="0068799B" w:rsidRDefault="00B7535D" w:rsidP="00B7535D">
      <w:pPr>
        <w:jc w:val="both"/>
        <w:rPr>
          <w:lang w:eastAsia="sr-Latn-CS"/>
        </w:rPr>
      </w:pPr>
      <w:r w:rsidRPr="0068799B">
        <w:rPr>
          <w:lang w:eastAsia="sr-Latn-CS"/>
        </w:rPr>
        <w:tab/>
      </w:r>
      <w:r w:rsidRPr="0068799B">
        <w:rPr>
          <w:lang w:val="sr-Latn-CS" w:eastAsia="sr-Latn-CS"/>
        </w:rPr>
        <w:t xml:space="preserve">да је </w:t>
      </w:r>
      <w:r w:rsidR="00385A32" w:rsidRPr="0068799B">
        <w:rPr>
          <w:lang w:val="sr-Latn-CS" w:eastAsia="sr-Latn-CS"/>
        </w:rPr>
        <w:t>Понуђач</w:t>
      </w:r>
    </w:p>
    <w:p w:rsidR="00B7535D" w:rsidRPr="0068799B" w:rsidRDefault="00B7535D" w:rsidP="00B7535D">
      <w:pPr>
        <w:jc w:val="both"/>
        <w:rPr>
          <w:lang w:eastAsia="sr-Latn-CS"/>
        </w:rPr>
      </w:pPr>
    </w:p>
    <w:p w:rsidR="00B7535D" w:rsidRPr="0068799B" w:rsidRDefault="00B7535D" w:rsidP="00B7535D">
      <w:pPr>
        <w:jc w:val="both"/>
        <w:rPr>
          <w:lang w:eastAsia="sr-Latn-CS"/>
        </w:rPr>
      </w:pPr>
      <w:r w:rsidRPr="0068799B">
        <w:rPr>
          <w:lang w:eastAsia="sr-Latn-CS"/>
        </w:rPr>
        <w:tab/>
        <w:t>____________________________________________________________________</w:t>
      </w:r>
    </w:p>
    <w:p w:rsidR="00B7535D" w:rsidRPr="0068799B" w:rsidRDefault="00B7535D" w:rsidP="00B7535D">
      <w:pPr>
        <w:jc w:val="both"/>
        <w:rPr>
          <w:i/>
          <w:iCs/>
        </w:rPr>
      </w:pPr>
      <w:r w:rsidRPr="0068799B">
        <w:rPr>
          <w:lang w:eastAsia="sr-Latn-CS"/>
        </w:rPr>
        <w:tab/>
      </w:r>
      <w:r w:rsidRPr="0068799B">
        <w:rPr>
          <w:i/>
          <w:iCs/>
        </w:rPr>
        <w:t xml:space="preserve">(назив - пословно или скраћено пословно име и седиште </w:t>
      </w:r>
      <w:r w:rsidR="00385A32" w:rsidRPr="0068799B">
        <w:rPr>
          <w:i/>
          <w:iCs/>
        </w:rPr>
        <w:t>Понуђач</w:t>
      </w:r>
      <w:r w:rsidR="00B23CBD" w:rsidRPr="0068799B">
        <w:rPr>
          <w:i/>
          <w:iCs/>
        </w:rPr>
        <w:t>а</w:t>
      </w:r>
      <w:r w:rsidRPr="0068799B">
        <w:rPr>
          <w:i/>
          <w:iCs/>
        </w:rPr>
        <w:t>)</w:t>
      </w:r>
    </w:p>
    <w:p w:rsidR="000459C5" w:rsidRPr="0068799B" w:rsidRDefault="000459C5" w:rsidP="00B7535D">
      <w:pPr>
        <w:jc w:val="both"/>
        <w:rPr>
          <w:i/>
          <w:iCs/>
        </w:rPr>
      </w:pPr>
    </w:p>
    <w:p w:rsidR="00B7535D" w:rsidRPr="0068799B" w:rsidRDefault="00B7535D" w:rsidP="00B7535D">
      <w:pPr>
        <w:jc w:val="both"/>
        <w:rPr>
          <w:lang w:eastAsia="sr-Latn-CS"/>
        </w:rPr>
      </w:pPr>
      <w:r w:rsidRPr="0068799B">
        <w:t xml:space="preserve">у претходних </w:t>
      </w:r>
      <w:r w:rsidR="00B27FEE" w:rsidRPr="00B27FEE">
        <w:t>три године (2014, 2015 и 2016.)</w:t>
      </w:r>
      <w:r w:rsidRPr="0068799B">
        <w:t xml:space="preserve"> п</w:t>
      </w:r>
      <w:r w:rsidR="00B23CBD" w:rsidRPr="0068799B">
        <w:t>родао и испоручио</w:t>
      </w:r>
      <w:r w:rsidR="003C7DFB" w:rsidRPr="0068799B">
        <w:t xml:space="preserve"> и пустио у рад светиљке и</w:t>
      </w:r>
      <w:r w:rsidR="00B23CBD" w:rsidRPr="0068799B">
        <w:t xml:space="preserve"> </w:t>
      </w:r>
      <w:r w:rsidRPr="0068799B">
        <w:rPr>
          <w:b/>
          <w:bCs/>
        </w:rPr>
        <w:t>опрем</w:t>
      </w:r>
      <w:r w:rsidR="00173DE5" w:rsidRPr="0068799B">
        <w:rPr>
          <w:b/>
          <w:bCs/>
        </w:rPr>
        <w:t>у</w:t>
      </w:r>
      <w:r w:rsidRPr="0068799B">
        <w:rPr>
          <w:b/>
          <w:bCs/>
        </w:rPr>
        <w:t xml:space="preserve"> за даљинско управљање осветљењем</w:t>
      </w:r>
      <w:r w:rsidRPr="0068799B">
        <w:t>.</w:t>
      </w:r>
    </w:p>
    <w:p w:rsidR="00B7535D" w:rsidRPr="0068799B" w:rsidRDefault="00B7535D" w:rsidP="00B7535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835"/>
        <w:gridCol w:w="2492"/>
      </w:tblGrid>
      <w:tr w:rsidR="00B7535D" w:rsidRPr="0068799B" w:rsidTr="00742D25">
        <w:tc>
          <w:tcPr>
            <w:tcW w:w="4219" w:type="dxa"/>
            <w:shd w:val="clear" w:color="auto" w:fill="D9D9D9"/>
            <w:vAlign w:val="center"/>
          </w:tcPr>
          <w:p w:rsidR="00B7535D" w:rsidRPr="0068799B" w:rsidRDefault="00B7535D" w:rsidP="00742D25">
            <w:pPr>
              <w:pStyle w:val="Default"/>
              <w:suppressAutoHyphens/>
              <w:jc w:val="center"/>
              <w:rPr>
                <w:color w:val="auto"/>
              </w:rPr>
            </w:pPr>
            <w:r w:rsidRPr="0068799B">
              <w:rPr>
                <w:b/>
                <w:bCs/>
                <w:color w:val="auto"/>
              </w:rPr>
              <w:t>Назив - пословно или скраћено пословно име и седиште</w:t>
            </w:r>
          </w:p>
          <w:p w:rsidR="00B7535D" w:rsidRPr="0068799B" w:rsidRDefault="003E496E" w:rsidP="00742D25">
            <w:pPr>
              <w:jc w:val="center"/>
            </w:pPr>
            <w:r w:rsidRPr="0068799B">
              <w:rPr>
                <w:b/>
                <w:bCs/>
              </w:rPr>
              <w:t>Наручиоц</w:t>
            </w:r>
            <w:r w:rsidR="00B7535D" w:rsidRPr="0068799B">
              <w:rPr>
                <w:b/>
                <w:bCs/>
              </w:rPr>
              <w:t>а / купца</w:t>
            </w:r>
          </w:p>
        </w:tc>
        <w:tc>
          <w:tcPr>
            <w:tcW w:w="2835" w:type="dxa"/>
            <w:shd w:val="clear" w:color="auto" w:fill="D9D9D9"/>
            <w:vAlign w:val="center"/>
          </w:tcPr>
          <w:p w:rsidR="00B7535D" w:rsidRPr="0068799B" w:rsidRDefault="00B7535D" w:rsidP="00B6712F">
            <w:pPr>
              <w:pStyle w:val="Default"/>
              <w:suppressAutoHyphens/>
              <w:jc w:val="center"/>
              <w:rPr>
                <w:color w:val="auto"/>
              </w:rPr>
            </w:pPr>
            <w:r w:rsidRPr="0068799B">
              <w:rPr>
                <w:b/>
                <w:bCs/>
                <w:color w:val="auto"/>
              </w:rPr>
              <w:t>Број испоручених светиљки</w:t>
            </w:r>
            <w:r w:rsidRPr="0068799B">
              <w:rPr>
                <w:b/>
                <w:bCs/>
                <w:color w:val="auto"/>
                <w:lang w:val="sr-Cyrl-CS"/>
              </w:rPr>
              <w:t xml:space="preserve"> </w:t>
            </w:r>
            <w:r w:rsidRPr="0068799B">
              <w:rPr>
                <w:b/>
                <w:bCs/>
                <w:color w:val="auto"/>
              </w:rPr>
              <w:t xml:space="preserve">са опремом за даљинско управљање </w:t>
            </w:r>
            <w:r w:rsidR="00B6712F" w:rsidRPr="0068799B">
              <w:rPr>
                <w:b/>
                <w:bCs/>
                <w:color w:val="auto"/>
              </w:rPr>
              <w:t>осветњељем и пуштањем у рад</w:t>
            </w:r>
          </w:p>
        </w:tc>
        <w:tc>
          <w:tcPr>
            <w:tcW w:w="2492" w:type="dxa"/>
            <w:shd w:val="clear" w:color="auto" w:fill="D9D9D9"/>
            <w:vAlign w:val="center"/>
          </w:tcPr>
          <w:p w:rsidR="00B7535D" w:rsidRPr="0068799B" w:rsidRDefault="00B7535D" w:rsidP="00742D25">
            <w:pPr>
              <w:pStyle w:val="Default"/>
              <w:suppressAutoHyphens/>
              <w:jc w:val="center"/>
              <w:rPr>
                <w:color w:val="auto"/>
              </w:rPr>
            </w:pPr>
            <w:r w:rsidRPr="0068799B">
              <w:rPr>
                <w:b/>
                <w:bCs/>
                <w:color w:val="auto"/>
              </w:rPr>
              <w:t>Година испоруке</w:t>
            </w:r>
          </w:p>
          <w:p w:rsidR="00B7535D" w:rsidRPr="0068799B" w:rsidRDefault="00B7535D" w:rsidP="00742D25">
            <w:pPr>
              <w:jc w:val="center"/>
            </w:pPr>
          </w:p>
        </w:tc>
      </w:tr>
      <w:tr w:rsidR="00B7535D" w:rsidRPr="0068799B" w:rsidTr="00742D25">
        <w:trPr>
          <w:trHeight w:val="589"/>
        </w:trPr>
        <w:tc>
          <w:tcPr>
            <w:tcW w:w="4219" w:type="dxa"/>
            <w:vAlign w:val="center"/>
          </w:tcPr>
          <w:p w:rsidR="00B7535D" w:rsidRPr="0068799B" w:rsidRDefault="00B7535D" w:rsidP="00742D25">
            <w:pPr>
              <w:jc w:val="center"/>
            </w:pPr>
          </w:p>
        </w:tc>
        <w:tc>
          <w:tcPr>
            <w:tcW w:w="2835" w:type="dxa"/>
            <w:vAlign w:val="center"/>
          </w:tcPr>
          <w:p w:rsidR="00B7535D" w:rsidRPr="0068799B" w:rsidRDefault="00B7535D" w:rsidP="00742D25">
            <w:pPr>
              <w:jc w:val="center"/>
            </w:pPr>
          </w:p>
        </w:tc>
        <w:tc>
          <w:tcPr>
            <w:tcW w:w="2492" w:type="dxa"/>
            <w:vAlign w:val="center"/>
          </w:tcPr>
          <w:p w:rsidR="00B7535D" w:rsidRPr="0068799B" w:rsidRDefault="00B7535D" w:rsidP="00742D25">
            <w:pPr>
              <w:jc w:val="center"/>
            </w:pPr>
          </w:p>
        </w:tc>
      </w:tr>
    </w:tbl>
    <w:p w:rsidR="00B7535D" w:rsidRPr="0068799B" w:rsidRDefault="00B7535D" w:rsidP="00B7535D">
      <w:pPr>
        <w:jc w:val="both"/>
      </w:pPr>
    </w:p>
    <w:p w:rsidR="00B7535D" w:rsidRPr="0068799B" w:rsidRDefault="00B7535D" w:rsidP="00B7535D">
      <w:pPr>
        <w:jc w:val="both"/>
      </w:pPr>
      <w:r w:rsidRPr="0068799B">
        <w:tab/>
        <w:t xml:space="preserve">Потврда се издаје на захтев </w:t>
      </w:r>
      <w:r w:rsidR="00385A32" w:rsidRPr="0068799B">
        <w:t>Понуђач</w:t>
      </w:r>
      <w:r w:rsidRPr="0068799B">
        <w:t>а</w:t>
      </w:r>
    </w:p>
    <w:p w:rsidR="00B7535D" w:rsidRPr="0068799B" w:rsidRDefault="00B7535D" w:rsidP="00B7535D">
      <w:pPr>
        <w:jc w:val="both"/>
      </w:pPr>
      <w:r w:rsidRPr="0068799B">
        <w:tab/>
        <w:t xml:space="preserve"> ______________________________________________________________________</w:t>
      </w:r>
    </w:p>
    <w:p w:rsidR="003C7DFB" w:rsidRPr="0068799B" w:rsidRDefault="00B7535D" w:rsidP="003C7DFB">
      <w:pPr>
        <w:jc w:val="both"/>
        <w:rPr>
          <w:i/>
          <w:iCs/>
        </w:rPr>
      </w:pPr>
      <w:r w:rsidRPr="0068799B">
        <w:tab/>
      </w:r>
      <w:r w:rsidRPr="0068799B">
        <w:rPr>
          <w:i/>
          <w:iCs/>
        </w:rPr>
        <w:t xml:space="preserve">(назив - пословно или скраћено пословно име и седиште </w:t>
      </w:r>
      <w:r w:rsidR="00385A32" w:rsidRPr="0068799B">
        <w:rPr>
          <w:i/>
          <w:iCs/>
        </w:rPr>
        <w:t>Понуђач</w:t>
      </w:r>
      <w:r w:rsidRPr="0068799B">
        <w:rPr>
          <w:i/>
          <w:iCs/>
        </w:rPr>
        <w:t>а)</w:t>
      </w:r>
    </w:p>
    <w:p w:rsidR="00B7535D" w:rsidRPr="0068799B" w:rsidRDefault="00B7535D" w:rsidP="003C7DFB">
      <w:pPr>
        <w:jc w:val="both"/>
        <w:rPr>
          <w:lang w:val="sr-Latn-CS" w:eastAsia="sr-Latn-CS"/>
        </w:rPr>
      </w:pPr>
      <w:r w:rsidRPr="0068799B">
        <w:rPr>
          <w:lang w:val="sr-Latn-CS" w:eastAsia="sr-Latn-CS"/>
        </w:rPr>
        <w:t xml:space="preserve">ради учешћа у отвореном поступку јавне набавке </w:t>
      </w:r>
      <w:r w:rsidR="00D84996" w:rsidRPr="00312CC7">
        <w:rPr>
          <w:b/>
        </w:rPr>
        <w:t>радова на</w:t>
      </w:r>
      <w:r w:rsidR="00D84996" w:rsidRPr="00312CC7">
        <w:rPr>
          <w:b/>
          <w:lang w:val="en-US"/>
        </w:rPr>
        <w:t xml:space="preserve"> одржавањ</w:t>
      </w:r>
      <w:r w:rsidR="00D84996" w:rsidRPr="00312CC7">
        <w:rPr>
          <w:b/>
        </w:rPr>
        <w:t>у</w:t>
      </w:r>
      <w:r w:rsidR="00D84996" w:rsidRPr="00312CC7">
        <w:rPr>
          <w:b/>
          <w:lang w:val="en-US"/>
        </w:rPr>
        <w:t xml:space="preserve"> јавне расвете (</w:t>
      </w:r>
      <w:r w:rsidR="00D84996" w:rsidRPr="00312CC7">
        <w:rPr>
          <w:b/>
        </w:rPr>
        <w:t>Набавка, испорука, монтажа ЛЕД светиљки и опреме за управљање осветљењем и остале опреме и пуштање у рад)</w:t>
      </w:r>
      <w:r w:rsidR="00D84996" w:rsidRPr="00312CC7">
        <w:rPr>
          <w:b/>
          <w:lang w:eastAsia="en-US"/>
        </w:rPr>
        <w:t>, ЈН број 410-23/2017</w:t>
      </w:r>
      <w:r w:rsidR="00D84996">
        <w:rPr>
          <w:b/>
          <w:lang w:eastAsia="en-US"/>
        </w:rPr>
        <w:t xml:space="preserve"> </w:t>
      </w:r>
      <w:r w:rsidRPr="0068799B">
        <w:rPr>
          <w:lang w:val="sr-Latn-CS" w:eastAsia="sr-Latn-CS"/>
        </w:rPr>
        <w:t xml:space="preserve">и у друге сврхе се не може користити. </w:t>
      </w:r>
    </w:p>
    <w:p w:rsidR="00B7535D" w:rsidRPr="0068799B" w:rsidRDefault="00B7535D" w:rsidP="00B7535D">
      <w:pPr>
        <w:jc w:val="both"/>
        <w:rPr>
          <w:lang w:eastAsia="sr-Latn-CS"/>
        </w:rPr>
      </w:pPr>
      <w:r w:rsidRPr="0068799B">
        <w:rPr>
          <w:lang w:eastAsia="sr-Latn-CS"/>
        </w:rPr>
        <w:tab/>
      </w:r>
      <w:r w:rsidRPr="0068799B">
        <w:rPr>
          <w:lang w:val="sr-Latn-CS" w:eastAsia="sr-Latn-CS"/>
        </w:rPr>
        <w:t>Потврђујем печатом и потписом да су горе наведени подаци тачни:</w:t>
      </w:r>
    </w:p>
    <w:p w:rsidR="00B7535D" w:rsidRPr="0068799B" w:rsidRDefault="00B7535D" w:rsidP="00B7535D">
      <w:pPr>
        <w:jc w:val="both"/>
      </w:pPr>
    </w:p>
    <w:p w:rsidR="00B7535D" w:rsidRPr="0068799B" w:rsidRDefault="00B7535D" w:rsidP="00B7535D">
      <w:pPr>
        <w:jc w:val="both"/>
        <w:rPr>
          <w:b/>
        </w:rPr>
      </w:pPr>
      <w:r w:rsidRPr="0068799B">
        <w:tab/>
      </w:r>
      <w:r w:rsidRPr="0068799B">
        <w:rPr>
          <w:b/>
        </w:rPr>
        <w:t>Место ___________________                                         _________________________</w:t>
      </w:r>
    </w:p>
    <w:p w:rsidR="00B7535D" w:rsidRPr="0068799B" w:rsidRDefault="00B7535D" w:rsidP="00B7535D">
      <w:pPr>
        <w:jc w:val="center"/>
        <w:rPr>
          <w:b/>
        </w:rPr>
      </w:pPr>
      <w:r w:rsidRPr="0068799B">
        <w:rPr>
          <w:b/>
        </w:rPr>
        <w:t xml:space="preserve">                                                                     М.П.                    (потпис овлашћеног лица                      </w:t>
      </w:r>
    </w:p>
    <w:p w:rsidR="00B7535D" w:rsidRPr="0068799B" w:rsidRDefault="00B7535D" w:rsidP="00B7535D">
      <w:pPr>
        <w:rPr>
          <w:b/>
        </w:rPr>
      </w:pPr>
      <w:r w:rsidRPr="0068799B">
        <w:rPr>
          <w:b/>
        </w:rPr>
        <w:tab/>
        <w:t xml:space="preserve">Датум ____________________                                                </w:t>
      </w:r>
      <w:r w:rsidR="003E496E" w:rsidRPr="0068799B">
        <w:rPr>
          <w:b/>
        </w:rPr>
        <w:t>Наручиоц</w:t>
      </w:r>
      <w:r w:rsidRPr="0068799B">
        <w:rPr>
          <w:b/>
        </w:rPr>
        <w:t>а/купца)</w:t>
      </w:r>
    </w:p>
    <w:p w:rsidR="00B7535D" w:rsidRPr="0068799B" w:rsidRDefault="00B7535D" w:rsidP="00B7535D">
      <w:pPr>
        <w:rPr>
          <w:b/>
        </w:rPr>
      </w:pPr>
    </w:p>
    <w:p w:rsidR="00ED0AC3" w:rsidRPr="0068799B" w:rsidRDefault="00B7535D" w:rsidP="00B23CBD">
      <w:pPr>
        <w:jc w:val="both"/>
        <w:rPr>
          <w:b/>
          <w:i/>
        </w:rPr>
      </w:pPr>
      <w:r w:rsidRPr="0068799B">
        <w:rPr>
          <w:b/>
        </w:rPr>
        <w:tab/>
      </w:r>
      <w:r w:rsidRPr="0068799B">
        <w:rPr>
          <w:b/>
          <w:bCs/>
          <w:i/>
        </w:rPr>
        <w:t xml:space="preserve">Напомена: </w:t>
      </w:r>
      <w:r w:rsidRPr="0068799B">
        <w:rPr>
          <w:b/>
          <w:i/>
        </w:rPr>
        <w:t xml:space="preserve">Образац ''Потврда за референце'' </w:t>
      </w:r>
      <w:r w:rsidR="00385A32" w:rsidRPr="0068799B">
        <w:rPr>
          <w:b/>
          <w:i/>
        </w:rPr>
        <w:t>Понуђач</w:t>
      </w:r>
      <w:r w:rsidRPr="0068799B">
        <w:rPr>
          <w:b/>
          <w:i/>
        </w:rPr>
        <w:t xml:space="preserve"> ће копирати и доставити у својој понуди за св</w:t>
      </w:r>
      <w:r w:rsidR="00B23CBD" w:rsidRPr="0068799B">
        <w:rPr>
          <w:b/>
          <w:i/>
        </w:rPr>
        <w:t xml:space="preserve">е </w:t>
      </w:r>
      <w:r w:rsidR="003E496E" w:rsidRPr="0068799B">
        <w:rPr>
          <w:b/>
          <w:i/>
        </w:rPr>
        <w:t>Наручиоц</w:t>
      </w:r>
      <w:r w:rsidR="00B23CBD" w:rsidRPr="0068799B">
        <w:rPr>
          <w:b/>
          <w:i/>
        </w:rPr>
        <w:t>е/</w:t>
      </w:r>
      <w:r w:rsidRPr="0068799B">
        <w:rPr>
          <w:b/>
          <w:i/>
        </w:rPr>
        <w:t>купце појединачно.</w:t>
      </w:r>
      <w:bookmarkStart w:id="24" w:name="_GoBack"/>
      <w:bookmarkEnd w:id="24"/>
    </w:p>
    <w:sectPr w:rsidR="00ED0AC3" w:rsidRPr="0068799B" w:rsidSect="00FB450A">
      <w:footerReference w:type="default" r:id="rId10"/>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F3C" w:rsidRDefault="00500F3C">
      <w:r>
        <w:separator/>
      </w:r>
    </w:p>
  </w:endnote>
  <w:endnote w:type="continuationSeparator" w:id="0">
    <w:p w:rsidR="00500F3C" w:rsidRDefault="00500F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Helvetica">
    <w:altName w:val="Courier New"/>
    <w:charset w:val="00"/>
    <w:family w:val="swiss"/>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5" w:usb1="08070000" w:usb2="00000010" w:usb3="00000000" w:csb0="00020002" w:csb1="00000000"/>
  </w:font>
  <w:font w:name="TimesNewRomanPS-BoldMT">
    <w:altName w:val="Times New Roman"/>
    <w:charset w:val="EE"/>
    <w:family w:val="auto"/>
    <w:pitch w:val="variable"/>
    <w:sig w:usb0="00000000" w:usb1="00000000" w:usb2="00000000" w:usb3="00000000" w:csb0="00000000"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520" w:rsidRPr="00D84996" w:rsidRDefault="003F5520" w:rsidP="00D0318A">
    <w:pPr>
      <w:pStyle w:val="Footer"/>
      <w:pBdr>
        <w:top w:val="thinThickSmallGap" w:sz="24" w:space="1" w:color="622423"/>
      </w:pBdr>
      <w:tabs>
        <w:tab w:val="clear" w:pos="4680"/>
        <w:tab w:val="clear" w:pos="9360"/>
        <w:tab w:val="right" w:pos="9406"/>
      </w:tabs>
      <w:rPr>
        <w:rFonts w:ascii="Times New Roman" w:hAnsi="Times New Roman"/>
        <w:i/>
        <w:sz w:val="22"/>
        <w:szCs w:val="22"/>
        <w:lang/>
      </w:rPr>
    </w:pPr>
    <w:r w:rsidRPr="00D01750">
      <w:rPr>
        <w:rFonts w:ascii="Times New Roman" w:hAnsi="Times New Roman"/>
        <w:i/>
        <w:sz w:val="22"/>
        <w:szCs w:val="22"/>
        <w:lang w:val="sr-Cyrl-CS"/>
      </w:rPr>
      <w:t>ЈН</w:t>
    </w:r>
    <w:r w:rsidRPr="00D01750">
      <w:rPr>
        <w:rFonts w:ascii="Times New Roman" w:hAnsi="Times New Roman"/>
        <w:i/>
        <w:sz w:val="22"/>
        <w:szCs w:val="22"/>
        <w:lang w:val="sr-Latn-CS"/>
      </w:rPr>
      <w:t>410-23/17</w:t>
    </w:r>
    <w:r w:rsidRPr="00D01750">
      <w:rPr>
        <w:rFonts w:ascii="Times New Roman" w:hAnsi="Times New Roman"/>
        <w:i/>
        <w:sz w:val="22"/>
        <w:szCs w:val="22"/>
        <w:lang w:val="sr-Cyrl-CS"/>
      </w:rPr>
      <w:t>-</w:t>
    </w:r>
    <w:r w:rsidRPr="00423487">
      <w:rPr>
        <w:rFonts w:ascii="Times New Roman" w:hAnsi="Times New Roman"/>
        <w:i/>
        <w:sz w:val="22"/>
        <w:szCs w:val="22"/>
        <w:lang w:val="sr-Cyrl-CS"/>
      </w:rPr>
      <w:t xml:space="preserve"> </w:t>
    </w:r>
    <w:r>
      <w:rPr>
        <w:rFonts w:ascii="Times New Roman" w:hAnsi="Times New Roman"/>
        <w:i/>
        <w:sz w:val="22"/>
        <w:szCs w:val="22"/>
        <w:lang w:val="sr-Cyrl-CS"/>
      </w:rPr>
      <w:t>Конкурсна документација</w:t>
    </w:r>
    <w:r w:rsidRPr="00CC5BB3">
      <w:rPr>
        <w:rFonts w:ascii="Times New Roman" w:hAnsi="Times New Roman"/>
        <w:i/>
        <w:sz w:val="22"/>
        <w:szCs w:val="22"/>
      </w:rPr>
      <w:tab/>
      <w:t xml:space="preserve">Страна </w:t>
    </w:r>
    <w:r w:rsidRPr="00CC5BB3">
      <w:rPr>
        <w:rFonts w:ascii="Times New Roman" w:hAnsi="Times New Roman"/>
        <w:i/>
        <w:sz w:val="22"/>
        <w:szCs w:val="22"/>
      </w:rPr>
      <w:fldChar w:fldCharType="begin"/>
    </w:r>
    <w:r w:rsidRPr="00CC5BB3">
      <w:rPr>
        <w:rFonts w:ascii="Times New Roman" w:hAnsi="Times New Roman"/>
        <w:i/>
        <w:sz w:val="22"/>
        <w:szCs w:val="22"/>
      </w:rPr>
      <w:instrText xml:space="preserve"> PAGE   \* MERGEFORMAT </w:instrText>
    </w:r>
    <w:r w:rsidRPr="00CC5BB3">
      <w:rPr>
        <w:rFonts w:ascii="Times New Roman" w:hAnsi="Times New Roman"/>
        <w:i/>
        <w:sz w:val="22"/>
        <w:szCs w:val="22"/>
      </w:rPr>
      <w:fldChar w:fldCharType="separate"/>
    </w:r>
    <w:r w:rsidR="002D5A0A">
      <w:rPr>
        <w:rFonts w:ascii="Times New Roman" w:hAnsi="Times New Roman"/>
        <w:i/>
        <w:noProof/>
        <w:sz w:val="22"/>
        <w:szCs w:val="22"/>
      </w:rPr>
      <w:t>1</w:t>
    </w:r>
    <w:r w:rsidRPr="00CC5BB3">
      <w:rPr>
        <w:rFonts w:ascii="Times New Roman" w:hAnsi="Times New Roman"/>
        <w:i/>
        <w:sz w:val="22"/>
        <w:szCs w:val="22"/>
      </w:rPr>
      <w:fldChar w:fldCharType="end"/>
    </w:r>
    <w:r>
      <w:rPr>
        <w:rFonts w:ascii="Times New Roman" w:hAnsi="Times New Roman"/>
        <w:i/>
        <w:sz w:val="22"/>
        <w:szCs w:val="22"/>
      </w:rPr>
      <w:t xml:space="preserve"> од 6</w:t>
    </w:r>
    <w:r w:rsidR="00D84996">
      <w:rPr>
        <w:rFonts w:ascii="Times New Roman" w:hAnsi="Times New Roman"/>
        <w:i/>
        <w:sz w:val="22"/>
        <w:szCs w:val="22"/>
        <w:lang/>
      </w:rPr>
      <w:t>5</w:t>
    </w:r>
  </w:p>
  <w:p w:rsidR="003F5520" w:rsidRPr="00207657" w:rsidRDefault="003F5520" w:rsidP="00D0318A">
    <w:pPr>
      <w:pStyle w:val="Footer"/>
      <w:pBdr>
        <w:top w:val="thinThickSmallGap" w:sz="24" w:space="1" w:color="622423"/>
      </w:pBdr>
      <w:tabs>
        <w:tab w:val="clear" w:pos="4680"/>
        <w:tab w:val="clear" w:pos="9360"/>
        <w:tab w:val="right" w:pos="9406"/>
      </w:tabs>
      <w:rPr>
        <w:rFonts w:ascii="Times New Roman" w:hAnsi="Times New Roman"/>
        <w:sz w:val="22"/>
        <w:szCs w:val="22"/>
      </w:rPr>
    </w:pPr>
  </w:p>
  <w:p w:rsidR="003F5520" w:rsidRDefault="003F5520" w:rsidP="005E16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F3C" w:rsidRDefault="00500F3C">
      <w:r>
        <w:separator/>
      </w:r>
    </w:p>
  </w:footnote>
  <w:footnote w:type="continuationSeparator" w:id="0">
    <w:p w:rsidR="00500F3C" w:rsidRDefault="00500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4724C8"/>
    <w:multiLevelType w:val="hybridMultilevel"/>
    <w:tmpl w:val="22FFFD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lvl>
  </w:abstractNum>
  <w:abstractNum w:abstractNumId="3">
    <w:nsid w:val="00000003"/>
    <w:multiLevelType w:val="singleLevel"/>
    <w:tmpl w:val="00000003"/>
    <w:name w:val="WW8Num4"/>
    <w:lvl w:ilvl="0">
      <w:start w:val="1"/>
      <w:numFmt w:val="decimal"/>
      <w:lvlText w:val="%1"/>
      <w:lvlJc w:val="left"/>
      <w:pPr>
        <w:tabs>
          <w:tab w:val="num" w:pos="0"/>
        </w:tabs>
        <w:ind w:left="0" w:firstLine="0"/>
      </w:pPr>
    </w:lvl>
  </w:abstractNum>
  <w:abstractNum w:abstractNumId="4">
    <w:nsid w:val="00000004"/>
    <w:multiLevelType w:val="singleLevel"/>
    <w:tmpl w:val="00000004"/>
    <w:name w:val="WW8Num5"/>
    <w:lvl w:ilvl="0">
      <w:start w:val="1"/>
      <w:numFmt w:val="decimal"/>
      <w:lvlText w:val="%1."/>
      <w:lvlJc w:val="left"/>
      <w:pPr>
        <w:tabs>
          <w:tab w:val="num" w:pos="1680"/>
        </w:tabs>
        <w:ind w:left="1680" w:hanging="360"/>
      </w:pPr>
    </w:lvl>
  </w:abstractNum>
  <w:abstractNum w:abstractNumId="5">
    <w:nsid w:val="00000005"/>
    <w:multiLevelType w:val="singleLevel"/>
    <w:tmpl w:val="00000005"/>
    <w:name w:val="WW8Num7"/>
    <w:lvl w:ilvl="0">
      <w:start w:val="1"/>
      <w:numFmt w:val="decimal"/>
      <w:lvlText w:val="%1"/>
      <w:lvlJc w:val="left"/>
      <w:pPr>
        <w:tabs>
          <w:tab w:val="num" w:pos="0"/>
        </w:tabs>
        <w:ind w:left="0" w:firstLine="0"/>
      </w:pPr>
    </w:lvl>
  </w:abstractNum>
  <w:abstractNum w:abstractNumId="6">
    <w:nsid w:val="00000006"/>
    <w:multiLevelType w:val="singleLevel"/>
    <w:tmpl w:val="00000006"/>
    <w:name w:val="WW8Num8"/>
    <w:lvl w:ilvl="0">
      <w:start w:val="1"/>
      <w:numFmt w:val="decimal"/>
      <w:lvlText w:val="%1"/>
      <w:lvlJc w:val="left"/>
      <w:pPr>
        <w:tabs>
          <w:tab w:val="num" w:pos="0"/>
        </w:tabs>
        <w:ind w:left="0" w:firstLine="0"/>
      </w:pPr>
    </w:lvl>
  </w:abstractNum>
  <w:abstractNum w:abstractNumId="7">
    <w:nsid w:val="00000007"/>
    <w:multiLevelType w:val="multilevel"/>
    <w:tmpl w:val="00000007"/>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nsid w:val="00000008"/>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9"/>
    <w:multiLevelType w:val="multilevel"/>
    <w:tmpl w:val="00000009"/>
    <w:lvl w:ilvl="0">
      <w:start w:val="1"/>
      <w:numFmt w:val="decimal"/>
      <w:lvlText w:val="%1."/>
      <w:lvlJc w:val="left"/>
      <w:pPr>
        <w:tabs>
          <w:tab w:val="num" w:pos="1680"/>
        </w:tabs>
        <w:ind w:left="16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A"/>
    <w:multiLevelType w:val="multilevel"/>
    <w:tmpl w:val="0000000A"/>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nsid w:val="0000000B"/>
    <w:multiLevelType w:val="multilevel"/>
    <w:tmpl w:val="0000000B"/>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nsid w:val="0000000C"/>
    <w:multiLevelType w:val="multilevel"/>
    <w:tmpl w:val="0000000C"/>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nsid w:val="073C2ADD"/>
    <w:multiLevelType w:val="hybridMultilevel"/>
    <w:tmpl w:val="5854FBB6"/>
    <w:lvl w:ilvl="0" w:tplc="04090001">
      <w:start w:val="1"/>
      <w:numFmt w:val="bullet"/>
      <w:lvlText w:val=""/>
      <w:lvlJc w:val="left"/>
      <w:pPr>
        <w:tabs>
          <w:tab w:val="num" w:pos="1430"/>
        </w:tabs>
        <w:ind w:left="1430" w:hanging="360"/>
      </w:pPr>
      <w:rPr>
        <w:rFonts w:ascii="Symbol" w:hAnsi="Symbol" w:hint="default"/>
      </w:rPr>
    </w:lvl>
    <w:lvl w:ilvl="1" w:tplc="C52A53DC">
      <w:start w:val="1"/>
      <w:numFmt w:val="decimal"/>
      <w:lvlText w:val="%2."/>
      <w:lvlJc w:val="left"/>
      <w:pPr>
        <w:tabs>
          <w:tab w:val="num" w:pos="2150"/>
        </w:tabs>
        <w:ind w:left="2150" w:hanging="360"/>
      </w:pPr>
      <w:rPr>
        <w:rFonts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14">
    <w:nsid w:val="11E0024F"/>
    <w:multiLevelType w:val="hybridMultilevel"/>
    <w:tmpl w:val="093EE66E"/>
    <w:lvl w:ilvl="0" w:tplc="A59A7E1E">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8835224"/>
    <w:multiLevelType w:val="hybridMultilevel"/>
    <w:tmpl w:val="F702B8B0"/>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6">
    <w:nsid w:val="38BF489C"/>
    <w:multiLevelType w:val="hybridMultilevel"/>
    <w:tmpl w:val="6C9C3A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16C0316"/>
    <w:multiLevelType w:val="hybridMultilevel"/>
    <w:tmpl w:val="32B24470"/>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18">
    <w:nsid w:val="461258D8"/>
    <w:multiLevelType w:val="multilevel"/>
    <w:tmpl w:val="36468BF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7E2701D"/>
    <w:multiLevelType w:val="singleLevel"/>
    <w:tmpl w:val="988E0A92"/>
    <w:lvl w:ilvl="0">
      <w:numFmt w:val="bullet"/>
      <w:lvlText w:val="-"/>
      <w:lvlJc w:val="left"/>
      <w:pPr>
        <w:tabs>
          <w:tab w:val="num" w:pos="360"/>
        </w:tabs>
        <w:ind w:left="360" w:hanging="360"/>
      </w:pPr>
      <w:rPr>
        <w:rFonts w:hint="default"/>
      </w:rPr>
    </w:lvl>
  </w:abstractNum>
  <w:abstractNum w:abstractNumId="20">
    <w:nsid w:val="56292807"/>
    <w:multiLevelType w:val="hybridMultilevel"/>
    <w:tmpl w:val="D17E69BC"/>
    <w:lvl w:ilvl="0" w:tplc="EBC6B482">
      <w:start w:val="1"/>
      <w:numFmt w:val="decimal"/>
      <w:lvlText w:val="%1."/>
      <w:lvlJc w:val="left"/>
      <w:pPr>
        <w:tabs>
          <w:tab w:val="num" w:pos="1070"/>
        </w:tabs>
        <w:ind w:left="1070" w:hanging="360"/>
      </w:pPr>
      <w:rPr>
        <w:rFonts w:hint="default"/>
      </w:rPr>
    </w:lvl>
    <w:lvl w:ilvl="1" w:tplc="52E0CE38">
      <w:numFmt w:val="none"/>
      <w:lvlText w:val=""/>
      <w:lvlJc w:val="left"/>
      <w:pPr>
        <w:tabs>
          <w:tab w:val="num" w:pos="360"/>
        </w:tabs>
      </w:pPr>
    </w:lvl>
    <w:lvl w:ilvl="2" w:tplc="B20E5148">
      <w:numFmt w:val="none"/>
      <w:lvlText w:val=""/>
      <w:lvlJc w:val="left"/>
      <w:pPr>
        <w:tabs>
          <w:tab w:val="num" w:pos="360"/>
        </w:tabs>
      </w:pPr>
    </w:lvl>
    <w:lvl w:ilvl="3" w:tplc="918052C2">
      <w:numFmt w:val="none"/>
      <w:lvlText w:val=""/>
      <w:lvlJc w:val="left"/>
      <w:pPr>
        <w:tabs>
          <w:tab w:val="num" w:pos="360"/>
        </w:tabs>
      </w:pPr>
    </w:lvl>
    <w:lvl w:ilvl="4" w:tplc="4C7C97CE">
      <w:numFmt w:val="none"/>
      <w:lvlText w:val=""/>
      <w:lvlJc w:val="left"/>
      <w:pPr>
        <w:tabs>
          <w:tab w:val="num" w:pos="360"/>
        </w:tabs>
      </w:pPr>
    </w:lvl>
    <w:lvl w:ilvl="5" w:tplc="24F2CB1E">
      <w:numFmt w:val="none"/>
      <w:lvlText w:val=""/>
      <w:lvlJc w:val="left"/>
      <w:pPr>
        <w:tabs>
          <w:tab w:val="num" w:pos="360"/>
        </w:tabs>
      </w:pPr>
    </w:lvl>
    <w:lvl w:ilvl="6" w:tplc="DC5648F4">
      <w:numFmt w:val="none"/>
      <w:lvlText w:val=""/>
      <w:lvlJc w:val="left"/>
      <w:pPr>
        <w:tabs>
          <w:tab w:val="num" w:pos="360"/>
        </w:tabs>
      </w:pPr>
    </w:lvl>
    <w:lvl w:ilvl="7" w:tplc="48D6CBB8">
      <w:numFmt w:val="none"/>
      <w:lvlText w:val=""/>
      <w:lvlJc w:val="left"/>
      <w:pPr>
        <w:tabs>
          <w:tab w:val="num" w:pos="360"/>
        </w:tabs>
      </w:pPr>
    </w:lvl>
    <w:lvl w:ilvl="8" w:tplc="CA886F44">
      <w:numFmt w:val="none"/>
      <w:lvlText w:val=""/>
      <w:lvlJc w:val="left"/>
      <w:pPr>
        <w:tabs>
          <w:tab w:val="num" w:pos="360"/>
        </w:tabs>
      </w:pPr>
    </w:lvl>
  </w:abstractNum>
  <w:abstractNum w:abstractNumId="21">
    <w:nsid w:val="58B27CD3"/>
    <w:multiLevelType w:val="hybridMultilevel"/>
    <w:tmpl w:val="69FC503A"/>
    <w:lvl w:ilvl="0" w:tplc="04090001">
      <w:start w:val="1"/>
      <w:numFmt w:val="bullet"/>
      <w:lvlText w:val=""/>
      <w:lvlJc w:val="left"/>
      <w:pPr>
        <w:tabs>
          <w:tab w:val="num" w:pos="1430"/>
        </w:tabs>
        <w:ind w:left="1430" w:hanging="360"/>
      </w:pPr>
      <w:rPr>
        <w:rFonts w:ascii="Symbol" w:hAnsi="Symbol" w:hint="default"/>
      </w:rPr>
    </w:lvl>
    <w:lvl w:ilvl="1" w:tplc="04090003">
      <w:start w:val="1"/>
      <w:numFmt w:val="bullet"/>
      <w:lvlText w:val="o"/>
      <w:lvlJc w:val="left"/>
      <w:pPr>
        <w:tabs>
          <w:tab w:val="num" w:pos="2150"/>
        </w:tabs>
        <w:ind w:left="2150" w:hanging="360"/>
      </w:pPr>
      <w:rPr>
        <w:rFonts w:ascii="Courier New" w:hAnsi="Courier New" w:cs="Courier New" w:hint="default"/>
      </w:rPr>
    </w:lvl>
    <w:lvl w:ilvl="2" w:tplc="04090005">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start w:val="1"/>
      <w:numFmt w:val="bullet"/>
      <w:lvlText w:val="o"/>
      <w:lvlJc w:val="left"/>
      <w:pPr>
        <w:tabs>
          <w:tab w:val="num" w:pos="4310"/>
        </w:tabs>
        <w:ind w:left="4310" w:hanging="360"/>
      </w:pPr>
      <w:rPr>
        <w:rFonts w:ascii="Courier New" w:hAnsi="Courier New" w:cs="Courier New" w:hint="default"/>
      </w:rPr>
    </w:lvl>
    <w:lvl w:ilvl="5" w:tplc="04090005">
      <w:start w:val="1"/>
      <w:numFmt w:val="bullet"/>
      <w:lvlText w:val=""/>
      <w:lvlJc w:val="left"/>
      <w:pPr>
        <w:tabs>
          <w:tab w:val="num" w:pos="5030"/>
        </w:tabs>
        <w:ind w:left="5030" w:hanging="360"/>
      </w:pPr>
      <w:rPr>
        <w:rFonts w:ascii="Wingdings" w:hAnsi="Wingdings" w:hint="default"/>
      </w:rPr>
    </w:lvl>
    <w:lvl w:ilvl="6" w:tplc="04090001">
      <w:start w:val="1"/>
      <w:numFmt w:val="bullet"/>
      <w:lvlText w:val=""/>
      <w:lvlJc w:val="left"/>
      <w:pPr>
        <w:tabs>
          <w:tab w:val="num" w:pos="5750"/>
        </w:tabs>
        <w:ind w:left="5750" w:hanging="360"/>
      </w:pPr>
      <w:rPr>
        <w:rFonts w:ascii="Symbol" w:hAnsi="Symbol" w:hint="default"/>
      </w:rPr>
    </w:lvl>
    <w:lvl w:ilvl="7" w:tplc="04090003">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2">
    <w:nsid w:val="590A0BAA"/>
    <w:multiLevelType w:val="hybridMultilevel"/>
    <w:tmpl w:val="13447E84"/>
    <w:lvl w:ilvl="0" w:tplc="543C14D2">
      <w:start w:val="2"/>
      <w:numFmt w:val="bullet"/>
      <w:lvlText w:val="-"/>
      <w:lvlJc w:val="left"/>
      <w:pPr>
        <w:tabs>
          <w:tab w:val="num" w:pos="1080"/>
        </w:tabs>
        <w:ind w:left="1080" w:hanging="360"/>
      </w:pPr>
      <w:rPr>
        <w:rFonts w:ascii="Arial" w:eastAsia="Times New Roman" w:hAnsi="Arial" w:cs="Arial"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23">
    <w:nsid w:val="5E523F48"/>
    <w:multiLevelType w:val="multilevel"/>
    <w:tmpl w:val="2B4C529C"/>
    <w:lvl w:ilvl="0">
      <w:start w:val="1"/>
      <w:numFmt w:val="upperRoman"/>
      <w:lvlText w:val="%1"/>
      <w:lvlJc w:val="left"/>
      <w:pPr>
        <w:tabs>
          <w:tab w:val="num" w:pos="1134"/>
        </w:tabs>
        <w:ind w:left="1134" w:hanging="340"/>
      </w:pPr>
      <w:rPr>
        <w:rFonts w:ascii="Times New Roman" w:hAnsi="Times New Roman" w:hint="default"/>
        <w:b/>
        <w:i w:val="0"/>
      </w:rPr>
    </w:lvl>
    <w:lvl w:ilvl="1">
      <w:start w:val="1"/>
      <w:numFmt w:val="decimal"/>
      <w:lvlText w:val="%2."/>
      <w:lvlJc w:val="right"/>
      <w:pPr>
        <w:tabs>
          <w:tab w:val="num" w:pos="1134"/>
        </w:tabs>
        <w:ind w:left="1134" w:hanging="227"/>
      </w:pPr>
      <w:rPr>
        <w:rFonts w:ascii="Times New Roman" w:hAnsi="Times New Roman" w:hint="default"/>
        <w:b w:val="0"/>
        <w:i w:val="0"/>
      </w:rPr>
    </w:lvl>
    <w:lvl w:ilvl="2">
      <w:start w:val="1"/>
      <w:numFmt w:val="decimal"/>
      <w:lvlText w:val="%1%2.%3."/>
      <w:lvlJc w:val="left"/>
      <w:pPr>
        <w:tabs>
          <w:tab w:val="num" w:pos="1440"/>
        </w:tabs>
        <w:ind w:left="1021" w:hanging="301"/>
      </w:pPr>
      <w:rPr>
        <w:rFonts w:hint="default"/>
      </w:rPr>
    </w:lvl>
    <w:lvl w:ilvl="3">
      <w:start w:val="1"/>
      <w:numFmt w:val="decimal"/>
      <w:lvlText w:val="%1%2.%3.%4."/>
      <w:lvlJc w:val="left"/>
      <w:pPr>
        <w:tabs>
          <w:tab w:val="num" w:pos="1440"/>
        </w:tabs>
        <w:ind w:left="1021" w:hanging="30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65DF7916"/>
    <w:multiLevelType w:val="multilevel"/>
    <w:tmpl w:val="5FF0D1CE"/>
    <w:lvl w:ilvl="0">
      <w:start w:val="1"/>
      <w:numFmt w:val="decimal"/>
      <w:lvlText w:val="4.%1."/>
      <w:lvlJc w:val="left"/>
      <w:pPr>
        <w:tabs>
          <w:tab w:val="num" w:pos="1080"/>
        </w:tabs>
        <w:ind w:left="1080" w:hanging="360"/>
      </w:pPr>
      <w:rPr>
        <w:rFonts w:hint="default"/>
      </w:rPr>
    </w:lvl>
    <w:lvl w:ilvl="1">
      <w:start w:val="1"/>
      <w:numFmt w:val="decimal"/>
      <w:lvlText w:val="4.%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5">
    <w:nsid w:val="68AF5E1C"/>
    <w:multiLevelType w:val="hybridMultilevel"/>
    <w:tmpl w:val="7026D30C"/>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6">
    <w:nsid w:val="693318B9"/>
    <w:multiLevelType w:val="hybridMultilevel"/>
    <w:tmpl w:val="CEC882FA"/>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7">
    <w:nsid w:val="6EAB6EB5"/>
    <w:multiLevelType w:val="hybridMultilevel"/>
    <w:tmpl w:val="C3E2320C"/>
    <w:lvl w:ilvl="0" w:tplc="04090001">
      <w:start w:val="1"/>
      <w:numFmt w:val="bullet"/>
      <w:lvlText w:val=""/>
      <w:lvlJc w:val="left"/>
      <w:pPr>
        <w:tabs>
          <w:tab w:val="num" w:pos="1572"/>
        </w:tabs>
        <w:ind w:left="1572" w:hanging="360"/>
      </w:pPr>
      <w:rPr>
        <w:rFonts w:ascii="Symbol" w:hAnsi="Symbol" w:hint="default"/>
      </w:rPr>
    </w:lvl>
    <w:lvl w:ilvl="1" w:tplc="04090003" w:tentative="1">
      <w:start w:val="1"/>
      <w:numFmt w:val="bullet"/>
      <w:lvlText w:val="o"/>
      <w:lvlJc w:val="left"/>
      <w:pPr>
        <w:tabs>
          <w:tab w:val="num" w:pos="2292"/>
        </w:tabs>
        <w:ind w:left="2292" w:hanging="360"/>
      </w:pPr>
      <w:rPr>
        <w:rFonts w:ascii="Courier New" w:hAnsi="Courier New" w:cs="Courier New" w:hint="default"/>
      </w:rPr>
    </w:lvl>
    <w:lvl w:ilvl="2" w:tplc="04090005" w:tentative="1">
      <w:start w:val="1"/>
      <w:numFmt w:val="bullet"/>
      <w:lvlText w:val=""/>
      <w:lvlJc w:val="left"/>
      <w:pPr>
        <w:tabs>
          <w:tab w:val="num" w:pos="3012"/>
        </w:tabs>
        <w:ind w:left="3012" w:hanging="360"/>
      </w:pPr>
      <w:rPr>
        <w:rFonts w:ascii="Wingdings" w:hAnsi="Wingdings" w:hint="default"/>
      </w:rPr>
    </w:lvl>
    <w:lvl w:ilvl="3" w:tplc="04090001" w:tentative="1">
      <w:start w:val="1"/>
      <w:numFmt w:val="bullet"/>
      <w:lvlText w:val=""/>
      <w:lvlJc w:val="left"/>
      <w:pPr>
        <w:tabs>
          <w:tab w:val="num" w:pos="3732"/>
        </w:tabs>
        <w:ind w:left="3732" w:hanging="360"/>
      </w:pPr>
      <w:rPr>
        <w:rFonts w:ascii="Symbol" w:hAnsi="Symbol" w:hint="default"/>
      </w:rPr>
    </w:lvl>
    <w:lvl w:ilvl="4" w:tplc="04090003" w:tentative="1">
      <w:start w:val="1"/>
      <w:numFmt w:val="bullet"/>
      <w:lvlText w:val="o"/>
      <w:lvlJc w:val="left"/>
      <w:pPr>
        <w:tabs>
          <w:tab w:val="num" w:pos="4452"/>
        </w:tabs>
        <w:ind w:left="4452" w:hanging="360"/>
      </w:pPr>
      <w:rPr>
        <w:rFonts w:ascii="Courier New" w:hAnsi="Courier New" w:cs="Courier New" w:hint="default"/>
      </w:rPr>
    </w:lvl>
    <w:lvl w:ilvl="5" w:tplc="04090005" w:tentative="1">
      <w:start w:val="1"/>
      <w:numFmt w:val="bullet"/>
      <w:lvlText w:val=""/>
      <w:lvlJc w:val="left"/>
      <w:pPr>
        <w:tabs>
          <w:tab w:val="num" w:pos="5172"/>
        </w:tabs>
        <w:ind w:left="5172" w:hanging="360"/>
      </w:pPr>
      <w:rPr>
        <w:rFonts w:ascii="Wingdings" w:hAnsi="Wingdings" w:hint="default"/>
      </w:rPr>
    </w:lvl>
    <w:lvl w:ilvl="6" w:tplc="04090001" w:tentative="1">
      <w:start w:val="1"/>
      <w:numFmt w:val="bullet"/>
      <w:lvlText w:val=""/>
      <w:lvlJc w:val="left"/>
      <w:pPr>
        <w:tabs>
          <w:tab w:val="num" w:pos="5892"/>
        </w:tabs>
        <w:ind w:left="5892" w:hanging="360"/>
      </w:pPr>
      <w:rPr>
        <w:rFonts w:ascii="Symbol" w:hAnsi="Symbol" w:hint="default"/>
      </w:rPr>
    </w:lvl>
    <w:lvl w:ilvl="7" w:tplc="04090003" w:tentative="1">
      <w:start w:val="1"/>
      <w:numFmt w:val="bullet"/>
      <w:lvlText w:val="o"/>
      <w:lvlJc w:val="left"/>
      <w:pPr>
        <w:tabs>
          <w:tab w:val="num" w:pos="6612"/>
        </w:tabs>
        <w:ind w:left="6612" w:hanging="360"/>
      </w:pPr>
      <w:rPr>
        <w:rFonts w:ascii="Courier New" w:hAnsi="Courier New" w:cs="Courier New" w:hint="default"/>
      </w:rPr>
    </w:lvl>
    <w:lvl w:ilvl="8" w:tplc="04090005" w:tentative="1">
      <w:start w:val="1"/>
      <w:numFmt w:val="bullet"/>
      <w:lvlText w:val=""/>
      <w:lvlJc w:val="left"/>
      <w:pPr>
        <w:tabs>
          <w:tab w:val="num" w:pos="7332"/>
        </w:tabs>
        <w:ind w:left="7332" w:hanging="360"/>
      </w:pPr>
      <w:rPr>
        <w:rFonts w:ascii="Wingdings" w:hAnsi="Wingdings" w:hint="default"/>
      </w:rPr>
    </w:lvl>
  </w:abstractNum>
  <w:abstractNum w:abstractNumId="28">
    <w:nsid w:val="73067807"/>
    <w:multiLevelType w:val="hybridMultilevel"/>
    <w:tmpl w:val="82CA230E"/>
    <w:lvl w:ilvl="0" w:tplc="7626EFA0">
      <w:start w:val="9"/>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788553C1"/>
    <w:multiLevelType w:val="hybridMultilevel"/>
    <w:tmpl w:val="A222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C72B8E"/>
    <w:multiLevelType w:val="hybridMultilevel"/>
    <w:tmpl w:val="E46E00EC"/>
    <w:lvl w:ilvl="0" w:tplc="D2A20620">
      <w:start w:val="1"/>
      <w:numFmt w:val="bullet"/>
      <w:lvlText w:val=""/>
      <w:lvlJc w:val="left"/>
      <w:pPr>
        <w:tabs>
          <w:tab w:val="num" w:pos="1070"/>
        </w:tabs>
        <w:ind w:left="1070" w:hanging="360"/>
      </w:pPr>
      <w:rPr>
        <w:rFonts w:ascii="Symbol" w:hAnsi="Symbol" w:hint="default"/>
      </w:rPr>
    </w:lvl>
    <w:lvl w:ilvl="1" w:tplc="3A9280A2">
      <w:numFmt w:val="none"/>
      <w:lvlText w:val=""/>
      <w:lvlJc w:val="left"/>
      <w:pPr>
        <w:tabs>
          <w:tab w:val="num" w:pos="360"/>
        </w:tabs>
      </w:pPr>
    </w:lvl>
    <w:lvl w:ilvl="2" w:tplc="506EF42C">
      <w:numFmt w:val="none"/>
      <w:lvlText w:val=""/>
      <w:lvlJc w:val="left"/>
      <w:pPr>
        <w:tabs>
          <w:tab w:val="num" w:pos="360"/>
        </w:tabs>
      </w:pPr>
    </w:lvl>
    <w:lvl w:ilvl="3" w:tplc="F676A104">
      <w:numFmt w:val="none"/>
      <w:lvlText w:val=""/>
      <w:lvlJc w:val="left"/>
      <w:pPr>
        <w:tabs>
          <w:tab w:val="num" w:pos="360"/>
        </w:tabs>
      </w:pPr>
    </w:lvl>
    <w:lvl w:ilvl="4" w:tplc="BE4E4E10">
      <w:numFmt w:val="none"/>
      <w:lvlText w:val=""/>
      <w:lvlJc w:val="left"/>
      <w:pPr>
        <w:tabs>
          <w:tab w:val="num" w:pos="360"/>
        </w:tabs>
      </w:pPr>
    </w:lvl>
    <w:lvl w:ilvl="5" w:tplc="4C0CBEE4">
      <w:numFmt w:val="none"/>
      <w:lvlText w:val=""/>
      <w:lvlJc w:val="left"/>
      <w:pPr>
        <w:tabs>
          <w:tab w:val="num" w:pos="360"/>
        </w:tabs>
      </w:pPr>
    </w:lvl>
    <w:lvl w:ilvl="6" w:tplc="B96CD5D4">
      <w:numFmt w:val="none"/>
      <w:lvlText w:val=""/>
      <w:lvlJc w:val="left"/>
      <w:pPr>
        <w:tabs>
          <w:tab w:val="num" w:pos="360"/>
        </w:tabs>
      </w:pPr>
    </w:lvl>
    <w:lvl w:ilvl="7" w:tplc="BB3C8DD2">
      <w:numFmt w:val="none"/>
      <w:lvlText w:val=""/>
      <w:lvlJc w:val="left"/>
      <w:pPr>
        <w:tabs>
          <w:tab w:val="num" w:pos="360"/>
        </w:tabs>
      </w:pPr>
    </w:lvl>
    <w:lvl w:ilvl="8" w:tplc="1E3C3922">
      <w:numFmt w:val="none"/>
      <w:lvlText w:val=""/>
      <w:lvlJc w:val="left"/>
      <w:pPr>
        <w:tabs>
          <w:tab w:val="num" w:pos="360"/>
        </w:tabs>
      </w:pPr>
    </w:lvl>
  </w:abstractNum>
  <w:abstractNum w:abstractNumId="31">
    <w:nsid w:val="7D9E60C5"/>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5"/>
  </w:num>
  <w:num w:numId="14">
    <w:abstractNumId w:val="16"/>
  </w:num>
  <w:num w:numId="15">
    <w:abstractNumId w:val="23"/>
  </w:num>
  <w:num w:numId="16">
    <w:abstractNumId w:val="20"/>
  </w:num>
  <w:num w:numId="17">
    <w:abstractNumId w:val="31"/>
  </w:num>
  <w:num w:numId="18">
    <w:abstractNumId w:val="21"/>
  </w:num>
  <w:num w:numId="19">
    <w:abstractNumId w:val="25"/>
  </w:num>
  <w:num w:numId="20">
    <w:abstractNumId w:val="29"/>
  </w:num>
  <w:num w:numId="21">
    <w:abstractNumId w:val="26"/>
  </w:num>
  <w:num w:numId="22">
    <w:abstractNumId w:val="13"/>
  </w:num>
  <w:num w:numId="23">
    <w:abstractNumId w:val="24"/>
  </w:num>
  <w:num w:numId="24">
    <w:abstractNumId w:val="27"/>
  </w:num>
  <w:num w:numId="25">
    <w:abstractNumId w:val="17"/>
  </w:num>
  <w:num w:numId="26">
    <w:abstractNumId w:val="30"/>
  </w:num>
  <w:num w:numId="27">
    <w:abstractNumId w:val="18"/>
  </w:num>
  <w:num w:numId="28">
    <w:abstractNumId w:val="14"/>
  </w:num>
  <w:num w:numId="29">
    <w:abstractNumId w:val="0"/>
  </w:num>
  <w:num w:numId="30">
    <w:abstractNumId w:val="28"/>
  </w:num>
  <w:num w:numId="31">
    <w:abstractNumId w:val="22"/>
  </w:num>
  <w:num w:numId="32">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KOVIC Aleksandar">
    <w15:presenceInfo w15:providerId="AD" w15:userId="S-1-5-21-3319096967-2847805019-1441438975-388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000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rsids>
    <w:rsidRoot w:val="009E3083"/>
    <w:rsid w:val="00001299"/>
    <w:rsid w:val="00001FE2"/>
    <w:rsid w:val="00003902"/>
    <w:rsid w:val="00003F2B"/>
    <w:rsid w:val="00004699"/>
    <w:rsid w:val="00006BEC"/>
    <w:rsid w:val="00010B36"/>
    <w:rsid w:val="00014417"/>
    <w:rsid w:val="00015D27"/>
    <w:rsid w:val="00023C55"/>
    <w:rsid w:val="00025A5A"/>
    <w:rsid w:val="00032B9E"/>
    <w:rsid w:val="00034FE0"/>
    <w:rsid w:val="00035E65"/>
    <w:rsid w:val="00036D0B"/>
    <w:rsid w:val="00041756"/>
    <w:rsid w:val="00042A22"/>
    <w:rsid w:val="00042E29"/>
    <w:rsid w:val="00045403"/>
    <w:rsid w:val="000454A7"/>
    <w:rsid w:val="000459C5"/>
    <w:rsid w:val="00054816"/>
    <w:rsid w:val="00056845"/>
    <w:rsid w:val="000603D7"/>
    <w:rsid w:val="00060B26"/>
    <w:rsid w:val="00060C7F"/>
    <w:rsid w:val="00063283"/>
    <w:rsid w:val="000800FC"/>
    <w:rsid w:val="000813ED"/>
    <w:rsid w:val="0008196E"/>
    <w:rsid w:val="00085766"/>
    <w:rsid w:val="00085DFA"/>
    <w:rsid w:val="00086AA6"/>
    <w:rsid w:val="00091319"/>
    <w:rsid w:val="000A2330"/>
    <w:rsid w:val="000A302D"/>
    <w:rsid w:val="000A393A"/>
    <w:rsid w:val="000A6790"/>
    <w:rsid w:val="000A76D6"/>
    <w:rsid w:val="000B072D"/>
    <w:rsid w:val="000B0D9B"/>
    <w:rsid w:val="000B1856"/>
    <w:rsid w:val="000B48BA"/>
    <w:rsid w:val="000B4B51"/>
    <w:rsid w:val="000B543B"/>
    <w:rsid w:val="000B5F41"/>
    <w:rsid w:val="000C6BE8"/>
    <w:rsid w:val="000D18CA"/>
    <w:rsid w:val="000D2A89"/>
    <w:rsid w:val="000D4E1C"/>
    <w:rsid w:val="000E6AAD"/>
    <w:rsid w:val="000E6C37"/>
    <w:rsid w:val="000F380E"/>
    <w:rsid w:val="000F6588"/>
    <w:rsid w:val="0010244B"/>
    <w:rsid w:val="001048E2"/>
    <w:rsid w:val="001050BE"/>
    <w:rsid w:val="001079E9"/>
    <w:rsid w:val="00107A24"/>
    <w:rsid w:val="00110FB4"/>
    <w:rsid w:val="00113424"/>
    <w:rsid w:val="00114431"/>
    <w:rsid w:val="00115862"/>
    <w:rsid w:val="00123D50"/>
    <w:rsid w:val="0012423D"/>
    <w:rsid w:val="00125E96"/>
    <w:rsid w:val="001306D9"/>
    <w:rsid w:val="001323BB"/>
    <w:rsid w:val="00133D1B"/>
    <w:rsid w:val="00136464"/>
    <w:rsid w:val="001369D5"/>
    <w:rsid w:val="00140CB7"/>
    <w:rsid w:val="00141470"/>
    <w:rsid w:val="00143885"/>
    <w:rsid w:val="00143930"/>
    <w:rsid w:val="00143C09"/>
    <w:rsid w:val="00143CBC"/>
    <w:rsid w:val="00144CBB"/>
    <w:rsid w:val="0014698A"/>
    <w:rsid w:val="00146C0B"/>
    <w:rsid w:val="001505D9"/>
    <w:rsid w:val="001557D0"/>
    <w:rsid w:val="0015781E"/>
    <w:rsid w:val="00162166"/>
    <w:rsid w:val="00165684"/>
    <w:rsid w:val="0016668B"/>
    <w:rsid w:val="001722C0"/>
    <w:rsid w:val="00172522"/>
    <w:rsid w:val="00173838"/>
    <w:rsid w:val="00173DE5"/>
    <w:rsid w:val="00176543"/>
    <w:rsid w:val="00176E78"/>
    <w:rsid w:val="001778F9"/>
    <w:rsid w:val="00181310"/>
    <w:rsid w:val="00181F36"/>
    <w:rsid w:val="0019014E"/>
    <w:rsid w:val="0019102A"/>
    <w:rsid w:val="001928D3"/>
    <w:rsid w:val="00194A4A"/>
    <w:rsid w:val="00196951"/>
    <w:rsid w:val="001A24D3"/>
    <w:rsid w:val="001A2E2F"/>
    <w:rsid w:val="001A5660"/>
    <w:rsid w:val="001A5829"/>
    <w:rsid w:val="001A71E7"/>
    <w:rsid w:val="001A7CC4"/>
    <w:rsid w:val="001B3856"/>
    <w:rsid w:val="001B6E3D"/>
    <w:rsid w:val="001C0170"/>
    <w:rsid w:val="001C373C"/>
    <w:rsid w:val="001C5868"/>
    <w:rsid w:val="001C5E39"/>
    <w:rsid w:val="001E07AE"/>
    <w:rsid w:val="001E17A3"/>
    <w:rsid w:val="001E1EFE"/>
    <w:rsid w:val="001E36BB"/>
    <w:rsid w:val="001F2B15"/>
    <w:rsid w:val="001F3C00"/>
    <w:rsid w:val="001F4A47"/>
    <w:rsid w:val="001F7793"/>
    <w:rsid w:val="00204CED"/>
    <w:rsid w:val="00204F70"/>
    <w:rsid w:val="00207657"/>
    <w:rsid w:val="0021142A"/>
    <w:rsid w:val="00211DC3"/>
    <w:rsid w:val="00214F20"/>
    <w:rsid w:val="002150BD"/>
    <w:rsid w:val="00215BCA"/>
    <w:rsid w:val="002172DC"/>
    <w:rsid w:val="00222810"/>
    <w:rsid w:val="002231AD"/>
    <w:rsid w:val="00224CDE"/>
    <w:rsid w:val="00225F43"/>
    <w:rsid w:val="002273D6"/>
    <w:rsid w:val="00231BE9"/>
    <w:rsid w:val="00231E6F"/>
    <w:rsid w:val="002339C1"/>
    <w:rsid w:val="00235E14"/>
    <w:rsid w:val="00246349"/>
    <w:rsid w:val="00246BC1"/>
    <w:rsid w:val="00252440"/>
    <w:rsid w:val="00252753"/>
    <w:rsid w:val="00253593"/>
    <w:rsid w:val="00257864"/>
    <w:rsid w:val="002603B0"/>
    <w:rsid w:val="002631A7"/>
    <w:rsid w:val="00264C03"/>
    <w:rsid w:val="00267303"/>
    <w:rsid w:val="0026759C"/>
    <w:rsid w:val="0027241C"/>
    <w:rsid w:val="0027425F"/>
    <w:rsid w:val="00274D5F"/>
    <w:rsid w:val="002779F3"/>
    <w:rsid w:val="00280643"/>
    <w:rsid w:val="002826B2"/>
    <w:rsid w:val="00282A6A"/>
    <w:rsid w:val="002832EA"/>
    <w:rsid w:val="00283D20"/>
    <w:rsid w:val="00285C48"/>
    <w:rsid w:val="0028784E"/>
    <w:rsid w:val="0029087F"/>
    <w:rsid w:val="00291744"/>
    <w:rsid w:val="002918D9"/>
    <w:rsid w:val="0029452F"/>
    <w:rsid w:val="002A296E"/>
    <w:rsid w:val="002A4319"/>
    <w:rsid w:val="002A4723"/>
    <w:rsid w:val="002A5335"/>
    <w:rsid w:val="002A5E6B"/>
    <w:rsid w:val="002B2DD3"/>
    <w:rsid w:val="002B3F67"/>
    <w:rsid w:val="002B4256"/>
    <w:rsid w:val="002B46B8"/>
    <w:rsid w:val="002B4EC9"/>
    <w:rsid w:val="002B554C"/>
    <w:rsid w:val="002B67EC"/>
    <w:rsid w:val="002B6FB8"/>
    <w:rsid w:val="002B7B4D"/>
    <w:rsid w:val="002C46D6"/>
    <w:rsid w:val="002C4F1C"/>
    <w:rsid w:val="002C764F"/>
    <w:rsid w:val="002D275E"/>
    <w:rsid w:val="002D36C1"/>
    <w:rsid w:val="002D5A0A"/>
    <w:rsid w:val="002E2446"/>
    <w:rsid w:val="002E5D36"/>
    <w:rsid w:val="002E6969"/>
    <w:rsid w:val="002F005C"/>
    <w:rsid w:val="002F6585"/>
    <w:rsid w:val="002F74A5"/>
    <w:rsid w:val="003011C4"/>
    <w:rsid w:val="00303320"/>
    <w:rsid w:val="00304E04"/>
    <w:rsid w:val="00305A2D"/>
    <w:rsid w:val="0031078A"/>
    <w:rsid w:val="00311C79"/>
    <w:rsid w:val="0031239E"/>
    <w:rsid w:val="00312CC7"/>
    <w:rsid w:val="003144E6"/>
    <w:rsid w:val="00314916"/>
    <w:rsid w:val="00316DA9"/>
    <w:rsid w:val="003232D6"/>
    <w:rsid w:val="003236C8"/>
    <w:rsid w:val="00324E6B"/>
    <w:rsid w:val="00326A41"/>
    <w:rsid w:val="00333285"/>
    <w:rsid w:val="00334715"/>
    <w:rsid w:val="0034161E"/>
    <w:rsid w:val="00342971"/>
    <w:rsid w:val="00344CE7"/>
    <w:rsid w:val="00344DC0"/>
    <w:rsid w:val="00344FBC"/>
    <w:rsid w:val="00351ED9"/>
    <w:rsid w:val="00353B72"/>
    <w:rsid w:val="00354354"/>
    <w:rsid w:val="0035547D"/>
    <w:rsid w:val="00357E80"/>
    <w:rsid w:val="0036154D"/>
    <w:rsid w:val="0037317A"/>
    <w:rsid w:val="00380B9C"/>
    <w:rsid w:val="00383AA1"/>
    <w:rsid w:val="00385A32"/>
    <w:rsid w:val="00387F77"/>
    <w:rsid w:val="00391DD5"/>
    <w:rsid w:val="0039219D"/>
    <w:rsid w:val="003925C7"/>
    <w:rsid w:val="00393949"/>
    <w:rsid w:val="00393AEA"/>
    <w:rsid w:val="00394CC4"/>
    <w:rsid w:val="00394E0C"/>
    <w:rsid w:val="00395C65"/>
    <w:rsid w:val="003A1D01"/>
    <w:rsid w:val="003B2260"/>
    <w:rsid w:val="003B6073"/>
    <w:rsid w:val="003C075D"/>
    <w:rsid w:val="003C2C72"/>
    <w:rsid w:val="003C3056"/>
    <w:rsid w:val="003C7DFB"/>
    <w:rsid w:val="003D3345"/>
    <w:rsid w:val="003D66AE"/>
    <w:rsid w:val="003E3692"/>
    <w:rsid w:val="003E4540"/>
    <w:rsid w:val="003E496E"/>
    <w:rsid w:val="003E6DA4"/>
    <w:rsid w:val="003F1EA5"/>
    <w:rsid w:val="003F293A"/>
    <w:rsid w:val="003F34D2"/>
    <w:rsid w:val="003F44D0"/>
    <w:rsid w:val="003F4682"/>
    <w:rsid w:val="003F5520"/>
    <w:rsid w:val="003F5B1B"/>
    <w:rsid w:val="003F7349"/>
    <w:rsid w:val="003F752D"/>
    <w:rsid w:val="00401ADC"/>
    <w:rsid w:val="00401BE0"/>
    <w:rsid w:val="00403705"/>
    <w:rsid w:val="0040502C"/>
    <w:rsid w:val="004051EF"/>
    <w:rsid w:val="004101F5"/>
    <w:rsid w:val="004127C4"/>
    <w:rsid w:val="004144D3"/>
    <w:rsid w:val="00416CAD"/>
    <w:rsid w:val="00417831"/>
    <w:rsid w:val="00420A70"/>
    <w:rsid w:val="0042294A"/>
    <w:rsid w:val="00423487"/>
    <w:rsid w:val="004263A7"/>
    <w:rsid w:val="0043353A"/>
    <w:rsid w:val="0043649C"/>
    <w:rsid w:val="004416BF"/>
    <w:rsid w:val="00441D3B"/>
    <w:rsid w:val="00446243"/>
    <w:rsid w:val="00454B7A"/>
    <w:rsid w:val="00460DDB"/>
    <w:rsid w:val="00461373"/>
    <w:rsid w:val="004623FC"/>
    <w:rsid w:val="004630EA"/>
    <w:rsid w:val="00465981"/>
    <w:rsid w:val="0046709D"/>
    <w:rsid w:val="004677C4"/>
    <w:rsid w:val="00473004"/>
    <w:rsid w:val="0047435F"/>
    <w:rsid w:val="004759E8"/>
    <w:rsid w:val="00475A45"/>
    <w:rsid w:val="00475EC4"/>
    <w:rsid w:val="004763AE"/>
    <w:rsid w:val="004767C6"/>
    <w:rsid w:val="0047712C"/>
    <w:rsid w:val="0047715F"/>
    <w:rsid w:val="00481A8B"/>
    <w:rsid w:val="004820E0"/>
    <w:rsid w:val="0048649B"/>
    <w:rsid w:val="00486C83"/>
    <w:rsid w:val="00497834"/>
    <w:rsid w:val="004A0A61"/>
    <w:rsid w:val="004A2CBF"/>
    <w:rsid w:val="004A304D"/>
    <w:rsid w:val="004A5B38"/>
    <w:rsid w:val="004A5FAD"/>
    <w:rsid w:val="004A6F5A"/>
    <w:rsid w:val="004B0239"/>
    <w:rsid w:val="004B1D2B"/>
    <w:rsid w:val="004B1D80"/>
    <w:rsid w:val="004B1F8B"/>
    <w:rsid w:val="004B3E5B"/>
    <w:rsid w:val="004B59F5"/>
    <w:rsid w:val="004C2F99"/>
    <w:rsid w:val="004C3309"/>
    <w:rsid w:val="004C4B47"/>
    <w:rsid w:val="004C51B7"/>
    <w:rsid w:val="004C621C"/>
    <w:rsid w:val="004C6B51"/>
    <w:rsid w:val="004C78B8"/>
    <w:rsid w:val="004C7ABD"/>
    <w:rsid w:val="004D0661"/>
    <w:rsid w:val="004D10E9"/>
    <w:rsid w:val="004D3451"/>
    <w:rsid w:val="004D767D"/>
    <w:rsid w:val="004E330B"/>
    <w:rsid w:val="004E541F"/>
    <w:rsid w:val="004E5BAF"/>
    <w:rsid w:val="004E6425"/>
    <w:rsid w:val="004E6F17"/>
    <w:rsid w:val="004E70C1"/>
    <w:rsid w:val="004F4335"/>
    <w:rsid w:val="004F4CC7"/>
    <w:rsid w:val="004F5EAE"/>
    <w:rsid w:val="004F615D"/>
    <w:rsid w:val="00500F3C"/>
    <w:rsid w:val="00515A5B"/>
    <w:rsid w:val="00516DB2"/>
    <w:rsid w:val="00520829"/>
    <w:rsid w:val="00521085"/>
    <w:rsid w:val="0052639D"/>
    <w:rsid w:val="005268DD"/>
    <w:rsid w:val="0053174F"/>
    <w:rsid w:val="005324A4"/>
    <w:rsid w:val="00533DF6"/>
    <w:rsid w:val="0053788A"/>
    <w:rsid w:val="00537A68"/>
    <w:rsid w:val="00543BDB"/>
    <w:rsid w:val="00550BD0"/>
    <w:rsid w:val="005526FE"/>
    <w:rsid w:val="00552E5C"/>
    <w:rsid w:val="005603B3"/>
    <w:rsid w:val="00560F06"/>
    <w:rsid w:val="005645CA"/>
    <w:rsid w:val="00565A9C"/>
    <w:rsid w:val="00566E3A"/>
    <w:rsid w:val="005718AD"/>
    <w:rsid w:val="00572A5F"/>
    <w:rsid w:val="005733EE"/>
    <w:rsid w:val="00573745"/>
    <w:rsid w:val="005746D1"/>
    <w:rsid w:val="0058037F"/>
    <w:rsid w:val="005807D3"/>
    <w:rsid w:val="0058431C"/>
    <w:rsid w:val="00586178"/>
    <w:rsid w:val="00586748"/>
    <w:rsid w:val="0058726A"/>
    <w:rsid w:val="0059047D"/>
    <w:rsid w:val="005A0062"/>
    <w:rsid w:val="005A204F"/>
    <w:rsid w:val="005A228A"/>
    <w:rsid w:val="005A289A"/>
    <w:rsid w:val="005A2B86"/>
    <w:rsid w:val="005A42C7"/>
    <w:rsid w:val="005A49F3"/>
    <w:rsid w:val="005A57F2"/>
    <w:rsid w:val="005A5E26"/>
    <w:rsid w:val="005A7A0A"/>
    <w:rsid w:val="005B2DC6"/>
    <w:rsid w:val="005B6123"/>
    <w:rsid w:val="005B6438"/>
    <w:rsid w:val="005B6516"/>
    <w:rsid w:val="005C1503"/>
    <w:rsid w:val="005C57DF"/>
    <w:rsid w:val="005C5B63"/>
    <w:rsid w:val="005D5BE4"/>
    <w:rsid w:val="005E1604"/>
    <w:rsid w:val="005E2F66"/>
    <w:rsid w:val="005F504D"/>
    <w:rsid w:val="0060014C"/>
    <w:rsid w:val="00601389"/>
    <w:rsid w:val="006037AF"/>
    <w:rsid w:val="006045E9"/>
    <w:rsid w:val="006051CC"/>
    <w:rsid w:val="006135D3"/>
    <w:rsid w:val="006151AD"/>
    <w:rsid w:val="0061580F"/>
    <w:rsid w:val="0062032D"/>
    <w:rsid w:val="00620917"/>
    <w:rsid w:val="006229E5"/>
    <w:rsid w:val="00625319"/>
    <w:rsid w:val="00630B45"/>
    <w:rsid w:val="00635D9C"/>
    <w:rsid w:val="00637A03"/>
    <w:rsid w:val="00641218"/>
    <w:rsid w:val="00641919"/>
    <w:rsid w:val="00641D55"/>
    <w:rsid w:val="0064207F"/>
    <w:rsid w:val="00642CB6"/>
    <w:rsid w:val="00644FC6"/>
    <w:rsid w:val="006570DE"/>
    <w:rsid w:val="00657D66"/>
    <w:rsid w:val="00661DFC"/>
    <w:rsid w:val="006643E5"/>
    <w:rsid w:val="0066631E"/>
    <w:rsid w:val="006708DB"/>
    <w:rsid w:val="0067373D"/>
    <w:rsid w:val="0067469D"/>
    <w:rsid w:val="00674B42"/>
    <w:rsid w:val="006769D8"/>
    <w:rsid w:val="0067746D"/>
    <w:rsid w:val="00677F35"/>
    <w:rsid w:val="0068063B"/>
    <w:rsid w:val="0068222E"/>
    <w:rsid w:val="00683922"/>
    <w:rsid w:val="00687365"/>
    <w:rsid w:val="0068799B"/>
    <w:rsid w:val="006923D2"/>
    <w:rsid w:val="00693189"/>
    <w:rsid w:val="00693679"/>
    <w:rsid w:val="00694C3D"/>
    <w:rsid w:val="00697FA3"/>
    <w:rsid w:val="006A0E45"/>
    <w:rsid w:val="006A24D1"/>
    <w:rsid w:val="006A327A"/>
    <w:rsid w:val="006A3E43"/>
    <w:rsid w:val="006B1855"/>
    <w:rsid w:val="006B1DBF"/>
    <w:rsid w:val="006B2192"/>
    <w:rsid w:val="006B2418"/>
    <w:rsid w:val="006B2C07"/>
    <w:rsid w:val="006B5D5C"/>
    <w:rsid w:val="006B6F59"/>
    <w:rsid w:val="006C430F"/>
    <w:rsid w:val="006C52B2"/>
    <w:rsid w:val="006C7CB6"/>
    <w:rsid w:val="006D07CC"/>
    <w:rsid w:val="006D114D"/>
    <w:rsid w:val="006D657B"/>
    <w:rsid w:val="006D6FB8"/>
    <w:rsid w:val="006D798D"/>
    <w:rsid w:val="006E1F53"/>
    <w:rsid w:val="006E30E9"/>
    <w:rsid w:val="006E30F7"/>
    <w:rsid w:val="006E325D"/>
    <w:rsid w:val="006E7477"/>
    <w:rsid w:val="006F58A6"/>
    <w:rsid w:val="006F6E32"/>
    <w:rsid w:val="006F7977"/>
    <w:rsid w:val="007014BB"/>
    <w:rsid w:val="007018B0"/>
    <w:rsid w:val="00704D88"/>
    <w:rsid w:val="007053BF"/>
    <w:rsid w:val="00705E52"/>
    <w:rsid w:val="007076C2"/>
    <w:rsid w:val="00716502"/>
    <w:rsid w:val="00717783"/>
    <w:rsid w:val="00721348"/>
    <w:rsid w:val="00723CBD"/>
    <w:rsid w:val="00734813"/>
    <w:rsid w:val="007404EE"/>
    <w:rsid w:val="00742D25"/>
    <w:rsid w:val="007442ED"/>
    <w:rsid w:val="00751A18"/>
    <w:rsid w:val="0075355F"/>
    <w:rsid w:val="00754AAE"/>
    <w:rsid w:val="00757744"/>
    <w:rsid w:val="00757C89"/>
    <w:rsid w:val="00761285"/>
    <w:rsid w:val="0076279D"/>
    <w:rsid w:val="00763943"/>
    <w:rsid w:val="00765DD4"/>
    <w:rsid w:val="0076787A"/>
    <w:rsid w:val="0077012A"/>
    <w:rsid w:val="007703B3"/>
    <w:rsid w:val="007707A0"/>
    <w:rsid w:val="00772321"/>
    <w:rsid w:val="00774A01"/>
    <w:rsid w:val="00783D89"/>
    <w:rsid w:val="00784761"/>
    <w:rsid w:val="00787FFE"/>
    <w:rsid w:val="00792324"/>
    <w:rsid w:val="007924BE"/>
    <w:rsid w:val="00795498"/>
    <w:rsid w:val="00796543"/>
    <w:rsid w:val="007A7F46"/>
    <w:rsid w:val="007B5DD3"/>
    <w:rsid w:val="007B7B21"/>
    <w:rsid w:val="007C3C84"/>
    <w:rsid w:val="007C44D3"/>
    <w:rsid w:val="007D424A"/>
    <w:rsid w:val="007D4ED2"/>
    <w:rsid w:val="007D67AB"/>
    <w:rsid w:val="007D6CED"/>
    <w:rsid w:val="007D6F18"/>
    <w:rsid w:val="007D73F7"/>
    <w:rsid w:val="007E74AD"/>
    <w:rsid w:val="007F264E"/>
    <w:rsid w:val="008003C6"/>
    <w:rsid w:val="008004F5"/>
    <w:rsid w:val="00801769"/>
    <w:rsid w:val="00805056"/>
    <w:rsid w:val="00806312"/>
    <w:rsid w:val="00806E49"/>
    <w:rsid w:val="0081164F"/>
    <w:rsid w:val="00811F49"/>
    <w:rsid w:val="00817786"/>
    <w:rsid w:val="0082062B"/>
    <w:rsid w:val="00825AAE"/>
    <w:rsid w:val="008279F4"/>
    <w:rsid w:val="008307E1"/>
    <w:rsid w:val="0083264C"/>
    <w:rsid w:val="00834C23"/>
    <w:rsid w:val="00836553"/>
    <w:rsid w:val="00840417"/>
    <w:rsid w:val="008451B6"/>
    <w:rsid w:val="00845239"/>
    <w:rsid w:val="00846032"/>
    <w:rsid w:val="00846CAC"/>
    <w:rsid w:val="0085029C"/>
    <w:rsid w:val="00850387"/>
    <w:rsid w:val="00857B76"/>
    <w:rsid w:val="00857BE0"/>
    <w:rsid w:val="00861B0F"/>
    <w:rsid w:val="00864661"/>
    <w:rsid w:val="0087232E"/>
    <w:rsid w:val="00876E32"/>
    <w:rsid w:val="00880E51"/>
    <w:rsid w:val="00882C50"/>
    <w:rsid w:val="00883478"/>
    <w:rsid w:val="0088632D"/>
    <w:rsid w:val="008873E6"/>
    <w:rsid w:val="0089376B"/>
    <w:rsid w:val="00893A45"/>
    <w:rsid w:val="00893CE2"/>
    <w:rsid w:val="008947A0"/>
    <w:rsid w:val="008A0436"/>
    <w:rsid w:val="008A62C2"/>
    <w:rsid w:val="008B04E7"/>
    <w:rsid w:val="008B4C16"/>
    <w:rsid w:val="008C0C53"/>
    <w:rsid w:val="008C7B4E"/>
    <w:rsid w:val="008D00B3"/>
    <w:rsid w:val="008D4445"/>
    <w:rsid w:val="008D6189"/>
    <w:rsid w:val="008D7DD6"/>
    <w:rsid w:val="008E09F5"/>
    <w:rsid w:val="008E14BF"/>
    <w:rsid w:val="008E394D"/>
    <w:rsid w:val="008E39EB"/>
    <w:rsid w:val="008E4E21"/>
    <w:rsid w:val="008E579B"/>
    <w:rsid w:val="008E6A19"/>
    <w:rsid w:val="008F0557"/>
    <w:rsid w:val="008F3F7D"/>
    <w:rsid w:val="008F52BB"/>
    <w:rsid w:val="008F5723"/>
    <w:rsid w:val="008F6144"/>
    <w:rsid w:val="008F75CD"/>
    <w:rsid w:val="009003CB"/>
    <w:rsid w:val="00901C9E"/>
    <w:rsid w:val="00902D84"/>
    <w:rsid w:val="009129B0"/>
    <w:rsid w:val="0091501F"/>
    <w:rsid w:val="00915966"/>
    <w:rsid w:val="00923D17"/>
    <w:rsid w:val="0092609E"/>
    <w:rsid w:val="00930BE4"/>
    <w:rsid w:val="00934FC6"/>
    <w:rsid w:val="009365EF"/>
    <w:rsid w:val="00940FC2"/>
    <w:rsid w:val="009412D4"/>
    <w:rsid w:val="009454AD"/>
    <w:rsid w:val="00945BE2"/>
    <w:rsid w:val="00950252"/>
    <w:rsid w:val="009520F8"/>
    <w:rsid w:val="00954741"/>
    <w:rsid w:val="00956F72"/>
    <w:rsid w:val="009645C9"/>
    <w:rsid w:val="009666CC"/>
    <w:rsid w:val="00966D79"/>
    <w:rsid w:val="009674EA"/>
    <w:rsid w:val="00967840"/>
    <w:rsid w:val="009709E7"/>
    <w:rsid w:val="00973BBE"/>
    <w:rsid w:val="00976892"/>
    <w:rsid w:val="00977252"/>
    <w:rsid w:val="00977495"/>
    <w:rsid w:val="009834F1"/>
    <w:rsid w:val="0098587F"/>
    <w:rsid w:val="0099059C"/>
    <w:rsid w:val="0099099D"/>
    <w:rsid w:val="00990B8E"/>
    <w:rsid w:val="00990D59"/>
    <w:rsid w:val="00991695"/>
    <w:rsid w:val="00992B53"/>
    <w:rsid w:val="00993039"/>
    <w:rsid w:val="009958F7"/>
    <w:rsid w:val="00996093"/>
    <w:rsid w:val="009A0653"/>
    <w:rsid w:val="009A19F5"/>
    <w:rsid w:val="009A32C2"/>
    <w:rsid w:val="009A3AD1"/>
    <w:rsid w:val="009B7FFD"/>
    <w:rsid w:val="009C0971"/>
    <w:rsid w:val="009C2CB5"/>
    <w:rsid w:val="009C567F"/>
    <w:rsid w:val="009D3B18"/>
    <w:rsid w:val="009D7F73"/>
    <w:rsid w:val="009E2A8C"/>
    <w:rsid w:val="009E3083"/>
    <w:rsid w:val="009E3253"/>
    <w:rsid w:val="009E32A1"/>
    <w:rsid w:val="009F0267"/>
    <w:rsid w:val="009F3FEA"/>
    <w:rsid w:val="009F466E"/>
    <w:rsid w:val="009F5C3C"/>
    <w:rsid w:val="009F622E"/>
    <w:rsid w:val="00A01009"/>
    <w:rsid w:val="00A01769"/>
    <w:rsid w:val="00A04862"/>
    <w:rsid w:val="00A116C0"/>
    <w:rsid w:val="00A1262D"/>
    <w:rsid w:val="00A13FFC"/>
    <w:rsid w:val="00A16B0D"/>
    <w:rsid w:val="00A21243"/>
    <w:rsid w:val="00A2588D"/>
    <w:rsid w:val="00A259FC"/>
    <w:rsid w:val="00A27BBE"/>
    <w:rsid w:val="00A31308"/>
    <w:rsid w:val="00A3491C"/>
    <w:rsid w:val="00A37346"/>
    <w:rsid w:val="00A40D9F"/>
    <w:rsid w:val="00A41227"/>
    <w:rsid w:val="00A42E09"/>
    <w:rsid w:val="00A43805"/>
    <w:rsid w:val="00A506C9"/>
    <w:rsid w:val="00A52CE6"/>
    <w:rsid w:val="00A53213"/>
    <w:rsid w:val="00A53BEC"/>
    <w:rsid w:val="00A54F79"/>
    <w:rsid w:val="00A56AF1"/>
    <w:rsid w:val="00A616FD"/>
    <w:rsid w:val="00A63096"/>
    <w:rsid w:val="00A942A3"/>
    <w:rsid w:val="00A950BA"/>
    <w:rsid w:val="00A963CF"/>
    <w:rsid w:val="00A97132"/>
    <w:rsid w:val="00A972BE"/>
    <w:rsid w:val="00AA3AFA"/>
    <w:rsid w:val="00AA606B"/>
    <w:rsid w:val="00AB3201"/>
    <w:rsid w:val="00AB3CF1"/>
    <w:rsid w:val="00AB473D"/>
    <w:rsid w:val="00AB47D3"/>
    <w:rsid w:val="00AB5429"/>
    <w:rsid w:val="00AB61AE"/>
    <w:rsid w:val="00AC0FC6"/>
    <w:rsid w:val="00AC16F0"/>
    <w:rsid w:val="00AC4D63"/>
    <w:rsid w:val="00AC5315"/>
    <w:rsid w:val="00AC604C"/>
    <w:rsid w:val="00AD22EA"/>
    <w:rsid w:val="00AD431E"/>
    <w:rsid w:val="00AD69D8"/>
    <w:rsid w:val="00AE1CED"/>
    <w:rsid w:val="00AE4072"/>
    <w:rsid w:val="00AF1186"/>
    <w:rsid w:val="00AF2852"/>
    <w:rsid w:val="00AF37C2"/>
    <w:rsid w:val="00AF6129"/>
    <w:rsid w:val="00B0032C"/>
    <w:rsid w:val="00B0073E"/>
    <w:rsid w:val="00B03A67"/>
    <w:rsid w:val="00B064D9"/>
    <w:rsid w:val="00B15112"/>
    <w:rsid w:val="00B15A08"/>
    <w:rsid w:val="00B16D71"/>
    <w:rsid w:val="00B20069"/>
    <w:rsid w:val="00B212C0"/>
    <w:rsid w:val="00B23CBD"/>
    <w:rsid w:val="00B27FEE"/>
    <w:rsid w:val="00B304F1"/>
    <w:rsid w:val="00B30C2E"/>
    <w:rsid w:val="00B313BB"/>
    <w:rsid w:val="00B31AAC"/>
    <w:rsid w:val="00B370DF"/>
    <w:rsid w:val="00B40190"/>
    <w:rsid w:val="00B40E3B"/>
    <w:rsid w:val="00B42287"/>
    <w:rsid w:val="00B42BA5"/>
    <w:rsid w:val="00B54823"/>
    <w:rsid w:val="00B54D1F"/>
    <w:rsid w:val="00B54E7D"/>
    <w:rsid w:val="00B619EC"/>
    <w:rsid w:val="00B651CE"/>
    <w:rsid w:val="00B65697"/>
    <w:rsid w:val="00B668F6"/>
    <w:rsid w:val="00B66EAC"/>
    <w:rsid w:val="00B6712F"/>
    <w:rsid w:val="00B71A43"/>
    <w:rsid w:val="00B7516F"/>
    <w:rsid w:val="00B7535D"/>
    <w:rsid w:val="00B75D7A"/>
    <w:rsid w:val="00B77233"/>
    <w:rsid w:val="00B91A22"/>
    <w:rsid w:val="00B9658E"/>
    <w:rsid w:val="00BA0CAE"/>
    <w:rsid w:val="00BA11C9"/>
    <w:rsid w:val="00BA20B6"/>
    <w:rsid w:val="00BA69AE"/>
    <w:rsid w:val="00BB10B5"/>
    <w:rsid w:val="00BB2DC0"/>
    <w:rsid w:val="00BB60AE"/>
    <w:rsid w:val="00BC1DAD"/>
    <w:rsid w:val="00BC2A54"/>
    <w:rsid w:val="00BC3A4F"/>
    <w:rsid w:val="00BD6C9A"/>
    <w:rsid w:val="00BD7FC5"/>
    <w:rsid w:val="00BE2F9D"/>
    <w:rsid w:val="00BE391B"/>
    <w:rsid w:val="00BE3F21"/>
    <w:rsid w:val="00BE53BB"/>
    <w:rsid w:val="00BE7B34"/>
    <w:rsid w:val="00BE7D98"/>
    <w:rsid w:val="00BF1297"/>
    <w:rsid w:val="00BF1B6D"/>
    <w:rsid w:val="00BF2DE2"/>
    <w:rsid w:val="00BF388B"/>
    <w:rsid w:val="00BF3F50"/>
    <w:rsid w:val="00BF69AA"/>
    <w:rsid w:val="00C10084"/>
    <w:rsid w:val="00C10A61"/>
    <w:rsid w:val="00C136C2"/>
    <w:rsid w:val="00C15E9C"/>
    <w:rsid w:val="00C20976"/>
    <w:rsid w:val="00C223D5"/>
    <w:rsid w:val="00C27550"/>
    <w:rsid w:val="00C344EF"/>
    <w:rsid w:val="00C51711"/>
    <w:rsid w:val="00C51F3E"/>
    <w:rsid w:val="00C539E6"/>
    <w:rsid w:val="00C53EAC"/>
    <w:rsid w:val="00C54343"/>
    <w:rsid w:val="00C5435B"/>
    <w:rsid w:val="00C54C25"/>
    <w:rsid w:val="00C55022"/>
    <w:rsid w:val="00C55A6F"/>
    <w:rsid w:val="00C56E42"/>
    <w:rsid w:val="00C615E8"/>
    <w:rsid w:val="00C64410"/>
    <w:rsid w:val="00C651FB"/>
    <w:rsid w:val="00C70C7B"/>
    <w:rsid w:val="00C71ED9"/>
    <w:rsid w:val="00C72EDC"/>
    <w:rsid w:val="00C7486E"/>
    <w:rsid w:val="00C76703"/>
    <w:rsid w:val="00C77A70"/>
    <w:rsid w:val="00C82F74"/>
    <w:rsid w:val="00C83096"/>
    <w:rsid w:val="00C859B7"/>
    <w:rsid w:val="00C86268"/>
    <w:rsid w:val="00C8641D"/>
    <w:rsid w:val="00C8748E"/>
    <w:rsid w:val="00CA43EC"/>
    <w:rsid w:val="00CA4A16"/>
    <w:rsid w:val="00CA66A5"/>
    <w:rsid w:val="00CA7769"/>
    <w:rsid w:val="00CB1753"/>
    <w:rsid w:val="00CB24CC"/>
    <w:rsid w:val="00CB2A05"/>
    <w:rsid w:val="00CB389F"/>
    <w:rsid w:val="00CB497C"/>
    <w:rsid w:val="00CB5AA2"/>
    <w:rsid w:val="00CB5E9A"/>
    <w:rsid w:val="00CB617E"/>
    <w:rsid w:val="00CB6A09"/>
    <w:rsid w:val="00CC5BB3"/>
    <w:rsid w:val="00CC7422"/>
    <w:rsid w:val="00CD0153"/>
    <w:rsid w:val="00CD0E65"/>
    <w:rsid w:val="00CD3102"/>
    <w:rsid w:val="00CE0200"/>
    <w:rsid w:val="00CE72ED"/>
    <w:rsid w:val="00CE736C"/>
    <w:rsid w:val="00CE745E"/>
    <w:rsid w:val="00CF015F"/>
    <w:rsid w:val="00CF1AF4"/>
    <w:rsid w:val="00CF20AD"/>
    <w:rsid w:val="00CF5498"/>
    <w:rsid w:val="00CF6BC4"/>
    <w:rsid w:val="00D00DA7"/>
    <w:rsid w:val="00D01545"/>
    <w:rsid w:val="00D01750"/>
    <w:rsid w:val="00D01B23"/>
    <w:rsid w:val="00D0318A"/>
    <w:rsid w:val="00D05630"/>
    <w:rsid w:val="00D11832"/>
    <w:rsid w:val="00D14136"/>
    <w:rsid w:val="00D16B11"/>
    <w:rsid w:val="00D200E7"/>
    <w:rsid w:val="00D24D15"/>
    <w:rsid w:val="00D25E2B"/>
    <w:rsid w:val="00D25EDE"/>
    <w:rsid w:val="00D30DE7"/>
    <w:rsid w:val="00D31A59"/>
    <w:rsid w:val="00D324E7"/>
    <w:rsid w:val="00D326CE"/>
    <w:rsid w:val="00D32C6D"/>
    <w:rsid w:val="00D34AFC"/>
    <w:rsid w:val="00D365EE"/>
    <w:rsid w:val="00D366AF"/>
    <w:rsid w:val="00D3764F"/>
    <w:rsid w:val="00D40100"/>
    <w:rsid w:val="00D41CF9"/>
    <w:rsid w:val="00D44B5A"/>
    <w:rsid w:val="00D45A84"/>
    <w:rsid w:val="00D477FC"/>
    <w:rsid w:val="00D55DB2"/>
    <w:rsid w:val="00D6293E"/>
    <w:rsid w:val="00D63B7F"/>
    <w:rsid w:val="00D657CD"/>
    <w:rsid w:val="00D718F2"/>
    <w:rsid w:val="00D730F0"/>
    <w:rsid w:val="00D738B8"/>
    <w:rsid w:val="00D77A11"/>
    <w:rsid w:val="00D84996"/>
    <w:rsid w:val="00D86603"/>
    <w:rsid w:val="00D8735D"/>
    <w:rsid w:val="00D87364"/>
    <w:rsid w:val="00D903E3"/>
    <w:rsid w:val="00D92D5C"/>
    <w:rsid w:val="00D955BF"/>
    <w:rsid w:val="00DA0A70"/>
    <w:rsid w:val="00DA3379"/>
    <w:rsid w:val="00DA3B37"/>
    <w:rsid w:val="00DA5F91"/>
    <w:rsid w:val="00DA60E5"/>
    <w:rsid w:val="00DB10BD"/>
    <w:rsid w:val="00DB42EA"/>
    <w:rsid w:val="00DB7A16"/>
    <w:rsid w:val="00DC1A54"/>
    <w:rsid w:val="00DC2A51"/>
    <w:rsid w:val="00DC446D"/>
    <w:rsid w:val="00DC517B"/>
    <w:rsid w:val="00DC5725"/>
    <w:rsid w:val="00DC5BFF"/>
    <w:rsid w:val="00DC7AA2"/>
    <w:rsid w:val="00DD1D4F"/>
    <w:rsid w:val="00DD318B"/>
    <w:rsid w:val="00DD49CC"/>
    <w:rsid w:val="00DE2435"/>
    <w:rsid w:val="00DE3539"/>
    <w:rsid w:val="00DE51BB"/>
    <w:rsid w:val="00DF4E90"/>
    <w:rsid w:val="00DF523E"/>
    <w:rsid w:val="00DF6F8C"/>
    <w:rsid w:val="00DF7CC3"/>
    <w:rsid w:val="00E029B9"/>
    <w:rsid w:val="00E0476E"/>
    <w:rsid w:val="00E2153E"/>
    <w:rsid w:val="00E21BA4"/>
    <w:rsid w:val="00E2493F"/>
    <w:rsid w:val="00E2520E"/>
    <w:rsid w:val="00E2581D"/>
    <w:rsid w:val="00E25D02"/>
    <w:rsid w:val="00E26214"/>
    <w:rsid w:val="00E27F4F"/>
    <w:rsid w:val="00E3037E"/>
    <w:rsid w:val="00E31FB1"/>
    <w:rsid w:val="00E43CB7"/>
    <w:rsid w:val="00E4676B"/>
    <w:rsid w:val="00E477F8"/>
    <w:rsid w:val="00E55367"/>
    <w:rsid w:val="00E55387"/>
    <w:rsid w:val="00E57ACF"/>
    <w:rsid w:val="00E65A45"/>
    <w:rsid w:val="00E67FF8"/>
    <w:rsid w:val="00E7035C"/>
    <w:rsid w:val="00E72C98"/>
    <w:rsid w:val="00E77992"/>
    <w:rsid w:val="00E80400"/>
    <w:rsid w:val="00E81D8E"/>
    <w:rsid w:val="00E853A7"/>
    <w:rsid w:val="00E8720E"/>
    <w:rsid w:val="00E922F4"/>
    <w:rsid w:val="00E923E4"/>
    <w:rsid w:val="00E928D4"/>
    <w:rsid w:val="00E95AC3"/>
    <w:rsid w:val="00EA2EDA"/>
    <w:rsid w:val="00EA459A"/>
    <w:rsid w:val="00EA6D9F"/>
    <w:rsid w:val="00EB0DDA"/>
    <w:rsid w:val="00EB7648"/>
    <w:rsid w:val="00EC01A5"/>
    <w:rsid w:val="00EC0E7E"/>
    <w:rsid w:val="00EC1638"/>
    <w:rsid w:val="00EC2764"/>
    <w:rsid w:val="00EC2BD2"/>
    <w:rsid w:val="00EC388C"/>
    <w:rsid w:val="00EC52E4"/>
    <w:rsid w:val="00EC6A7B"/>
    <w:rsid w:val="00ED0AC3"/>
    <w:rsid w:val="00ED3673"/>
    <w:rsid w:val="00EE0CD8"/>
    <w:rsid w:val="00EE314D"/>
    <w:rsid w:val="00EE336C"/>
    <w:rsid w:val="00EE4B15"/>
    <w:rsid w:val="00EE6D44"/>
    <w:rsid w:val="00EE74C8"/>
    <w:rsid w:val="00EF0168"/>
    <w:rsid w:val="00EF18DE"/>
    <w:rsid w:val="00EF3819"/>
    <w:rsid w:val="00EF476E"/>
    <w:rsid w:val="00EF5DF4"/>
    <w:rsid w:val="00EF70C4"/>
    <w:rsid w:val="00F033C1"/>
    <w:rsid w:val="00F07201"/>
    <w:rsid w:val="00F07735"/>
    <w:rsid w:val="00F10E8E"/>
    <w:rsid w:val="00F11624"/>
    <w:rsid w:val="00F12244"/>
    <w:rsid w:val="00F21BA1"/>
    <w:rsid w:val="00F2654A"/>
    <w:rsid w:val="00F27F48"/>
    <w:rsid w:val="00F303B2"/>
    <w:rsid w:val="00F33C43"/>
    <w:rsid w:val="00F35533"/>
    <w:rsid w:val="00F37C3E"/>
    <w:rsid w:val="00F40423"/>
    <w:rsid w:val="00F420EF"/>
    <w:rsid w:val="00F42435"/>
    <w:rsid w:val="00F444FE"/>
    <w:rsid w:val="00F45DF9"/>
    <w:rsid w:val="00F46B46"/>
    <w:rsid w:val="00F46EE7"/>
    <w:rsid w:val="00F52B06"/>
    <w:rsid w:val="00F5686E"/>
    <w:rsid w:val="00F63141"/>
    <w:rsid w:val="00F636EF"/>
    <w:rsid w:val="00F662C3"/>
    <w:rsid w:val="00F66E63"/>
    <w:rsid w:val="00F76631"/>
    <w:rsid w:val="00F7736D"/>
    <w:rsid w:val="00F804D7"/>
    <w:rsid w:val="00F82F64"/>
    <w:rsid w:val="00F86076"/>
    <w:rsid w:val="00F9061A"/>
    <w:rsid w:val="00F906BF"/>
    <w:rsid w:val="00F91018"/>
    <w:rsid w:val="00F93F23"/>
    <w:rsid w:val="00F958BA"/>
    <w:rsid w:val="00F95CA2"/>
    <w:rsid w:val="00FA0232"/>
    <w:rsid w:val="00FA286F"/>
    <w:rsid w:val="00FA74D0"/>
    <w:rsid w:val="00FB06D1"/>
    <w:rsid w:val="00FB282B"/>
    <w:rsid w:val="00FB2BD8"/>
    <w:rsid w:val="00FB450A"/>
    <w:rsid w:val="00FB4F8D"/>
    <w:rsid w:val="00FC12EF"/>
    <w:rsid w:val="00FD095A"/>
    <w:rsid w:val="00FD3A89"/>
    <w:rsid w:val="00FD5A41"/>
    <w:rsid w:val="00FD5DDE"/>
    <w:rsid w:val="00FD6278"/>
    <w:rsid w:val="00FD6C8E"/>
    <w:rsid w:val="00FD6DCD"/>
    <w:rsid w:val="00FE1017"/>
    <w:rsid w:val="00FF5603"/>
    <w:rsid w:val="00FF5840"/>
    <w:rsid w:val="00FF7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543"/>
    <w:pPr>
      <w:suppressAutoHyphens/>
    </w:pPr>
    <w:rPr>
      <w:sz w:val="24"/>
      <w:szCs w:val="24"/>
      <w:lang w:val="sr-Cyrl-CS" w:eastAsia="ar-SA"/>
    </w:rPr>
  </w:style>
  <w:style w:type="paragraph" w:styleId="Heading1">
    <w:name w:val="heading 1"/>
    <w:basedOn w:val="Normal"/>
    <w:next w:val="Normal"/>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uiPriority w:val="99"/>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rsid w:val="00796543"/>
    <w:pPr>
      <w:tabs>
        <w:tab w:val="center" w:pos="4680"/>
        <w:tab w:val="right" w:pos="9360"/>
      </w:tabs>
    </w:pPr>
    <w:rPr>
      <w:rFonts w:ascii="MS Mincho" w:eastAsia="MS Mincho" w:hAnsi="MS Mincho"/>
      <w:lang w:val="en-US"/>
    </w:rPr>
  </w:style>
  <w:style w:type="paragraph" w:styleId="BalloonText">
    <w:name w:val="Balloon Text"/>
    <w:basedOn w:val="Normal"/>
    <w:link w:val="BalloonTextChar"/>
    <w:uiPriority w:val="99"/>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lang w:val="sr-Latn-CS" w:eastAsia="sr-Latn-CS"/>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 w:type="numbering" w:customStyle="1" w:styleId="NoList1">
    <w:name w:val="No List1"/>
    <w:next w:val="NoList"/>
    <w:uiPriority w:val="99"/>
    <w:semiHidden/>
    <w:unhideWhenUsed/>
    <w:rsid w:val="00B27FEE"/>
  </w:style>
  <w:style w:type="paragraph" w:styleId="ListParagraph">
    <w:name w:val="List Paragraph"/>
    <w:basedOn w:val="Normal"/>
    <w:uiPriority w:val="34"/>
    <w:qFormat/>
    <w:rsid w:val="00B27FEE"/>
    <w:pPr>
      <w:suppressAutoHyphens w:val="0"/>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BalloonTextChar">
    <w:name w:val="Balloon Text Char"/>
    <w:basedOn w:val="DefaultParagraphFont"/>
    <w:link w:val="BalloonText"/>
    <w:uiPriority w:val="99"/>
    <w:rsid w:val="00B27FEE"/>
    <w:rPr>
      <w:rFonts w:ascii="Tahoma" w:eastAsia="MS Mincho"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543"/>
    <w:pPr>
      <w:suppressAutoHyphens/>
    </w:pPr>
    <w:rPr>
      <w:sz w:val="24"/>
      <w:szCs w:val="24"/>
      <w:lang w:val="sr-Cyrl-CS" w:eastAsia="ar-SA"/>
    </w:rPr>
  </w:style>
  <w:style w:type="paragraph" w:styleId="Heading1">
    <w:name w:val="heading 1"/>
    <w:basedOn w:val="Normal"/>
    <w:next w:val="Normal"/>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rsid w:val="00796543"/>
    <w:pPr>
      <w:tabs>
        <w:tab w:val="center" w:pos="4680"/>
        <w:tab w:val="right" w:pos="9360"/>
      </w:tabs>
    </w:pPr>
    <w:rPr>
      <w:rFonts w:ascii="MS Mincho" w:eastAsia="MS Mincho" w:hAnsi="MS Mincho"/>
      <w:lang w:val="en-US"/>
    </w:rPr>
  </w:style>
  <w:style w:type="paragraph" w:styleId="BalloonText">
    <w:name w:val="Balloon Text"/>
    <w:basedOn w:val="Normal"/>
    <w:link w:val="BalloonTextChar"/>
    <w:uiPriority w:val="99"/>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val="en-US"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lang w:val="sr-Latn-CS" w:eastAsia="sr-Latn-CS"/>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 w:type="numbering" w:customStyle="1" w:styleId="NoList1">
    <w:name w:val="No List1"/>
    <w:next w:val="NoList"/>
    <w:uiPriority w:val="99"/>
    <w:semiHidden/>
    <w:unhideWhenUsed/>
    <w:rsid w:val="00B27FEE"/>
  </w:style>
  <w:style w:type="paragraph" w:styleId="ListParagraph">
    <w:name w:val="List Paragraph"/>
    <w:basedOn w:val="Normal"/>
    <w:uiPriority w:val="34"/>
    <w:qFormat/>
    <w:rsid w:val="00B27FEE"/>
    <w:pPr>
      <w:suppressAutoHyphens w:val="0"/>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BalloonTextChar">
    <w:name w:val="Balloon Text Char"/>
    <w:basedOn w:val="DefaultParagraphFont"/>
    <w:link w:val="BalloonText"/>
    <w:uiPriority w:val="99"/>
    <w:rsid w:val="00B27FEE"/>
    <w:rPr>
      <w:rFonts w:ascii="Tahoma" w:eastAsia="MS Mincho" w:hAnsi="Tahoma" w:cs="Tahoma"/>
      <w:sz w:val="16"/>
      <w:szCs w:val="16"/>
      <w:lang w:val="en-US" w:eastAsia="ar-SA"/>
    </w:rPr>
  </w:style>
</w:styles>
</file>

<file path=word/webSettings.xml><?xml version="1.0" encoding="utf-8"?>
<w:webSettings xmlns:r="http://schemas.openxmlformats.org/officeDocument/2006/relationships" xmlns:w="http://schemas.openxmlformats.org/wordprocessingml/2006/main">
  <w:divs>
    <w:div w:id="163713322">
      <w:bodyDiv w:val="1"/>
      <w:marLeft w:val="0"/>
      <w:marRight w:val="0"/>
      <w:marTop w:val="0"/>
      <w:marBottom w:val="0"/>
      <w:divBdr>
        <w:top w:val="none" w:sz="0" w:space="0" w:color="auto"/>
        <w:left w:val="none" w:sz="0" w:space="0" w:color="auto"/>
        <w:bottom w:val="none" w:sz="0" w:space="0" w:color="auto"/>
        <w:right w:val="none" w:sz="0" w:space="0" w:color="auto"/>
      </w:divBdr>
      <w:divsChild>
        <w:div w:id="230237782">
          <w:marLeft w:val="0"/>
          <w:marRight w:val="0"/>
          <w:marTop w:val="0"/>
          <w:marBottom w:val="0"/>
          <w:divBdr>
            <w:top w:val="none" w:sz="0" w:space="0" w:color="auto"/>
            <w:left w:val="none" w:sz="0" w:space="0" w:color="auto"/>
            <w:bottom w:val="none" w:sz="0" w:space="0" w:color="auto"/>
            <w:right w:val="none" w:sz="0" w:space="0" w:color="auto"/>
          </w:divBdr>
        </w:div>
        <w:div w:id="306933601">
          <w:marLeft w:val="0"/>
          <w:marRight w:val="0"/>
          <w:marTop w:val="0"/>
          <w:marBottom w:val="0"/>
          <w:divBdr>
            <w:top w:val="none" w:sz="0" w:space="0" w:color="auto"/>
            <w:left w:val="none" w:sz="0" w:space="0" w:color="auto"/>
            <w:bottom w:val="none" w:sz="0" w:space="0" w:color="auto"/>
            <w:right w:val="none" w:sz="0" w:space="0" w:color="auto"/>
          </w:divBdr>
        </w:div>
        <w:div w:id="343284400">
          <w:marLeft w:val="0"/>
          <w:marRight w:val="0"/>
          <w:marTop w:val="0"/>
          <w:marBottom w:val="0"/>
          <w:divBdr>
            <w:top w:val="none" w:sz="0" w:space="0" w:color="auto"/>
            <w:left w:val="none" w:sz="0" w:space="0" w:color="auto"/>
            <w:bottom w:val="none" w:sz="0" w:space="0" w:color="auto"/>
            <w:right w:val="none" w:sz="0" w:space="0" w:color="auto"/>
          </w:divBdr>
        </w:div>
        <w:div w:id="564798233">
          <w:marLeft w:val="0"/>
          <w:marRight w:val="0"/>
          <w:marTop w:val="0"/>
          <w:marBottom w:val="0"/>
          <w:divBdr>
            <w:top w:val="none" w:sz="0" w:space="0" w:color="auto"/>
            <w:left w:val="none" w:sz="0" w:space="0" w:color="auto"/>
            <w:bottom w:val="none" w:sz="0" w:space="0" w:color="auto"/>
            <w:right w:val="none" w:sz="0" w:space="0" w:color="auto"/>
          </w:divBdr>
        </w:div>
        <w:div w:id="922296033">
          <w:marLeft w:val="0"/>
          <w:marRight w:val="0"/>
          <w:marTop w:val="0"/>
          <w:marBottom w:val="0"/>
          <w:divBdr>
            <w:top w:val="none" w:sz="0" w:space="0" w:color="auto"/>
            <w:left w:val="none" w:sz="0" w:space="0" w:color="auto"/>
            <w:bottom w:val="none" w:sz="0" w:space="0" w:color="auto"/>
            <w:right w:val="none" w:sz="0" w:space="0" w:color="auto"/>
          </w:divBdr>
        </w:div>
        <w:div w:id="1038820635">
          <w:marLeft w:val="0"/>
          <w:marRight w:val="0"/>
          <w:marTop w:val="0"/>
          <w:marBottom w:val="0"/>
          <w:divBdr>
            <w:top w:val="none" w:sz="0" w:space="0" w:color="auto"/>
            <w:left w:val="none" w:sz="0" w:space="0" w:color="auto"/>
            <w:bottom w:val="none" w:sz="0" w:space="0" w:color="auto"/>
            <w:right w:val="none" w:sz="0" w:space="0" w:color="auto"/>
          </w:divBdr>
        </w:div>
        <w:div w:id="1175076901">
          <w:marLeft w:val="0"/>
          <w:marRight w:val="0"/>
          <w:marTop w:val="0"/>
          <w:marBottom w:val="0"/>
          <w:divBdr>
            <w:top w:val="none" w:sz="0" w:space="0" w:color="auto"/>
            <w:left w:val="none" w:sz="0" w:space="0" w:color="auto"/>
            <w:bottom w:val="none" w:sz="0" w:space="0" w:color="auto"/>
            <w:right w:val="none" w:sz="0" w:space="0" w:color="auto"/>
          </w:divBdr>
        </w:div>
        <w:div w:id="1661351887">
          <w:marLeft w:val="0"/>
          <w:marRight w:val="0"/>
          <w:marTop w:val="0"/>
          <w:marBottom w:val="0"/>
          <w:divBdr>
            <w:top w:val="none" w:sz="0" w:space="0" w:color="auto"/>
            <w:left w:val="none" w:sz="0" w:space="0" w:color="auto"/>
            <w:bottom w:val="none" w:sz="0" w:space="0" w:color="auto"/>
            <w:right w:val="none" w:sz="0" w:space="0" w:color="auto"/>
          </w:divBdr>
        </w:div>
        <w:div w:id="1961912164">
          <w:marLeft w:val="0"/>
          <w:marRight w:val="0"/>
          <w:marTop w:val="0"/>
          <w:marBottom w:val="0"/>
          <w:divBdr>
            <w:top w:val="none" w:sz="0" w:space="0" w:color="auto"/>
            <w:left w:val="none" w:sz="0" w:space="0" w:color="auto"/>
            <w:bottom w:val="none" w:sz="0" w:space="0" w:color="auto"/>
            <w:right w:val="none" w:sz="0" w:space="0" w:color="auto"/>
          </w:divBdr>
        </w:div>
      </w:divsChild>
    </w:div>
    <w:div w:id="163981101">
      <w:bodyDiv w:val="1"/>
      <w:marLeft w:val="0"/>
      <w:marRight w:val="0"/>
      <w:marTop w:val="0"/>
      <w:marBottom w:val="0"/>
      <w:divBdr>
        <w:top w:val="none" w:sz="0" w:space="0" w:color="auto"/>
        <w:left w:val="none" w:sz="0" w:space="0" w:color="auto"/>
        <w:bottom w:val="none" w:sz="0" w:space="0" w:color="auto"/>
        <w:right w:val="none" w:sz="0" w:space="0" w:color="auto"/>
      </w:divBdr>
      <w:divsChild>
        <w:div w:id="1100025980">
          <w:marLeft w:val="0"/>
          <w:marRight w:val="0"/>
          <w:marTop w:val="0"/>
          <w:marBottom w:val="0"/>
          <w:divBdr>
            <w:top w:val="none" w:sz="0" w:space="0" w:color="auto"/>
            <w:left w:val="none" w:sz="0" w:space="0" w:color="auto"/>
            <w:bottom w:val="none" w:sz="0" w:space="0" w:color="auto"/>
            <w:right w:val="none" w:sz="0" w:space="0" w:color="auto"/>
          </w:divBdr>
        </w:div>
        <w:div w:id="2098626469">
          <w:marLeft w:val="0"/>
          <w:marRight w:val="0"/>
          <w:marTop w:val="0"/>
          <w:marBottom w:val="0"/>
          <w:divBdr>
            <w:top w:val="none" w:sz="0" w:space="0" w:color="auto"/>
            <w:left w:val="none" w:sz="0" w:space="0" w:color="auto"/>
            <w:bottom w:val="none" w:sz="0" w:space="0" w:color="auto"/>
            <w:right w:val="none" w:sz="0" w:space="0" w:color="auto"/>
          </w:divBdr>
        </w:div>
      </w:divsChild>
    </w:div>
    <w:div w:id="244653298">
      <w:bodyDiv w:val="1"/>
      <w:marLeft w:val="0"/>
      <w:marRight w:val="0"/>
      <w:marTop w:val="0"/>
      <w:marBottom w:val="0"/>
      <w:divBdr>
        <w:top w:val="none" w:sz="0" w:space="0" w:color="auto"/>
        <w:left w:val="none" w:sz="0" w:space="0" w:color="auto"/>
        <w:bottom w:val="none" w:sz="0" w:space="0" w:color="auto"/>
        <w:right w:val="none" w:sz="0" w:space="0" w:color="auto"/>
      </w:divBdr>
      <w:divsChild>
        <w:div w:id="19599358">
          <w:marLeft w:val="0"/>
          <w:marRight w:val="0"/>
          <w:marTop w:val="0"/>
          <w:marBottom w:val="0"/>
          <w:divBdr>
            <w:top w:val="none" w:sz="0" w:space="0" w:color="auto"/>
            <w:left w:val="none" w:sz="0" w:space="0" w:color="auto"/>
            <w:bottom w:val="none" w:sz="0" w:space="0" w:color="auto"/>
            <w:right w:val="none" w:sz="0" w:space="0" w:color="auto"/>
          </w:divBdr>
        </w:div>
        <w:div w:id="323558551">
          <w:marLeft w:val="0"/>
          <w:marRight w:val="0"/>
          <w:marTop w:val="0"/>
          <w:marBottom w:val="0"/>
          <w:divBdr>
            <w:top w:val="none" w:sz="0" w:space="0" w:color="auto"/>
            <w:left w:val="none" w:sz="0" w:space="0" w:color="auto"/>
            <w:bottom w:val="none" w:sz="0" w:space="0" w:color="auto"/>
            <w:right w:val="none" w:sz="0" w:space="0" w:color="auto"/>
          </w:divBdr>
        </w:div>
        <w:div w:id="1778671292">
          <w:marLeft w:val="0"/>
          <w:marRight w:val="0"/>
          <w:marTop w:val="0"/>
          <w:marBottom w:val="0"/>
          <w:divBdr>
            <w:top w:val="none" w:sz="0" w:space="0" w:color="auto"/>
            <w:left w:val="none" w:sz="0" w:space="0" w:color="auto"/>
            <w:bottom w:val="none" w:sz="0" w:space="0" w:color="auto"/>
            <w:right w:val="none" w:sz="0" w:space="0" w:color="auto"/>
          </w:divBdr>
        </w:div>
        <w:div w:id="1965040416">
          <w:marLeft w:val="0"/>
          <w:marRight w:val="0"/>
          <w:marTop w:val="0"/>
          <w:marBottom w:val="0"/>
          <w:divBdr>
            <w:top w:val="none" w:sz="0" w:space="0" w:color="auto"/>
            <w:left w:val="none" w:sz="0" w:space="0" w:color="auto"/>
            <w:bottom w:val="none" w:sz="0" w:space="0" w:color="auto"/>
            <w:right w:val="none" w:sz="0" w:space="0" w:color="auto"/>
          </w:divBdr>
        </w:div>
      </w:divsChild>
    </w:div>
    <w:div w:id="387922748">
      <w:bodyDiv w:val="1"/>
      <w:marLeft w:val="0"/>
      <w:marRight w:val="0"/>
      <w:marTop w:val="0"/>
      <w:marBottom w:val="0"/>
      <w:divBdr>
        <w:top w:val="none" w:sz="0" w:space="0" w:color="auto"/>
        <w:left w:val="none" w:sz="0" w:space="0" w:color="auto"/>
        <w:bottom w:val="none" w:sz="0" w:space="0" w:color="auto"/>
        <w:right w:val="none" w:sz="0" w:space="0" w:color="auto"/>
      </w:divBdr>
      <w:divsChild>
        <w:div w:id="805902073">
          <w:marLeft w:val="0"/>
          <w:marRight w:val="0"/>
          <w:marTop w:val="0"/>
          <w:marBottom w:val="0"/>
          <w:divBdr>
            <w:top w:val="none" w:sz="0" w:space="0" w:color="auto"/>
            <w:left w:val="none" w:sz="0" w:space="0" w:color="auto"/>
            <w:bottom w:val="none" w:sz="0" w:space="0" w:color="auto"/>
            <w:right w:val="none" w:sz="0" w:space="0" w:color="auto"/>
          </w:divBdr>
        </w:div>
        <w:div w:id="964777570">
          <w:marLeft w:val="0"/>
          <w:marRight w:val="0"/>
          <w:marTop w:val="0"/>
          <w:marBottom w:val="0"/>
          <w:divBdr>
            <w:top w:val="none" w:sz="0" w:space="0" w:color="auto"/>
            <w:left w:val="none" w:sz="0" w:space="0" w:color="auto"/>
            <w:bottom w:val="none" w:sz="0" w:space="0" w:color="auto"/>
            <w:right w:val="none" w:sz="0" w:space="0" w:color="auto"/>
          </w:divBdr>
        </w:div>
        <w:div w:id="1207529021">
          <w:marLeft w:val="0"/>
          <w:marRight w:val="0"/>
          <w:marTop w:val="0"/>
          <w:marBottom w:val="0"/>
          <w:divBdr>
            <w:top w:val="none" w:sz="0" w:space="0" w:color="auto"/>
            <w:left w:val="none" w:sz="0" w:space="0" w:color="auto"/>
            <w:bottom w:val="none" w:sz="0" w:space="0" w:color="auto"/>
            <w:right w:val="none" w:sz="0" w:space="0" w:color="auto"/>
          </w:divBdr>
        </w:div>
        <w:div w:id="1746756520">
          <w:marLeft w:val="0"/>
          <w:marRight w:val="0"/>
          <w:marTop w:val="0"/>
          <w:marBottom w:val="0"/>
          <w:divBdr>
            <w:top w:val="none" w:sz="0" w:space="0" w:color="auto"/>
            <w:left w:val="none" w:sz="0" w:space="0" w:color="auto"/>
            <w:bottom w:val="none" w:sz="0" w:space="0" w:color="auto"/>
            <w:right w:val="none" w:sz="0" w:space="0" w:color="auto"/>
          </w:divBdr>
        </w:div>
        <w:div w:id="1868370513">
          <w:marLeft w:val="0"/>
          <w:marRight w:val="0"/>
          <w:marTop w:val="0"/>
          <w:marBottom w:val="0"/>
          <w:divBdr>
            <w:top w:val="none" w:sz="0" w:space="0" w:color="auto"/>
            <w:left w:val="none" w:sz="0" w:space="0" w:color="auto"/>
            <w:bottom w:val="none" w:sz="0" w:space="0" w:color="auto"/>
            <w:right w:val="none" w:sz="0" w:space="0" w:color="auto"/>
          </w:divBdr>
        </w:div>
      </w:divsChild>
    </w:div>
    <w:div w:id="428813937">
      <w:bodyDiv w:val="1"/>
      <w:marLeft w:val="0"/>
      <w:marRight w:val="0"/>
      <w:marTop w:val="0"/>
      <w:marBottom w:val="0"/>
      <w:divBdr>
        <w:top w:val="none" w:sz="0" w:space="0" w:color="auto"/>
        <w:left w:val="none" w:sz="0" w:space="0" w:color="auto"/>
        <w:bottom w:val="none" w:sz="0" w:space="0" w:color="auto"/>
        <w:right w:val="none" w:sz="0" w:space="0" w:color="auto"/>
      </w:divBdr>
    </w:div>
    <w:div w:id="451636665">
      <w:bodyDiv w:val="1"/>
      <w:marLeft w:val="0"/>
      <w:marRight w:val="0"/>
      <w:marTop w:val="0"/>
      <w:marBottom w:val="0"/>
      <w:divBdr>
        <w:top w:val="none" w:sz="0" w:space="0" w:color="auto"/>
        <w:left w:val="none" w:sz="0" w:space="0" w:color="auto"/>
        <w:bottom w:val="none" w:sz="0" w:space="0" w:color="auto"/>
        <w:right w:val="none" w:sz="0" w:space="0" w:color="auto"/>
      </w:divBdr>
      <w:divsChild>
        <w:div w:id="23604541">
          <w:marLeft w:val="0"/>
          <w:marRight w:val="0"/>
          <w:marTop w:val="0"/>
          <w:marBottom w:val="0"/>
          <w:divBdr>
            <w:top w:val="none" w:sz="0" w:space="0" w:color="auto"/>
            <w:left w:val="none" w:sz="0" w:space="0" w:color="auto"/>
            <w:bottom w:val="none" w:sz="0" w:space="0" w:color="auto"/>
            <w:right w:val="none" w:sz="0" w:space="0" w:color="auto"/>
          </w:divBdr>
        </w:div>
        <w:div w:id="153648139">
          <w:marLeft w:val="0"/>
          <w:marRight w:val="0"/>
          <w:marTop w:val="0"/>
          <w:marBottom w:val="0"/>
          <w:divBdr>
            <w:top w:val="none" w:sz="0" w:space="0" w:color="auto"/>
            <w:left w:val="none" w:sz="0" w:space="0" w:color="auto"/>
            <w:bottom w:val="none" w:sz="0" w:space="0" w:color="auto"/>
            <w:right w:val="none" w:sz="0" w:space="0" w:color="auto"/>
          </w:divBdr>
        </w:div>
        <w:div w:id="448865323">
          <w:marLeft w:val="0"/>
          <w:marRight w:val="0"/>
          <w:marTop w:val="0"/>
          <w:marBottom w:val="0"/>
          <w:divBdr>
            <w:top w:val="none" w:sz="0" w:space="0" w:color="auto"/>
            <w:left w:val="none" w:sz="0" w:space="0" w:color="auto"/>
            <w:bottom w:val="none" w:sz="0" w:space="0" w:color="auto"/>
            <w:right w:val="none" w:sz="0" w:space="0" w:color="auto"/>
          </w:divBdr>
        </w:div>
        <w:div w:id="1016232209">
          <w:marLeft w:val="0"/>
          <w:marRight w:val="0"/>
          <w:marTop w:val="0"/>
          <w:marBottom w:val="0"/>
          <w:divBdr>
            <w:top w:val="none" w:sz="0" w:space="0" w:color="auto"/>
            <w:left w:val="none" w:sz="0" w:space="0" w:color="auto"/>
            <w:bottom w:val="none" w:sz="0" w:space="0" w:color="auto"/>
            <w:right w:val="none" w:sz="0" w:space="0" w:color="auto"/>
          </w:divBdr>
        </w:div>
        <w:div w:id="1041784225">
          <w:marLeft w:val="0"/>
          <w:marRight w:val="0"/>
          <w:marTop w:val="0"/>
          <w:marBottom w:val="0"/>
          <w:divBdr>
            <w:top w:val="none" w:sz="0" w:space="0" w:color="auto"/>
            <w:left w:val="none" w:sz="0" w:space="0" w:color="auto"/>
            <w:bottom w:val="none" w:sz="0" w:space="0" w:color="auto"/>
            <w:right w:val="none" w:sz="0" w:space="0" w:color="auto"/>
          </w:divBdr>
        </w:div>
        <w:div w:id="1090270480">
          <w:marLeft w:val="0"/>
          <w:marRight w:val="0"/>
          <w:marTop w:val="0"/>
          <w:marBottom w:val="0"/>
          <w:divBdr>
            <w:top w:val="none" w:sz="0" w:space="0" w:color="auto"/>
            <w:left w:val="none" w:sz="0" w:space="0" w:color="auto"/>
            <w:bottom w:val="none" w:sz="0" w:space="0" w:color="auto"/>
            <w:right w:val="none" w:sz="0" w:space="0" w:color="auto"/>
          </w:divBdr>
        </w:div>
        <w:div w:id="1586720742">
          <w:marLeft w:val="0"/>
          <w:marRight w:val="0"/>
          <w:marTop w:val="0"/>
          <w:marBottom w:val="0"/>
          <w:divBdr>
            <w:top w:val="none" w:sz="0" w:space="0" w:color="auto"/>
            <w:left w:val="none" w:sz="0" w:space="0" w:color="auto"/>
            <w:bottom w:val="none" w:sz="0" w:space="0" w:color="auto"/>
            <w:right w:val="none" w:sz="0" w:space="0" w:color="auto"/>
          </w:divBdr>
        </w:div>
        <w:div w:id="1798334194">
          <w:marLeft w:val="0"/>
          <w:marRight w:val="0"/>
          <w:marTop w:val="0"/>
          <w:marBottom w:val="0"/>
          <w:divBdr>
            <w:top w:val="none" w:sz="0" w:space="0" w:color="auto"/>
            <w:left w:val="none" w:sz="0" w:space="0" w:color="auto"/>
            <w:bottom w:val="none" w:sz="0" w:space="0" w:color="auto"/>
            <w:right w:val="none" w:sz="0" w:space="0" w:color="auto"/>
          </w:divBdr>
        </w:div>
        <w:div w:id="1942375501">
          <w:marLeft w:val="0"/>
          <w:marRight w:val="0"/>
          <w:marTop w:val="0"/>
          <w:marBottom w:val="0"/>
          <w:divBdr>
            <w:top w:val="none" w:sz="0" w:space="0" w:color="auto"/>
            <w:left w:val="none" w:sz="0" w:space="0" w:color="auto"/>
            <w:bottom w:val="none" w:sz="0" w:space="0" w:color="auto"/>
            <w:right w:val="none" w:sz="0" w:space="0" w:color="auto"/>
          </w:divBdr>
        </w:div>
      </w:divsChild>
    </w:div>
    <w:div w:id="538277424">
      <w:bodyDiv w:val="1"/>
      <w:marLeft w:val="0"/>
      <w:marRight w:val="0"/>
      <w:marTop w:val="0"/>
      <w:marBottom w:val="0"/>
      <w:divBdr>
        <w:top w:val="none" w:sz="0" w:space="0" w:color="auto"/>
        <w:left w:val="none" w:sz="0" w:space="0" w:color="auto"/>
        <w:bottom w:val="none" w:sz="0" w:space="0" w:color="auto"/>
        <w:right w:val="none" w:sz="0" w:space="0" w:color="auto"/>
      </w:divBdr>
    </w:div>
    <w:div w:id="572617641">
      <w:bodyDiv w:val="1"/>
      <w:marLeft w:val="0"/>
      <w:marRight w:val="0"/>
      <w:marTop w:val="0"/>
      <w:marBottom w:val="0"/>
      <w:divBdr>
        <w:top w:val="none" w:sz="0" w:space="0" w:color="auto"/>
        <w:left w:val="none" w:sz="0" w:space="0" w:color="auto"/>
        <w:bottom w:val="none" w:sz="0" w:space="0" w:color="auto"/>
        <w:right w:val="none" w:sz="0" w:space="0" w:color="auto"/>
      </w:divBdr>
      <w:divsChild>
        <w:div w:id="911039555">
          <w:marLeft w:val="0"/>
          <w:marRight w:val="0"/>
          <w:marTop w:val="0"/>
          <w:marBottom w:val="0"/>
          <w:divBdr>
            <w:top w:val="none" w:sz="0" w:space="0" w:color="auto"/>
            <w:left w:val="none" w:sz="0" w:space="0" w:color="auto"/>
            <w:bottom w:val="none" w:sz="0" w:space="0" w:color="auto"/>
            <w:right w:val="none" w:sz="0" w:space="0" w:color="auto"/>
          </w:divBdr>
        </w:div>
        <w:div w:id="1984388120">
          <w:marLeft w:val="0"/>
          <w:marRight w:val="0"/>
          <w:marTop w:val="0"/>
          <w:marBottom w:val="0"/>
          <w:divBdr>
            <w:top w:val="none" w:sz="0" w:space="0" w:color="auto"/>
            <w:left w:val="none" w:sz="0" w:space="0" w:color="auto"/>
            <w:bottom w:val="none" w:sz="0" w:space="0" w:color="auto"/>
            <w:right w:val="none" w:sz="0" w:space="0" w:color="auto"/>
          </w:divBdr>
        </w:div>
      </w:divsChild>
    </w:div>
    <w:div w:id="642808798">
      <w:bodyDiv w:val="1"/>
      <w:marLeft w:val="0"/>
      <w:marRight w:val="0"/>
      <w:marTop w:val="0"/>
      <w:marBottom w:val="0"/>
      <w:divBdr>
        <w:top w:val="none" w:sz="0" w:space="0" w:color="auto"/>
        <w:left w:val="none" w:sz="0" w:space="0" w:color="auto"/>
        <w:bottom w:val="none" w:sz="0" w:space="0" w:color="auto"/>
        <w:right w:val="none" w:sz="0" w:space="0" w:color="auto"/>
      </w:divBdr>
    </w:div>
    <w:div w:id="645161777">
      <w:bodyDiv w:val="1"/>
      <w:marLeft w:val="0"/>
      <w:marRight w:val="0"/>
      <w:marTop w:val="0"/>
      <w:marBottom w:val="0"/>
      <w:divBdr>
        <w:top w:val="none" w:sz="0" w:space="0" w:color="auto"/>
        <w:left w:val="none" w:sz="0" w:space="0" w:color="auto"/>
        <w:bottom w:val="none" w:sz="0" w:space="0" w:color="auto"/>
        <w:right w:val="none" w:sz="0" w:space="0" w:color="auto"/>
      </w:divBdr>
      <w:divsChild>
        <w:div w:id="531117039">
          <w:marLeft w:val="0"/>
          <w:marRight w:val="0"/>
          <w:marTop w:val="0"/>
          <w:marBottom w:val="0"/>
          <w:divBdr>
            <w:top w:val="none" w:sz="0" w:space="0" w:color="auto"/>
            <w:left w:val="none" w:sz="0" w:space="0" w:color="auto"/>
            <w:bottom w:val="none" w:sz="0" w:space="0" w:color="auto"/>
            <w:right w:val="none" w:sz="0" w:space="0" w:color="auto"/>
          </w:divBdr>
        </w:div>
        <w:div w:id="1723214752">
          <w:marLeft w:val="0"/>
          <w:marRight w:val="0"/>
          <w:marTop w:val="0"/>
          <w:marBottom w:val="0"/>
          <w:divBdr>
            <w:top w:val="none" w:sz="0" w:space="0" w:color="auto"/>
            <w:left w:val="none" w:sz="0" w:space="0" w:color="auto"/>
            <w:bottom w:val="none" w:sz="0" w:space="0" w:color="auto"/>
            <w:right w:val="none" w:sz="0" w:space="0" w:color="auto"/>
          </w:divBdr>
        </w:div>
      </w:divsChild>
    </w:div>
    <w:div w:id="771168131">
      <w:bodyDiv w:val="1"/>
      <w:marLeft w:val="0"/>
      <w:marRight w:val="0"/>
      <w:marTop w:val="0"/>
      <w:marBottom w:val="0"/>
      <w:divBdr>
        <w:top w:val="none" w:sz="0" w:space="0" w:color="auto"/>
        <w:left w:val="none" w:sz="0" w:space="0" w:color="auto"/>
        <w:bottom w:val="none" w:sz="0" w:space="0" w:color="auto"/>
        <w:right w:val="none" w:sz="0" w:space="0" w:color="auto"/>
      </w:divBdr>
      <w:divsChild>
        <w:div w:id="222638448">
          <w:marLeft w:val="0"/>
          <w:marRight w:val="0"/>
          <w:marTop w:val="0"/>
          <w:marBottom w:val="0"/>
          <w:divBdr>
            <w:top w:val="none" w:sz="0" w:space="0" w:color="auto"/>
            <w:left w:val="none" w:sz="0" w:space="0" w:color="auto"/>
            <w:bottom w:val="none" w:sz="0" w:space="0" w:color="auto"/>
            <w:right w:val="none" w:sz="0" w:space="0" w:color="auto"/>
          </w:divBdr>
        </w:div>
        <w:div w:id="630944206">
          <w:marLeft w:val="0"/>
          <w:marRight w:val="0"/>
          <w:marTop w:val="0"/>
          <w:marBottom w:val="0"/>
          <w:divBdr>
            <w:top w:val="none" w:sz="0" w:space="0" w:color="auto"/>
            <w:left w:val="none" w:sz="0" w:space="0" w:color="auto"/>
            <w:bottom w:val="none" w:sz="0" w:space="0" w:color="auto"/>
            <w:right w:val="none" w:sz="0" w:space="0" w:color="auto"/>
          </w:divBdr>
        </w:div>
        <w:div w:id="634989500">
          <w:marLeft w:val="0"/>
          <w:marRight w:val="0"/>
          <w:marTop w:val="0"/>
          <w:marBottom w:val="0"/>
          <w:divBdr>
            <w:top w:val="none" w:sz="0" w:space="0" w:color="auto"/>
            <w:left w:val="none" w:sz="0" w:space="0" w:color="auto"/>
            <w:bottom w:val="none" w:sz="0" w:space="0" w:color="auto"/>
            <w:right w:val="none" w:sz="0" w:space="0" w:color="auto"/>
          </w:divBdr>
        </w:div>
        <w:div w:id="850023413">
          <w:marLeft w:val="0"/>
          <w:marRight w:val="0"/>
          <w:marTop w:val="0"/>
          <w:marBottom w:val="0"/>
          <w:divBdr>
            <w:top w:val="none" w:sz="0" w:space="0" w:color="auto"/>
            <w:left w:val="none" w:sz="0" w:space="0" w:color="auto"/>
            <w:bottom w:val="none" w:sz="0" w:space="0" w:color="auto"/>
            <w:right w:val="none" w:sz="0" w:space="0" w:color="auto"/>
          </w:divBdr>
        </w:div>
        <w:div w:id="1076712015">
          <w:marLeft w:val="0"/>
          <w:marRight w:val="0"/>
          <w:marTop w:val="0"/>
          <w:marBottom w:val="0"/>
          <w:divBdr>
            <w:top w:val="none" w:sz="0" w:space="0" w:color="auto"/>
            <w:left w:val="none" w:sz="0" w:space="0" w:color="auto"/>
            <w:bottom w:val="none" w:sz="0" w:space="0" w:color="auto"/>
            <w:right w:val="none" w:sz="0" w:space="0" w:color="auto"/>
          </w:divBdr>
        </w:div>
        <w:div w:id="1304582018">
          <w:marLeft w:val="0"/>
          <w:marRight w:val="0"/>
          <w:marTop w:val="0"/>
          <w:marBottom w:val="0"/>
          <w:divBdr>
            <w:top w:val="none" w:sz="0" w:space="0" w:color="auto"/>
            <w:left w:val="none" w:sz="0" w:space="0" w:color="auto"/>
            <w:bottom w:val="none" w:sz="0" w:space="0" w:color="auto"/>
            <w:right w:val="none" w:sz="0" w:space="0" w:color="auto"/>
          </w:divBdr>
        </w:div>
        <w:div w:id="1582906627">
          <w:marLeft w:val="0"/>
          <w:marRight w:val="0"/>
          <w:marTop w:val="0"/>
          <w:marBottom w:val="0"/>
          <w:divBdr>
            <w:top w:val="none" w:sz="0" w:space="0" w:color="auto"/>
            <w:left w:val="none" w:sz="0" w:space="0" w:color="auto"/>
            <w:bottom w:val="none" w:sz="0" w:space="0" w:color="auto"/>
            <w:right w:val="none" w:sz="0" w:space="0" w:color="auto"/>
          </w:divBdr>
        </w:div>
      </w:divsChild>
    </w:div>
    <w:div w:id="815335284">
      <w:bodyDiv w:val="1"/>
      <w:marLeft w:val="0"/>
      <w:marRight w:val="0"/>
      <w:marTop w:val="0"/>
      <w:marBottom w:val="0"/>
      <w:divBdr>
        <w:top w:val="none" w:sz="0" w:space="0" w:color="auto"/>
        <w:left w:val="none" w:sz="0" w:space="0" w:color="auto"/>
        <w:bottom w:val="none" w:sz="0" w:space="0" w:color="auto"/>
        <w:right w:val="none" w:sz="0" w:space="0" w:color="auto"/>
      </w:divBdr>
    </w:div>
    <w:div w:id="869564107">
      <w:bodyDiv w:val="1"/>
      <w:marLeft w:val="0"/>
      <w:marRight w:val="0"/>
      <w:marTop w:val="0"/>
      <w:marBottom w:val="0"/>
      <w:divBdr>
        <w:top w:val="none" w:sz="0" w:space="0" w:color="auto"/>
        <w:left w:val="none" w:sz="0" w:space="0" w:color="auto"/>
        <w:bottom w:val="none" w:sz="0" w:space="0" w:color="auto"/>
        <w:right w:val="none" w:sz="0" w:space="0" w:color="auto"/>
      </w:divBdr>
    </w:div>
    <w:div w:id="927999430">
      <w:bodyDiv w:val="1"/>
      <w:marLeft w:val="0"/>
      <w:marRight w:val="0"/>
      <w:marTop w:val="0"/>
      <w:marBottom w:val="0"/>
      <w:divBdr>
        <w:top w:val="none" w:sz="0" w:space="0" w:color="auto"/>
        <w:left w:val="none" w:sz="0" w:space="0" w:color="auto"/>
        <w:bottom w:val="none" w:sz="0" w:space="0" w:color="auto"/>
        <w:right w:val="none" w:sz="0" w:space="0" w:color="auto"/>
      </w:divBdr>
      <w:divsChild>
        <w:div w:id="201602637">
          <w:marLeft w:val="0"/>
          <w:marRight w:val="0"/>
          <w:marTop w:val="0"/>
          <w:marBottom w:val="0"/>
          <w:divBdr>
            <w:top w:val="none" w:sz="0" w:space="0" w:color="auto"/>
            <w:left w:val="none" w:sz="0" w:space="0" w:color="auto"/>
            <w:bottom w:val="none" w:sz="0" w:space="0" w:color="auto"/>
            <w:right w:val="none" w:sz="0" w:space="0" w:color="auto"/>
          </w:divBdr>
        </w:div>
        <w:div w:id="710610348">
          <w:marLeft w:val="0"/>
          <w:marRight w:val="0"/>
          <w:marTop w:val="0"/>
          <w:marBottom w:val="0"/>
          <w:divBdr>
            <w:top w:val="none" w:sz="0" w:space="0" w:color="auto"/>
            <w:left w:val="none" w:sz="0" w:space="0" w:color="auto"/>
            <w:bottom w:val="none" w:sz="0" w:space="0" w:color="auto"/>
            <w:right w:val="none" w:sz="0" w:space="0" w:color="auto"/>
          </w:divBdr>
        </w:div>
        <w:div w:id="715351839">
          <w:marLeft w:val="0"/>
          <w:marRight w:val="0"/>
          <w:marTop w:val="0"/>
          <w:marBottom w:val="0"/>
          <w:divBdr>
            <w:top w:val="none" w:sz="0" w:space="0" w:color="auto"/>
            <w:left w:val="none" w:sz="0" w:space="0" w:color="auto"/>
            <w:bottom w:val="none" w:sz="0" w:space="0" w:color="auto"/>
            <w:right w:val="none" w:sz="0" w:space="0" w:color="auto"/>
          </w:divBdr>
        </w:div>
        <w:div w:id="1083840975">
          <w:marLeft w:val="0"/>
          <w:marRight w:val="0"/>
          <w:marTop w:val="0"/>
          <w:marBottom w:val="0"/>
          <w:divBdr>
            <w:top w:val="none" w:sz="0" w:space="0" w:color="auto"/>
            <w:left w:val="none" w:sz="0" w:space="0" w:color="auto"/>
            <w:bottom w:val="none" w:sz="0" w:space="0" w:color="auto"/>
            <w:right w:val="none" w:sz="0" w:space="0" w:color="auto"/>
          </w:divBdr>
        </w:div>
      </w:divsChild>
    </w:div>
    <w:div w:id="998995478">
      <w:bodyDiv w:val="1"/>
      <w:marLeft w:val="0"/>
      <w:marRight w:val="0"/>
      <w:marTop w:val="0"/>
      <w:marBottom w:val="0"/>
      <w:divBdr>
        <w:top w:val="none" w:sz="0" w:space="0" w:color="auto"/>
        <w:left w:val="none" w:sz="0" w:space="0" w:color="auto"/>
        <w:bottom w:val="none" w:sz="0" w:space="0" w:color="auto"/>
        <w:right w:val="none" w:sz="0" w:space="0" w:color="auto"/>
      </w:divBdr>
      <w:divsChild>
        <w:div w:id="24409952">
          <w:marLeft w:val="0"/>
          <w:marRight w:val="0"/>
          <w:marTop w:val="0"/>
          <w:marBottom w:val="0"/>
          <w:divBdr>
            <w:top w:val="none" w:sz="0" w:space="0" w:color="auto"/>
            <w:left w:val="none" w:sz="0" w:space="0" w:color="auto"/>
            <w:bottom w:val="none" w:sz="0" w:space="0" w:color="auto"/>
            <w:right w:val="none" w:sz="0" w:space="0" w:color="auto"/>
          </w:divBdr>
        </w:div>
        <w:div w:id="321585994">
          <w:marLeft w:val="0"/>
          <w:marRight w:val="0"/>
          <w:marTop w:val="0"/>
          <w:marBottom w:val="0"/>
          <w:divBdr>
            <w:top w:val="none" w:sz="0" w:space="0" w:color="auto"/>
            <w:left w:val="none" w:sz="0" w:space="0" w:color="auto"/>
            <w:bottom w:val="none" w:sz="0" w:space="0" w:color="auto"/>
            <w:right w:val="none" w:sz="0" w:space="0" w:color="auto"/>
          </w:divBdr>
        </w:div>
        <w:div w:id="582299520">
          <w:marLeft w:val="0"/>
          <w:marRight w:val="0"/>
          <w:marTop w:val="0"/>
          <w:marBottom w:val="0"/>
          <w:divBdr>
            <w:top w:val="none" w:sz="0" w:space="0" w:color="auto"/>
            <w:left w:val="none" w:sz="0" w:space="0" w:color="auto"/>
            <w:bottom w:val="none" w:sz="0" w:space="0" w:color="auto"/>
            <w:right w:val="none" w:sz="0" w:space="0" w:color="auto"/>
          </w:divBdr>
        </w:div>
        <w:div w:id="697702165">
          <w:marLeft w:val="0"/>
          <w:marRight w:val="0"/>
          <w:marTop w:val="0"/>
          <w:marBottom w:val="0"/>
          <w:divBdr>
            <w:top w:val="none" w:sz="0" w:space="0" w:color="auto"/>
            <w:left w:val="none" w:sz="0" w:space="0" w:color="auto"/>
            <w:bottom w:val="none" w:sz="0" w:space="0" w:color="auto"/>
            <w:right w:val="none" w:sz="0" w:space="0" w:color="auto"/>
          </w:divBdr>
        </w:div>
        <w:div w:id="704333140">
          <w:marLeft w:val="0"/>
          <w:marRight w:val="0"/>
          <w:marTop w:val="0"/>
          <w:marBottom w:val="0"/>
          <w:divBdr>
            <w:top w:val="none" w:sz="0" w:space="0" w:color="auto"/>
            <w:left w:val="none" w:sz="0" w:space="0" w:color="auto"/>
            <w:bottom w:val="none" w:sz="0" w:space="0" w:color="auto"/>
            <w:right w:val="none" w:sz="0" w:space="0" w:color="auto"/>
          </w:divBdr>
        </w:div>
        <w:div w:id="825777220">
          <w:marLeft w:val="0"/>
          <w:marRight w:val="0"/>
          <w:marTop w:val="0"/>
          <w:marBottom w:val="0"/>
          <w:divBdr>
            <w:top w:val="none" w:sz="0" w:space="0" w:color="auto"/>
            <w:left w:val="none" w:sz="0" w:space="0" w:color="auto"/>
            <w:bottom w:val="none" w:sz="0" w:space="0" w:color="auto"/>
            <w:right w:val="none" w:sz="0" w:space="0" w:color="auto"/>
          </w:divBdr>
        </w:div>
        <w:div w:id="903225450">
          <w:marLeft w:val="0"/>
          <w:marRight w:val="0"/>
          <w:marTop w:val="0"/>
          <w:marBottom w:val="0"/>
          <w:divBdr>
            <w:top w:val="none" w:sz="0" w:space="0" w:color="auto"/>
            <w:left w:val="none" w:sz="0" w:space="0" w:color="auto"/>
            <w:bottom w:val="none" w:sz="0" w:space="0" w:color="auto"/>
            <w:right w:val="none" w:sz="0" w:space="0" w:color="auto"/>
          </w:divBdr>
        </w:div>
        <w:div w:id="1023285571">
          <w:marLeft w:val="0"/>
          <w:marRight w:val="0"/>
          <w:marTop w:val="0"/>
          <w:marBottom w:val="0"/>
          <w:divBdr>
            <w:top w:val="none" w:sz="0" w:space="0" w:color="auto"/>
            <w:left w:val="none" w:sz="0" w:space="0" w:color="auto"/>
            <w:bottom w:val="none" w:sz="0" w:space="0" w:color="auto"/>
            <w:right w:val="none" w:sz="0" w:space="0" w:color="auto"/>
          </w:divBdr>
        </w:div>
        <w:div w:id="1168060551">
          <w:marLeft w:val="0"/>
          <w:marRight w:val="0"/>
          <w:marTop w:val="0"/>
          <w:marBottom w:val="0"/>
          <w:divBdr>
            <w:top w:val="none" w:sz="0" w:space="0" w:color="auto"/>
            <w:left w:val="none" w:sz="0" w:space="0" w:color="auto"/>
            <w:bottom w:val="none" w:sz="0" w:space="0" w:color="auto"/>
            <w:right w:val="none" w:sz="0" w:space="0" w:color="auto"/>
          </w:divBdr>
        </w:div>
        <w:div w:id="1299725668">
          <w:marLeft w:val="0"/>
          <w:marRight w:val="0"/>
          <w:marTop w:val="0"/>
          <w:marBottom w:val="0"/>
          <w:divBdr>
            <w:top w:val="none" w:sz="0" w:space="0" w:color="auto"/>
            <w:left w:val="none" w:sz="0" w:space="0" w:color="auto"/>
            <w:bottom w:val="none" w:sz="0" w:space="0" w:color="auto"/>
            <w:right w:val="none" w:sz="0" w:space="0" w:color="auto"/>
          </w:divBdr>
        </w:div>
        <w:div w:id="1522891533">
          <w:marLeft w:val="0"/>
          <w:marRight w:val="0"/>
          <w:marTop w:val="0"/>
          <w:marBottom w:val="0"/>
          <w:divBdr>
            <w:top w:val="none" w:sz="0" w:space="0" w:color="auto"/>
            <w:left w:val="none" w:sz="0" w:space="0" w:color="auto"/>
            <w:bottom w:val="none" w:sz="0" w:space="0" w:color="auto"/>
            <w:right w:val="none" w:sz="0" w:space="0" w:color="auto"/>
          </w:divBdr>
        </w:div>
        <w:div w:id="1540238621">
          <w:marLeft w:val="0"/>
          <w:marRight w:val="0"/>
          <w:marTop w:val="0"/>
          <w:marBottom w:val="0"/>
          <w:divBdr>
            <w:top w:val="none" w:sz="0" w:space="0" w:color="auto"/>
            <w:left w:val="none" w:sz="0" w:space="0" w:color="auto"/>
            <w:bottom w:val="none" w:sz="0" w:space="0" w:color="auto"/>
            <w:right w:val="none" w:sz="0" w:space="0" w:color="auto"/>
          </w:divBdr>
        </w:div>
        <w:div w:id="1544446080">
          <w:marLeft w:val="0"/>
          <w:marRight w:val="0"/>
          <w:marTop w:val="0"/>
          <w:marBottom w:val="0"/>
          <w:divBdr>
            <w:top w:val="none" w:sz="0" w:space="0" w:color="auto"/>
            <w:left w:val="none" w:sz="0" w:space="0" w:color="auto"/>
            <w:bottom w:val="none" w:sz="0" w:space="0" w:color="auto"/>
            <w:right w:val="none" w:sz="0" w:space="0" w:color="auto"/>
          </w:divBdr>
        </w:div>
        <w:div w:id="1651060216">
          <w:marLeft w:val="0"/>
          <w:marRight w:val="0"/>
          <w:marTop w:val="0"/>
          <w:marBottom w:val="0"/>
          <w:divBdr>
            <w:top w:val="none" w:sz="0" w:space="0" w:color="auto"/>
            <w:left w:val="none" w:sz="0" w:space="0" w:color="auto"/>
            <w:bottom w:val="none" w:sz="0" w:space="0" w:color="auto"/>
            <w:right w:val="none" w:sz="0" w:space="0" w:color="auto"/>
          </w:divBdr>
        </w:div>
      </w:divsChild>
    </w:div>
    <w:div w:id="1043673053">
      <w:bodyDiv w:val="1"/>
      <w:marLeft w:val="0"/>
      <w:marRight w:val="0"/>
      <w:marTop w:val="0"/>
      <w:marBottom w:val="0"/>
      <w:divBdr>
        <w:top w:val="none" w:sz="0" w:space="0" w:color="auto"/>
        <w:left w:val="none" w:sz="0" w:space="0" w:color="auto"/>
        <w:bottom w:val="none" w:sz="0" w:space="0" w:color="auto"/>
        <w:right w:val="none" w:sz="0" w:space="0" w:color="auto"/>
      </w:divBdr>
    </w:div>
    <w:div w:id="1188954681">
      <w:bodyDiv w:val="1"/>
      <w:marLeft w:val="0"/>
      <w:marRight w:val="0"/>
      <w:marTop w:val="0"/>
      <w:marBottom w:val="0"/>
      <w:divBdr>
        <w:top w:val="none" w:sz="0" w:space="0" w:color="auto"/>
        <w:left w:val="none" w:sz="0" w:space="0" w:color="auto"/>
        <w:bottom w:val="none" w:sz="0" w:space="0" w:color="auto"/>
        <w:right w:val="none" w:sz="0" w:space="0" w:color="auto"/>
      </w:divBdr>
      <w:divsChild>
        <w:div w:id="68967578">
          <w:marLeft w:val="0"/>
          <w:marRight w:val="0"/>
          <w:marTop w:val="0"/>
          <w:marBottom w:val="0"/>
          <w:divBdr>
            <w:top w:val="none" w:sz="0" w:space="0" w:color="auto"/>
            <w:left w:val="none" w:sz="0" w:space="0" w:color="auto"/>
            <w:bottom w:val="none" w:sz="0" w:space="0" w:color="auto"/>
            <w:right w:val="none" w:sz="0" w:space="0" w:color="auto"/>
          </w:divBdr>
        </w:div>
        <w:div w:id="280111135">
          <w:marLeft w:val="0"/>
          <w:marRight w:val="0"/>
          <w:marTop w:val="0"/>
          <w:marBottom w:val="0"/>
          <w:divBdr>
            <w:top w:val="none" w:sz="0" w:space="0" w:color="auto"/>
            <w:left w:val="none" w:sz="0" w:space="0" w:color="auto"/>
            <w:bottom w:val="none" w:sz="0" w:space="0" w:color="auto"/>
            <w:right w:val="none" w:sz="0" w:space="0" w:color="auto"/>
          </w:divBdr>
        </w:div>
        <w:div w:id="376588816">
          <w:marLeft w:val="0"/>
          <w:marRight w:val="0"/>
          <w:marTop w:val="0"/>
          <w:marBottom w:val="0"/>
          <w:divBdr>
            <w:top w:val="none" w:sz="0" w:space="0" w:color="auto"/>
            <w:left w:val="none" w:sz="0" w:space="0" w:color="auto"/>
            <w:bottom w:val="none" w:sz="0" w:space="0" w:color="auto"/>
            <w:right w:val="none" w:sz="0" w:space="0" w:color="auto"/>
          </w:divBdr>
        </w:div>
        <w:div w:id="381908895">
          <w:marLeft w:val="0"/>
          <w:marRight w:val="0"/>
          <w:marTop w:val="0"/>
          <w:marBottom w:val="0"/>
          <w:divBdr>
            <w:top w:val="none" w:sz="0" w:space="0" w:color="auto"/>
            <w:left w:val="none" w:sz="0" w:space="0" w:color="auto"/>
            <w:bottom w:val="none" w:sz="0" w:space="0" w:color="auto"/>
            <w:right w:val="none" w:sz="0" w:space="0" w:color="auto"/>
          </w:divBdr>
        </w:div>
        <w:div w:id="469790533">
          <w:marLeft w:val="0"/>
          <w:marRight w:val="0"/>
          <w:marTop w:val="0"/>
          <w:marBottom w:val="0"/>
          <w:divBdr>
            <w:top w:val="none" w:sz="0" w:space="0" w:color="auto"/>
            <w:left w:val="none" w:sz="0" w:space="0" w:color="auto"/>
            <w:bottom w:val="none" w:sz="0" w:space="0" w:color="auto"/>
            <w:right w:val="none" w:sz="0" w:space="0" w:color="auto"/>
          </w:divBdr>
        </w:div>
        <w:div w:id="523132056">
          <w:marLeft w:val="0"/>
          <w:marRight w:val="0"/>
          <w:marTop w:val="0"/>
          <w:marBottom w:val="0"/>
          <w:divBdr>
            <w:top w:val="none" w:sz="0" w:space="0" w:color="auto"/>
            <w:left w:val="none" w:sz="0" w:space="0" w:color="auto"/>
            <w:bottom w:val="none" w:sz="0" w:space="0" w:color="auto"/>
            <w:right w:val="none" w:sz="0" w:space="0" w:color="auto"/>
          </w:divBdr>
        </w:div>
        <w:div w:id="557980851">
          <w:marLeft w:val="0"/>
          <w:marRight w:val="0"/>
          <w:marTop w:val="0"/>
          <w:marBottom w:val="0"/>
          <w:divBdr>
            <w:top w:val="none" w:sz="0" w:space="0" w:color="auto"/>
            <w:left w:val="none" w:sz="0" w:space="0" w:color="auto"/>
            <w:bottom w:val="none" w:sz="0" w:space="0" w:color="auto"/>
            <w:right w:val="none" w:sz="0" w:space="0" w:color="auto"/>
          </w:divBdr>
        </w:div>
        <w:div w:id="627593152">
          <w:marLeft w:val="0"/>
          <w:marRight w:val="0"/>
          <w:marTop w:val="0"/>
          <w:marBottom w:val="0"/>
          <w:divBdr>
            <w:top w:val="none" w:sz="0" w:space="0" w:color="auto"/>
            <w:left w:val="none" w:sz="0" w:space="0" w:color="auto"/>
            <w:bottom w:val="none" w:sz="0" w:space="0" w:color="auto"/>
            <w:right w:val="none" w:sz="0" w:space="0" w:color="auto"/>
          </w:divBdr>
        </w:div>
        <w:div w:id="710573269">
          <w:marLeft w:val="0"/>
          <w:marRight w:val="0"/>
          <w:marTop w:val="0"/>
          <w:marBottom w:val="0"/>
          <w:divBdr>
            <w:top w:val="none" w:sz="0" w:space="0" w:color="auto"/>
            <w:left w:val="none" w:sz="0" w:space="0" w:color="auto"/>
            <w:bottom w:val="none" w:sz="0" w:space="0" w:color="auto"/>
            <w:right w:val="none" w:sz="0" w:space="0" w:color="auto"/>
          </w:divBdr>
        </w:div>
        <w:div w:id="817110506">
          <w:marLeft w:val="0"/>
          <w:marRight w:val="0"/>
          <w:marTop w:val="0"/>
          <w:marBottom w:val="0"/>
          <w:divBdr>
            <w:top w:val="none" w:sz="0" w:space="0" w:color="auto"/>
            <w:left w:val="none" w:sz="0" w:space="0" w:color="auto"/>
            <w:bottom w:val="none" w:sz="0" w:space="0" w:color="auto"/>
            <w:right w:val="none" w:sz="0" w:space="0" w:color="auto"/>
          </w:divBdr>
        </w:div>
        <w:div w:id="837383876">
          <w:marLeft w:val="0"/>
          <w:marRight w:val="0"/>
          <w:marTop w:val="0"/>
          <w:marBottom w:val="0"/>
          <w:divBdr>
            <w:top w:val="none" w:sz="0" w:space="0" w:color="auto"/>
            <w:left w:val="none" w:sz="0" w:space="0" w:color="auto"/>
            <w:bottom w:val="none" w:sz="0" w:space="0" w:color="auto"/>
            <w:right w:val="none" w:sz="0" w:space="0" w:color="auto"/>
          </w:divBdr>
        </w:div>
        <w:div w:id="858354204">
          <w:marLeft w:val="0"/>
          <w:marRight w:val="0"/>
          <w:marTop w:val="0"/>
          <w:marBottom w:val="0"/>
          <w:divBdr>
            <w:top w:val="none" w:sz="0" w:space="0" w:color="auto"/>
            <w:left w:val="none" w:sz="0" w:space="0" w:color="auto"/>
            <w:bottom w:val="none" w:sz="0" w:space="0" w:color="auto"/>
            <w:right w:val="none" w:sz="0" w:space="0" w:color="auto"/>
          </w:divBdr>
        </w:div>
        <w:div w:id="907689057">
          <w:marLeft w:val="0"/>
          <w:marRight w:val="0"/>
          <w:marTop w:val="0"/>
          <w:marBottom w:val="0"/>
          <w:divBdr>
            <w:top w:val="none" w:sz="0" w:space="0" w:color="auto"/>
            <w:left w:val="none" w:sz="0" w:space="0" w:color="auto"/>
            <w:bottom w:val="none" w:sz="0" w:space="0" w:color="auto"/>
            <w:right w:val="none" w:sz="0" w:space="0" w:color="auto"/>
          </w:divBdr>
        </w:div>
        <w:div w:id="1009941330">
          <w:marLeft w:val="0"/>
          <w:marRight w:val="0"/>
          <w:marTop w:val="0"/>
          <w:marBottom w:val="0"/>
          <w:divBdr>
            <w:top w:val="none" w:sz="0" w:space="0" w:color="auto"/>
            <w:left w:val="none" w:sz="0" w:space="0" w:color="auto"/>
            <w:bottom w:val="none" w:sz="0" w:space="0" w:color="auto"/>
            <w:right w:val="none" w:sz="0" w:space="0" w:color="auto"/>
          </w:divBdr>
        </w:div>
        <w:div w:id="1215046898">
          <w:marLeft w:val="0"/>
          <w:marRight w:val="0"/>
          <w:marTop w:val="0"/>
          <w:marBottom w:val="0"/>
          <w:divBdr>
            <w:top w:val="none" w:sz="0" w:space="0" w:color="auto"/>
            <w:left w:val="none" w:sz="0" w:space="0" w:color="auto"/>
            <w:bottom w:val="none" w:sz="0" w:space="0" w:color="auto"/>
            <w:right w:val="none" w:sz="0" w:space="0" w:color="auto"/>
          </w:divBdr>
        </w:div>
        <w:div w:id="1238511287">
          <w:marLeft w:val="0"/>
          <w:marRight w:val="0"/>
          <w:marTop w:val="0"/>
          <w:marBottom w:val="0"/>
          <w:divBdr>
            <w:top w:val="none" w:sz="0" w:space="0" w:color="auto"/>
            <w:left w:val="none" w:sz="0" w:space="0" w:color="auto"/>
            <w:bottom w:val="none" w:sz="0" w:space="0" w:color="auto"/>
            <w:right w:val="none" w:sz="0" w:space="0" w:color="auto"/>
          </w:divBdr>
        </w:div>
        <w:div w:id="1284533775">
          <w:marLeft w:val="0"/>
          <w:marRight w:val="0"/>
          <w:marTop w:val="0"/>
          <w:marBottom w:val="0"/>
          <w:divBdr>
            <w:top w:val="none" w:sz="0" w:space="0" w:color="auto"/>
            <w:left w:val="none" w:sz="0" w:space="0" w:color="auto"/>
            <w:bottom w:val="none" w:sz="0" w:space="0" w:color="auto"/>
            <w:right w:val="none" w:sz="0" w:space="0" w:color="auto"/>
          </w:divBdr>
        </w:div>
        <w:div w:id="1392387008">
          <w:marLeft w:val="0"/>
          <w:marRight w:val="0"/>
          <w:marTop w:val="0"/>
          <w:marBottom w:val="0"/>
          <w:divBdr>
            <w:top w:val="none" w:sz="0" w:space="0" w:color="auto"/>
            <w:left w:val="none" w:sz="0" w:space="0" w:color="auto"/>
            <w:bottom w:val="none" w:sz="0" w:space="0" w:color="auto"/>
            <w:right w:val="none" w:sz="0" w:space="0" w:color="auto"/>
          </w:divBdr>
        </w:div>
        <w:div w:id="1496267025">
          <w:marLeft w:val="0"/>
          <w:marRight w:val="0"/>
          <w:marTop w:val="0"/>
          <w:marBottom w:val="0"/>
          <w:divBdr>
            <w:top w:val="none" w:sz="0" w:space="0" w:color="auto"/>
            <w:left w:val="none" w:sz="0" w:space="0" w:color="auto"/>
            <w:bottom w:val="none" w:sz="0" w:space="0" w:color="auto"/>
            <w:right w:val="none" w:sz="0" w:space="0" w:color="auto"/>
          </w:divBdr>
        </w:div>
        <w:div w:id="1569419474">
          <w:marLeft w:val="0"/>
          <w:marRight w:val="0"/>
          <w:marTop w:val="0"/>
          <w:marBottom w:val="0"/>
          <w:divBdr>
            <w:top w:val="none" w:sz="0" w:space="0" w:color="auto"/>
            <w:left w:val="none" w:sz="0" w:space="0" w:color="auto"/>
            <w:bottom w:val="none" w:sz="0" w:space="0" w:color="auto"/>
            <w:right w:val="none" w:sz="0" w:space="0" w:color="auto"/>
          </w:divBdr>
        </w:div>
        <w:div w:id="1583102615">
          <w:marLeft w:val="0"/>
          <w:marRight w:val="0"/>
          <w:marTop w:val="0"/>
          <w:marBottom w:val="0"/>
          <w:divBdr>
            <w:top w:val="none" w:sz="0" w:space="0" w:color="auto"/>
            <w:left w:val="none" w:sz="0" w:space="0" w:color="auto"/>
            <w:bottom w:val="none" w:sz="0" w:space="0" w:color="auto"/>
            <w:right w:val="none" w:sz="0" w:space="0" w:color="auto"/>
          </w:divBdr>
        </w:div>
        <w:div w:id="1648166543">
          <w:marLeft w:val="0"/>
          <w:marRight w:val="0"/>
          <w:marTop w:val="0"/>
          <w:marBottom w:val="0"/>
          <w:divBdr>
            <w:top w:val="none" w:sz="0" w:space="0" w:color="auto"/>
            <w:left w:val="none" w:sz="0" w:space="0" w:color="auto"/>
            <w:bottom w:val="none" w:sz="0" w:space="0" w:color="auto"/>
            <w:right w:val="none" w:sz="0" w:space="0" w:color="auto"/>
          </w:divBdr>
        </w:div>
        <w:div w:id="1671719016">
          <w:marLeft w:val="0"/>
          <w:marRight w:val="0"/>
          <w:marTop w:val="0"/>
          <w:marBottom w:val="0"/>
          <w:divBdr>
            <w:top w:val="none" w:sz="0" w:space="0" w:color="auto"/>
            <w:left w:val="none" w:sz="0" w:space="0" w:color="auto"/>
            <w:bottom w:val="none" w:sz="0" w:space="0" w:color="auto"/>
            <w:right w:val="none" w:sz="0" w:space="0" w:color="auto"/>
          </w:divBdr>
        </w:div>
        <w:div w:id="1682777085">
          <w:marLeft w:val="0"/>
          <w:marRight w:val="0"/>
          <w:marTop w:val="0"/>
          <w:marBottom w:val="0"/>
          <w:divBdr>
            <w:top w:val="none" w:sz="0" w:space="0" w:color="auto"/>
            <w:left w:val="none" w:sz="0" w:space="0" w:color="auto"/>
            <w:bottom w:val="none" w:sz="0" w:space="0" w:color="auto"/>
            <w:right w:val="none" w:sz="0" w:space="0" w:color="auto"/>
          </w:divBdr>
        </w:div>
        <w:div w:id="1917663954">
          <w:marLeft w:val="0"/>
          <w:marRight w:val="0"/>
          <w:marTop w:val="0"/>
          <w:marBottom w:val="0"/>
          <w:divBdr>
            <w:top w:val="none" w:sz="0" w:space="0" w:color="auto"/>
            <w:left w:val="none" w:sz="0" w:space="0" w:color="auto"/>
            <w:bottom w:val="none" w:sz="0" w:space="0" w:color="auto"/>
            <w:right w:val="none" w:sz="0" w:space="0" w:color="auto"/>
          </w:divBdr>
        </w:div>
        <w:div w:id="1926718213">
          <w:marLeft w:val="0"/>
          <w:marRight w:val="0"/>
          <w:marTop w:val="0"/>
          <w:marBottom w:val="0"/>
          <w:divBdr>
            <w:top w:val="none" w:sz="0" w:space="0" w:color="auto"/>
            <w:left w:val="none" w:sz="0" w:space="0" w:color="auto"/>
            <w:bottom w:val="none" w:sz="0" w:space="0" w:color="auto"/>
            <w:right w:val="none" w:sz="0" w:space="0" w:color="auto"/>
          </w:divBdr>
        </w:div>
        <w:div w:id="1929851983">
          <w:marLeft w:val="0"/>
          <w:marRight w:val="0"/>
          <w:marTop w:val="0"/>
          <w:marBottom w:val="0"/>
          <w:divBdr>
            <w:top w:val="none" w:sz="0" w:space="0" w:color="auto"/>
            <w:left w:val="none" w:sz="0" w:space="0" w:color="auto"/>
            <w:bottom w:val="none" w:sz="0" w:space="0" w:color="auto"/>
            <w:right w:val="none" w:sz="0" w:space="0" w:color="auto"/>
          </w:divBdr>
        </w:div>
        <w:div w:id="2085568514">
          <w:marLeft w:val="0"/>
          <w:marRight w:val="0"/>
          <w:marTop w:val="0"/>
          <w:marBottom w:val="0"/>
          <w:divBdr>
            <w:top w:val="none" w:sz="0" w:space="0" w:color="auto"/>
            <w:left w:val="none" w:sz="0" w:space="0" w:color="auto"/>
            <w:bottom w:val="none" w:sz="0" w:space="0" w:color="auto"/>
            <w:right w:val="none" w:sz="0" w:space="0" w:color="auto"/>
          </w:divBdr>
        </w:div>
      </w:divsChild>
    </w:div>
    <w:div w:id="1276451003">
      <w:bodyDiv w:val="1"/>
      <w:marLeft w:val="0"/>
      <w:marRight w:val="0"/>
      <w:marTop w:val="0"/>
      <w:marBottom w:val="0"/>
      <w:divBdr>
        <w:top w:val="none" w:sz="0" w:space="0" w:color="auto"/>
        <w:left w:val="none" w:sz="0" w:space="0" w:color="auto"/>
        <w:bottom w:val="none" w:sz="0" w:space="0" w:color="auto"/>
        <w:right w:val="none" w:sz="0" w:space="0" w:color="auto"/>
      </w:divBdr>
      <w:divsChild>
        <w:div w:id="1706956">
          <w:marLeft w:val="0"/>
          <w:marRight w:val="0"/>
          <w:marTop w:val="0"/>
          <w:marBottom w:val="0"/>
          <w:divBdr>
            <w:top w:val="none" w:sz="0" w:space="0" w:color="auto"/>
            <w:left w:val="none" w:sz="0" w:space="0" w:color="auto"/>
            <w:bottom w:val="none" w:sz="0" w:space="0" w:color="auto"/>
            <w:right w:val="none" w:sz="0" w:space="0" w:color="auto"/>
          </w:divBdr>
        </w:div>
        <w:div w:id="117651551">
          <w:marLeft w:val="0"/>
          <w:marRight w:val="0"/>
          <w:marTop w:val="0"/>
          <w:marBottom w:val="0"/>
          <w:divBdr>
            <w:top w:val="none" w:sz="0" w:space="0" w:color="auto"/>
            <w:left w:val="none" w:sz="0" w:space="0" w:color="auto"/>
            <w:bottom w:val="none" w:sz="0" w:space="0" w:color="auto"/>
            <w:right w:val="none" w:sz="0" w:space="0" w:color="auto"/>
          </w:divBdr>
        </w:div>
        <w:div w:id="282881059">
          <w:marLeft w:val="0"/>
          <w:marRight w:val="0"/>
          <w:marTop w:val="0"/>
          <w:marBottom w:val="0"/>
          <w:divBdr>
            <w:top w:val="none" w:sz="0" w:space="0" w:color="auto"/>
            <w:left w:val="none" w:sz="0" w:space="0" w:color="auto"/>
            <w:bottom w:val="none" w:sz="0" w:space="0" w:color="auto"/>
            <w:right w:val="none" w:sz="0" w:space="0" w:color="auto"/>
          </w:divBdr>
        </w:div>
        <w:div w:id="287011099">
          <w:marLeft w:val="0"/>
          <w:marRight w:val="0"/>
          <w:marTop w:val="0"/>
          <w:marBottom w:val="0"/>
          <w:divBdr>
            <w:top w:val="none" w:sz="0" w:space="0" w:color="auto"/>
            <w:left w:val="none" w:sz="0" w:space="0" w:color="auto"/>
            <w:bottom w:val="none" w:sz="0" w:space="0" w:color="auto"/>
            <w:right w:val="none" w:sz="0" w:space="0" w:color="auto"/>
          </w:divBdr>
        </w:div>
        <w:div w:id="326785649">
          <w:marLeft w:val="0"/>
          <w:marRight w:val="0"/>
          <w:marTop w:val="0"/>
          <w:marBottom w:val="0"/>
          <w:divBdr>
            <w:top w:val="none" w:sz="0" w:space="0" w:color="auto"/>
            <w:left w:val="none" w:sz="0" w:space="0" w:color="auto"/>
            <w:bottom w:val="none" w:sz="0" w:space="0" w:color="auto"/>
            <w:right w:val="none" w:sz="0" w:space="0" w:color="auto"/>
          </w:divBdr>
        </w:div>
        <w:div w:id="607931158">
          <w:marLeft w:val="0"/>
          <w:marRight w:val="0"/>
          <w:marTop w:val="0"/>
          <w:marBottom w:val="0"/>
          <w:divBdr>
            <w:top w:val="none" w:sz="0" w:space="0" w:color="auto"/>
            <w:left w:val="none" w:sz="0" w:space="0" w:color="auto"/>
            <w:bottom w:val="none" w:sz="0" w:space="0" w:color="auto"/>
            <w:right w:val="none" w:sz="0" w:space="0" w:color="auto"/>
          </w:divBdr>
        </w:div>
        <w:div w:id="613289880">
          <w:marLeft w:val="0"/>
          <w:marRight w:val="0"/>
          <w:marTop w:val="0"/>
          <w:marBottom w:val="0"/>
          <w:divBdr>
            <w:top w:val="none" w:sz="0" w:space="0" w:color="auto"/>
            <w:left w:val="none" w:sz="0" w:space="0" w:color="auto"/>
            <w:bottom w:val="none" w:sz="0" w:space="0" w:color="auto"/>
            <w:right w:val="none" w:sz="0" w:space="0" w:color="auto"/>
          </w:divBdr>
        </w:div>
        <w:div w:id="648362603">
          <w:marLeft w:val="0"/>
          <w:marRight w:val="0"/>
          <w:marTop w:val="0"/>
          <w:marBottom w:val="0"/>
          <w:divBdr>
            <w:top w:val="none" w:sz="0" w:space="0" w:color="auto"/>
            <w:left w:val="none" w:sz="0" w:space="0" w:color="auto"/>
            <w:bottom w:val="none" w:sz="0" w:space="0" w:color="auto"/>
            <w:right w:val="none" w:sz="0" w:space="0" w:color="auto"/>
          </w:divBdr>
        </w:div>
        <w:div w:id="686104960">
          <w:marLeft w:val="0"/>
          <w:marRight w:val="0"/>
          <w:marTop w:val="0"/>
          <w:marBottom w:val="0"/>
          <w:divBdr>
            <w:top w:val="none" w:sz="0" w:space="0" w:color="auto"/>
            <w:left w:val="none" w:sz="0" w:space="0" w:color="auto"/>
            <w:bottom w:val="none" w:sz="0" w:space="0" w:color="auto"/>
            <w:right w:val="none" w:sz="0" w:space="0" w:color="auto"/>
          </w:divBdr>
        </w:div>
        <w:div w:id="742678278">
          <w:marLeft w:val="0"/>
          <w:marRight w:val="0"/>
          <w:marTop w:val="0"/>
          <w:marBottom w:val="0"/>
          <w:divBdr>
            <w:top w:val="none" w:sz="0" w:space="0" w:color="auto"/>
            <w:left w:val="none" w:sz="0" w:space="0" w:color="auto"/>
            <w:bottom w:val="none" w:sz="0" w:space="0" w:color="auto"/>
            <w:right w:val="none" w:sz="0" w:space="0" w:color="auto"/>
          </w:divBdr>
        </w:div>
        <w:div w:id="756024262">
          <w:marLeft w:val="0"/>
          <w:marRight w:val="0"/>
          <w:marTop w:val="0"/>
          <w:marBottom w:val="0"/>
          <w:divBdr>
            <w:top w:val="none" w:sz="0" w:space="0" w:color="auto"/>
            <w:left w:val="none" w:sz="0" w:space="0" w:color="auto"/>
            <w:bottom w:val="none" w:sz="0" w:space="0" w:color="auto"/>
            <w:right w:val="none" w:sz="0" w:space="0" w:color="auto"/>
          </w:divBdr>
        </w:div>
        <w:div w:id="765420474">
          <w:marLeft w:val="0"/>
          <w:marRight w:val="0"/>
          <w:marTop w:val="0"/>
          <w:marBottom w:val="0"/>
          <w:divBdr>
            <w:top w:val="none" w:sz="0" w:space="0" w:color="auto"/>
            <w:left w:val="none" w:sz="0" w:space="0" w:color="auto"/>
            <w:bottom w:val="none" w:sz="0" w:space="0" w:color="auto"/>
            <w:right w:val="none" w:sz="0" w:space="0" w:color="auto"/>
          </w:divBdr>
        </w:div>
        <w:div w:id="812211951">
          <w:marLeft w:val="0"/>
          <w:marRight w:val="0"/>
          <w:marTop w:val="0"/>
          <w:marBottom w:val="0"/>
          <w:divBdr>
            <w:top w:val="none" w:sz="0" w:space="0" w:color="auto"/>
            <w:left w:val="none" w:sz="0" w:space="0" w:color="auto"/>
            <w:bottom w:val="none" w:sz="0" w:space="0" w:color="auto"/>
            <w:right w:val="none" w:sz="0" w:space="0" w:color="auto"/>
          </w:divBdr>
        </w:div>
        <w:div w:id="815798879">
          <w:marLeft w:val="0"/>
          <w:marRight w:val="0"/>
          <w:marTop w:val="0"/>
          <w:marBottom w:val="0"/>
          <w:divBdr>
            <w:top w:val="none" w:sz="0" w:space="0" w:color="auto"/>
            <w:left w:val="none" w:sz="0" w:space="0" w:color="auto"/>
            <w:bottom w:val="none" w:sz="0" w:space="0" w:color="auto"/>
            <w:right w:val="none" w:sz="0" w:space="0" w:color="auto"/>
          </w:divBdr>
        </w:div>
        <w:div w:id="1008946056">
          <w:marLeft w:val="0"/>
          <w:marRight w:val="0"/>
          <w:marTop w:val="0"/>
          <w:marBottom w:val="0"/>
          <w:divBdr>
            <w:top w:val="none" w:sz="0" w:space="0" w:color="auto"/>
            <w:left w:val="none" w:sz="0" w:space="0" w:color="auto"/>
            <w:bottom w:val="none" w:sz="0" w:space="0" w:color="auto"/>
            <w:right w:val="none" w:sz="0" w:space="0" w:color="auto"/>
          </w:divBdr>
        </w:div>
        <w:div w:id="1067652799">
          <w:marLeft w:val="0"/>
          <w:marRight w:val="0"/>
          <w:marTop w:val="0"/>
          <w:marBottom w:val="0"/>
          <w:divBdr>
            <w:top w:val="none" w:sz="0" w:space="0" w:color="auto"/>
            <w:left w:val="none" w:sz="0" w:space="0" w:color="auto"/>
            <w:bottom w:val="none" w:sz="0" w:space="0" w:color="auto"/>
            <w:right w:val="none" w:sz="0" w:space="0" w:color="auto"/>
          </w:divBdr>
        </w:div>
        <w:div w:id="1095441568">
          <w:marLeft w:val="0"/>
          <w:marRight w:val="0"/>
          <w:marTop w:val="0"/>
          <w:marBottom w:val="0"/>
          <w:divBdr>
            <w:top w:val="none" w:sz="0" w:space="0" w:color="auto"/>
            <w:left w:val="none" w:sz="0" w:space="0" w:color="auto"/>
            <w:bottom w:val="none" w:sz="0" w:space="0" w:color="auto"/>
            <w:right w:val="none" w:sz="0" w:space="0" w:color="auto"/>
          </w:divBdr>
        </w:div>
        <w:div w:id="1116369881">
          <w:marLeft w:val="0"/>
          <w:marRight w:val="0"/>
          <w:marTop w:val="0"/>
          <w:marBottom w:val="0"/>
          <w:divBdr>
            <w:top w:val="none" w:sz="0" w:space="0" w:color="auto"/>
            <w:left w:val="none" w:sz="0" w:space="0" w:color="auto"/>
            <w:bottom w:val="none" w:sz="0" w:space="0" w:color="auto"/>
            <w:right w:val="none" w:sz="0" w:space="0" w:color="auto"/>
          </w:divBdr>
        </w:div>
        <w:div w:id="1183206085">
          <w:marLeft w:val="0"/>
          <w:marRight w:val="0"/>
          <w:marTop w:val="0"/>
          <w:marBottom w:val="0"/>
          <w:divBdr>
            <w:top w:val="none" w:sz="0" w:space="0" w:color="auto"/>
            <w:left w:val="none" w:sz="0" w:space="0" w:color="auto"/>
            <w:bottom w:val="none" w:sz="0" w:space="0" w:color="auto"/>
            <w:right w:val="none" w:sz="0" w:space="0" w:color="auto"/>
          </w:divBdr>
        </w:div>
        <w:div w:id="1252814654">
          <w:marLeft w:val="0"/>
          <w:marRight w:val="0"/>
          <w:marTop w:val="0"/>
          <w:marBottom w:val="0"/>
          <w:divBdr>
            <w:top w:val="none" w:sz="0" w:space="0" w:color="auto"/>
            <w:left w:val="none" w:sz="0" w:space="0" w:color="auto"/>
            <w:bottom w:val="none" w:sz="0" w:space="0" w:color="auto"/>
            <w:right w:val="none" w:sz="0" w:space="0" w:color="auto"/>
          </w:divBdr>
        </w:div>
        <w:div w:id="1294629391">
          <w:marLeft w:val="0"/>
          <w:marRight w:val="0"/>
          <w:marTop w:val="0"/>
          <w:marBottom w:val="0"/>
          <w:divBdr>
            <w:top w:val="none" w:sz="0" w:space="0" w:color="auto"/>
            <w:left w:val="none" w:sz="0" w:space="0" w:color="auto"/>
            <w:bottom w:val="none" w:sz="0" w:space="0" w:color="auto"/>
            <w:right w:val="none" w:sz="0" w:space="0" w:color="auto"/>
          </w:divBdr>
        </w:div>
        <w:div w:id="1409572105">
          <w:marLeft w:val="0"/>
          <w:marRight w:val="0"/>
          <w:marTop w:val="0"/>
          <w:marBottom w:val="0"/>
          <w:divBdr>
            <w:top w:val="none" w:sz="0" w:space="0" w:color="auto"/>
            <w:left w:val="none" w:sz="0" w:space="0" w:color="auto"/>
            <w:bottom w:val="none" w:sz="0" w:space="0" w:color="auto"/>
            <w:right w:val="none" w:sz="0" w:space="0" w:color="auto"/>
          </w:divBdr>
        </w:div>
        <w:div w:id="1885866304">
          <w:marLeft w:val="0"/>
          <w:marRight w:val="0"/>
          <w:marTop w:val="0"/>
          <w:marBottom w:val="0"/>
          <w:divBdr>
            <w:top w:val="none" w:sz="0" w:space="0" w:color="auto"/>
            <w:left w:val="none" w:sz="0" w:space="0" w:color="auto"/>
            <w:bottom w:val="none" w:sz="0" w:space="0" w:color="auto"/>
            <w:right w:val="none" w:sz="0" w:space="0" w:color="auto"/>
          </w:divBdr>
        </w:div>
        <w:div w:id="1913000706">
          <w:marLeft w:val="0"/>
          <w:marRight w:val="0"/>
          <w:marTop w:val="0"/>
          <w:marBottom w:val="0"/>
          <w:divBdr>
            <w:top w:val="none" w:sz="0" w:space="0" w:color="auto"/>
            <w:left w:val="none" w:sz="0" w:space="0" w:color="auto"/>
            <w:bottom w:val="none" w:sz="0" w:space="0" w:color="auto"/>
            <w:right w:val="none" w:sz="0" w:space="0" w:color="auto"/>
          </w:divBdr>
        </w:div>
        <w:div w:id="2008556152">
          <w:marLeft w:val="0"/>
          <w:marRight w:val="0"/>
          <w:marTop w:val="0"/>
          <w:marBottom w:val="0"/>
          <w:divBdr>
            <w:top w:val="none" w:sz="0" w:space="0" w:color="auto"/>
            <w:left w:val="none" w:sz="0" w:space="0" w:color="auto"/>
            <w:bottom w:val="none" w:sz="0" w:space="0" w:color="auto"/>
            <w:right w:val="none" w:sz="0" w:space="0" w:color="auto"/>
          </w:divBdr>
        </w:div>
      </w:divsChild>
    </w:div>
    <w:div w:id="1402405343">
      <w:bodyDiv w:val="1"/>
      <w:marLeft w:val="0"/>
      <w:marRight w:val="0"/>
      <w:marTop w:val="0"/>
      <w:marBottom w:val="0"/>
      <w:divBdr>
        <w:top w:val="none" w:sz="0" w:space="0" w:color="auto"/>
        <w:left w:val="none" w:sz="0" w:space="0" w:color="auto"/>
        <w:bottom w:val="none" w:sz="0" w:space="0" w:color="auto"/>
        <w:right w:val="none" w:sz="0" w:space="0" w:color="auto"/>
      </w:divBdr>
    </w:div>
    <w:div w:id="1416634695">
      <w:bodyDiv w:val="1"/>
      <w:marLeft w:val="0"/>
      <w:marRight w:val="0"/>
      <w:marTop w:val="0"/>
      <w:marBottom w:val="0"/>
      <w:divBdr>
        <w:top w:val="none" w:sz="0" w:space="0" w:color="auto"/>
        <w:left w:val="none" w:sz="0" w:space="0" w:color="auto"/>
        <w:bottom w:val="none" w:sz="0" w:space="0" w:color="auto"/>
        <w:right w:val="none" w:sz="0" w:space="0" w:color="auto"/>
      </w:divBdr>
      <w:divsChild>
        <w:div w:id="258686875">
          <w:marLeft w:val="0"/>
          <w:marRight w:val="0"/>
          <w:marTop w:val="0"/>
          <w:marBottom w:val="0"/>
          <w:divBdr>
            <w:top w:val="none" w:sz="0" w:space="0" w:color="auto"/>
            <w:left w:val="none" w:sz="0" w:space="0" w:color="auto"/>
            <w:bottom w:val="none" w:sz="0" w:space="0" w:color="auto"/>
            <w:right w:val="none" w:sz="0" w:space="0" w:color="auto"/>
          </w:divBdr>
        </w:div>
        <w:div w:id="622493548">
          <w:marLeft w:val="0"/>
          <w:marRight w:val="0"/>
          <w:marTop w:val="0"/>
          <w:marBottom w:val="0"/>
          <w:divBdr>
            <w:top w:val="none" w:sz="0" w:space="0" w:color="auto"/>
            <w:left w:val="none" w:sz="0" w:space="0" w:color="auto"/>
            <w:bottom w:val="none" w:sz="0" w:space="0" w:color="auto"/>
            <w:right w:val="none" w:sz="0" w:space="0" w:color="auto"/>
          </w:divBdr>
        </w:div>
        <w:div w:id="2086491544">
          <w:marLeft w:val="0"/>
          <w:marRight w:val="0"/>
          <w:marTop w:val="0"/>
          <w:marBottom w:val="0"/>
          <w:divBdr>
            <w:top w:val="none" w:sz="0" w:space="0" w:color="auto"/>
            <w:left w:val="none" w:sz="0" w:space="0" w:color="auto"/>
            <w:bottom w:val="none" w:sz="0" w:space="0" w:color="auto"/>
            <w:right w:val="none" w:sz="0" w:space="0" w:color="auto"/>
          </w:divBdr>
        </w:div>
      </w:divsChild>
    </w:div>
    <w:div w:id="1431465446">
      <w:bodyDiv w:val="1"/>
      <w:marLeft w:val="0"/>
      <w:marRight w:val="0"/>
      <w:marTop w:val="0"/>
      <w:marBottom w:val="0"/>
      <w:divBdr>
        <w:top w:val="none" w:sz="0" w:space="0" w:color="auto"/>
        <w:left w:val="none" w:sz="0" w:space="0" w:color="auto"/>
        <w:bottom w:val="none" w:sz="0" w:space="0" w:color="auto"/>
        <w:right w:val="none" w:sz="0" w:space="0" w:color="auto"/>
      </w:divBdr>
    </w:div>
    <w:div w:id="1487090560">
      <w:bodyDiv w:val="1"/>
      <w:marLeft w:val="0"/>
      <w:marRight w:val="0"/>
      <w:marTop w:val="0"/>
      <w:marBottom w:val="0"/>
      <w:divBdr>
        <w:top w:val="none" w:sz="0" w:space="0" w:color="auto"/>
        <w:left w:val="none" w:sz="0" w:space="0" w:color="auto"/>
        <w:bottom w:val="none" w:sz="0" w:space="0" w:color="auto"/>
        <w:right w:val="none" w:sz="0" w:space="0" w:color="auto"/>
      </w:divBdr>
    </w:div>
    <w:div w:id="1487169126">
      <w:bodyDiv w:val="1"/>
      <w:marLeft w:val="0"/>
      <w:marRight w:val="0"/>
      <w:marTop w:val="0"/>
      <w:marBottom w:val="0"/>
      <w:divBdr>
        <w:top w:val="none" w:sz="0" w:space="0" w:color="auto"/>
        <w:left w:val="none" w:sz="0" w:space="0" w:color="auto"/>
        <w:bottom w:val="none" w:sz="0" w:space="0" w:color="auto"/>
        <w:right w:val="none" w:sz="0" w:space="0" w:color="auto"/>
      </w:divBdr>
      <w:divsChild>
        <w:div w:id="205139660">
          <w:marLeft w:val="0"/>
          <w:marRight w:val="0"/>
          <w:marTop w:val="0"/>
          <w:marBottom w:val="0"/>
          <w:divBdr>
            <w:top w:val="none" w:sz="0" w:space="0" w:color="auto"/>
            <w:left w:val="none" w:sz="0" w:space="0" w:color="auto"/>
            <w:bottom w:val="none" w:sz="0" w:space="0" w:color="auto"/>
            <w:right w:val="none" w:sz="0" w:space="0" w:color="auto"/>
          </w:divBdr>
        </w:div>
        <w:div w:id="283776722">
          <w:marLeft w:val="0"/>
          <w:marRight w:val="0"/>
          <w:marTop w:val="0"/>
          <w:marBottom w:val="0"/>
          <w:divBdr>
            <w:top w:val="none" w:sz="0" w:space="0" w:color="auto"/>
            <w:left w:val="none" w:sz="0" w:space="0" w:color="auto"/>
            <w:bottom w:val="none" w:sz="0" w:space="0" w:color="auto"/>
            <w:right w:val="none" w:sz="0" w:space="0" w:color="auto"/>
          </w:divBdr>
        </w:div>
        <w:div w:id="714816823">
          <w:marLeft w:val="0"/>
          <w:marRight w:val="0"/>
          <w:marTop w:val="0"/>
          <w:marBottom w:val="0"/>
          <w:divBdr>
            <w:top w:val="none" w:sz="0" w:space="0" w:color="auto"/>
            <w:left w:val="none" w:sz="0" w:space="0" w:color="auto"/>
            <w:bottom w:val="none" w:sz="0" w:space="0" w:color="auto"/>
            <w:right w:val="none" w:sz="0" w:space="0" w:color="auto"/>
          </w:divBdr>
        </w:div>
        <w:div w:id="844707082">
          <w:marLeft w:val="0"/>
          <w:marRight w:val="0"/>
          <w:marTop w:val="0"/>
          <w:marBottom w:val="0"/>
          <w:divBdr>
            <w:top w:val="none" w:sz="0" w:space="0" w:color="auto"/>
            <w:left w:val="none" w:sz="0" w:space="0" w:color="auto"/>
            <w:bottom w:val="none" w:sz="0" w:space="0" w:color="auto"/>
            <w:right w:val="none" w:sz="0" w:space="0" w:color="auto"/>
          </w:divBdr>
        </w:div>
        <w:div w:id="1593079340">
          <w:marLeft w:val="0"/>
          <w:marRight w:val="0"/>
          <w:marTop w:val="0"/>
          <w:marBottom w:val="0"/>
          <w:divBdr>
            <w:top w:val="none" w:sz="0" w:space="0" w:color="auto"/>
            <w:left w:val="none" w:sz="0" w:space="0" w:color="auto"/>
            <w:bottom w:val="none" w:sz="0" w:space="0" w:color="auto"/>
            <w:right w:val="none" w:sz="0" w:space="0" w:color="auto"/>
          </w:divBdr>
        </w:div>
      </w:divsChild>
    </w:div>
    <w:div w:id="1544946473">
      <w:bodyDiv w:val="1"/>
      <w:marLeft w:val="0"/>
      <w:marRight w:val="0"/>
      <w:marTop w:val="0"/>
      <w:marBottom w:val="0"/>
      <w:divBdr>
        <w:top w:val="none" w:sz="0" w:space="0" w:color="auto"/>
        <w:left w:val="none" w:sz="0" w:space="0" w:color="auto"/>
        <w:bottom w:val="none" w:sz="0" w:space="0" w:color="auto"/>
        <w:right w:val="none" w:sz="0" w:space="0" w:color="auto"/>
      </w:divBdr>
    </w:div>
    <w:div w:id="1628313151">
      <w:bodyDiv w:val="1"/>
      <w:marLeft w:val="0"/>
      <w:marRight w:val="0"/>
      <w:marTop w:val="0"/>
      <w:marBottom w:val="0"/>
      <w:divBdr>
        <w:top w:val="none" w:sz="0" w:space="0" w:color="auto"/>
        <w:left w:val="none" w:sz="0" w:space="0" w:color="auto"/>
        <w:bottom w:val="none" w:sz="0" w:space="0" w:color="auto"/>
        <w:right w:val="none" w:sz="0" w:space="0" w:color="auto"/>
      </w:divBdr>
      <w:divsChild>
        <w:div w:id="1200781743">
          <w:marLeft w:val="0"/>
          <w:marRight w:val="0"/>
          <w:marTop w:val="0"/>
          <w:marBottom w:val="0"/>
          <w:divBdr>
            <w:top w:val="none" w:sz="0" w:space="0" w:color="auto"/>
            <w:left w:val="none" w:sz="0" w:space="0" w:color="auto"/>
            <w:bottom w:val="none" w:sz="0" w:space="0" w:color="auto"/>
            <w:right w:val="none" w:sz="0" w:space="0" w:color="auto"/>
          </w:divBdr>
          <w:divsChild>
            <w:div w:id="1522545022">
              <w:marLeft w:val="0"/>
              <w:marRight w:val="0"/>
              <w:marTop w:val="0"/>
              <w:marBottom w:val="0"/>
              <w:divBdr>
                <w:top w:val="none" w:sz="0" w:space="0" w:color="auto"/>
                <w:left w:val="none" w:sz="0" w:space="0" w:color="auto"/>
                <w:bottom w:val="none" w:sz="0" w:space="0" w:color="auto"/>
                <w:right w:val="none" w:sz="0" w:space="0" w:color="auto"/>
              </w:divBdr>
              <w:divsChild>
                <w:div w:id="25717298">
                  <w:marLeft w:val="0"/>
                  <w:marRight w:val="0"/>
                  <w:marTop w:val="0"/>
                  <w:marBottom w:val="0"/>
                  <w:divBdr>
                    <w:top w:val="none" w:sz="0" w:space="0" w:color="auto"/>
                    <w:left w:val="none" w:sz="0" w:space="0" w:color="auto"/>
                    <w:bottom w:val="none" w:sz="0" w:space="0" w:color="auto"/>
                    <w:right w:val="none" w:sz="0" w:space="0" w:color="auto"/>
                  </w:divBdr>
                </w:div>
                <w:div w:id="87359619">
                  <w:marLeft w:val="0"/>
                  <w:marRight w:val="0"/>
                  <w:marTop w:val="0"/>
                  <w:marBottom w:val="0"/>
                  <w:divBdr>
                    <w:top w:val="none" w:sz="0" w:space="0" w:color="auto"/>
                    <w:left w:val="none" w:sz="0" w:space="0" w:color="auto"/>
                    <w:bottom w:val="none" w:sz="0" w:space="0" w:color="auto"/>
                    <w:right w:val="none" w:sz="0" w:space="0" w:color="auto"/>
                  </w:divBdr>
                </w:div>
                <w:div w:id="87889933">
                  <w:marLeft w:val="0"/>
                  <w:marRight w:val="0"/>
                  <w:marTop w:val="0"/>
                  <w:marBottom w:val="0"/>
                  <w:divBdr>
                    <w:top w:val="none" w:sz="0" w:space="0" w:color="auto"/>
                    <w:left w:val="none" w:sz="0" w:space="0" w:color="auto"/>
                    <w:bottom w:val="none" w:sz="0" w:space="0" w:color="auto"/>
                    <w:right w:val="none" w:sz="0" w:space="0" w:color="auto"/>
                  </w:divBdr>
                </w:div>
                <w:div w:id="89937765">
                  <w:marLeft w:val="0"/>
                  <w:marRight w:val="0"/>
                  <w:marTop w:val="0"/>
                  <w:marBottom w:val="0"/>
                  <w:divBdr>
                    <w:top w:val="none" w:sz="0" w:space="0" w:color="auto"/>
                    <w:left w:val="none" w:sz="0" w:space="0" w:color="auto"/>
                    <w:bottom w:val="none" w:sz="0" w:space="0" w:color="auto"/>
                    <w:right w:val="none" w:sz="0" w:space="0" w:color="auto"/>
                  </w:divBdr>
                </w:div>
                <w:div w:id="152839662">
                  <w:marLeft w:val="0"/>
                  <w:marRight w:val="0"/>
                  <w:marTop w:val="0"/>
                  <w:marBottom w:val="0"/>
                  <w:divBdr>
                    <w:top w:val="none" w:sz="0" w:space="0" w:color="auto"/>
                    <w:left w:val="none" w:sz="0" w:space="0" w:color="auto"/>
                    <w:bottom w:val="none" w:sz="0" w:space="0" w:color="auto"/>
                    <w:right w:val="none" w:sz="0" w:space="0" w:color="auto"/>
                  </w:divBdr>
                </w:div>
                <w:div w:id="181433282">
                  <w:marLeft w:val="0"/>
                  <w:marRight w:val="0"/>
                  <w:marTop w:val="0"/>
                  <w:marBottom w:val="0"/>
                  <w:divBdr>
                    <w:top w:val="none" w:sz="0" w:space="0" w:color="auto"/>
                    <w:left w:val="none" w:sz="0" w:space="0" w:color="auto"/>
                    <w:bottom w:val="none" w:sz="0" w:space="0" w:color="auto"/>
                    <w:right w:val="none" w:sz="0" w:space="0" w:color="auto"/>
                  </w:divBdr>
                </w:div>
                <w:div w:id="296304243">
                  <w:marLeft w:val="0"/>
                  <w:marRight w:val="0"/>
                  <w:marTop w:val="0"/>
                  <w:marBottom w:val="0"/>
                  <w:divBdr>
                    <w:top w:val="none" w:sz="0" w:space="0" w:color="auto"/>
                    <w:left w:val="none" w:sz="0" w:space="0" w:color="auto"/>
                    <w:bottom w:val="none" w:sz="0" w:space="0" w:color="auto"/>
                    <w:right w:val="none" w:sz="0" w:space="0" w:color="auto"/>
                  </w:divBdr>
                </w:div>
                <w:div w:id="470560260">
                  <w:marLeft w:val="0"/>
                  <w:marRight w:val="0"/>
                  <w:marTop w:val="0"/>
                  <w:marBottom w:val="0"/>
                  <w:divBdr>
                    <w:top w:val="none" w:sz="0" w:space="0" w:color="auto"/>
                    <w:left w:val="none" w:sz="0" w:space="0" w:color="auto"/>
                    <w:bottom w:val="none" w:sz="0" w:space="0" w:color="auto"/>
                    <w:right w:val="none" w:sz="0" w:space="0" w:color="auto"/>
                  </w:divBdr>
                </w:div>
                <w:div w:id="558984033">
                  <w:marLeft w:val="0"/>
                  <w:marRight w:val="0"/>
                  <w:marTop w:val="0"/>
                  <w:marBottom w:val="0"/>
                  <w:divBdr>
                    <w:top w:val="none" w:sz="0" w:space="0" w:color="auto"/>
                    <w:left w:val="none" w:sz="0" w:space="0" w:color="auto"/>
                    <w:bottom w:val="none" w:sz="0" w:space="0" w:color="auto"/>
                    <w:right w:val="none" w:sz="0" w:space="0" w:color="auto"/>
                  </w:divBdr>
                </w:div>
                <w:div w:id="616722282">
                  <w:marLeft w:val="0"/>
                  <w:marRight w:val="0"/>
                  <w:marTop w:val="0"/>
                  <w:marBottom w:val="0"/>
                  <w:divBdr>
                    <w:top w:val="none" w:sz="0" w:space="0" w:color="auto"/>
                    <w:left w:val="none" w:sz="0" w:space="0" w:color="auto"/>
                    <w:bottom w:val="none" w:sz="0" w:space="0" w:color="auto"/>
                    <w:right w:val="none" w:sz="0" w:space="0" w:color="auto"/>
                  </w:divBdr>
                </w:div>
                <w:div w:id="654795655">
                  <w:marLeft w:val="0"/>
                  <w:marRight w:val="0"/>
                  <w:marTop w:val="0"/>
                  <w:marBottom w:val="0"/>
                  <w:divBdr>
                    <w:top w:val="none" w:sz="0" w:space="0" w:color="auto"/>
                    <w:left w:val="none" w:sz="0" w:space="0" w:color="auto"/>
                    <w:bottom w:val="none" w:sz="0" w:space="0" w:color="auto"/>
                    <w:right w:val="none" w:sz="0" w:space="0" w:color="auto"/>
                  </w:divBdr>
                </w:div>
                <w:div w:id="679427506">
                  <w:marLeft w:val="0"/>
                  <w:marRight w:val="0"/>
                  <w:marTop w:val="0"/>
                  <w:marBottom w:val="0"/>
                  <w:divBdr>
                    <w:top w:val="none" w:sz="0" w:space="0" w:color="auto"/>
                    <w:left w:val="none" w:sz="0" w:space="0" w:color="auto"/>
                    <w:bottom w:val="none" w:sz="0" w:space="0" w:color="auto"/>
                    <w:right w:val="none" w:sz="0" w:space="0" w:color="auto"/>
                  </w:divBdr>
                </w:div>
                <w:div w:id="775368415">
                  <w:marLeft w:val="0"/>
                  <w:marRight w:val="0"/>
                  <w:marTop w:val="0"/>
                  <w:marBottom w:val="0"/>
                  <w:divBdr>
                    <w:top w:val="none" w:sz="0" w:space="0" w:color="auto"/>
                    <w:left w:val="none" w:sz="0" w:space="0" w:color="auto"/>
                    <w:bottom w:val="none" w:sz="0" w:space="0" w:color="auto"/>
                    <w:right w:val="none" w:sz="0" w:space="0" w:color="auto"/>
                  </w:divBdr>
                </w:div>
                <w:div w:id="787313015">
                  <w:marLeft w:val="0"/>
                  <w:marRight w:val="0"/>
                  <w:marTop w:val="0"/>
                  <w:marBottom w:val="0"/>
                  <w:divBdr>
                    <w:top w:val="none" w:sz="0" w:space="0" w:color="auto"/>
                    <w:left w:val="none" w:sz="0" w:space="0" w:color="auto"/>
                    <w:bottom w:val="none" w:sz="0" w:space="0" w:color="auto"/>
                    <w:right w:val="none" w:sz="0" w:space="0" w:color="auto"/>
                  </w:divBdr>
                </w:div>
                <w:div w:id="836916850">
                  <w:marLeft w:val="0"/>
                  <w:marRight w:val="0"/>
                  <w:marTop w:val="0"/>
                  <w:marBottom w:val="0"/>
                  <w:divBdr>
                    <w:top w:val="none" w:sz="0" w:space="0" w:color="auto"/>
                    <w:left w:val="none" w:sz="0" w:space="0" w:color="auto"/>
                    <w:bottom w:val="none" w:sz="0" w:space="0" w:color="auto"/>
                    <w:right w:val="none" w:sz="0" w:space="0" w:color="auto"/>
                  </w:divBdr>
                </w:div>
                <w:div w:id="858471099">
                  <w:marLeft w:val="0"/>
                  <w:marRight w:val="0"/>
                  <w:marTop w:val="0"/>
                  <w:marBottom w:val="0"/>
                  <w:divBdr>
                    <w:top w:val="none" w:sz="0" w:space="0" w:color="auto"/>
                    <w:left w:val="none" w:sz="0" w:space="0" w:color="auto"/>
                    <w:bottom w:val="none" w:sz="0" w:space="0" w:color="auto"/>
                    <w:right w:val="none" w:sz="0" w:space="0" w:color="auto"/>
                  </w:divBdr>
                </w:div>
                <w:div w:id="915939336">
                  <w:marLeft w:val="0"/>
                  <w:marRight w:val="0"/>
                  <w:marTop w:val="0"/>
                  <w:marBottom w:val="0"/>
                  <w:divBdr>
                    <w:top w:val="none" w:sz="0" w:space="0" w:color="auto"/>
                    <w:left w:val="none" w:sz="0" w:space="0" w:color="auto"/>
                    <w:bottom w:val="none" w:sz="0" w:space="0" w:color="auto"/>
                    <w:right w:val="none" w:sz="0" w:space="0" w:color="auto"/>
                  </w:divBdr>
                </w:div>
                <w:div w:id="974337663">
                  <w:marLeft w:val="0"/>
                  <w:marRight w:val="0"/>
                  <w:marTop w:val="0"/>
                  <w:marBottom w:val="0"/>
                  <w:divBdr>
                    <w:top w:val="none" w:sz="0" w:space="0" w:color="auto"/>
                    <w:left w:val="none" w:sz="0" w:space="0" w:color="auto"/>
                    <w:bottom w:val="none" w:sz="0" w:space="0" w:color="auto"/>
                    <w:right w:val="none" w:sz="0" w:space="0" w:color="auto"/>
                  </w:divBdr>
                </w:div>
                <w:div w:id="1124738505">
                  <w:marLeft w:val="0"/>
                  <w:marRight w:val="0"/>
                  <w:marTop w:val="0"/>
                  <w:marBottom w:val="0"/>
                  <w:divBdr>
                    <w:top w:val="none" w:sz="0" w:space="0" w:color="auto"/>
                    <w:left w:val="none" w:sz="0" w:space="0" w:color="auto"/>
                    <w:bottom w:val="none" w:sz="0" w:space="0" w:color="auto"/>
                    <w:right w:val="none" w:sz="0" w:space="0" w:color="auto"/>
                  </w:divBdr>
                </w:div>
                <w:div w:id="1126385429">
                  <w:marLeft w:val="0"/>
                  <w:marRight w:val="0"/>
                  <w:marTop w:val="0"/>
                  <w:marBottom w:val="0"/>
                  <w:divBdr>
                    <w:top w:val="none" w:sz="0" w:space="0" w:color="auto"/>
                    <w:left w:val="none" w:sz="0" w:space="0" w:color="auto"/>
                    <w:bottom w:val="none" w:sz="0" w:space="0" w:color="auto"/>
                    <w:right w:val="none" w:sz="0" w:space="0" w:color="auto"/>
                  </w:divBdr>
                </w:div>
                <w:div w:id="1252465519">
                  <w:marLeft w:val="0"/>
                  <w:marRight w:val="0"/>
                  <w:marTop w:val="0"/>
                  <w:marBottom w:val="0"/>
                  <w:divBdr>
                    <w:top w:val="none" w:sz="0" w:space="0" w:color="auto"/>
                    <w:left w:val="none" w:sz="0" w:space="0" w:color="auto"/>
                    <w:bottom w:val="none" w:sz="0" w:space="0" w:color="auto"/>
                    <w:right w:val="none" w:sz="0" w:space="0" w:color="auto"/>
                  </w:divBdr>
                </w:div>
                <w:div w:id="1277564832">
                  <w:marLeft w:val="0"/>
                  <w:marRight w:val="0"/>
                  <w:marTop w:val="0"/>
                  <w:marBottom w:val="0"/>
                  <w:divBdr>
                    <w:top w:val="none" w:sz="0" w:space="0" w:color="auto"/>
                    <w:left w:val="none" w:sz="0" w:space="0" w:color="auto"/>
                    <w:bottom w:val="none" w:sz="0" w:space="0" w:color="auto"/>
                    <w:right w:val="none" w:sz="0" w:space="0" w:color="auto"/>
                  </w:divBdr>
                </w:div>
                <w:div w:id="1507135374">
                  <w:marLeft w:val="0"/>
                  <w:marRight w:val="0"/>
                  <w:marTop w:val="0"/>
                  <w:marBottom w:val="0"/>
                  <w:divBdr>
                    <w:top w:val="none" w:sz="0" w:space="0" w:color="auto"/>
                    <w:left w:val="none" w:sz="0" w:space="0" w:color="auto"/>
                    <w:bottom w:val="none" w:sz="0" w:space="0" w:color="auto"/>
                    <w:right w:val="none" w:sz="0" w:space="0" w:color="auto"/>
                  </w:divBdr>
                </w:div>
                <w:div w:id="1525636644">
                  <w:marLeft w:val="0"/>
                  <w:marRight w:val="0"/>
                  <w:marTop w:val="0"/>
                  <w:marBottom w:val="0"/>
                  <w:divBdr>
                    <w:top w:val="none" w:sz="0" w:space="0" w:color="auto"/>
                    <w:left w:val="none" w:sz="0" w:space="0" w:color="auto"/>
                    <w:bottom w:val="none" w:sz="0" w:space="0" w:color="auto"/>
                    <w:right w:val="none" w:sz="0" w:space="0" w:color="auto"/>
                  </w:divBdr>
                </w:div>
                <w:div w:id="1543980964">
                  <w:marLeft w:val="0"/>
                  <w:marRight w:val="0"/>
                  <w:marTop w:val="0"/>
                  <w:marBottom w:val="0"/>
                  <w:divBdr>
                    <w:top w:val="none" w:sz="0" w:space="0" w:color="auto"/>
                    <w:left w:val="none" w:sz="0" w:space="0" w:color="auto"/>
                    <w:bottom w:val="none" w:sz="0" w:space="0" w:color="auto"/>
                    <w:right w:val="none" w:sz="0" w:space="0" w:color="auto"/>
                  </w:divBdr>
                </w:div>
                <w:div w:id="1635914633">
                  <w:marLeft w:val="0"/>
                  <w:marRight w:val="0"/>
                  <w:marTop w:val="0"/>
                  <w:marBottom w:val="0"/>
                  <w:divBdr>
                    <w:top w:val="none" w:sz="0" w:space="0" w:color="auto"/>
                    <w:left w:val="none" w:sz="0" w:space="0" w:color="auto"/>
                    <w:bottom w:val="none" w:sz="0" w:space="0" w:color="auto"/>
                    <w:right w:val="none" w:sz="0" w:space="0" w:color="auto"/>
                  </w:divBdr>
                </w:div>
                <w:div w:id="1646200461">
                  <w:marLeft w:val="0"/>
                  <w:marRight w:val="0"/>
                  <w:marTop w:val="0"/>
                  <w:marBottom w:val="0"/>
                  <w:divBdr>
                    <w:top w:val="none" w:sz="0" w:space="0" w:color="auto"/>
                    <w:left w:val="none" w:sz="0" w:space="0" w:color="auto"/>
                    <w:bottom w:val="none" w:sz="0" w:space="0" w:color="auto"/>
                    <w:right w:val="none" w:sz="0" w:space="0" w:color="auto"/>
                  </w:divBdr>
                </w:div>
                <w:div w:id="1677682983">
                  <w:marLeft w:val="0"/>
                  <w:marRight w:val="0"/>
                  <w:marTop w:val="0"/>
                  <w:marBottom w:val="0"/>
                  <w:divBdr>
                    <w:top w:val="none" w:sz="0" w:space="0" w:color="auto"/>
                    <w:left w:val="none" w:sz="0" w:space="0" w:color="auto"/>
                    <w:bottom w:val="none" w:sz="0" w:space="0" w:color="auto"/>
                    <w:right w:val="none" w:sz="0" w:space="0" w:color="auto"/>
                  </w:divBdr>
                </w:div>
                <w:div w:id="1711953111">
                  <w:marLeft w:val="0"/>
                  <w:marRight w:val="0"/>
                  <w:marTop w:val="0"/>
                  <w:marBottom w:val="0"/>
                  <w:divBdr>
                    <w:top w:val="none" w:sz="0" w:space="0" w:color="auto"/>
                    <w:left w:val="none" w:sz="0" w:space="0" w:color="auto"/>
                    <w:bottom w:val="none" w:sz="0" w:space="0" w:color="auto"/>
                    <w:right w:val="none" w:sz="0" w:space="0" w:color="auto"/>
                  </w:divBdr>
                </w:div>
                <w:div w:id="1783911857">
                  <w:marLeft w:val="0"/>
                  <w:marRight w:val="0"/>
                  <w:marTop w:val="0"/>
                  <w:marBottom w:val="0"/>
                  <w:divBdr>
                    <w:top w:val="none" w:sz="0" w:space="0" w:color="auto"/>
                    <w:left w:val="none" w:sz="0" w:space="0" w:color="auto"/>
                    <w:bottom w:val="none" w:sz="0" w:space="0" w:color="auto"/>
                    <w:right w:val="none" w:sz="0" w:space="0" w:color="auto"/>
                  </w:divBdr>
                </w:div>
                <w:div w:id="1804155298">
                  <w:marLeft w:val="0"/>
                  <w:marRight w:val="0"/>
                  <w:marTop w:val="0"/>
                  <w:marBottom w:val="0"/>
                  <w:divBdr>
                    <w:top w:val="none" w:sz="0" w:space="0" w:color="auto"/>
                    <w:left w:val="none" w:sz="0" w:space="0" w:color="auto"/>
                    <w:bottom w:val="none" w:sz="0" w:space="0" w:color="auto"/>
                    <w:right w:val="none" w:sz="0" w:space="0" w:color="auto"/>
                  </w:divBdr>
                </w:div>
                <w:div w:id="1805999639">
                  <w:marLeft w:val="0"/>
                  <w:marRight w:val="0"/>
                  <w:marTop w:val="0"/>
                  <w:marBottom w:val="0"/>
                  <w:divBdr>
                    <w:top w:val="none" w:sz="0" w:space="0" w:color="auto"/>
                    <w:left w:val="none" w:sz="0" w:space="0" w:color="auto"/>
                    <w:bottom w:val="none" w:sz="0" w:space="0" w:color="auto"/>
                    <w:right w:val="none" w:sz="0" w:space="0" w:color="auto"/>
                  </w:divBdr>
                </w:div>
                <w:div w:id="18913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0644">
          <w:marLeft w:val="0"/>
          <w:marRight w:val="0"/>
          <w:marTop w:val="0"/>
          <w:marBottom w:val="0"/>
          <w:divBdr>
            <w:top w:val="none" w:sz="0" w:space="0" w:color="auto"/>
            <w:left w:val="none" w:sz="0" w:space="0" w:color="auto"/>
            <w:bottom w:val="none" w:sz="0" w:space="0" w:color="auto"/>
            <w:right w:val="none" w:sz="0" w:space="0" w:color="auto"/>
          </w:divBdr>
          <w:divsChild>
            <w:div w:id="2102406206">
              <w:marLeft w:val="0"/>
              <w:marRight w:val="0"/>
              <w:marTop w:val="0"/>
              <w:marBottom w:val="0"/>
              <w:divBdr>
                <w:top w:val="none" w:sz="0" w:space="0" w:color="auto"/>
                <w:left w:val="none" w:sz="0" w:space="0" w:color="auto"/>
                <w:bottom w:val="none" w:sz="0" w:space="0" w:color="auto"/>
                <w:right w:val="none" w:sz="0" w:space="0" w:color="auto"/>
              </w:divBdr>
              <w:divsChild>
                <w:div w:id="19817893">
                  <w:marLeft w:val="0"/>
                  <w:marRight w:val="0"/>
                  <w:marTop w:val="0"/>
                  <w:marBottom w:val="0"/>
                  <w:divBdr>
                    <w:top w:val="none" w:sz="0" w:space="0" w:color="auto"/>
                    <w:left w:val="none" w:sz="0" w:space="0" w:color="auto"/>
                    <w:bottom w:val="none" w:sz="0" w:space="0" w:color="auto"/>
                    <w:right w:val="none" w:sz="0" w:space="0" w:color="auto"/>
                  </w:divBdr>
                </w:div>
                <w:div w:id="132333105">
                  <w:marLeft w:val="0"/>
                  <w:marRight w:val="0"/>
                  <w:marTop w:val="0"/>
                  <w:marBottom w:val="0"/>
                  <w:divBdr>
                    <w:top w:val="none" w:sz="0" w:space="0" w:color="auto"/>
                    <w:left w:val="none" w:sz="0" w:space="0" w:color="auto"/>
                    <w:bottom w:val="none" w:sz="0" w:space="0" w:color="auto"/>
                    <w:right w:val="none" w:sz="0" w:space="0" w:color="auto"/>
                  </w:divBdr>
                </w:div>
                <w:div w:id="154347842">
                  <w:marLeft w:val="0"/>
                  <w:marRight w:val="0"/>
                  <w:marTop w:val="0"/>
                  <w:marBottom w:val="0"/>
                  <w:divBdr>
                    <w:top w:val="none" w:sz="0" w:space="0" w:color="auto"/>
                    <w:left w:val="none" w:sz="0" w:space="0" w:color="auto"/>
                    <w:bottom w:val="none" w:sz="0" w:space="0" w:color="auto"/>
                    <w:right w:val="none" w:sz="0" w:space="0" w:color="auto"/>
                  </w:divBdr>
                </w:div>
                <w:div w:id="225577297">
                  <w:marLeft w:val="0"/>
                  <w:marRight w:val="0"/>
                  <w:marTop w:val="0"/>
                  <w:marBottom w:val="0"/>
                  <w:divBdr>
                    <w:top w:val="none" w:sz="0" w:space="0" w:color="auto"/>
                    <w:left w:val="none" w:sz="0" w:space="0" w:color="auto"/>
                    <w:bottom w:val="none" w:sz="0" w:space="0" w:color="auto"/>
                    <w:right w:val="none" w:sz="0" w:space="0" w:color="auto"/>
                  </w:divBdr>
                </w:div>
                <w:div w:id="227543796">
                  <w:marLeft w:val="0"/>
                  <w:marRight w:val="0"/>
                  <w:marTop w:val="0"/>
                  <w:marBottom w:val="0"/>
                  <w:divBdr>
                    <w:top w:val="none" w:sz="0" w:space="0" w:color="auto"/>
                    <w:left w:val="none" w:sz="0" w:space="0" w:color="auto"/>
                    <w:bottom w:val="none" w:sz="0" w:space="0" w:color="auto"/>
                    <w:right w:val="none" w:sz="0" w:space="0" w:color="auto"/>
                  </w:divBdr>
                </w:div>
                <w:div w:id="400980113">
                  <w:marLeft w:val="0"/>
                  <w:marRight w:val="0"/>
                  <w:marTop w:val="0"/>
                  <w:marBottom w:val="0"/>
                  <w:divBdr>
                    <w:top w:val="none" w:sz="0" w:space="0" w:color="auto"/>
                    <w:left w:val="none" w:sz="0" w:space="0" w:color="auto"/>
                    <w:bottom w:val="none" w:sz="0" w:space="0" w:color="auto"/>
                    <w:right w:val="none" w:sz="0" w:space="0" w:color="auto"/>
                  </w:divBdr>
                </w:div>
                <w:div w:id="556282492">
                  <w:marLeft w:val="0"/>
                  <w:marRight w:val="0"/>
                  <w:marTop w:val="0"/>
                  <w:marBottom w:val="0"/>
                  <w:divBdr>
                    <w:top w:val="none" w:sz="0" w:space="0" w:color="auto"/>
                    <w:left w:val="none" w:sz="0" w:space="0" w:color="auto"/>
                    <w:bottom w:val="none" w:sz="0" w:space="0" w:color="auto"/>
                    <w:right w:val="none" w:sz="0" w:space="0" w:color="auto"/>
                  </w:divBdr>
                </w:div>
                <w:div w:id="709573129">
                  <w:marLeft w:val="0"/>
                  <w:marRight w:val="0"/>
                  <w:marTop w:val="0"/>
                  <w:marBottom w:val="0"/>
                  <w:divBdr>
                    <w:top w:val="none" w:sz="0" w:space="0" w:color="auto"/>
                    <w:left w:val="none" w:sz="0" w:space="0" w:color="auto"/>
                    <w:bottom w:val="none" w:sz="0" w:space="0" w:color="auto"/>
                    <w:right w:val="none" w:sz="0" w:space="0" w:color="auto"/>
                  </w:divBdr>
                </w:div>
                <w:div w:id="809327486">
                  <w:marLeft w:val="0"/>
                  <w:marRight w:val="0"/>
                  <w:marTop w:val="0"/>
                  <w:marBottom w:val="0"/>
                  <w:divBdr>
                    <w:top w:val="none" w:sz="0" w:space="0" w:color="auto"/>
                    <w:left w:val="none" w:sz="0" w:space="0" w:color="auto"/>
                    <w:bottom w:val="none" w:sz="0" w:space="0" w:color="auto"/>
                    <w:right w:val="none" w:sz="0" w:space="0" w:color="auto"/>
                  </w:divBdr>
                </w:div>
                <w:div w:id="845629933">
                  <w:marLeft w:val="0"/>
                  <w:marRight w:val="0"/>
                  <w:marTop w:val="0"/>
                  <w:marBottom w:val="0"/>
                  <w:divBdr>
                    <w:top w:val="none" w:sz="0" w:space="0" w:color="auto"/>
                    <w:left w:val="none" w:sz="0" w:space="0" w:color="auto"/>
                    <w:bottom w:val="none" w:sz="0" w:space="0" w:color="auto"/>
                    <w:right w:val="none" w:sz="0" w:space="0" w:color="auto"/>
                  </w:divBdr>
                </w:div>
                <w:div w:id="848102868">
                  <w:marLeft w:val="0"/>
                  <w:marRight w:val="0"/>
                  <w:marTop w:val="0"/>
                  <w:marBottom w:val="0"/>
                  <w:divBdr>
                    <w:top w:val="none" w:sz="0" w:space="0" w:color="auto"/>
                    <w:left w:val="none" w:sz="0" w:space="0" w:color="auto"/>
                    <w:bottom w:val="none" w:sz="0" w:space="0" w:color="auto"/>
                    <w:right w:val="none" w:sz="0" w:space="0" w:color="auto"/>
                  </w:divBdr>
                </w:div>
                <w:div w:id="1006636926">
                  <w:marLeft w:val="0"/>
                  <w:marRight w:val="0"/>
                  <w:marTop w:val="0"/>
                  <w:marBottom w:val="0"/>
                  <w:divBdr>
                    <w:top w:val="none" w:sz="0" w:space="0" w:color="auto"/>
                    <w:left w:val="none" w:sz="0" w:space="0" w:color="auto"/>
                    <w:bottom w:val="none" w:sz="0" w:space="0" w:color="auto"/>
                    <w:right w:val="none" w:sz="0" w:space="0" w:color="auto"/>
                  </w:divBdr>
                </w:div>
                <w:div w:id="1138917232">
                  <w:marLeft w:val="0"/>
                  <w:marRight w:val="0"/>
                  <w:marTop w:val="0"/>
                  <w:marBottom w:val="0"/>
                  <w:divBdr>
                    <w:top w:val="none" w:sz="0" w:space="0" w:color="auto"/>
                    <w:left w:val="none" w:sz="0" w:space="0" w:color="auto"/>
                    <w:bottom w:val="none" w:sz="0" w:space="0" w:color="auto"/>
                    <w:right w:val="none" w:sz="0" w:space="0" w:color="auto"/>
                  </w:divBdr>
                </w:div>
                <w:div w:id="1215700583">
                  <w:marLeft w:val="0"/>
                  <w:marRight w:val="0"/>
                  <w:marTop w:val="0"/>
                  <w:marBottom w:val="0"/>
                  <w:divBdr>
                    <w:top w:val="none" w:sz="0" w:space="0" w:color="auto"/>
                    <w:left w:val="none" w:sz="0" w:space="0" w:color="auto"/>
                    <w:bottom w:val="none" w:sz="0" w:space="0" w:color="auto"/>
                    <w:right w:val="none" w:sz="0" w:space="0" w:color="auto"/>
                  </w:divBdr>
                </w:div>
                <w:div w:id="1322273553">
                  <w:marLeft w:val="0"/>
                  <w:marRight w:val="0"/>
                  <w:marTop w:val="0"/>
                  <w:marBottom w:val="0"/>
                  <w:divBdr>
                    <w:top w:val="none" w:sz="0" w:space="0" w:color="auto"/>
                    <w:left w:val="none" w:sz="0" w:space="0" w:color="auto"/>
                    <w:bottom w:val="none" w:sz="0" w:space="0" w:color="auto"/>
                    <w:right w:val="none" w:sz="0" w:space="0" w:color="auto"/>
                  </w:divBdr>
                </w:div>
                <w:div w:id="1402294257">
                  <w:marLeft w:val="0"/>
                  <w:marRight w:val="0"/>
                  <w:marTop w:val="0"/>
                  <w:marBottom w:val="0"/>
                  <w:divBdr>
                    <w:top w:val="none" w:sz="0" w:space="0" w:color="auto"/>
                    <w:left w:val="none" w:sz="0" w:space="0" w:color="auto"/>
                    <w:bottom w:val="none" w:sz="0" w:space="0" w:color="auto"/>
                    <w:right w:val="none" w:sz="0" w:space="0" w:color="auto"/>
                  </w:divBdr>
                </w:div>
                <w:div w:id="1464882202">
                  <w:marLeft w:val="0"/>
                  <w:marRight w:val="0"/>
                  <w:marTop w:val="0"/>
                  <w:marBottom w:val="0"/>
                  <w:divBdr>
                    <w:top w:val="none" w:sz="0" w:space="0" w:color="auto"/>
                    <w:left w:val="none" w:sz="0" w:space="0" w:color="auto"/>
                    <w:bottom w:val="none" w:sz="0" w:space="0" w:color="auto"/>
                    <w:right w:val="none" w:sz="0" w:space="0" w:color="auto"/>
                  </w:divBdr>
                </w:div>
                <w:div w:id="1484615072">
                  <w:marLeft w:val="0"/>
                  <w:marRight w:val="0"/>
                  <w:marTop w:val="0"/>
                  <w:marBottom w:val="0"/>
                  <w:divBdr>
                    <w:top w:val="none" w:sz="0" w:space="0" w:color="auto"/>
                    <w:left w:val="none" w:sz="0" w:space="0" w:color="auto"/>
                    <w:bottom w:val="none" w:sz="0" w:space="0" w:color="auto"/>
                    <w:right w:val="none" w:sz="0" w:space="0" w:color="auto"/>
                  </w:divBdr>
                </w:div>
                <w:div w:id="1665737359">
                  <w:marLeft w:val="0"/>
                  <w:marRight w:val="0"/>
                  <w:marTop w:val="0"/>
                  <w:marBottom w:val="0"/>
                  <w:divBdr>
                    <w:top w:val="none" w:sz="0" w:space="0" w:color="auto"/>
                    <w:left w:val="none" w:sz="0" w:space="0" w:color="auto"/>
                    <w:bottom w:val="none" w:sz="0" w:space="0" w:color="auto"/>
                    <w:right w:val="none" w:sz="0" w:space="0" w:color="auto"/>
                  </w:divBdr>
                </w:div>
                <w:div w:id="1675838313">
                  <w:marLeft w:val="0"/>
                  <w:marRight w:val="0"/>
                  <w:marTop w:val="0"/>
                  <w:marBottom w:val="0"/>
                  <w:divBdr>
                    <w:top w:val="none" w:sz="0" w:space="0" w:color="auto"/>
                    <w:left w:val="none" w:sz="0" w:space="0" w:color="auto"/>
                    <w:bottom w:val="none" w:sz="0" w:space="0" w:color="auto"/>
                    <w:right w:val="none" w:sz="0" w:space="0" w:color="auto"/>
                  </w:divBdr>
                </w:div>
                <w:div w:id="1728454429">
                  <w:marLeft w:val="0"/>
                  <w:marRight w:val="0"/>
                  <w:marTop w:val="0"/>
                  <w:marBottom w:val="0"/>
                  <w:divBdr>
                    <w:top w:val="none" w:sz="0" w:space="0" w:color="auto"/>
                    <w:left w:val="none" w:sz="0" w:space="0" w:color="auto"/>
                    <w:bottom w:val="none" w:sz="0" w:space="0" w:color="auto"/>
                    <w:right w:val="none" w:sz="0" w:space="0" w:color="auto"/>
                  </w:divBdr>
                </w:div>
                <w:div w:id="1746025065">
                  <w:marLeft w:val="0"/>
                  <w:marRight w:val="0"/>
                  <w:marTop w:val="0"/>
                  <w:marBottom w:val="0"/>
                  <w:divBdr>
                    <w:top w:val="none" w:sz="0" w:space="0" w:color="auto"/>
                    <w:left w:val="none" w:sz="0" w:space="0" w:color="auto"/>
                    <w:bottom w:val="none" w:sz="0" w:space="0" w:color="auto"/>
                    <w:right w:val="none" w:sz="0" w:space="0" w:color="auto"/>
                  </w:divBdr>
                </w:div>
                <w:div w:id="1816529601">
                  <w:marLeft w:val="0"/>
                  <w:marRight w:val="0"/>
                  <w:marTop w:val="0"/>
                  <w:marBottom w:val="0"/>
                  <w:divBdr>
                    <w:top w:val="none" w:sz="0" w:space="0" w:color="auto"/>
                    <w:left w:val="none" w:sz="0" w:space="0" w:color="auto"/>
                    <w:bottom w:val="none" w:sz="0" w:space="0" w:color="auto"/>
                    <w:right w:val="none" w:sz="0" w:space="0" w:color="auto"/>
                  </w:divBdr>
                </w:div>
                <w:div w:id="1853103089">
                  <w:marLeft w:val="0"/>
                  <w:marRight w:val="0"/>
                  <w:marTop w:val="0"/>
                  <w:marBottom w:val="0"/>
                  <w:divBdr>
                    <w:top w:val="none" w:sz="0" w:space="0" w:color="auto"/>
                    <w:left w:val="none" w:sz="0" w:space="0" w:color="auto"/>
                    <w:bottom w:val="none" w:sz="0" w:space="0" w:color="auto"/>
                    <w:right w:val="none" w:sz="0" w:space="0" w:color="auto"/>
                  </w:divBdr>
                </w:div>
                <w:div w:id="1949772091">
                  <w:marLeft w:val="0"/>
                  <w:marRight w:val="0"/>
                  <w:marTop w:val="0"/>
                  <w:marBottom w:val="0"/>
                  <w:divBdr>
                    <w:top w:val="none" w:sz="0" w:space="0" w:color="auto"/>
                    <w:left w:val="none" w:sz="0" w:space="0" w:color="auto"/>
                    <w:bottom w:val="none" w:sz="0" w:space="0" w:color="auto"/>
                    <w:right w:val="none" w:sz="0" w:space="0" w:color="auto"/>
                  </w:divBdr>
                </w:div>
                <w:div w:id="19586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05127">
          <w:marLeft w:val="0"/>
          <w:marRight w:val="0"/>
          <w:marTop w:val="0"/>
          <w:marBottom w:val="0"/>
          <w:divBdr>
            <w:top w:val="none" w:sz="0" w:space="0" w:color="auto"/>
            <w:left w:val="none" w:sz="0" w:space="0" w:color="auto"/>
            <w:bottom w:val="none" w:sz="0" w:space="0" w:color="auto"/>
            <w:right w:val="none" w:sz="0" w:space="0" w:color="auto"/>
          </w:divBdr>
          <w:divsChild>
            <w:div w:id="1863475750">
              <w:marLeft w:val="0"/>
              <w:marRight w:val="0"/>
              <w:marTop w:val="0"/>
              <w:marBottom w:val="0"/>
              <w:divBdr>
                <w:top w:val="none" w:sz="0" w:space="0" w:color="auto"/>
                <w:left w:val="none" w:sz="0" w:space="0" w:color="auto"/>
                <w:bottom w:val="none" w:sz="0" w:space="0" w:color="auto"/>
                <w:right w:val="none" w:sz="0" w:space="0" w:color="auto"/>
              </w:divBdr>
              <w:divsChild>
                <w:div w:id="91170178">
                  <w:marLeft w:val="0"/>
                  <w:marRight w:val="0"/>
                  <w:marTop w:val="0"/>
                  <w:marBottom w:val="0"/>
                  <w:divBdr>
                    <w:top w:val="none" w:sz="0" w:space="0" w:color="auto"/>
                    <w:left w:val="none" w:sz="0" w:space="0" w:color="auto"/>
                    <w:bottom w:val="none" w:sz="0" w:space="0" w:color="auto"/>
                    <w:right w:val="none" w:sz="0" w:space="0" w:color="auto"/>
                  </w:divBdr>
                </w:div>
                <w:div w:id="116802391">
                  <w:marLeft w:val="0"/>
                  <w:marRight w:val="0"/>
                  <w:marTop w:val="0"/>
                  <w:marBottom w:val="0"/>
                  <w:divBdr>
                    <w:top w:val="none" w:sz="0" w:space="0" w:color="auto"/>
                    <w:left w:val="none" w:sz="0" w:space="0" w:color="auto"/>
                    <w:bottom w:val="none" w:sz="0" w:space="0" w:color="auto"/>
                    <w:right w:val="none" w:sz="0" w:space="0" w:color="auto"/>
                  </w:divBdr>
                </w:div>
                <w:div w:id="142162444">
                  <w:marLeft w:val="0"/>
                  <w:marRight w:val="0"/>
                  <w:marTop w:val="0"/>
                  <w:marBottom w:val="0"/>
                  <w:divBdr>
                    <w:top w:val="none" w:sz="0" w:space="0" w:color="auto"/>
                    <w:left w:val="none" w:sz="0" w:space="0" w:color="auto"/>
                    <w:bottom w:val="none" w:sz="0" w:space="0" w:color="auto"/>
                    <w:right w:val="none" w:sz="0" w:space="0" w:color="auto"/>
                  </w:divBdr>
                </w:div>
                <w:div w:id="175776383">
                  <w:marLeft w:val="0"/>
                  <w:marRight w:val="0"/>
                  <w:marTop w:val="0"/>
                  <w:marBottom w:val="0"/>
                  <w:divBdr>
                    <w:top w:val="none" w:sz="0" w:space="0" w:color="auto"/>
                    <w:left w:val="none" w:sz="0" w:space="0" w:color="auto"/>
                    <w:bottom w:val="none" w:sz="0" w:space="0" w:color="auto"/>
                    <w:right w:val="none" w:sz="0" w:space="0" w:color="auto"/>
                  </w:divBdr>
                </w:div>
                <w:div w:id="179247180">
                  <w:marLeft w:val="0"/>
                  <w:marRight w:val="0"/>
                  <w:marTop w:val="0"/>
                  <w:marBottom w:val="0"/>
                  <w:divBdr>
                    <w:top w:val="none" w:sz="0" w:space="0" w:color="auto"/>
                    <w:left w:val="none" w:sz="0" w:space="0" w:color="auto"/>
                    <w:bottom w:val="none" w:sz="0" w:space="0" w:color="auto"/>
                    <w:right w:val="none" w:sz="0" w:space="0" w:color="auto"/>
                  </w:divBdr>
                </w:div>
                <w:div w:id="253562341">
                  <w:marLeft w:val="0"/>
                  <w:marRight w:val="0"/>
                  <w:marTop w:val="0"/>
                  <w:marBottom w:val="0"/>
                  <w:divBdr>
                    <w:top w:val="none" w:sz="0" w:space="0" w:color="auto"/>
                    <w:left w:val="none" w:sz="0" w:space="0" w:color="auto"/>
                    <w:bottom w:val="none" w:sz="0" w:space="0" w:color="auto"/>
                    <w:right w:val="none" w:sz="0" w:space="0" w:color="auto"/>
                  </w:divBdr>
                </w:div>
                <w:div w:id="268127456">
                  <w:marLeft w:val="0"/>
                  <w:marRight w:val="0"/>
                  <w:marTop w:val="0"/>
                  <w:marBottom w:val="0"/>
                  <w:divBdr>
                    <w:top w:val="none" w:sz="0" w:space="0" w:color="auto"/>
                    <w:left w:val="none" w:sz="0" w:space="0" w:color="auto"/>
                    <w:bottom w:val="none" w:sz="0" w:space="0" w:color="auto"/>
                    <w:right w:val="none" w:sz="0" w:space="0" w:color="auto"/>
                  </w:divBdr>
                </w:div>
                <w:div w:id="296764029">
                  <w:marLeft w:val="0"/>
                  <w:marRight w:val="0"/>
                  <w:marTop w:val="0"/>
                  <w:marBottom w:val="0"/>
                  <w:divBdr>
                    <w:top w:val="none" w:sz="0" w:space="0" w:color="auto"/>
                    <w:left w:val="none" w:sz="0" w:space="0" w:color="auto"/>
                    <w:bottom w:val="none" w:sz="0" w:space="0" w:color="auto"/>
                    <w:right w:val="none" w:sz="0" w:space="0" w:color="auto"/>
                  </w:divBdr>
                </w:div>
                <w:div w:id="303629222">
                  <w:marLeft w:val="0"/>
                  <w:marRight w:val="0"/>
                  <w:marTop w:val="0"/>
                  <w:marBottom w:val="0"/>
                  <w:divBdr>
                    <w:top w:val="none" w:sz="0" w:space="0" w:color="auto"/>
                    <w:left w:val="none" w:sz="0" w:space="0" w:color="auto"/>
                    <w:bottom w:val="none" w:sz="0" w:space="0" w:color="auto"/>
                    <w:right w:val="none" w:sz="0" w:space="0" w:color="auto"/>
                  </w:divBdr>
                </w:div>
                <w:div w:id="374040967">
                  <w:marLeft w:val="0"/>
                  <w:marRight w:val="0"/>
                  <w:marTop w:val="0"/>
                  <w:marBottom w:val="0"/>
                  <w:divBdr>
                    <w:top w:val="none" w:sz="0" w:space="0" w:color="auto"/>
                    <w:left w:val="none" w:sz="0" w:space="0" w:color="auto"/>
                    <w:bottom w:val="none" w:sz="0" w:space="0" w:color="auto"/>
                    <w:right w:val="none" w:sz="0" w:space="0" w:color="auto"/>
                  </w:divBdr>
                </w:div>
                <w:div w:id="434443578">
                  <w:marLeft w:val="0"/>
                  <w:marRight w:val="0"/>
                  <w:marTop w:val="0"/>
                  <w:marBottom w:val="0"/>
                  <w:divBdr>
                    <w:top w:val="none" w:sz="0" w:space="0" w:color="auto"/>
                    <w:left w:val="none" w:sz="0" w:space="0" w:color="auto"/>
                    <w:bottom w:val="none" w:sz="0" w:space="0" w:color="auto"/>
                    <w:right w:val="none" w:sz="0" w:space="0" w:color="auto"/>
                  </w:divBdr>
                </w:div>
                <w:div w:id="595944494">
                  <w:marLeft w:val="0"/>
                  <w:marRight w:val="0"/>
                  <w:marTop w:val="0"/>
                  <w:marBottom w:val="0"/>
                  <w:divBdr>
                    <w:top w:val="none" w:sz="0" w:space="0" w:color="auto"/>
                    <w:left w:val="none" w:sz="0" w:space="0" w:color="auto"/>
                    <w:bottom w:val="none" w:sz="0" w:space="0" w:color="auto"/>
                    <w:right w:val="none" w:sz="0" w:space="0" w:color="auto"/>
                  </w:divBdr>
                </w:div>
                <w:div w:id="710618419">
                  <w:marLeft w:val="0"/>
                  <w:marRight w:val="0"/>
                  <w:marTop w:val="0"/>
                  <w:marBottom w:val="0"/>
                  <w:divBdr>
                    <w:top w:val="none" w:sz="0" w:space="0" w:color="auto"/>
                    <w:left w:val="none" w:sz="0" w:space="0" w:color="auto"/>
                    <w:bottom w:val="none" w:sz="0" w:space="0" w:color="auto"/>
                    <w:right w:val="none" w:sz="0" w:space="0" w:color="auto"/>
                  </w:divBdr>
                </w:div>
                <w:div w:id="782647162">
                  <w:marLeft w:val="0"/>
                  <w:marRight w:val="0"/>
                  <w:marTop w:val="0"/>
                  <w:marBottom w:val="0"/>
                  <w:divBdr>
                    <w:top w:val="none" w:sz="0" w:space="0" w:color="auto"/>
                    <w:left w:val="none" w:sz="0" w:space="0" w:color="auto"/>
                    <w:bottom w:val="none" w:sz="0" w:space="0" w:color="auto"/>
                    <w:right w:val="none" w:sz="0" w:space="0" w:color="auto"/>
                  </w:divBdr>
                </w:div>
                <w:div w:id="806165922">
                  <w:marLeft w:val="0"/>
                  <w:marRight w:val="0"/>
                  <w:marTop w:val="0"/>
                  <w:marBottom w:val="0"/>
                  <w:divBdr>
                    <w:top w:val="none" w:sz="0" w:space="0" w:color="auto"/>
                    <w:left w:val="none" w:sz="0" w:space="0" w:color="auto"/>
                    <w:bottom w:val="none" w:sz="0" w:space="0" w:color="auto"/>
                    <w:right w:val="none" w:sz="0" w:space="0" w:color="auto"/>
                  </w:divBdr>
                </w:div>
                <w:div w:id="1021736727">
                  <w:marLeft w:val="0"/>
                  <w:marRight w:val="0"/>
                  <w:marTop w:val="0"/>
                  <w:marBottom w:val="0"/>
                  <w:divBdr>
                    <w:top w:val="none" w:sz="0" w:space="0" w:color="auto"/>
                    <w:left w:val="none" w:sz="0" w:space="0" w:color="auto"/>
                    <w:bottom w:val="none" w:sz="0" w:space="0" w:color="auto"/>
                    <w:right w:val="none" w:sz="0" w:space="0" w:color="auto"/>
                  </w:divBdr>
                </w:div>
                <w:div w:id="1035040546">
                  <w:marLeft w:val="0"/>
                  <w:marRight w:val="0"/>
                  <w:marTop w:val="0"/>
                  <w:marBottom w:val="0"/>
                  <w:divBdr>
                    <w:top w:val="none" w:sz="0" w:space="0" w:color="auto"/>
                    <w:left w:val="none" w:sz="0" w:space="0" w:color="auto"/>
                    <w:bottom w:val="none" w:sz="0" w:space="0" w:color="auto"/>
                    <w:right w:val="none" w:sz="0" w:space="0" w:color="auto"/>
                  </w:divBdr>
                </w:div>
                <w:div w:id="1081565197">
                  <w:marLeft w:val="0"/>
                  <w:marRight w:val="0"/>
                  <w:marTop w:val="0"/>
                  <w:marBottom w:val="0"/>
                  <w:divBdr>
                    <w:top w:val="none" w:sz="0" w:space="0" w:color="auto"/>
                    <w:left w:val="none" w:sz="0" w:space="0" w:color="auto"/>
                    <w:bottom w:val="none" w:sz="0" w:space="0" w:color="auto"/>
                    <w:right w:val="none" w:sz="0" w:space="0" w:color="auto"/>
                  </w:divBdr>
                </w:div>
                <w:div w:id="1312490589">
                  <w:marLeft w:val="0"/>
                  <w:marRight w:val="0"/>
                  <w:marTop w:val="0"/>
                  <w:marBottom w:val="0"/>
                  <w:divBdr>
                    <w:top w:val="none" w:sz="0" w:space="0" w:color="auto"/>
                    <w:left w:val="none" w:sz="0" w:space="0" w:color="auto"/>
                    <w:bottom w:val="none" w:sz="0" w:space="0" w:color="auto"/>
                    <w:right w:val="none" w:sz="0" w:space="0" w:color="auto"/>
                  </w:divBdr>
                </w:div>
                <w:div w:id="1348168264">
                  <w:marLeft w:val="0"/>
                  <w:marRight w:val="0"/>
                  <w:marTop w:val="0"/>
                  <w:marBottom w:val="0"/>
                  <w:divBdr>
                    <w:top w:val="none" w:sz="0" w:space="0" w:color="auto"/>
                    <w:left w:val="none" w:sz="0" w:space="0" w:color="auto"/>
                    <w:bottom w:val="none" w:sz="0" w:space="0" w:color="auto"/>
                    <w:right w:val="none" w:sz="0" w:space="0" w:color="auto"/>
                  </w:divBdr>
                </w:div>
                <w:div w:id="1440102940">
                  <w:marLeft w:val="0"/>
                  <w:marRight w:val="0"/>
                  <w:marTop w:val="0"/>
                  <w:marBottom w:val="0"/>
                  <w:divBdr>
                    <w:top w:val="none" w:sz="0" w:space="0" w:color="auto"/>
                    <w:left w:val="none" w:sz="0" w:space="0" w:color="auto"/>
                    <w:bottom w:val="none" w:sz="0" w:space="0" w:color="auto"/>
                    <w:right w:val="none" w:sz="0" w:space="0" w:color="auto"/>
                  </w:divBdr>
                </w:div>
                <w:div w:id="1540509359">
                  <w:marLeft w:val="0"/>
                  <w:marRight w:val="0"/>
                  <w:marTop w:val="0"/>
                  <w:marBottom w:val="0"/>
                  <w:divBdr>
                    <w:top w:val="none" w:sz="0" w:space="0" w:color="auto"/>
                    <w:left w:val="none" w:sz="0" w:space="0" w:color="auto"/>
                    <w:bottom w:val="none" w:sz="0" w:space="0" w:color="auto"/>
                    <w:right w:val="none" w:sz="0" w:space="0" w:color="auto"/>
                  </w:divBdr>
                </w:div>
                <w:div w:id="1594434949">
                  <w:marLeft w:val="0"/>
                  <w:marRight w:val="0"/>
                  <w:marTop w:val="0"/>
                  <w:marBottom w:val="0"/>
                  <w:divBdr>
                    <w:top w:val="none" w:sz="0" w:space="0" w:color="auto"/>
                    <w:left w:val="none" w:sz="0" w:space="0" w:color="auto"/>
                    <w:bottom w:val="none" w:sz="0" w:space="0" w:color="auto"/>
                    <w:right w:val="none" w:sz="0" w:space="0" w:color="auto"/>
                  </w:divBdr>
                </w:div>
                <w:div w:id="1604190953">
                  <w:marLeft w:val="0"/>
                  <w:marRight w:val="0"/>
                  <w:marTop w:val="0"/>
                  <w:marBottom w:val="0"/>
                  <w:divBdr>
                    <w:top w:val="none" w:sz="0" w:space="0" w:color="auto"/>
                    <w:left w:val="none" w:sz="0" w:space="0" w:color="auto"/>
                    <w:bottom w:val="none" w:sz="0" w:space="0" w:color="auto"/>
                    <w:right w:val="none" w:sz="0" w:space="0" w:color="auto"/>
                  </w:divBdr>
                </w:div>
                <w:div w:id="1650204991">
                  <w:marLeft w:val="0"/>
                  <w:marRight w:val="0"/>
                  <w:marTop w:val="0"/>
                  <w:marBottom w:val="0"/>
                  <w:divBdr>
                    <w:top w:val="none" w:sz="0" w:space="0" w:color="auto"/>
                    <w:left w:val="none" w:sz="0" w:space="0" w:color="auto"/>
                    <w:bottom w:val="none" w:sz="0" w:space="0" w:color="auto"/>
                    <w:right w:val="none" w:sz="0" w:space="0" w:color="auto"/>
                  </w:divBdr>
                </w:div>
                <w:div w:id="1652754292">
                  <w:marLeft w:val="0"/>
                  <w:marRight w:val="0"/>
                  <w:marTop w:val="0"/>
                  <w:marBottom w:val="0"/>
                  <w:divBdr>
                    <w:top w:val="none" w:sz="0" w:space="0" w:color="auto"/>
                    <w:left w:val="none" w:sz="0" w:space="0" w:color="auto"/>
                    <w:bottom w:val="none" w:sz="0" w:space="0" w:color="auto"/>
                    <w:right w:val="none" w:sz="0" w:space="0" w:color="auto"/>
                  </w:divBdr>
                </w:div>
                <w:div w:id="1661544081">
                  <w:marLeft w:val="0"/>
                  <w:marRight w:val="0"/>
                  <w:marTop w:val="0"/>
                  <w:marBottom w:val="0"/>
                  <w:divBdr>
                    <w:top w:val="none" w:sz="0" w:space="0" w:color="auto"/>
                    <w:left w:val="none" w:sz="0" w:space="0" w:color="auto"/>
                    <w:bottom w:val="none" w:sz="0" w:space="0" w:color="auto"/>
                    <w:right w:val="none" w:sz="0" w:space="0" w:color="auto"/>
                  </w:divBdr>
                </w:div>
                <w:div w:id="1692560234">
                  <w:marLeft w:val="0"/>
                  <w:marRight w:val="0"/>
                  <w:marTop w:val="0"/>
                  <w:marBottom w:val="0"/>
                  <w:divBdr>
                    <w:top w:val="none" w:sz="0" w:space="0" w:color="auto"/>
                    <w:left w:val="none" w:sz="0" w:space="0" w:color="auto"/>
                    <w:bottom w:val="none" w:sz="0" w:space="0" w:color="auto"/>
                    <w:right w:val="none" w:sz="0" w:space="0" w:color="auto"/>
                  </w:divBdr>
                </w:div>
                <w:div w:id="1699236067">
                  <w:marLeft w:val="0"/>
                  <w:marRight w:val="0"/>
                  <w:marTop w:val="0"/>
                  <w:marBottom w:val="0"/>
                  <w:divBdr>
                    <w:top w:val="none" w:sz="0" w:space="0" w:color="auto"/>
                    <w:left w:val="none" w:sz="0" w:space="0" w:color="auto"/>
                    <w:bottom w:val="none" w:sz="0" w:space="0" w:color="auto"/>
                    <w:right w:val="none" w:sz="0" w:space="0" w:color="auto"/>
                  </w:divBdr>
                </w:div>
                <w:div w:id="1728528849">
                  <w:marLeft w:val="0"/>
                  <w:marRight w:val="0"/>
                  <w:marTop w:val="0"/>
                  <w:marBottom w:val="0"/>
                  <w:divBdr>
                    <w:top w:val="none" w:sz="0" w:space="0" w:color="auto"/>
                    <w:left w:val="none" w:sz="0" w:space="0" w:color="auto"/>
                    <w:bottom w:val="none" w:sz="0" w:space="0" w:color="auto"/>
                    <w:right w:val="none" w:sz="0" w:space="0" w:color="auto"/>
                  </w:divBdr>
                </w:div>
                <w:div w:id="1802961028">
                  <w:marLeft w:val="0"/>
                  <w:marRight w:val="0"/>
                  <w:marTop w:val="0"/>
                  <w:marBottom w:val="0"/>
                  <w:divBdr>
                    <w:top w:val="none" w:sz="0" w:space="0" w:color="auto"/>
                    <w:left w:val="none" w:sz="0" w:space="0" w:color="auto"/>
                    <w:bottom w:val="none" w:sz="0" w:space="0" w:color="auto"/>
                    <w:right w:val="none" w:sz="0" w:space="0" w:color="auto"/>
                  </w:divBdr>
                </w:div>
                <w:div w:id="1893686585">
                  <w:marLeft w:val="0"/>
                  <w:marRight w:val="0"/>
                  <w:marTop w:val="0"/>
                  <w:marBottom w:val="0"/>
                  <w:divBdr>
                    <w:top w:val="none" w:sz="0" w:space="0" w:color="auto"/>
                    <w:left w:val="none" w:sz="0" w:space="0" w:color="auto"/>
                    <w:bottom w:val="none" w:sz="0" w:space="0" w:color="auto"/>
                    <w:right w:val="none" w:sz="0" w:space="0" w:color="auto"/>
                  </w:divBdr>
                </w:div>
                <w:div w:id="1914780889">
                  <w:marLeft w:val="0"/>
                  <w:marRight w:val="0"/>
                  <w:marTop w:val="0"/>
                  <w:marBottom w:val="0"/>
                  <w:divBdr>
                    <w:top w:val="none" w:sz="0" w:space="0" w:color="auto"/>
                    <w:left w:val="none" w:sz="0" w:space="0" w:color="auto"/>
                    <w:bottom w:val="none" w:sz="0" w:space="0" w:color="auto"/>
                    <w:right w:val="none" w:sz="0" w:space="0" w:color="auto"/>
                  </w:divBdr>
                </w:div>
                <w:div w:id="1950121981">
                  <w:marLeft w:val="0"/>
                  <w:marRight w:val="0"/>
                  <w:marTop w:val="0"/>
                  <w:marBottom w:val="0"/>
                  <w:divBdr>
                    <w:top w:val="none" w:sz="0" w:space="0" w:color="auto"/>
                    <w:left w:val="none" w:sz="0" w:space="0" w:color="auto"/>
                    <w:bottom w:val="none" w:sz="0" w:space="0" w:color="auto"/>
                    <w:right w:val="none" w:sz="0" w:space="0" w:color="auto"/>
                  </w:divBdr>
                </w:div>
                <w:div w:id="2057502921">
                  <w:marLeft w:val="0"/>
                  <w:marRight w:val="0"/>
                  <w:marTop w:val="0"/>
                  <w:marBottom w:val="0"/>
                  <w:divBdr>
                    <w:top w:val="none" w:sz="0" w:space="0" w:color="auto"/>
                    <w:left w:val="none" w:sz="0" w:space="0" w:color="auto"/>
                    <w:bottom w:val="none" w:sz="0" w:space="0" w:color="auto"/>
                    <w:right w:val="none" w:sz="0" w:space="0" w:color="auto"/>
                  </w:divBdr>
                </w:div>
                <w:div w:id="21471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2142">
      <w:bodyDiv w:val="1"/>
      <w:marLeft w:val="0"/>
      <w:marRight w:val="0"/>
      <w:marTop w:val="0"/>
      <w:marBottom w:val="0"/>
      <w:divBdr>
        <w:top w:val="none" w:sz="0" w:space="0" w:color="auto"/>
        <w:left w:val="none" w:sz="0" w:space="0" w:color="auto"/>
        <w:bottom w:val="none" w:sz="0" w:space="0" w:color="auto"/>
        <w:right w:val="none" w:sz="0" w:space="0" w:color="auto"/>
      </w:divBdr>
    </w:div>
    <w:div w:id="1855067855">
      <w:bodyDiv w:val="1"/>
      <w:marLeft w:val="0"/>
      <w:marRight w:val="0"/>
      <w:marTop w:val="0"/>
      <w:marBottom w:val="0"/>
      <w:divBdr>
        <w:top w:val="none" w:sz="0" w:space="0" w:color="auto"/>
        <w:left w:val="none" w:sz="0" w:space="0" w:color="auto"/>
        <w:bottom w:val="none" w:sz="0" w:space="0" w:color="auto"/>
        <w:right w:val="none" w:sz="0" w:space="0" w:color="auto"/>
      </w:divBdr>
      <w:divsChild>
        <w:div w:id="11152002">
          <w:marLeft w:val="0"/>
          <w:marRight w:val="0"/>
          <w:marTop w:val="0"/>
          <w:marBottom w:val="0"/>
          <w:divBdr>
            <w:top w:val="none" w:sz="0" w:space="0" w:color="auto"/>
            <w:left w:val="none" w:sz="0" w:space="0" w:color="auto"/>
            <w:bottom w:val="none" w:sz="0" w:space="0" w:color="auto"/>
            <w:right w:val="none" w:sz="0" w:space="0" w:color="auto"/>
          </w:divBdr>
        </w:div>
        <w:div w:id="559949116">
          <w:marLeft w:val="0"/>
          <w:marRight w:val="0"/>
          <w:marTop w:val="0"/>
          <w:marBottom w:val="0"/>
          <w:divBdr>
            <w:top w:val="none" w:sz="0" w:space="0" w:color="auto"/>
            <w:left w:val="none" w:sz="0" w:space="0" w:color="auto"/>
            <w:bottom w:val="none" w:sz="0" w:space="0" w:color="auto"/>
            <w:right w:val="none" w:sz="0" w:space="0" w:color="auto"/>
          </w:divBdr>
        </w:div>
        <w:div w:id="1570532425">
          <w:marLeft w:val="0"/>
          <w:marRight w:val="0"/>
          <w:marTop w:val="0"/>
          <w:marBottom w:val="0"/>
          <w:divBdr>
            <w:top w:val="none" w:sz="0" w:space="0" w:color="auto"/>
            <w:left w:val="none" w:sz="0" w:space="0" w:color="auto"/>
            <w:bottom w:val="none" w:sz="0" w:space="0" w:color="auto"/>
            <w:right w:val="none" w:sz="0" w:space="0" w:color="auto"/>
          </w:divBdr>
        </w:div>
        <w:div w:id="1735931954">
          <w:marLeft w:val="0"/>
          <w:marRight w:val="0"/>
          <w:marTop w:val="0"/>
          <w:marBottom w:val="0"/>
          <w:divBdr>
            <w:top w:val="none" w:sz="0" w:space="0" w:color="auto"/>
            <w:left w:val="none" w:sz="0" w:space="0" w:color="auto"/>
            <w:bottom w:val="none" w:sz="0" w:space="0" w:color="auto"/>
            <w:right w:val="none" w:sz="0" w:space="0" w:color="auto"/>
          </w:divBdr>
        </w:div>
      </w:divsChild>
    </w:div>
    <w:div w:id="1956672100">
      <w:bodyDiv w:val="1"/>
      <w:marLeft w:val="0"/>
      <w:marRight w:val="0"/>
      <w:marTop w:val="0"/>
      <w:marBottom w:val="0"/>
      <w:divBdr>
        <w:top w:val="none" w:sz="0" w:space="0" w:color="auto"/>
        <w:left w:val="none" w:sz="0" w:space="0" w:color="auto"/>
        <w:bottom w:val="none" w:sz="0" w:space="0" w:color="auto"/>
        <w:right w:val="none" w:sz="0" w:space="0" w:color="auto"/>
      </w:divBdr>
    </w:div>
    <w:div w:id="2004772860">
      <w:bodyDiv w:val="1"/>
      <w:marLeft w:val="0"/>
      <w:marRight w:val="0"/>
      <w:marTop w:val="0"/>
      <w:marBottom w:val="0"/>
      <w:divBdr>
        <w:top w:val="none" w:sz="0" w:space="0" w:color="auto"/>
        <w:left w:val="none" w:sz="0" w:space="0" w:color="auto"/>
        <w:bottom w:val="none" w:sz="0" w:space="0" w:color="auto"/>
        <w:right w:val="none" w:sz="0" w:space="0" w:color="auto"/>
      </w:divBdr>
    </w:div>
    <w:div w:id="207562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javne.nabavke.prijepolje@gmail.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mail:%20javne.nabavke.prijepolje@gmail.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1E240-6E1E-49BE-8093-B2F930AA9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65</Pages>
  <Words>21506</Words>
  <Characters>122585</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Дирекција за грађевинско земљиште и изградњу општине Нова Варош</vt:lpstr>
    </vt:vector>
  </TitlesOfParts>
  <Company>OU Nova Varoš</Company>
  <LinksUpToDate>false</LinksUpToDate>
  <CharactersWithSpaces>143804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Дирекција за грађевинско земљиште и изградњу општине Нова Варош</dc:title>
  <dc:creator>Zoran Mlađenović</dc:creator>
  <cp:lastModifiedBy>AcoVujke</cp:lastModifiedBy>
  <cp:revision>22</cp:revision>
  <cp:lastPrinted>2017-04-05T12:35:00Z</cp:lastPrinted>
  <dcterms:created xsi:type="dcterms:W3CDTF">2017-03-24T16:21:00Z</dcterms:created>
  <dcterms:modified xsi:type="dcterms:W3CDTF">2017-04-05T13:08:00Z</dcterms:modified>
</cp:coreProperties>
</file>